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E4FC" w14:textId="77777777" w:rsidR="00701D04" w:rsidRPr="004831BD" w:rsidRDefault="00701D04" w:rsidP="00701D04">
      <w:pPr>
        <w:pStyle w:val="1a"/>
        <w:rPr>
          <w:rStyle w:val="FontStyle13"/>
        </w:rPr>
      </w:pPr>
    </w:p>
    <w:p w14:paraId="2BD08EE9" w14:textId="77777777" w:rsidR="00701D04" w:rsidRPr="00C9086F" w:rsidRDefault="00701D04" w:rsidP="00701D04">
      <w:pPr>
        <w:ind w:right="-1"/>
        <w:jc w:val="center"/>
        <w:rPr>
          <w:rFonts w:cs="Times New Roman"/>
          <w:b/>
          <w:sz w:val="40"/>
          <w:szCs w:val="40"/>
        </w:rPr>
      </w:pPr>
    </w:p>
    <w:p w14:paraId="7B0741C1" w14:textId="77777777" w:rsidR="00701D04" w:rsidRPr="00C9086F" w:rsidRDefault="00701D04" w:rsidP="00701D04">
      <w:pPr>
        <w:ind w:right="-1"/>
        <w:jc w:val="center"/>
        <w:rPr>
          <w:rFonts w:cs="Times New Roman"/>
          <w:b/>
          <w:sz w:val="40"/>
          <w:szCs w:val="40"/>
        </w:rPr>
      </w:pPr>
    </w:p>
    <w:p w14:paraId="60728365" w14:textId="77777777" w:rsidR="00701D04" w:rsidRPr="00C9086F" w:rsidRDefault="00701D04" w:rsidP="00701D04">
      <w:pPr>
        <w:ind w:right="-1"/>
        <w:jc w:val="center"/>
        <w:rPr>
          <w:rFonts w:cs="Times New Roman"/>
          <w:b/>
          <w:sz w:val="40"/>
          <w:szCs w:val="40"/>
        </w:rPr>
      </w:pPr>
    </w:p>
    <w:p w14:paraId="2427A451" w14:textId="77777777" w:rsidR="00701D04" w:rsidRPr="00C9086F" w:rsidRDefault="00701D04" w:rsidP="00701D04">
      <w:pPr>
        <w:ind w:right="-1"/>
        <w:jc w:val="center"/>
        <w:rPr>
          <w:rFonts w:cs="Times New Roman"/>
          <w:b/>
          <w:sz w:val="40"/>
          <w:szCs w:val="40"/>
        </w:rPr>
      </w:pPr>
    </w:p>
    <w:p w14:paraId="1FD77D1D" w14:textId="77777777" w:rsidR="00701D04" w:rsidRPr="00C9086F" w:rsidRDefault="00701D04" w:rsidP="00701D04">
      <w:pPr>
        <w:ind w:right="-1"/>
        <w:jc w:val="center"/>
        <w:rPr>
          <w:rFonts w:cs="Times New Roman"/>
          <w:b/>
          <w:sz w:val="40"/>
          <w:szCs w:val="40"/>
        </w:rPr>
      </w:pPr>
    </w:p>
    <w:p w14:paraId="28E7722A" w14:textId="77777777" w:rsidR="00701D04" w:rsidRPr="00C9086F" w:rsidRDefault="00701D04" w:rsidP="00701D04">
      <w:pPr>
        <w:ind w:right="-1"/>
        <w:jc w:val="center"/>
        <w:rPr>
          <w:rFonts w:cs="Times New Roman"/>
          <w:b/>
          <w:sz w:val="40"/>
          <w:szCs w:val="40"/>
        </w:rPr>
      </w:pPr>
    </w:p>
    <w:p w14:paraId="52138AAD" w14:textId="77777777" w:rsidR="00701D04" w:rsidRPr="00C9086F" w:rsidRDefault="00701D04" w:rsidP="00701D04">
      <w:pPr>
        <w:ind w:right="-1"/>
        <w:jc w:val="center"/>
        <w:rPr>
          <w:rFonts w:cs="Times New Roman"/>
          <w:b/>
          <w:sz w:val="40"/>
          <w:szCs w:val="40"/>
        </w:rPr>
      </w:pPr>
    </w:p>
    <w:p w14:paraId="52BBEB62" w14:textId="77777777" w:rsidR="00701D04" w:rsidRPr="00C9086F" w:rsidRDefault="00701D04" w:rsidP="00701D04">
      <w:pPr>
        <w:ind w:right="-1"/>
        <w:jc w:val="center"/>
        <w:rPr>
          <w:rFonts w:cs="Times New Roman"/>
          <w:b/>
          <w:sz w:val="40"/>
          <w:szCs w:val="40"/>
        </w:rPr>
      </w:pPr>
      <w:r w:rsidRPr="00C9086F">
        <w:rPr>
          <w:rFonts w:cs="Times New Roman"/>
          <w:b/>
          <w:sz w:val="40"/>
          <w:szCs w:val="40"/>
        </w:rPr>
        <w:t>ПРОГНОЗ</w:t>
      </w:r>
    </w:p>
    <w:p w14:paraId="0E41F4F5" w14:textId="77777777" w:rsidR="00701D04" w:rsidRPr="00C9086F" w:rsidRDefault="00701D04" w:rsidP="00701D04">
      <w:pPr>
        <w:ind w:right="-1"/>
        <w:jc w:val="center"/>
        <w:rPr>
          <w:rFonts w:cs="Times New Roman"/>
          <w:b/>
          <w:sz w:val="40"/>
          <w:szCs w:val="40"/>
        </w:rPr>
      </w:pPr>
    </w:p>
    <w:p w14:paraId="135F1321" w14:textId="77777777" w:rsidR="00701D04" w:rsidRPr="00C9086F" w:rsidRDefault="00701D04" w:rsidP="00701D04">
      <w:pPr>
        <w:ind w:right="-1"/>
        <w:jc w:val="center"/>
        <w:rPr>
          <w:rFonts w:cs="Times New Roman"/>
          <w:b/>
          <w:sz w:val="32"/>
          <w:szCs w:val="32"/>
        </w:rPr>
      </w:pPr>
      <w:r w:rsidRPr="00C9086F">
        <w:rPr>
          <w:rFonts w:cs="Times New Roman"/>
          <w:b/>
          <w:sz w:val="32"/>
          <w:szCs w:val="32"/>
        </w:rPr>
        <w:t>ФІТОСАНІТАРНОГО СТАНУ АГРОЦЕНОЗІВ</w:t>
      </w:r>
    </w:p>
    <w:p w14:paraId="416D8E56" w14:textId="77777777" w:rsidR="00701D04" w:rsidRPr="00C9086F" w:rsidRDefault="00701D04" w:rsidP="00701D04">
      <w:pPr>
        <w:ind w:right="-1"/>
        <w:jc w:val="center"/>
        <w:rPr>
          <w:rFonts w:cs="Times New Roman"/>
          <w:b/>
          <w:sz w:val="32"/>
          <w:szCs w:val="32"/>
        </w:rPr>
      </w:pPr>
      <w:r w:rsidRPr="00C9086F">
        <w:rPr>
          <w:rFonts w:cs="Times New Roman"/>
          <w:b/>
          <w:sz w:val="32"/>
          <w:szCs w:val="32"/>
        </w:rPr>
        <w:t>КИЇВСЬКОЇ ОБЛАСТІ</w:t>
      </w:r>
    </w:p>
    <w:p w14:paraId="22FA5FAC" w14:textId="77777777" w:rsidR="00701D04" w:rsidRPr="00C9086F" w:rsidRDefault="00701D04" w:rsidP="00701D04">
      <w:pPr>
        <w:ind w:right="-1"/>
        <w:jc w:val="center"/>
        <w:rPr>
          <w:rFonts w:cs="Times New Roman"/>
          <w:b/>
          <w:sz w:val="32"/>
          <w:szCs w:val="32"/>
        </w:rPr>
      </w:pPr>
      <w:r w:rsidRPr="00C9086F">
        <w:rPr>
          <w:rFonts w:cs="Times New Roman"/>
          <w:b/>
          <w:sz w:val="32"/>
          <w:szCs w:val="32"/>
        </w:rPr>
        <w:t>ТА РЕКОМЕНДАЦІЇ ЩОДО</w:t>
      </w:r>
    </w:p>
    <w:p w14:paraId="7A350892" w14:textId="77777777" w:rsidR="00701D04" w:rsidRPr="00C9086F" w:rsidRDefault="00701D04" w:rsidP="00701D04">
      <w:pPr>
        <w:ind w:right="-1"/>
        <w:jc w:val="center"/>
        <w:rPr>
          <w:rFonts w:cs="Times New Roman"/>
          <w:b/>
          <w:sz w:val="32"/>
          <w:szCs w:val="32"/>
        </w:rPr>
      </w:pPr>
      <w:r w:rsidRPr="00C9086F">
        <w:rPr>
          <w:rFonts w:cs="Times New Roman"/>
          <w:b/>
          <w:sz w:val="32"/>
          <w:szCs w:val="32"/>
        </w:rPr>
        <w:t>ЗАХИСТУ РОСЛИН У</w:t>
      </w:r>
    </w:p>
    <w:p w14:paraId="5F96C6FE" w14:textId="77777777" w:rsidR="00701D04" w:rsidRPr="00C9086F" w:rsidRDefault="00701D04" w:rsidP="00701D04">
      <w:pPr>
        <w:ind w:right="-1"/>
        <w:jc w:val="center"/>
        <w:rPr>
          <w:rFonts w:cs="Times New Roman"/>
          <w:b/>
          <w:sz w:val="32"/>
          <w:szCs w:val="32"/>
        </w:rPr>
      </w:pPr>
      <w:r w:rsidRPr="00C9086F">
        <w:rPr>
          <w:rFonts w:cs="Times New Roman"/>
          <w:b/>
          <w:sz w:val="32"/>
          <w:szCs w:val="32"/>
        </w:rPr>
        <w:t>2024 РОЦІ</w:t>
      </w:r>
    </w:p>
    <w:p w14:paraId="365CE527" w14:textId="77777777" w:rsidR="00701D04" w:rsidRPr="00C9086F" w:rsidRDefault="00701D04" w:rsidP="00701D04">
      <w:pPr>
        <w:ind w:right="-1"/>
        <w:jc w:val="center"/>
        <w:rPr>
          <w:rFonts w:cs="Times New Roman"/>
          <w:b/>
          <w:sz w:val="32"/>
          <w:szCs w:val="32"/>
        </w:rPr>
      </w:pPr>
    </w:p>
    <w:p w14:paraId="24CFCBB5" w14:textId="77777777" w:rsidR="00701D04" w:rsidRPr="00C9086F" w:rsidRDefault="00701D04" w:rsidP="00701D04">
      <w:pPr>
        <w:ind w:right="-1"/>
        <w:jc w:val="center"/>
        <w:rPr>
          <w:rFonts w:cs="Times New Roman"/>
          <w:b/>
          <w:sz w:val="32"/>
          <w:szCs w:val="32"/>
        </w:rPr>
      </w:pPr>
    </w:p>
    <w:p w14:paraId="52C69D9E" w14:textId="77777777" w:rsidR="00701D04" w:rsidRPr="00C9086F" w:rsidRDefault="00701D04" w:rsidP="00701D04">
      <w:pPr>
        <w:ind w:right="-1"/>
        <w:jc w:val="center"/>
        <w:rPr>
          <w:rFonts w:cs="Times New Roman"/>
          <w:b/>
          <w:sz w:val="32"/>
          <w:szCs w:val="32"/>
        </w:rPr>
      </w:pPr>
    </w:p>
    <w:p w14:paraId="28999F73" w14:textId="77777777" w:rsidR="00701D04" w:rsidRPr="00C9086F" w:rsidRDefault="00701D04" w:rsidP="00701D04">
      <w:pPr>
        <w:ind w:right="-1"/>
        <w:jc w:val="center"/>
        <w:rPr>
          <w:rFonts w:cs="Times New Roman"/>
          <w:b/>
          <w:sz w:val="32"/>
          <w:szCs w:val="32"/>
        </w:rPr>
      </w:pPr>
    </w:p>
    <w:p w14:paraId="2886CB95" w14:textId="77777777" w:rsidR="00701D04" w:rsidRPr="00C9086F" w:rsidRDefault="00701D04" w:rsidP="00701D04">
      <w:pPr>
        <w:ind w:right="-1"/>
        <w:jc w:val="center"/>
        <w:rPr>
          <w:rFonts w:cs="Times New Roman"/>
          <w:b/>
          <w:sz w:val="32"/>
          <w:szCs w:val="32"/>
        </w:rPr>
      </w:pPr>
    </w:p>
    <w:p w14:paraId="563CCD92" w14:textId="77777777" w:rsidR="00701D04" w:rsidRPr="00C9086F" w:rsidRDefault="00701D04" w:rsidP="00701D04">
      <w:pPr>
        <w:ind w:right="-1"/>
        <w:jc w:val="center"/>
        <w:rPr>
          <w:rFonts w:cs="Times New Roman"/>
          <w:b/>
          <w:sz w:val="32"/>
          <w:szCs w:val="32"/>
        </w:rPr>
      </w:pPr>
    </w:p>
    <w:p w14:paraId="75A74DF3" w14:textId="77777777" w:rsidR="00701D04" w:rsidRPr="00C9086F" w:rsidRDefault="00701D04" w:rsidP="00701D04">
      <w:pPr>
        <w:ind w:right="-1"/>
        <w:jc w:val="center"/>
        <w:rPr>
          <w:rFonts w:cs="Times New Roman"/>
          <w:b/>
          <w:sz w:val="32"/>
          <w:szCs w:val="32"/>
        </w:rPr>
      </w:pPr>
    </w:p>
    <w:p w14:paraId="2E666368" w14:textId="77777777" w:rsidR="00701D04" w:rsidRPr="00C9086F" w:rsidRDefault="00701D04" w:rsidP="00701D04">
      <w:pPr>
        <w:ind w:right="-1"/>
        <w:jc w:val="center"/>
        <w:rPr>
          <w:rFonts w:cs="Times New Roman"/>
          <w:b/>
          <w:sz w:val="32"/>
          <w:szCs w:val="32"/>
        </w:rPr>
      </w:pPr>
    </w:p>
    <w:p w14:paraId="290057A3" w14:textId="77777777" w:rsidR="00701D04" w:rsidRPr="00C9086F" w:rsidRDefault="00701D04" w:rsidP="00701D04">
      <w:pPr>
        <w:ind w:right="-1"/>
        <w:jc w:val="center"/>
        <w:rPr>
          <w:rFonts w:cs="Times New Roman"/>
          <w:b/>
          <w:sz w:val="32"/>
          <w:szCs w:val="32"/>
        </w:rPr>
      </w:pPr>
    </w:p>
    <w:p w14:paraId="0D2ECD4D" w14:textId="77777777" w:rsidR="00701D04" w:rsidRPr="00C9086F" w:rsidRDefault="00701D04" w:rsidP="00701D04">
      <w:pPr>
        <w:ind w:right="-1"/>
        <w:jc w:val="center"/>
        <w:rPr>
          <w:rFonts w:cs="Times New Roman"/>
          <w:b/>
          <w:sz w:val="32"/>
          <w:szCs w:val="32"/>
        </w:rPr>
      </w:pPr>
    </w:p>
    <w:p w14:paraId="5786C894" w14:textId="77777777" w:rsidR="00701D04" w:rsidRPr="00C9086F" w:rsidRDefault="00701D04" w:rsidP="00701D04">
      <w:pPr>
        <w:ind w:right="-1"/>
        <w:jc w:val="center"/>
        <w:rPr>
          <w:rFonts w:cs="Times New Roman"/>
          <w:b/>
          <w:sz w:val="32"/>
          <w:szCs w:val="32"/>
        </w:rPr>
      </w:pPr>
    </w:p>
    <w:p w14:paraId="68C9CC26" w14:textId="77777777" w:rsidR="00701D04" w:rsidRPr="00C9086F" w:rsidRDefault="00701D04" w:rsidP="00701D04">
      <w:pPr>
        <w:ind w:right="-1"/>
        <w:jc w:val="center"/>
        <w:rPr>
          <w:rFonts w:cs="Times New Roman"/>
          <w:b/>
          <w:sz w:val="32"/>
          <w:szCs w:val="32"/>
        </w:rPr>
      </w:pPr>
    </w:p>
    <w:p w14:paraId="20A9CDB6" w14:textId="77777777" w:rsidR="00701D04" w:rsidRPr="00C9086F" w:rsidRDefault="00701D04" w:rsidP="00701D04">
      <w:pPr>
        <w:ind w:right="-1"/>
        <w:jc w:val="center"/>
        <w:rPr>
          <w:rFonts w:cs="Times New Roman"/>
          <w:b/>
          <w:sz w:val="32"/>
          <w:szCs w:val="32"/>
        </w:rPr>
      </w:pPr>
    </w:p>
    <w:p w14:paraId="2D4574EB" w14:textId="77777777" w:rsidR="00701D04" w:rsidRPr="00C9086F" w:rsidRDefault="00701D04" w:rsidP="00701D04">
      <w:pPr>
        <w:ind w:right="-1"/>
        <w:jc w:val="center"/>
        <w:rPr>
          <w:rFonts w:cs="Times New Roman"/>
          <w:b/>
          <w:sz w:val="32"/>
          <w:szCs w:val="32"/>
        </w:rPr>
      </w:pPr>
    </w:p>
    <w:p w14:paraId="5CA31EE1" w14:textId="77777777" w:rsidR="00701D04" w:rsidRPr="00C9086F" w:rsidRDefault="00701D04" w:rsidP="00701D04">
      <w:pPr>
        <w:ind w:right="-1"/>
        <w:jc w:val="center"/>
        <w:rPr>
          <w:rFonts w:cs="Times New Roman"/>
          <w:b/>
          <w:sz w:val="32"/>
          <w:szCs w:val="32"/>
        </w:rPr>
      </w:pPr>
    </w:p>
    <w:p w14:paraId="78E490D3" w14:textId="77777777" w:rsidR="00701D04" w:rsidRPr="00C9086F" w:rsidRDefault="00701D04" w:rsidP="00701D04">
      <w:pPr>
        <w:ind w:right="-1"/>
        <w:jc w:val="center"/>
        <w:rPr>
          <w:rFonts w:cs="Times New Roman"/>
          <w:b/>
          <w:sz w:val="32"/>
          <w:szCs w:val="32"/>
        </w:rPr>
      </w:pPr>
    </w:p>
    <w:p w14:paraId="7394EEDA" w14:textId="77777777" w:rsidR="00701D04" w:rsidRPr="00C9086F" w:rsidRDefault="00701D04" w:rsidP="00701D04">
      <w:pPr>
        <w:ind w:right="-1"/>
        <w:jc w:val="center"/>
        <w:rPr>
          <w:rFonts w:cs="Times New Roman"/>
          <w:b/>
          <w:sz w:val="32"/>
          <w:szCs w:val="32"/>
        </w:rPr>
      </w:pPr>
    </w:p>
    <w:p w14:paraId="339C194E" w14:textId="77777777" w:rsidR="00701D04" w:rsidRPr="00C9086F" w:rsidRDefault="00701D04" w:rsidP="00701D04">
      <w:pPr>
        <w:ind w:right="-1"/>
        <w:jc w:val="center"/>
        <w:rPr>
          <w:rFonts w:cs="Times New Roman"/>
          <w:b/>
          <w:sz w:val="32"/>
          <w:szCs w:val="32"/>
        </w:rPr>
      </w:pPr>
    </w:p>
    <w:p w14:paraId="0683A5C6" w14:textId="77777777" w:rsidR="00701D04" w:rsidRPr="00C9086F" w:rsidRDefault="00701D04" w:rsidP="00EE2076">
      <w:pPr>
        <w:ind w:right="-1"/>
        <w:rPr>
          <w:rFonts w:cs="Times New Roman"/>
          <w:b/>
          <w:sz w:val="32"/>
          <w:szCs w:val="32"/>
          <w:lang w:val="ru-RU"/>
        </w:rPr>
      </w:pPr>
    </w:p>
    <w:p w14:paraId="037B47A5" w14:textId="77777777" w:rsidR="00701D04" w:rsidRPr="00C9086F" w:rsidRDefault="00701D04" w:rsidP="00701D04">
      <w:pPr>
        <w:ind w:right="-1"/>
        <w:jc w:val="center"/>
        <w:rPr>
          <w:rFonts w:cs="Times New Roman"/>
          <w:b/>
          <w:sz w:val="28"/>
          <w:szCs w:val="28"/>
        </w:rPr>
      </w:pPr>
      <w:r w:rsidRPr="00C9086F">
        <w:rPr>
          <w:rFonts w:cs="Times New Roman"/>
          <w:b/>
          <w:sz w:val="28"/>
          <w:szCs w:val="28"/>
        </w:rPr>
        <w:t>Київ – 2024</w:t>
      </w:r>
    </w:p>
    <w:p w14:paraId="2B782696" w14:textId="77777777" w:rsidR="00701D04" w:rsidRPr="00C9086F" w:rsidRDefault="00701D04" w:rsidP="00701D04">
      <w:pPr>
        <w:jc w:val="center"/>
        <w:outlineLvl w:val="0"/>
        <w:rPr>
          <w:rFonts w:cs="Times New Roman"/>
          <w:b/>
          <w:sz w:val="28"/>
          <w:szCs w:val="28"/>
        </w:rPr>
      </w:pPr>
      <w:r w:rsidRPr="00C9086F">
        <w:rPr>
          <w:rFonts w:cs="Times New Roman"/>
          <w:b/>
          <w:sz w:val="28"/>
          <w:szCs w:val="28"/>
        </w:rPr>
        <w:lastRenderedPageBreak/>
        <w:t xml:space="preserve">ОСНОВНІ АГРОМЕТЕОРОЛОГІЧНІ ОСОБЛИВОСТІ НА </w:t>
      </w:r>
    </w:p>
    <w:p w14:paraId="3B6D1153" w14:textId="77777777" w:rsidR="00701D04" w:rsidRPr="00C9086F" w:rsidRDefault="00701D04" w:rsidP="00701D04">
      <w:pPr>
        <w:ind w:firstLine="709"/>
        <w:jc w:val="center"/>
        <w:outlineLvl w:val="0"/>
        <w:rPr>
          <w:rFonts w:cs="Times New Roman"/>
          <w:b/>
          <w:sz w:val="28"/>
          <w:szCs w:val="28"/>
        </w:rPr>
      </w:pPr>
      <w:r w:rsidRPr="00C9086F">
        <w:rPr>
          <w:rFonts w:cs="Times New Roman"/>
          <w:b/>
          <w:sz w:val="28"/>
          <w:szCs w:val="28"/>
        </w:rPr>
        <w:t>ТЕРИТОРІЇ ОБЛАСТІ</w:t>
      </w:r>
    </w:p>
    <w:p w14:paraId="623E65E8" w14:textId="77777777" w:rsidR="00701D04" w:rsidRPr="00C9086F" w:rsidRDefault="00701D04" w:rsidP="00701D04">
      <w:pPr>
        <w:ind w:right="-1" w:firstLine="709"/>
        <w:jc w:val="center"/>
        <w:rPr>
          <w:rFonts w:cs="Times New Roman"/>
          <w:b/>
          <w:sz w:val="28"/>
          <w:szCs w:val="28"/>
        </w:rPr>
      </w:pPr>
    </w:p>
    <w:p w14:paraId="0ED85D6F" w14:textId="77777777" w:rsidR="00701D04" w:rsidRPr="00C9086F" w:rsidRDefault="00701D04" w:rsidP="00701D04">
      <w:pPr>
        <w:ind w:firstLine="709"/>
        <w:jc w:val="both"/>
        <w:rPr>
          <w:rFonts w:eastAsia="SimSun" w:cs="Times New Roman"/>
          <w:sz w:val="28"/>
          <w:szCs w:val="28"/>
        </w:rPr>
      </w:pPr>
      <w:r w:rsidRPr="00C9086F">
        <w:rPr>
          <w:rFonts w:eastAsia="SimSun" w:cs="Times New Roman"/>
          <w:sz w:val="28"/>
          <w:szCs w:val="28"/>
        </w:rPr>
        <w:t xml:space="preserve">Агрометеорологічні умови 2022-2023 сільськогосподарського року на території Київської області в цілому були сприятливими для вирощування основних культурних рослин. </w:t>
      </w:r>
    </w:p>
    <w:p w14:paraId="1D85313C" w14:textId="77777777" w:rsidR="00701D04" w:rsidRPr="00C9086F" w:rsidRDefault="00701D04" w:rsidP="00701D04">
      <w:pPr>
        <w:autoSpaceDE w:val="0"/>
        <w:autoSpaceDN w:val="0"/>
        <w:adjustRightInd w:val="0"/>
        <w:ind w:firstLine="709"/>
        <w:jc w:val="both"/>
        <w:rPr>
          <w:rFonts w:eastAsia="Calibri" w:cs="Times New Roman"/>
          <w:b/>
          <w:i/>
          <w:sz w:val="28"/>
          <w:szCs w:val="28"/>
          <w:lang w:eastAsia="ru-RU"/>
        </w:rPr>
      </w:pPr>
      <w:r w:rsidRPr="00C9086F">
        <w:rPr>
          <w:rFonts w:eastAsia="Calibri" w:cs="Times New Roman"/>
          <w:b/>
          <w:sz w:val="28"/>
          <w:szCs w:val="28"/>
          <w:lang w:eastAsia="ru-RU"/>
        </w:rPr>
        <w:t>Осінь 2022 р.</w:t>
      </w:r>
      <w:r w:rsidRPr="00C9086F">
        <w:rPr>
          <w:rFonts w:eastAsia="Calibri" w:cs="Times New Roman"/>
          <w:b/>
          <w:i/>
          <w:sz w:val="28"/>
          <w:szCs w:val="28"/>
          <w:lang w:eastAsia="ru-RU"/>
        </w:rPr>
        <w:t xml:space="preserve"> </w:t>
      </w:r>
      <w:r w:rsidRPr="00C9086F">
        <w:rPr>
          <w:rFonts w:eastAsia="Calibri" w:cs="Times New Roman"/>
          <w:b/>
          <w:bCs/>
          <w:sz w:val="28"/>
          <w:szCs w:val="28"/>
          <w:lang w:eastAsia="ru-RU"/>
        </w:rPr>
        <w:t>У вересні</w:t>
      </w:r>
      <w:r w:rsidRPr="00C9086F">
        <w:rPr>
          <w:rFonts w:eastAsia="Calibri" w:cs="Times New Roman"/>
          <w:sz w:val="28"/>
          <w:szCs w:val="28"/>
          <w:lang w:eastAsia="ru-RU"/>
        </w:rPr>
        <w:t xml:space="preserve"> спостерігалася прохолодна погода. Середні добові температури повітря у більшості днів були близькими або нижчими від норми на 2-6 °С, в окремі дні – вищими за норму на 2-4 °С. Схожі погодні умови відмічалися у вересні 2000, 2013 та 2021 років. Середня місячна температура повітря виявилася нижчою від норми на 2-3 °С і в абсолютному визначенні становила плюс 11-13 °С. Сонячного сяйва до земної поверхні за місяць надійшло близько 121-135 годин (61-65 % місячної норми). Максимальна температура повітря підвищувалася до плюс 21-23 °С. Мінімальна температура повітря у найхолодніші ночі знижувалася до мінус 1°С - плюс 6°С. Поверхня ґрунту охолоджувалася до мінус 3°С - плюс 4°С. Опади відмічалися по всій території області упродовж 10-14 днів, їх кількість становила від 64 до 121 мм (від 1 до 2 місячних норм).</w:t>
      </w:r>
    </w:p>
    <w:p w14:paraId="19BE9055" w14:textId="77777777" w:rsidR="00701D04" w:rsidRPr="00C9086F" w:rsidRDefault="00701D04" w:rsidP="00701D04">
      <w:pPr>
        <w:autoSpaceDE w:val="0"/>
        <w:autoSpaceDN w:val="0"/>
        <w:adjustRightInd w:val="0"/>
        <w:ind w:firstLine="709"/>
        <w:jc w:val="both"/>
        <w:rPr>
          <w:rFonts w:cs="Times New Roman"/>
          <w:b/>
          <w:i/>
          <w:sz w:val="28"/>
          <w:szCs w:val="28"/>
        </w:rPr>
      </w:pPr>
      <w:r w:rsidRPr="00C9086F">
        <w:rPr>
          <w:rFonts w:eastAsia="Calibri" w:cs="Times New Roman"/>
          <w:sz w:val="28"/>
          <w:szCs w:val="28"/>
          <w:lang w:eastAsia="ru-RU"/>
        </w:rPr>
        <w:t xml:space="preserve">У третій декаді вересня агрометеорологічні умови для дозрівання пізніх сільськогосподарських культур та проведення польових робіт були малосприятливими через надмірно вологу та прохолодну погоду. З 1 по 30 вересня сума ефективних температур повітря вище +5 °С по області становила 200-237 °С, що на 63-73°С менше середніх багаторічних значень. </w:t>
      </w:r>
      <w:r w:rsidRPr="00C9086F">
        <w:rPr>
          <w:rFonts w:cs="Times New Roman"/>
          <w:sz w:val="28"/>
          <w:szCs w:val="28"/>
        </w:rPr>
        <w:t>На полях північно-західних та східних районів у озимих культур, посіяних на початку другої декади вересня, відмічалося утворення сходів.</w:t>
      </w:r>
    </w:p>
    <w:p w14:paraId="3EB3D5EF" w14:textId="77777777" w:rsidR="00701D04" w:rsidRPr="00C9086F" w:rsidRDefault="00701D04" w:rsidP="00701D04">
      <w:pPr>
        <w:ind w:firstLine="708"/>
        <w:jc w:val="both"/>
        <w:rPr>
          <w:rFonts w:eastAsia="SimSun" w:cs="Times New Roman"/>
          <w:sz w:val="28"/>
          <w:szCs w:val="28"/>
        </w:rPr>
      </w:pPr>
      <w:r w:rsidRPr="00C9086F">
        <w:rPr>
          <w:rFonts w:eastAsia="SimSun" w:cs="Times New Roman"/>
          <w:sz w:val="28"/>
          <w:szCs w:val="28"/>
        </w:rPr>
        <w:t xml:space="preserve">У </w:t>
      </w:r>
      <w:r w:rsidRPr="00C9086F">
        <w:rPr>
          <w:rFonts w:eastAsia="SimSun" w:cs="Times New Roman"/>
          <w:b/>
          <w:sz w:val="28"/>
          <w:szCs w:val="28"/>
        </w:rPr>
        <w:t>жовтні</w:t>
      </w:r>
      <w:r w:rsidRPr="00C9086F">
        <w:rPr>
          <w:rFonts w:eastAsia="SimSun" w:cs="Times New Roman"/>
          <w:sz w:val="28"/>
          <w:szCs w:val="28"/>
        </w:rPr>
        <w:t xml:space="preserve"> на Київщині спостерігалася нестійка за температурним режимом погода. У більшості днів середні добові температури повітря були близькими або вищими за норму на 2-7 °С, в окремі дні нижчими від норми на 2-4°С. У найтепліші дні жовтня максимальна температура повітря підвищувалася до плюс 22-23°С. Мінімальна температура повітря у найхолодніші ночі знижувалася до мінус 3 - плюс 1°С. Максимальна температура поверхні ґрунту досягала плюс 23-35°С, мінімальна температура поверхні ґрунту знижувалася до 0°С - мінус 6 °С. </w:t>
      </w:r>
    </w:p>
    <w:p w14:paraId="14230F7D" w14:textId="77777777" w:rsidR="00701D04" w:rsidRPr="00C9086F" w:rsidRDefault="00701D04" w:rsidP="00701D04">
      <w:pPr>
        <w:ind w:firstLine="708"/>
        <w:jc w:val="both"/>
        <w:rPr>
          <w:rFonts w:eastAsia="SimSun" w:cs="Times New Roman"/>
          <w:sz w:val="28"/>
          <w:szCs w:val="28"/>
        </w:rPr>
      </w:pPr>
      <w:r w:rsidRPr="00C9086F">
        <w:rPr>
          <w:rFonts w:eastAsia="SimSun" w:cs="Times New Roman"/>
          <w:b/>
          <w:bCs/>
          <w:sz w:val="28"/>
          <w:szCs w:val="28"/>
        </w:rPr>
        <w:t xml:space="preserve">Опади </w:t>
      </w:r>
      <w:r w:rsidRPr="00C9086F">
        <w:rPr>
          <w:rFonts w:eastAsia="SimSun" w:cs="Times New Roman"/>
          <w:sz w:val="28"/>
          <w:szCs w:val="28"/>
        </w:rPr>
        <w:t xml:space="preserve">відмічалися протягом 5-10 днів. На переважній частині території області їх кількість склала від 32 до 86 мм (1-2 місячні норми), найменша кількість опадів випала у районі метеостанції Біла Церква – 20 мм (53 % місячної норми). </w:t>
      </w:r>
    </w:p>
    <w:p w14:paraId="2015E3D6" w14:textId="77777777" w:rsidR="00701D04" w:rsidRPr="00C9086F" w:rsidRDefault="00701D04" w:rsidP="00701D04">
      <w:pPr>
        <w:autoSpaceDE w:val="0"/>
        <w:autoSpaceDN w:val="0"/>
        <w:adjustRightInd w:val="0"/>
        <w:ind w:firstLine="709"/>
        <w:jc w:val="both"/>
        <w:rPr>
          <w:rFonts w:eastAsia="Calibri" w:cs="Times New Roman"/>
          <w:sz w:val="28"/>
          <w:szCs w:val="28"/>
          <w:lang w:eastAsia="ru-RU"/>
        </w:rPr>
      </w:pPr>
      <w:r w:rsidRPr="00C9086F">
        <w:rPr>
          <w:rFonts w:eastAsia="Calibri" w:cs="Times New Roman"/>
          <w:sz w:val="28"/>
          <w:szCs w:val="28"/>
          <w:lang w:eastAsia="ru-RU"/>
        </w:rPr>
        <w:t xml:space="preserve">У третій декаді жовтня на більшості посівних площ у озимих культур тривало формування сходів, на окремих полях східних та південно-західних районів - утворення 3-го листка та початок кущення. Стан посівів по області характеризувався переважно як добрий та відмінний. В </w:t>
      </w:r>
      <w:r w:rsidRPr="00C9086F">
        <w:rPr>
          <w:rFonts w:eastAsia="Calibri" w:cs="Times New Roman"/>
          <w:b/>
          <w:bCs/>
          <w:sz w:val="28"/>
          <w:szCs w:val="28"/>
          <w:lang w:eastAsia="ru-RU"/>
        </w:rPr>
        <w:t xml:space="preserve">озимого ріпаку </w:t>
      </w:r>
      <w:r w:rsidRPr="00C9086F">
        <w:rPr>
          <w:rFonts w:eastAsia="Calibri" w:cs="Times New Roman"/>
          <w:sz w:val="28"/>
          <w:szCs w:val="28"/>
          <w:lang w:eastAsia="ru-RU"/>
        </w:rPr>
        <w:t xml:space="preserve">тривав ріст стебла. Стан посівів оцінювався як добрий. </w:t>
      </w:r>
    </w:p>
    <w:p w14:paraId="02D24FC7" w14:textId="77777777" w:rsidR="00701D04" w:rsidRPr="00C9086F" w:rsidRDefault="00701D04" w:rsidP="00701D04">
      <w:pPr>
        <w:ind w:firstLine="708"/>
        <w:jc w:val="both"/>
        <w:rPr>
          <w:rFonts w:eastAsia="SimSun" w:cs="Times New Roman"/>
          <w:b/>
          <w:sz w:val="28"/>
          <w:szCs w:val="28"/>
        </w:rPr>
      </w:pPr>
      <w:r w:rsidRPr="00C9086F">
        <w:rPr>
          <w:rFonts w:eastAsia="SimSun" w:cs="Times New Roman"/>
          <w:b/>
          <w:sz w:val="28"/>
          <w:szCs w:val="28"/>
        </w:rPr>
        <w:lastRenderedPageBreak/>
        <w:t xml:space="preserve"> </w:t>
      </w:r>
      <w:r w:rsidRPr="00C9086F">
        <w:rPr>
          <w:rFonts w:cs="Times New Roman"/>
          <w:sz w:val="28"/>
          <w:szCs w:val="28"/>
        </w:rPr>
        <w:t xml:space="preserve">За середніми багаторічними даними на Київщині озимина </w:t>
      </w:r>
      <w:r w:rsidRPr="00C9086F">
        <w:rPr>
          <w:rFonts w:cs="Times New Roman"/>
          <w:b/>
          <w:sz w:val="28"/>
          <w:szCs w:val="28"/>
        </w:rPr>
        <w:t>припиняє вегетацію 30 жовтня - 2 листопада</w:t>
      </w:r>
      <w:r w:rsidRPr="00C9086F">
        <w:rPr>
          <w:rFonts w:cs="Times New Roman"/>
          <w:sz w:val="28"/>
          <w:szCs w:val="28"/>
        </w:rPr>
        <w:t>. У 2022 році</w:t>
      </w:r>
      <w:r w:rsidRPr="00C9086F">
        <w:rPr>
          <w:rFonts w:cs="Times New Roman"/>
          <w:i/>
          <w:sz w:val="28"/>
          <w:szCs w:val="28"/>
        </w:rPr>
        <w:t xml:space="preserve"> </w:t>
      </w:r>
      <w:r w:rsidRPr="00C9086F">
        <w:rPr>
          <w:rFonts w:cs="Times New Roman"/>
          <w:sz w:val="28"/>
          <w:szCs w:val="28"/>
        </w:rPr>
        <w:t xml:space="preserve">14-16 листопада (на 2-2,5 тижні пізніше середніх багаторічних строків) по всій території області відбулося припинення активної вегетації озимих культур. </w:t>
      </w:r>
      <w:r w:rsidRPr="00C9086F">
        <w:rPr>
          <w:rFonts w:eastAsia="Calibri" w:cs="Times New Roman"/>
          <w:sz w:val="28"/>
          <w:szCs w:val="28"/>
          <w:lang w:eastAsia="ru-RU"/>
        </w:rPr>
        <w:t xml:space="preserve">За показниками  Українського гідрометеорологічного центру озимина знаходилася у фазі «3-й листок», на окремих полях східних районів у фазі «кущення». Густота посівів становила 380-536 рослин на 1м², при висоті рослин 6-15 см. Стан озимини оцінювався як добрий та відмінний. </w:t>
      </w:r>
    </w:p>
    <w:p w14:paraId="594B4043" w14:textId="77777777" w:rsidR="00701D04" w:rsidRPr="00C9086F" w:rsidRDefault="00701D04" w:rsidP="00701D04">
      <w:pPr>
        <w:ind w:firstLine="708"/>
        <w:jc w:val="both"/>
        <w:rPr>
          <w:rFonts w:eastAsia="Calibri" w:cs="Times New Roman"/>
          <w:b/>
          <w:bCs/>
          <w:sz w:val="28"/>
          <w:szCs w:val="28"/>
          <w:lang w:eastAsia="ru-RU"/>
        </w:rPr>
      </w:pPr>
      <w:r w:rsidRPr="00C9086F">
        <w:rPr>
          <w:rFonts w:eastAsia="Calibri" w:cs="Times New Roman"/>
          <w:b/>
          <w:bCs/>
          <w:sz w:val="28"/>
          <w:szCs w:val="28"/>
          <w:lang w:eastAsia="ru-RU"/>
        </w:rPr>
        <w:t xml:space="preserve">Зима 2022 - 2023 року. </w:t>
      </w:r>
      <w:r w:rsidRPr="00C9086F">
        <w:rPr>
          <w:rFonts w:cs="Times New Roman"/>
          <w:sz w:val="28"/>
          <w:szCs w:val="28"/>
        </w:rPr>
        <w:t xml:space="preserve">У </w:t>
      </w:r>
      <w:r w:rsidRPr="00C9086F">
        <w:rPr>
          <w:rFonts w:cs="Times New Roman"/>
          <w:b/>
          <w:bCs/>
          <w:sz w:val="28"/>
          <w:szCs w:val="28"/>
        </w:rPr>
        <w:t>січні</w:t>
      </w:r>
      <w:r w:rsidRPr="00C9086F">
        <w:rPr>
          <w:rFonts w:cs="Times New Roman"/>
          <w:sz w:val="28"/>
          <w:szCs w:val="28"/>
        </w:rPr>
        <w:t xml:space="preserve"> на Київщині спостерігалася контрастна погода з опадами. У першій половині січня середні добові температури повітря були нижчими від норми на 1-5°С, починаючи з 17 січня відбулося підвищення температури повітря до показників вищих за норму на 6-12°С.</w:t>
      </w:r>
    </w:p>
    <w:p w14:paraId="36ED224F"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Температура повітря в середньому за місяць виявилася вищою за норму на 2-3°С і в абсолютному визначенні становила від мінус 0,1° С до плюс 0,8°С. Максимальна температура повітря становила плюс 9-13°С. </w:t>
      </w:r>
    </w:p>
    <w:p w14:paraId="424A049E" w14:textId="77777777" w:rsidR="00701D04" w:rsidRPr="00C9086F" w:rsidRDefault="00701D04" w:rsidP="00701D04">
      <w:pPr>
        <w:ind w:firstLine="708"/>
        <w:jc w:val="both"/>
        <w:rPr>
          <w:rFonts w:cs="Times New Roman"/>
          <w:sz w:val="28"/>
          <w:szCs w:val="28"/>
        </w:rPr>
      </w:pPr>
      <w:r w:rsidRPr="00C9086F">
        <w:rPr>
          <w:rFonts w:cs="Times New Roman"/>
          <w:sz w:val="28"/>
          <w:szCs w:val="28"/>
        </w:rPr>
        <w:t>Мінімальна температура повітря у першій половині січня знижувалася до мінус 9-12°С. Поверхня ґрунту або снігу охолоджувалася до мінус 6-14°С. Сніговий покрив відмічався лише у першій половині місяця, надалі він повністю зійшов внаслідок високих денних температур.</w:t>
      </w:r>
    </w:p>
    <w:p w14:paraId="2CA00C06" w14:textId="77777777" w:rsidR="00701D04" w:rsidRPr="00C9086F" w:rsidRDefault="00701D04" w:rsidP="00701D04">
      <w:pPr>
        <w:ind w:firstLine="708"/>
        <w:jc w:val="both"/>
        <w:rPr>
          <w:rFonts w:cs="Times New Roman"/>
          <w:sz w:val="28"/>
          <w:szCs w:val="28"/>
        </w:rPr>
      </w:pPr>
      <w:r w:rsidRPr="00C9086F">
        <w:rPr>
          <w:rFonts w:cs="Times New Roman"/>
          <w:sz w:val="28"/>
          <w:szCs w:val="28"/>
        </w:rPr>
        <w:t>У більшості районів області ґрунт був талий, лише місцями у центральних, східних та південно-східних районах залишався мерзлий прошарок глибиною від 4 до 29 см. Середня відносна вологість повітря становила 88-95 %, середній за декаду дефіцит вологості повітря – 1 мб.</w:t>
      </w:r>
    </w:p>
    <w:p w14:paraId="12FA07DE"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Вітер протягом січня переважав помірний, максимальна його швидкість становила 8-14 м/с. </w:t>
      </w:r>
    </w:p>
    <w:p w14:paraId="1D0C8048" w14:textId="77777777" w:rsidR="00701D04" w:rsidRPr="00C9086F" w:rsidRDefault="00701D04" w:rsidP="00701D04">
      <w:pPr>
        <w:ind w:firstLine="708"/>
        <w:jc w:val="both"/>
        <w:rPr>
          <w:rFonts w:cs="Times New Roman"/>
          <w:sz w:val="28"/>
          <w:szCs w:val="28"/>
        </w:rPr>
      </w:pPr>
      <w:r w:rsidRPr="00C9086F">
        <w:rPr>
          <w:rFonts w:cs="Times New Roman"/>
          <w:sz w:val="28"/>
          <w:szCs w:val="28"/>
        </w:rPr>
        <w:t>Агрометеорологічні умови для перезимівлі озимих культур у січні на Київщині були задовільними. Рослини знаходилися в стані зимового спокою. Мінімальна температура ґрунту на глибині залягання вузла кущіння озимих культур становила мінус 3-7°С, що вище критичних меж вимерзання.</w:t>
      </w:r>
    </w:p>
    <w:p w14:paraId="03A1F937"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У </w:t>
      </w:r>
      <w:r w:rsidRPr="00C9086F">
        <w:rPr>
          <w:rFonts w:cs="Times New Roman"/>
          <w:b/>
          <w:bCs/>
          <w:sz w:val="28"/>
          <w:szCs w:val="28"/>
        </w:rPr>
        <w:t>лютому</w:t>
      </w:r>
      <w:r w:rsidRPr="00C9086F">
        <w:rPr>
          <w:rFonts w:cs="Times New Roman"/>
          <w:sz w:val="28"/>
          <w:szCs w:val="28"/>
        </w:rPr>
        <w:t xml:space="preserve"> на Київщині переважала тепла для зими погода. Середні добові температури повітря у більшості днів були близькими або вищими за норму на 2-6°С, в окремі дні – нижчими від норми на 1-4°С.</w:t>
      </w:r>
    </w:p>
    <w:p w14:paraId="77E26927" w14:textId="77777777" w:rsidR="00701D04" w:rsidRPr="00C9086F" w:rsidRDefault="00701D04" w:rsidP="00701D04">
      <w:pPr>
        <w:ind w:firstLine="708"/>
        <w:jc w:val="both"/>
        <w:rPr>
          <w:rFonts w:cs="Times New Roman"/>
          <w:sz w:val="28"/>
          <w:szCs w:val="28"/>
        </w:rPr>
      </w:pPr>
      <w:r w:rsidRPr="00C9086F">
        <w:rPr>
          <w:rFonts w:cs="Times New Roman"/>
          <w:sz w:val="28"/>
          <w:szCs w:val="28"/>
        </w:rPr>
        <w:t>Середня місячна температура повітря виявилася вищою за норму на 2°С і в абсолютному визначенні становила мінус 0,2-1,1°С. У найтепліші дні максимальна температура повітря підвищувалася до плюс 7-11°С. Мінімальна температура повітря знижувалася до мінус 10-16 °С, поверхня ґрунту охолоджувалася до мінус 10-19 °С.</w:t>
      </w:r>
    </w:p>
    <w:p w14:paraId="43E8E385" w14:textId="77777777" w:rsidR="00701D04" w:rsidRPr="00C9086F" w:rsidRDefault="00701D04" w:rsidP="00701D04">
      <w:pPr>
        <w:ind w:firstLine="708"/>
        <w:jc w:val="both"/>
        <w:rPr>
          <w:rFonts w:cs="Times New Roman"/>
          <w:sz w:val="28"/>
          <w:szCs w:val="28"/>
        </w:rPr>
      </w:pPr>
      <w:r w:rsidRPr="00C9086F">
        <w:rPr>
          <w:rFonts w:cs="Times New Roman"/>
          <w:sz w:val="28"/>
          <w:szCs w:val="28"/>
        </w:rPr>
        <w:t>Опади відмічалися упродовж 6-11 днів у вигляді снігу, мокрого снігу, дощу та мряки, їх кількість склала 20-41 мм (65-108 % місячної норми).</w:t>
      </w:r>
    </w:p>
    <w:p w14:paraId="586D43F3" w14:textId="77777777" w:rsidR="00701D04" w:rsidRPr="00C9086F" w:rsidRDefault="00701D04" w:rsidP="00701D04">
      <w:pPr>
        <w:ind w:firstLine="708"/>
        <w:jc w:val="both"/>
        <w:rPr>
          <w:rFonts w:cs="Times New Roman"/>
          <w:sz w:val="28"/>
          <w:szCs w:val="28"/>
        </w:rPr>
      </w:pPr>
      <w:r w:rsidRPr="00C9086F">
        <w:rPr>
          <w:rFonts w:cs="Times New Roman"/>
          <w:b/>
          <w:bCs/>
          <w:sz w:val="28"/>
          <w:szCs w:val="28"/>
        </w:rPr>
        <w:t xml:space="preserve">Весна 2023 року. </w:t>
      </w:r>
      <w:r w:rsidRPr="00C9086F">
        <w:rPr>
          <w:rFonts w:cs="Times New Roman"/>
          <w:sz w:val="28"/>
          <w:szCs w:val="28"/>
        </w:rPr>
        <w:t xml:space="preserve">У </w:t>
      </w:r>
      <w:r w:rsidRPr="00C9086F">
        <w:rPr>
          <w:rFonts w:cs="Times New Roman"/>
          <w:b/>
          <w:bCs/>
          <w:sz w:val="28"/>
          <w:szCs w:val="28"/>
        </w:rPr>
        <w:t>березні</w:t>
      </w:r>
      <w:r w:rsidRPr="00C9086F">
        <w:rPr>
          <w:rFonts w:cs="Times New Roman"/>
          <w:sz w:val="28"/>
          <w:szCs w:val="28"/>
        </w:rPr>
        <w:t xml:space="preserve"> на Київщині переважала тепла з опадами погода. Середні добові температури повітря у більшості днів були близькими або </w:t>
      </w:r>
      <w:r w:rsidRPr="00C9086F">
        <w:rPr>
          <w:rFonts w:cs="Times New Roman"/>
          <w:sz w:val="28"/>
          <w:szCs w:val="28"/>
        </w:rPr>
        <w:lastRenderedPageBreak/>
        <w:t xml:space="preserve">вищими за норму на 2-11°С, в окремі дні нижчими від норми на 3-5 °С. З </w:t>
      </w:r>
      <w:r w:rsidRPr="00C9086F">
        <w:rPr>
          <w:rFonts w:cs="Times New Roman"/>
          <w:b/>
          <w:bCs/>
          <w:sz w:val="28"/>
          <w:szCs w:val="28"/>
        </w:rPr>
        <w:t>20 по 21 березня</w:t>
      </w:r>
      <w:r w:rsidRPr="00C9086F">
        <w:rPr>
          <w:rFonts w:cs="Times New Roman"/>
          <w:sz w:val="28"/>
          <w:szCs w:val="28"/>
        </w:rPr>
        <w:t xml:space="preserve"> (майже на тиждень раніше середніх багаторічних строків (1991-2020 рр.)) по всій території області відбувся стійкий перехід середньої добової температури повітря через 5°С у бік потепління. </w:t>
      </w:r>
    </w:p>
    <w:p w14:paraId="72D4AAEC" w14:textId="77777777" w:rsidR="00701D04" w:rsidRPr="00C9086F" w:rsidRDefault="00701D04" w:rsidP="00701D04">
      <w:pPr>
        <w:ind w:firstLine="708"/>
        <w:jc w:val="both"/>
        <w:rPr>
          <w:rFonts w:cs="Times New Roman"/>
          <w:sz w:val="28"/>
          <w:szCs w:val="28"/>
        </w:rPr>
      </w:pPr>
      <w:r w:rsidRPr="00C9086F">
        <w:rPr>
          <w:rFonts w:cs="Times New Roman"/>
          <w:sz w:val="28"/>
          <w:szCs w:val="28"/>
        </w:rPr>
        <w:t>Середня місячна температура повітря виявилася вищою за норму на 2-3°С і в абсолютному визначенні становила плюс 3,9-5,2° С.</w:t>
      </w:r>
    </w:p>
    <w:p w14:paraId="63AE2448" w14:textId="77777777" w:rsidR="00701D04" w:rsidRPr="00C9086F" w:rsidRDefault="00701D04" w:rsidP="00701D04">
      <w:pPr>
        <w:ind w:firstLine="708"/>
        <w:jc w:val="both"/>
        <w:rPr>
          <w:rFonts w:cs="Times New Roman"/>
          <w:sz w:val="28"/>
          <w:szCs w:val="28"/>
        </w:rPr>
      </w:pPr>
      <w:r w:rsidRPr="00C9086F">
        <w:rPr>
          <w:rFonts w:cs="Times New Roman"/>
          <w:sz w:val="28"/>
          <w:szCs w:val="28"/>
        </w:rPr>
        <w:t>Максимальна температура повітря підвищувалася до плюс 19-20°С, мінімальна температура повітря знижувалася до мінус 3-7°С, поверхня ґрунту охолоджувалась до мінус 2-11°С.</w:t>
      </w:r>
    </w:p>
    <w:p w14:paraId="2AB2C46F" w14:textId="77777777" w:rsidR="00701D04" w:rsidRPr="00C9086F" w:rsidRDefault="00701D04" w:rsidP="00701D04">
      <w:pPr>
        <w:ind w:firstLine="708"/>
        <w:jc w:val="both"/>
        <w:rPr>
          <w:rFonts w:cs="Times New Roman"/>
          <w:sz w:val="28"/>
          <w:szCs w:val="28"/>
        </w:rPr>
      </w:pPr>
      <w:r w:rsidRPr="00C9086F">
        <w:rPr>
          <w:rFonts w:cs="Times New Roman"/>
          <w:sz w:val="28"/>
          <w:szCs w:val="28"/>
        </w:rPr>
        <w:t>Опади відмічалися упродовж 4-12 днів у вигляді дощу, мряки, снігу та мокрого снігу, їх кількість на переважній частині території області склала 34-70 мм (105-171 % місячної норми), найменша кількість опадів випала у районі метеостанції Біла Церква – 25 мм (76 % місячної норми).</w:t>
      </w:r>
    </w:p>
    <w:p w14:paraId="2726ADD8" w14:textId="77777777" w:rsidR="00701D04" w:rsidRPr="00C9086F" w:rsidRDefault="00701D04" w:rsidP="00701D04">
      <w:pPr>
        <w:jc w:val="both"/>
        <w:rPr>
          <w:rFonts w:cs="Times New Roman"/>
          <w:sz w:val="28"/>
          <w:szCs w:val="28"/>
        </w:rPr>
      </w:pPr>
      <w:r w:rsidRPr="00C9086F">
        <w:rPr>
          <w:rFonts w:cs="Times New Roman"/>
          <w:sz w:val="28"/>
          <w:szCs w:val="28"/>
        </w:rPr>
        <w:t xml:space="preserve"> </w:t>
      </w:r>
      <w:r w:rsidRPr="00C9086F">
        <w:rPr>
          <w:rFonts w:cs="Times New Roman"/>
          <w:sz w:val="28"/>
          <w:szCs w:val="28"/>
        </w:rPr>
        <w:tab/>
        <w:t>З</w:t>
      </w:r>
      <w:r w:rsidRPr="00C9086F">
        <w:rPr>
          <w:rFonts w:cs="Times New Roman"/>
          <w:b/>
          <w:bCs/>
          <w:sz w:val="28"/>
          <w:szCs w:val="28"/>
        </w:rPr>
        <w:t xml:space="preserve"> </w:t>
      </w:r>
      <w:r w:rsidRPr="00C9086F">
        <w:rPr>
          <w:rFonts w:cs="Times New Roman"/>
          <w:sz w:val="28"/>
          <w:szCs w:val="28"/>
        </w:rPr>
        <w:t xml:space="preserve">17 по 22 </w:t>
      </w:r>
      <w:r w:rsidRPr="00C9086F">
        <w:rPr>
          <w:rFonts w:cs="Times New Roman"/>
          <w:b/>
          <w:bCs/>
          <w:sz w:val="28"/>
          <w:szCs w:val="28"/>
        </w:rPr>
        <w:t>квітня</w:t>
      </w:r>
      <w:r w:rsidRPr="00C9086F">
        <w:rPr>
          <w:rFonts w:cs="Times New Roman"/>
          <w:sz w:val="28"/>
          <w:szCs w:val="28"/>
        </w:rPr>
        <w:t xml:space="preserve"> у строки близькі до середніх багаторічних, на території</w:t>
      </w:r>
      <w:r w:rsidRPr="00C9086F">
        <w:rPr>
          <w:rFonts w:cs="Times New Roman"/>
          <w:b/>
          <w:bCs/>
          <w:sz w:val="28"/>
          <w:szCs w:val="28"/>
        </w:rPr>
        <w:t xml:space="preserve"> </w:t>
      </w:r>
      <w:r w:rsidRPr="00C9086F">
        <w:rPr>
          <w:rFonts w:cs="Times New Roman"/>
          <w:sz w:val="28"/>
          <w:szCs w:val="28"/>
        </w:rPr>
        <w:t>області відбувся стійкий перехід середньої добової температури повітря через +10 °С, розпочався період активної вегетації сільськогосподарських культур. Середня місячна температура повітря у квітні виявилася близькою до норми і в абсолютному визначенні становила плюс 8,6-9,7 °С. Максимальна температура повітря підвищувалася до плюс 19-21 °С. Мінімальна температура повітря знижувалася до мінус 2°С- плюс 2°С.</w:t>
      </w:r>
    </w:p>
    <w:p w14:paraId="11E7F0F1"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 Опади у квітні відмічалися протягом 13-16 днів, їх кількість по всій території області становила 69-108 мм (182-278 % місячної норми). В кінці  квітня агрометеорологічні умови були задовільними для активного росту і розвитку сільськогосподарських культур. По всій території області запаси продуктивної вологи ґрунту залишалися достатніми та оптимальними. Заморозки, які відмічалися в кінці квітня пошкождень сільськогосподарським культурам не завдали.</w:t>
      </w:r>
    </w:p>
    <w:p w14:paraId="0A130D3E" w14:textId="77777777" w:rsidR="00701D04" w:rsidRPr="00C9086F" w:rsidRDefault="00701D04" w:rsidP="00701D04">
      <w:pPr>
        <w:ind w:firstLine="708"/>
        <w:jc w:val="both"/>
        <w:rPr>
          <w:rFonts w:cs="Times New Roman"/>
          <w:sz w:val="28"/>
          <w:szCs w:val="28"/>
        </w:rPr>
      </w:pPr>
      <w:r w:rsidRPr="00C9086F">
        <w:rPr>
          <w:rFonts w:cs="Times New Roman"/>
          <w:sz w:val="28"/>
          <w:szCs w:val="28"/>
        </w:rPr>
        <w:t>Станом на 30 квітня на території області з початку вегетаційного періоду сума ефективних температур повітря вище +5 °С становила 154-187 °С (норма 143-171°С), вище +10 °С – лише 11-17 °С (норма 34-44 °С).</w:t>
      </w:r>
    </w:p>
    <w:p w14:paraId="17EFC623"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У </w:t>
      </w:r>
      <w:r w:rsidRPr="00C9086F">
        <w:rPr>
          <w:rFonts w:cs="Times New Roman"/>
          <w:b/>
          <w:bCs/>
          <w:sz w:val="28"/>
          <w:szCs w:val="28"/>
        </w:rPr>
        <w:t xml:space="preserve">травні </w:t>
      </w:r>
      <w:r w:rsidRPr="00C9086F">
        <w:rPr>
          <w:rFonts w:cs="Times New Roman"/>
          <w:sz w:val="28"/>
          <w:szCs w:val="28"/>
        </w:rPr>
        <w:t>на території області спостерігалася контрастна погода. Середні добові температури повітря у першій декаді були нижчими від норми на 2-6°С, починаючи з 13 липня відбулося підвищення температури повітря до показників близьких або вищих за норму на 2-5°С.</w:t>
      </w:r>
    </w:p>
    <w:p w14:paraId="6490F28C" w14:textId="77777777" w:rsidR="00701D04" w:rsidRPr="00C9086F" w:rsidRDefault="00701D04" w:rsidP="00701D04">
      <w:pPr>
        <w:ind w:firstLine="708"/>
        <w:jc w:val="both"/>
        <w:rPr>
          <w:rFonts w:cs="Times New Roman"/>
          <w:sz w:val="28"/>
          <w:szCs w:val="28"/>
        </w:rPr>
      </w:pPr>
      <w:r w:rsidRPr="00C9086F">
        <w:rPr>
          <w:rFonts w:cs="Times New Roman"/>
          <w:sz w:val="28"/>
          <w:szCs w:val="28"/>
        </w:rPr>
        <w:t>Середня місячна температура повітря виявилася близькою до норми і в абсолютному визначенні становила плюс 14,6 - 16,1 °С. Максимальна температура повітря підвищувалася до плюс 27-28 °С, мінімальна температура повітря знижувалася до мінус 2 °С - плюс 5 °С.</w:t>
      </w:r>
    </w:p>
    <w:p w14:paraId="27B5C9CA" w14:textId="77777777" w:rsidR="00701D04" w:rsidRPr="00C9086F" w:rsidRDefault="00701D04" w:rsidP="00701D04">
      <w:pPr>
        <w:ind w:firstLine="708"/>
        <w:jc w:val="both"/>
        <w:rPr>
          <w:rFonts w:cs="Times New Roman"/>
          <w:sz w:val="28"/>
          <w:szCs w:val="28"/>
          <w:lang w:val="ru-RU"/>
        </w:rPr>
      </w:pPr>
      <w:r w:rsidRPr="00C9086F">
        <w:rPr>
          <w:rFonts w:cs="Times New Roman"/>
          <w:b/>
          <w:bCs/>
          <w:sz w:val="28"/>
          <w:szCs w:val="28"/>
        </w:rPr>
        <w:t>Травень на більшій частині території області виявився аномально сухим</w:t>
      </w:r>
      <w:r w:rsidRPr="00C9086F">
        <w:rPr>
          <w:rFonts w:cs="Times New Roman"/>
          <w:sz w:val="28"/>
          <w:szCs w:val="28"/>
        </w:rPr>
        <w:t xml:space="preserve">. Кількість опадів становила від 6 до 25 мм (від 9 до 38 % місячної норми), у Києві, північно-західних, центральних та західних районах –1-2 мм (1-4 % </w:t>
      </w:r>
      <w:r w:rsidRPr="00C9086F">
        <w:rPr>
          <w:rFonts w:cs="Times New Roman"/>
          <w:sz w:val="28"/>
          <w:szCs w:val="28"/>
        </w:rPr>
        <w:lastRenderedPageBreak/>
        <w:t xml:space="preserve">місячної норми). Для метеостанцій Тетерів, Вишгород, Київ та Фастів це була найменша кількість опадів за травень </w:t>
      </w:r>
      <w:r w:rsidRPr="00C9086F">
        <w:rPr>
          <w:rFonts w:cs="Times New Roman"/>
          <w:sz w:val="28"/>
          <w:szCs w:val="28"/>
          <w:lang w:val="ru-RU"/>
        </w:rPr>
        <w:t>(</w:t>
      </w:r>
      <w:r w:rsidRPr="00C9086F">
        <w:rPr>
          <w:rFonts w:cs="Times New Roman"/>
          <w:sz w:val="28"/>
          <w:szCs w:val="28"/>
        </w:rPr>
        <w:t>період спостережень починаючи з 1961 року</w:t>
      </w:r>
      <w:r w:rsidRPr="00C9086F">
        <w:rPr>
          <w:rFonts w:cs="Times New Roman"/>
          <w:sz w:val="28"/>
          <w:szCs w:val="28"/>
          <w:lang w:val="ru-RU"/>
        </w:rPr>
        <w:t>)</w:t>
      </w:r>
      <w:r w:rsidRPr="00C9086F">
        <w:rPr>
          <w:rFonts w:cs="Times New Roman"/>
          <w:sz w:val="28"/>
          <w:szCs w:val="28"/>
        </w:rPr>
        <w:t>.</w:t>
      </w:r>
    </w:p>
    <w:p w14:paraId="040B1790" w14:textId="77777777" w:rsidR="00701D04" w:rsidRPr="00C9086F" w:rsidRDefault="00701D04" w:rsidP="00701D04">
      <w:pPr>
        <w:ind w:firstLine="708"/>
        <w:jc w:val="both"/>
        <w:rPr>
          <w:rFonts w:cs="Times New Roman"/>
          <w:sz w:val="28"/>
          <w:szCs w:val="28"/>
        </w:rPr>
      </w:pPr>
      <w:r w:rsidRPr="00C9086F">
        <w:rPr>
          <w:rFonts w:cs="Times New Roman"/>
          <w:sz w:val="28"/>
          <w:szCs w:val="28"/>
        </w:rPr>
        <w:t>Протягом травня місяця розвиток сільськогосподарських культур в області проходив переважно за задовільних агрометеорологічних умов. Через нерівномірний розподіл та дефіцит опадів запаси продуктивної вологи ґрунту на окремих посівних площах знизилися до задовільних. З початку вегетаційного періоду до 31 травня сума ефективних температур повітря вище +5° С по області становила 464-537° С (середня багаторічна − 454-501°С), вище +10°С − 167-212°С (середня багаторічна −193-220°С) .</w:t>
      </w:r>
    </w:p>
    <w:p w14:paraId="3893A63C"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У </w:t>
      </w:r>
      <w:r w:rsidRPr="00C9086F">
        <w:rPr>
          <w:rFonts w:cs="Times New Roman"/>
          <w:b/>
          <w:bCs/>
          <w:sz w:val="28"/>
          <w:szCs w:val="28"/>
        </w:rPr>
        <w:t xml:space="preserve">червні </w:t>
      </w:r>
      <w:r w:rsidRPr="00C9086F">
        <w:rPr>
          <w:rFonts w:cs="Times New Roman"/>
          <w:sz w:val="28"/>
          <w:szCs w:val="28"/>
        </w:rPr>
        <w:t>на Київщині спостерігалися значні контрастні температури повітря. У більшості днів середні добові температури повітря були близькими або нижчими від норми на 2-8°С, в окремі дні - вищими за норму на 2-6°С. Середня місячна температура повітря виявилася близькою до норми, і в абсолютному визначенні становила плюс 18,5</w:t>
      </w:r>
      <w:r w:rsidRPr="00C9086F">
        <w:rPr>
          <w:rFonts w:cs="Times New Roman"/>
          <w:sz w:val="28"/>
          <w:szCs w:val="28"/>
          <w:lang w:val="ru-RU"/>
        </w:rPr>
        <w:t xml:space="preserve"> </w:t>
      </w:r>
      <w:r w:rsidRPr="00C9086F">
        <w:rPr>
          <w:rFonts w:cs="Times New Roman"/>
          <w:sz w:val="28"/>
          <w:szCs w:val="28"/>
        </w:rPr>
        <w:t>-</w:t>
      </w:r>
      <w:r w:rsidRPr="00C9086F">
        <w:rPr>
          <w:rFonts w:cs="Times New Roman"/>
          <w:sz w:val="28"/>
          <w:szCs w:val="28"/>
          <w:lang w:val="ru-RU"/>
        </w:rPr>
        <w:t xml:space="preserve"> </w:t>
      </w:r>
      <w:r w:rsidRPr="00C9086F">
        <w:rPr>
          <w:rFonts w:cs="Times New Roman"/>
          <w:sz w:val="28"/>
          <w:szCs w:val="28"/>
        </w:rPr>
        <w:t>20,0</w:t>
      </w:r>
      <w:r w:rsidRPr="00C9086F">
        <w:rPr>
          <w:rFonts w:cs="Times New Roman"/>
          <w:sz w:val="28"/>
          <w:szCs w:val="28"/>
          <w:lang w:val="ru-RU"/>
        </w:rPr>
        <w:t xml:space="preserve"> </w:t>
      </w:r>
      <w:r w:rsidRPr="00C9086F">
        <w:rPr>
          <w:rFonts w:cs="Times New Roman"/>
          <w:sz w:val="28"/>
          <w:szCs w:val="28"/>
        </w:rPr>
        <w:t>°С. Максимальна температура повітря у найспекотніші дні підвищувалася до плюс 30-33°С. Кількість днів із максимальною температурою повітря вище +30</w:t>
      </w:r>
      <w:r w:rsidRPr="00C9086F">
        <w:rPr>
          <w:rFonts w:cs="Times New Roman"/>
          <w:sz w:val="28"/>
          <w:szCs w:val="28"/>
          <w:lang w:val="ru-RU"/>
        </w:rPr>
        <w:t xml:space="preserve"> </w:t>
      </w:r>
      <w:r w:rsidRPr="00C9086F">
        <w:rPr>
          <w:rFonts w:cs="Times New Roman"/>
          <w:sz w:val="28"/>
          <w:szCs w:val="28"/>
        </w:rPr>
        <w:t>°С становила 1-4. Мінімальна температура повітря знижувалася до плюс 1-9</w:t>
      </w:r>
      <w:r w:rsidRPr="00C9086F">
        <w:rPr>
          <w:rFonts w:cs="Times New Roman"/>
          <w:sz w:val="28"/>
          <w:szCs w:val="28"/>
          <w:lang w:val="ru-RU"/>
        </w:rPr>
        <w:t xml:space="preserve"> </w:t>
      </w:r>
      <w:r w:rsidRPr="00C9086F">
        <w:rPr>
          <w:rFonts w:cs="Times New Roman"/>
          <w:sz w:val="28"/>
          <w:szCs w:val="28"/>
        </w:rPr>
        <w:t>°С. Тривалість сонячного сяйва за даними метеостанцій Бориспіль та Біла Церква за місяць становила 256-275 годин (85-88 % місячної норми). Опади відмічалися протягом 5-13 днів. На переважній частині території області їх кількість становила 54-87 мм (85-118 % місячної норми), у районі агрометстанції Миронівка – 39 мм (49 % місячної норми).</w:t>
      </w:r>
    </w:p>
    <w:p w14:paraId="135D2B1C"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У </w:t>
      </w:r>
      <w:r w:rsidRPr="00C9086F">
        <w:rPr>
          <w:rFonts w:cs="Times New Roman"/>
          <w:b/>
          <w:bCs/>
          <w:sz w:val="28"/>
          <w:szCs w:val="28"/>
        </w:rPr>
        <w:t>липні</w:t>
      </w:r>
      <w:r w:rsidRPr="00C9086F">
        <w:rPr>
          <w:rFonts w:cs="Times New Roman"/>
          <w:sz w:val="28"/>
          <w:szCs w:val="28"/>
        </w:rPr>
        <w:t xml:space="preserve"> на Київщині спостерігалися контрастні температури повітря. У більшості днів середні добові температури повітря були близькими або нижчими від норми на 2-5°С, в окремі дні - вищими за норму на 2-5°С. За рахунок таких коливань середня місячна температура повітря виявилася близькою до норми і в абсолютному визначенні становила плюс 19,9-21,8</w:t>
      </w:r>
      <w:r w:rsidRPr="00C9086F">
        <w:rPr>
          <w:rFonts w:cs="Times New Roman"/>
          <w:sz w:val="28"/>
          <w:szCs w:val="28"/>
          <w:lang w:val="ru-RU"/>
        </w:rPr>
        <w:t xml:space="preserve"> </w:t>
      </w:r>
      <w:r w:rsidRPr="00C9086F">
        <w:rPr>
          <w:rFonts w:cs="Times New Roman"/>
          <w:sz w:val="28"/>
          <w:szCs w:val="28"/>
        </w:rPr>
        <w:t>°С. У найспекотніші дні максимальна температура повітря підвищувалася до плюс 31-33</w:t>
      </w:r>
      <w:r w:rsidRPr="00C9086F">
        <w:rPr>
          <w:rFonts w:cs="Times New Roman"/>
          <w:sz w:val="28"/>
          <w:szCs w:val="28"/>
          <w:lang w:val="ru-RU"/>
        </w:rPr>
        <w:t xml:space="preserve"> </w:t>
      </w:r>
      <w:r w:rsidRPr="00C9086F">
        <w:rPr>
          <w:rFonts w:cs="Times New Roman"/>
          <w:sz w:val="28"/>
          <w:szCs w:val="28"/>
        </w:rPr>
        <w:t>°С. Кількість днів з температурою повітря вдень вище +30</w:t>
      </w:r>
      <w:r w:rsidRPr="00C9086F">
        <w:rPr>
          <w:rFonts w:cs="Times New Roman"/>
          <w:sz w:val="28"/>
          <w:szCs w:val="28"/>
          <w:lang w:val="ru-RU"/>
        </w:rPr>
        <w:t xml:space="preserve"> </w:t>
      </w:r>
      <w:r w:rsidRPr="00C9086F">
        <w:rPr>
          <w:rFonts w:cs="Times New Roman"/>
          <w:sz w:val="28"/>
          <w:szCs w:val="28"/>
        </w:rPr>
        <w:t>°С становила 3-5 днів. Мінімальна температура повітря у найхолодніші ночі знижувалася до плюс 8-14°С. Поверхня ґрунту вдень нагрівалася до плюс 48-63</w:t>
      </w:r>
      <w:r w:rsidRPr="00C9086F">
        <w:rPr>
          <w:rFonts w:cs="Times New Roman"/>
          <w:sz w:val="28"/>
          <w:szCs w:val="28"/>
          <w:lang w:val="ru-RU"/>
        </w:rPr>
        <w:t xml:space="preserve"> </w:t>
      </w:r>
      <w:r w:rsidRPr="00C9086F">
        <w:rPr>
          <w:rFonts w:cs="Times New Roman"/>
          <w:sz w:val="28"/>
          <w:szCs w:val="28"/>
        </w:rPr>
        <w:t>°С, вночі охолоджувалася до плюс 8-13</w:t>
      </w:r>
      <w:r w:rsidRPr="00C9086F">
        <w:rPr>
          <w:rFonts w:cs="Times New Roman"/>
          <w:sz w:val="28"/>
          <w:szCs w:val="28"/>
          <w:lang w:val="ru-RU"/>
        </w:rPr>
        <w:t xml:space="preserve"> </w:t>
      </w:r>
      <w:r w:rsidRPr="00C9086F">
        <w:rPr>
          <w:rFonts w:cs="Times New Roman"/>
          <w:sz w:val="28"/>
          <w:szCs w:val="28"/>
        </w:rPr>
        <w:t>°С.</w:t>
      </w:r>
    </w:p>
    <w:p w14:paraId="784B8671" w14:textId="77777777" w:rsidR="00701D04" w:rsidRPr="00C9086F" w:rsidRDefault="00701D04" w:rsidP="00701D04">
      <w:pPr>
        <w:ind w:firstLine="708"/>
        <w:jc w:val="both"/>
        <w:rPr>
          <w:rFonts w:cs="Times New Roman"/>
          <w:sz w:val="28"/>
          <w:szCs w:val="28"/>
        </w:rPr>
      </w:pPr>
      <w:r w:rsidRPr="00C9086F">
        <w:rPr>
          <w:rFonts w:cs="Times New Roman"/>
          <w:sz w:val="28"/>
          <w:szCs w:val="28"/>
        </w:rPr>
        <w:t>Опади у липні відмічалися упродовж 7-11 днів, їх кількість у східній частині території області склала 136-186 мм (2-3 місячні норми), у західній – 62-111 мм (1-1,5 місячні норми).</w:t>
      </w:r>
      <w:r w:rsidRPr="00C9086F">
        <w:rPr>
          <w:rFonts w:cs="Times New Roman"/>
          <w:b/>
          <w:bCs/>
          <w:sz w:val="28"/>
          <w:szCs w:val="28"/>
        </w:rPr>
        <w:t xml:space="preserve"> Для агрометеостанції Миронівка це була найбільша кількість опадів за липень за період спостережень з 1961 року. </w:t>
      </w:r>
      <w:r w:rsidRPr="00C9086F">
        <w:rPr>
          <w:rFonts w:cs="Times New Roman"/>
          <w:sz w:val="28"/>
          <w:szCs w:val="28"/>
        </w:rPr>
        <w:t>У більшості днів липня місяця  розвиток пізніх сільськогосподарських культур відбувався за умов прохолодної погоди та достатніх і оптимальних вологозапасів у грунті.</w:t>
      </w:r>
    </w:p>
    <w:p w14:paraId="0471A2E0" w14:textId="77777777" w:rsidR="00701D04" w:rsidRPr="00C9086F" w:rsidRDefault="00701D04" w:rsidP="00701D04">
      <w:pPr>
        <w:ind w:firstLine="708"/>
        <w:jc w:val="both"/>
        <w:rPr>
          <w:rFonts w:cs="Times New Roman"/>
          <w:sz w:val="28"/>
          <w:szCs w:val="28"/>
        </w:rPr>
      </w:pPr>
      <w:r w:rsidRPr="00C9086F">
        <w:rPr>
          <w:rFonts w:cs="Times New Roman"/>
          <w:sz w:val="28"/>
          <w:szCs w:val="28"/>
        </w:rPr>
        <w:lastRenderedPageBreak/>
        <w:t>Станом на 31 липня по території області з початку вегетаційного періоду сума ефективних температур повітря вище +10</w:t>
      </w:r>
      <w:r w:rsidRPr="00C9086F">
        <w:rPr>
          <w:rFonts w:cs="Times New Roman"/>
          <w:sz w:val="28"/>
          <w:szCs w:val="28"/>
          <w:lang w:val="ru-RU"/>
        </w:rPr>
        <w:t xml:space="preserve"> </w:t>
      </w:r>
      <w:r w:rsidRPr="00C9086F">
        <w:rPr>
          <w:rFonts w:cs="Times New Roman"/>
          <w:sz w:val="28"/>
          <w:szCs w:val="28"/>
        </w:rPr>
        <w:t>°С досягла 760-860°С (середня багаторічна 784-851°С) .</w:t>
      </w:r>
    </w:p>
    <w:p w14:paraId="16822EBD" w14:textId="77777777" w:rsidR="00701D04" w:rsidRPr="00C9086F" w:rsidRDefault="00701D04" w:rsidP="00701D04">
      <w:pPr>
        <w:ind w:firstLine="708"/>
        <w:jc w:val="both"/>
        <w:rPr>
          <w:rFonts w:cs="Times New Roman"/>
          <w:sz w:val="28"/>
          <w:szCs w:val="28"/>
        </w:rPr>
      </w:pPr>
      <w:r w:rsidRPr="00C9086F">
        <w:rPr>
          <w:rFonts w:cs="Times New Roman"/>
          <w:b/>
          <w:bCs/>
          <w:sz w:val="28"/>
          <w:szCs w:val="28"/>
        </w:rPr>
        <w:t xml:space="preserve">Серпень. </w:t>
      </w:r>
      <w:r w:rsidRPr="00C9086F">
        <w:rPr>
          <w:rFonts w:cs="Times New Roman"/>
          <w:sz w:val="28"/>
          <w:szCs w:val="28"/>
        </w:rPr>
        <w:t>У серпні на Київщині переважала тепла, в окремі дні спекотна, з нерівномірними опадами погода. Середня місячна температура повітря виявилася на 2-3°С вищою за норму і в абсолютному визначенні становила плюс 22,0-24,1°С .</w:t>
      </w:r>
    </w:p>
    <w:p w14:paraId="1B47C774" w14:textId="77777777" w:rsidR="00701D04" w:rsidRPr="00C9086F" w:rsidRDefault="00701D04" w:rsidP="00701D04">
      <w:pPr>
        <w:ind w:firstLine="708"/>
        <w:jc w:val="both"/>
        <w:rPr>
          <w:rFonts w:cs="Times New Roman"/>
          <w:sz w:val="28"/>
          <w:szCs w:val="28"/>
        </w:rPr>
      </w:pPr>
      <w:r w:rsidRPr="00C9086F">
        <w:rPr>
          <w:rFonts w:cs="Times New Roman"/>
          <w:sz w:val="28"/>
          <w:szCs w:val="28"/>
        </w:rPr>
        <w:t>У найспекотніші дні максимальна температура повітря на всій території області підвищувалася до +</w:t>
      </w:r>
      <w:r w:rsidRPr="00C9086F">
        <w:rPr>
          <w:rFonts w:cs="Times New Roman"/>
          <w:sz w:val="28"/>
          <w:szCs w:val="28"/>
          <w:lang w:val="ru-RU"/>
        </w:rPr>
        <w:t xml:space="preserve"> </w:t>
      </w:r>
      <w:r w:rsidRPr="00C9086F">
        <w:rPr>
          <w:rFonts w:cs="Times New Roman"/>
          <w:sz w:val="28"/>
          <w:szCs w:val="28"/>
        </w:rPr>
        <w:t>35-36°С. Кількість днів з температурою повітря вдень вище +30°С по всій території області становила 11-17, з температурами вище +35°С – 1-3. Мінімальна температура повітря у найпрохолодніші ночі знижувалася до плюс 8-14°С. Поверхня ґрунту у найжаркіші дні нагрівалася до плюс 52-65°С, у найпрохолодніші ночі охолоджувалася до плюс 8-13°С.</w:t>
      </w:r>
    </w:p>
    <w:p w14:paraId="2BBB68DC" w14:textId="77777777" w:rsidR="00701D04" w:rsidRPr="00C9086F" w:rsidRDefault="00701D04" w:rsidP="00701D04">
      <w:pPr>
        <w:ind w:firstLine="708"/>
        <w:jc w:val="both"/>
        <w:rPr>
          <w:rFonts w:cs="Times New Roman"/>
          <w:sz w:val="28"/>
          <w:szCs w:val="28"/>
        </w:rPr>
      </w:pPr>
      <w:r w:rsidRPr="00C9086F">
        <w:rPr>
          <w:rFonts w:cs="Times New Roman"/>
          <w:sz w:val="28"/>
          <w:szCs w:val="28"/>
        </w:rPr>
        <w:t>Опади у серпні відмічалися упродовж 1-4 днів. На переважній частині території області їх кількість становила від 18 до 34 мм (30-63 % місячної норми), у центральних, східних та південно-східних районах – від 3 до 11 мм (6-20 % місячної норми). Найбільша кількість опадів випала у районі метеостанції Яготин – 50 мм (98 % місячної норми).</w:t>
      </w:r>
    </w:p>
    <w:p w14:paraId="4FB290D8" w14:textId="77777777" w:rsidR="00701D04" w:rsidRPr="00C9086F" w:rsidRDefault="00701D04" w:rsidP="00701D04">
      <w:pPr>
        <w:ind w:firstLine="708"/>
        <w:jc w:val="both"/>
        <w:rPr>
          <w:rFonts w:cs="Times New Roman"/>
          <w:sz w:val="28"/>
          <w:szCs w:val="28"/>
        </w:rPr>
      </w:pPr>
      <w:r w:rsidRPr="00C9086F">
        <w:rPr>
          <w:rFonts w:cs="Times New Roman"/>
          <w:b/>
          <w:bCs/>
          <w:sz w:val="28"/>
          <w:szCs w:val="28"/>
        </w:rPr>
        <w:t>Агрометеорологічні умови</w:t>
      </w:r>
      <w:r w:rsidRPr="00C9086F">
        <w:rPr>
          <w:rFonts w:cs="Times New Roman"/>
          <w:sz w:val="28"/>
          <w:szCs w:val="28"/>
        </w:rPr>
        <w:t xml:space="preserve"> для достигання пізніх сільськогосподарських культур у більшості днів серпня були в цілому задовільні. Станом на 31 серпня сума ефективних температур повітря вище </w:t>
      </w:r>
      <w:r w:rsidRPr="00C9086F">
        <w:rPr>
          <w:rFonts w:cs="Times New Roman"/>
          <w:sz w:val="28"/>
          <w:szCs w:val="28"/>
          <w:lang w:val="ru-RU"/>
        </w:rPr>
        <w:t xml:space="preserve">               </w:t>
      </w:r>
      <w:r w:rsidRPr="00C9086F">
        <w:rPr>
          <w:rFonts w:cs="Times New Roman"/>
          <w:sz w:val="28"/>
          <w:szCs w:val="28"/>
        </w:rPr>
        <w:t>+ 10</w:t>
      </w:r>
      <w:r w:rsidRPr="00C9086F">
        <w:rPr>
          <w:rFonts w:cs="Times New Roman"/>
          <w:sz w:val="28"/>
          <w:szCs w:val="28"/>
          <w:lang w:val="ru-RU"/>
        </w:rPr>
        <w:t xml:space="preserve"> </w:t>
      </w:r>
      <w:r w:rsidRPr="00C9086F">
        <w:rPr>
          <w:rFonts w:cs="Times New Roman"/>
          <w:sz w:val="28"/>
          <w:szCs w:val="28"/>
        </w:rPr>
        <w:t>°С становила 1127-1287</w:t>
      </w:r>
      <w:r w:rsidRPr="00C9086F">
        <w:rPr>
          <w:rFonts w:cs="Times New Roman"/>
          <w:sz w:val="28"/>
          <w:szCs w:val="28"/>
          <w:lang w:val="ru-RU"/>
        </w:rPr>
        <w:t xml:space="preserve"> </w:t>
      </w:r>
      <w:r w:rsidRPr="00C9086F">
        <w:rPr>
          <w:rFonts w:cs="Times New Roman"/>
          <w:sz w:val="28"/>
          <w:szCs w:val="28"/>
        </w:rPr>
        <w:t>°С</w:t>
      </w:r>
      <w:r w:rsidRPr="00C9086F">
        <w:rPr>
          <w:rFonts w:cs="Times New Roman"/>
          <w:sz w:val="28"/>
          <w:szCs w:val="28"/>
          <w:lang w:val="ru-RU"/>
        </w:rPr>
        <w:t xml:space="preserve"> </w:t>
      </w:r>
      <w:r w:rsidRPr="00C9086F">
        <w:rPr>
          <w:rFonts w:cs="Times New Roman"/>
          <w:sz w:val="28"/>
          <w:szCs w:val="28"/>
        </w:rPr>
        <w:t>(норма 1076-1172°С) .</w:t>
      </w:r>
    </w:p>
    <w:p w14:paraId="106B8EE8" w14:textId="77777777" w:rsidR="00701D04" w:rsidRPr="00C9086F" w:rsidRDefault="00701D04" w:rsidP="00701D04">
      <w:pPr>
        <w:ind w:firstLine="708"/>
        <w:jc w:val="both"/>
        <w:rPr>
          <w:rFonts w:cs="Times New Roman"/>
          <w:b/>
          <w:bCs/>
          <w:sz w:val="28"/>
          <w:szCs w:val="28"/>
        </w:rPr>
      </w:pPr>
      <w:r w:rsidRPr="00C9086F">
        <w:rPr>
          <w:rFonts w:cs="Times New Roman"/>
          <w:sz w:val="28"/>
          <w:szCs w:val="28"/>
        </w:rPr>
        <w:t xml:space="preserve">Оптимальними для сівби </w:t>
      </w:r>
      <w:r w:rsidRPr="00C9086F">
        <w:rPr>
          <w:rFonts w:cs="Times New Roman"/>
          <w:b/>
          <w:bCs/>
          <w:sz w:val="28"/>
          <w:szCs w:val="28"/>
        </w:rPr>
        <w:t>озимини</w:t>
      </w:r>
      <w:r w:rsidRPr="00C9086F">
        <w:rPr>
          <w:rFonts w:cs="Times New Roman"/>
          <w:sz w:val="28"/>
          <w:szCs w:val="28"/>
        </w:rPr>
        <w:t xml:space="preserve"> є строки, за яких рослини до припинення осінньої вегетації отримують оптимальну кількість тепла – 200-300 °С ефективних (вище +5 °С) температур. Рослини на посівах оптимальних строків при достатньому зволоженні ґрунту встигають до настання зимових холодів добре укорінитися та підготуватися до перезимівлі. За середніми багаторічними показниками на Київщині така кількість тепла для осіннього розвитку посівів</w:t>
      </w:r>
      <w:r w:rsidRPr="00C9086F">
        <w:rPr>
          <w:rFonts w:cs="Times New Roman"/>
          <w:b/>
          <w:bCs/>
          <w:sz w:val="28"/>
          <w:szCs w:val="28"/>
        </w:rPr>
        <w:t xml:space="preserve"> </w:t>
      </w:r>
      <w:r w:rsidRPr="00C9086F">
        <w:rPr>
          <w:rFonts w:cs="Times New Roman"/>
          <w:sz w:val="28"/>
          <w:szCs w:val="28"/>
        </w:rPr>
        <w:t>забезпечена за сівби у період 13-22 вересня.</w:t>
      </w:r>
    </w:p>
    <w:p w14:paraId="095604FE" w14:textId="77777777" w:rsidR="00701D04" w:rsidRPr="00C9086F" w:rsidRDefault="00701D04" w:rsidP="00701D04">
      <w:pPr>
        <w:ind w:firstLine="708"/>
        <w:jc w:val="both"/>
        <w:rPr>
          <w:rFonts w:cs="Times New Roman"/>
          <w:sz w:val="28"/>
          <w:szCs w:val="28"/>
        </w:rPr>
      </w:pPr>
      <w:r w:rsidRPr="00C9086F">
        <w:rPr>
          <w:rFonts w:cs="Times New Roman"/>
          <w:sz w:val="28"/>
          <w:szCs w:val="28"/>
        </w:rPr>
        <w:t>У теперішньому році передумови для підготовки ґрунту та сівби озимих культур склалися наступним чином: за період з 1 липня до 31 серпня на переважній частині території області опадів випало 96-129 мм (73-91 % норми), у центральних та східних районах – 155-172 мм (119-128 % норми). Найбільше опадів випало у районі метеостанцій Яготин та Миронівка – 191-212 мм (152-172 % норми. Проте станом на 28 серпня запаси продуктивної вологи в орному</w:t>
      </w:r>
    </w:p>
    <w:p w14:paraId="440A4C48" w14:textId="77777777" w:rsidR="00701D04" w:rsidRPr="00C9086F" w:rsidRDefault="00701D04" w:rsidP="00701D04">
      <w:pPr>
        <w:jc w:val="both"/>
        <w:rPr>
          <w:rFonts w:cs="Times New Roman"/>
          <w:sz w:val="28"/>
          <w:szCs w:val="28"/>
        </w:rPr>
      </w:pPr>
      <w:r w:rsidRPr="00C9086F">
        <w:rPr>
          <w:rFonts w:cs="Times New Roman"/>
          <w:sz w:val="28"/>
          <w:szCs w:val="28"/>
        </w:rPr>
        <w:t>шарі ґрунту на більшості площ області призначених під сівбу озимих культур сформувалися незадовільними внаслідок спекотної погоди особливо у другій половині серпня і становили 4-9 мм, лише на окремих полях східних та південно-західних районів достатніми – 21-26 мм .</w:t>
      </w:r>
    </w:p>
    <w:p w14:paraId="5A1D2EFC" w14:textId="77777777" w:rsidR="00701D04" w:rsidRPr="00C9086F" w:rsidRDefault="00701D04" w:rsidP="00701D04">
      <w:pPr>
        <w:tabs>
          <w:tab w:val="left" w:pos="709"/>
        </w:tabs>
        <w:ind w:firstLine="422"/>
        <w:jc w:val="both"/>
        <w:rPr>
          <w:rFonts w:cs="Times New Roman"/>
          <w:sz w:val="28"/>
          <w:szCs w:val="28"/>
        </w:rPr>
      </w:pPr>
      <w:r w:rsidRPr="00C9086F">
        <w:rPr>
          <w:rFonts w:cs="Times New Roman"/>
          <w:b/>
          <w:bCs/>
          <w:sz w:val="28"/>
          <w:szCs w:val="28"/>
        </w:rPr>
        <w:lastRenderedPageBreak/>
        <w:t xml:space="preserve">    Вересень. </w:t>
      </w:r>
      <w:r w:rsidRPr="00C9086F">
        <w:rPr>
          <w:rFonts w:cs="Times New Roman"/>
          <w:sz w:val="28"/>
          <w:szCs w:val="28"/>
        </w:rPr>
        <w:t>У вересні на Київщині спостерігалася надзвичайно тепла з нерівномірними опадами погода. Середні добові температури повітря у більшості днів були вищими за норму на 4-8 °С.</w:t>
      </w:r>
    </w:p>
    <w:p w14:paraId="2CA068AB" w14:textId="77777777" w:rsidR="00701D04" w:rsidRPr="00C9086F" w:rsidRDefault="00701D04" w:rsidP="00701D04">
      <w:pPr>
        <w:ind w:firstLine="422"/>
        <w:jc w:val="both"/>
        <w:rPr>
          <w:rFonts w:cs="Times New Roman"/>
          <w:b/>
          <w:bCs/>
          <w:sz w:val="28"/>
          <w:szCs w:val="28"/>
        </w:rPr>
      </w:pPr>
      <w:r w:rsidRPr="00C9086F">
        <w:rPr>
          <w:rFonts w:cs="Times New Roman"/>
          <w:sz w:val="28"/>
          <w:szCs w:val="28"/>
        </w:rPr>
        <w:t xml:space="preserve">    Середня місячна температура повітря виявилася вищою за норму на 3-4 °С і в абсолютному визначенні становила плюс 16,9-18,8 °С. Для більшості метеостанцій це </w:t>
      </w:r>
      <w:r w:rsidRPr="00C9086F">
        <w:rPr>
          <w:rFonts w:cs="Times New Roman"/>
          <w:b/>
          <w:bCs/>
          <w:sz w:val="28"/>
          <w:szCs w:val="28"/>
        </w:rPr>
        <w:t xml:space="preserve">найвища середня місячна температура повітря вересня за період спостережень починаючи із 1951 року. </w:t>
      </w:r>
      <w:r w:rsidRPr="00C9086F">
        <w:rPr>
          <w:rFonts w:cs="Times New Roman"/>
          <w:sz w:val="28"/>
          <w:szCs w:val="28"/>
        </w:rPr>
        <w:t>Сонячного сяйва до земної поверхні за місяць надійшло близько 265-273 годин (131-135 % місячної норми).</w:t>
      </w:r>
    </w:p>
    <w:p w14:paraId="20DC29E9" w14:textId="77777777" w:rsidR="00701D04" w:rsidRPr="00C9086F" w:rsidRDefault="00701D04" w:rsidP="00701D04">
      <w:pPr>
        <w:tabs>
          <w:tab w:val="left" w:pos="709"/>
        </w:tabs>
        <w:ind w:firstLine="422"/>
        <w:jc w:val="both"/>
        <w:rPr>
          <w:rFonts w:cs="Times New Roman"/>
          <w:sz w:val="28"/>
          <w:szCs w:val="28"/>
        </w:rPr>
      </w:pPr>
      <w:r w:rsidRPr="00C9086F">
        <w:rPr>
          <w:rFonts w:cs="Times New Roman"/>
          <w:sz w:val="28"/>
          <w:szCs w:val="28"/>
        </w:rPr>
        <w:t xml:space="preserve">    Максимальна температура повітря підвищувалася до плюс 28-30 °С. Мінімальна температура повітря у найхолодніші ночі знижувалася до плюс 2-9 °С. Поверхня ґрунту охолоджувалася до плюс 3-8 °С, у районі метеостанції Баришівка (на торф'яниках) – до 0 °С. Протягом 3-х днів у районі метеостанції Баришівка були зафіксовані перші заморозки на висоті 2 см та на поверхні ґрунту. </w:t>
      </w:r>
      <w:r w:rsidRPr="00C9086F">
        <w:rPr>
          <w:rFonts w:cs="Times New Roman"/>
          <w:b/>
          <w:bCs/>
          <w:sz w:val="28"/>
          <w:szCs w:val="28"/>
        </w:rPr>
        <w:t xml:space="preserve">Це одні із найбільш ранніх заморозків останніх десятиліть. </w:t>
      </w:r>
      <w:r w:rsidRPr="00C9086F">
        <w:rPr>
          <w:rFonts w:cs="Times New Roman"/>
          <w:sz w:val="28"/>
          <w:szCs w:val="28"/>
        </w:rPr>
        <w:t>Опади відмічалися упродовж 1-4 днів, їх кількість на переважній</w:t>
      </w:r>
      <w:r w:rsidRPr="00C9086F">
        <w:rPr>
          <w:rFonts w:cs="Times New Roman"/>
          <w:b/>
          <w:bCs/>
          <w:sz w:val="28"/>
          <w:szCs w:val="28"/>
        </w:rPr>
        <w:t xml:space="preserve"> </w:t>
      </w:r>
      <w:r w:rsidRPr="00C9086F">
        <w:rPr>
          <w:rFonts w:cs="Times New Roman"/>
          <w:sz w:val="28"/>
          <w:szCs w:val="28"/>
        </w:rPr>
        <w:t>частині території області становила 8-14 мм (13-26 % місячної норми).</w:t>
      </w:r>
    </w:p>
    <w:p w14:paraId="3940958E" w14:textId="77777777" w:rsidR="00701D04" w:rsidRPr="00C9086F" w:rsidRDefault="00701D04" w:rsidP="00701D04">
      <w:pPr>
        <w:tabs>
          <w:tab w:val="left" w:pos="851"/>
        </w:tabs>
        <w:ind w:firstLine="422"/>
        <w:jc w:val="both"/>
        <w:rPr>
          <w:rFonts w:cs="Times New Roman"/>
          <w:b/>
          <w:bCs/>
          <w:sz w:val="28"/>
          <w:szCs w:val="28"/>
        </w:rPr>
      </w:pPr>
      <w:r w:rsidRPr="00C9086F">
        <w:rPr>
          <w:rFonts w:cs="Times New Roman"/>
          <w:sz w:val="28"/>
          <w:szCs w:val="28"/>
        </w:rPr>
        <w:t xml:space="preserve">    В кінці вересня агрометеорологічні умови для дозрівання</w:t>
      </w:r>
      <w:r w:rsidRPr="00C9086F">
        <w:rPr>
          <w:rFonts w:cs="Times New Roman"/>
          <w:b/>
          <w:bCs/>
          <w:sz w:val="28"/>
          <w:szCs w:val="28"/>
        </w:rPr>
        <w:t xml:space="preserve"> </w:t>
      </w:r>
      <w:r w:rsidRPr="00C9086F">
        <w:rPr>
          <w:rFonts w:cs="Times New Roman"/>
          <w:sz w:val="28"/>
          <w:szCs w:val="28"/>
        </w:rPr>
        <w:t>пізніх сільськогосподарських культур були задовільними. Проте, внаслідок</w:t>
      </w:r>
      <w:r w:rsidRPr="00C9086F">
        <w:rPr>
          <w:rFonts w:cs="Times New Roman"/>
          <w:b/>
          <w:bCs/>
          <w:sz w:val="28"/>
          <w:szCs w:val="28"/>
        </w:rPr>
        <w:t xml:space="preserve"> </w:t>
      </w:r>
      <w:r w:rsidRPr="00C9086F">
        <w:rPr>
          <w:rFonts w:cs="Times New Roman"/>
          <w:sz w:val="28"/>
          <w:szCs w:val="28"/>
        </w:rPr>
        <w:t>відсутності ефективних опадів відбулося подальше зниження запасів</w:t>
      </w:r>
      <w:r w:rsidRPr="00C9086F">
        <w:rPr>
          <w:rFonts w:cs="Times New Roman"/>
          <w:b/>
          <w:bCs/>
          <w:sz w:val="28"/>
          <w:szCs w:val="28"/>
        </w:rPr>
        <w:t xml:space="preserve"> </w:t>
      </w:r>
      <w:r w:rsidRPr="00C9086F">
        <w:rPr>
          <w:rFonts w:cs="Times New Roman"/>
          <w:sz w:val="28"/>
          <w:szCs w:val="28"/>
        </w:rPr>
        <w:t>продуктивної вологи ґрунту. На окремих полях південно-східних районів</w:t>
      </w:r>
      <w:r w:rsidRPr="00C9086F">
        <w:rPr>
          <w:rFonts w:cs="Times New Roman"/>
          <w:b/>
          <w:bCs/>
          <w:sz w:val="28"/>
          <w:szCs w:val="28"/>
        </w:rPr>
        <w:t xml:space="preserve"> </w:t>
      </w:r>
      <w:r w:rsidRPr="00C9086F">
        <w:rPr>
          <w:rFonts w:cs="Times New Roman"/>
          <w:sz w:val="28"/>
          <w:szCs w:val="28"/>
        </w:rPr>
        <w:t>ґрунт був зовсім сухий. Складалися несприятливі умови для масової сівби</w:t>
      </w:r>
      <w:r w:rsidRPr="00C9086F">
        <w:rPr>
          <w:rFonts w:cs="Times New Roman"/>
          <w:b/>
          <w:bCs/>
          <w:sz w:val="28"/>
          <w:szCs w:val="28"/>
        </w:rPr>
        <w:t xml:space="preserve"> </w:t>
      </w:r>
      <w:r w:rsidRPr="00C9086F">
        <w:rPr>
          <w:rFonts w:cs="Times New Roman"/>
          <w:sz w:val="28"/>
          <w:szCs w:val="28"/>
        </w:rPr>
        <w:t>озимих культур в оптимальні строки.</w:t>
      </w:r>
    </w:p>
    <w:p w14:paraId="7DB62E1E" w14:textId="77777777" w:rsidR="00701D04" w:rsidRPr="00C9086F" w:rsidRDefault="00701D04" w:rsidP="00701D04">
      <w:pPr>
        <w:ind w:firstLine="422"/>
        <w:jc w:val="both"/>
        <w:rPr>
          <w:rFonts w:cs="Times New Roman"/>
          <w:sz w:val="28"/>
          <w:szCs w:val="28"/>
        </w:rPr>
      </w:pPr>
      <w:r w:rsidRPr="00C9086F">
        <w:rPr>
          <w:rFonts w:cs="Times New Roman"/>
          <w:sz w:val="28"/>
          <w:szCs w:val="28"/>
        </w:rPr>
        <w:t xml:space="preserve">    З 1 по 30 вересня сума ефективних температур повітря вище +5 °С по області становила 367-425 °С, що на 93-128 °С більше середніх багаторічних значень.</w:t>
      </w:r>
    </w:p>
    <w:p w14:paraId="51142451" w14:textId="77777777" w:rsidR="00701D04" w:rsidRPr="00C9086F" w:rsidRDefault="00701D04" w:rsidP="00701D04">
      <w:pPr>
        <w:ind w:firstLine="422"/>
        <w:jc w:val="both"/>
        <w:rPr>
          <w:rFonts w:cs="Times New Roman"/>
          <w:sz w:val="28"/>
          <w:szCs w:val="28"/>
        </w:rPr>
      </w:pPr>
      <w:r w:rsidRPr="00C9086F">
        <w:rPr>
          <w:rFonts w:cs="Times New Roman"/>
          <w:sz w:val="28"/>
          <w:szCs w:val="28"/>
        </w:rPr>
        <w:t xml:space="preserve">    На полях північно-західних районів у озимої пшениці, посіяної у другій декаді вересня, відмічалося проростання зерна та утворення сходів.</w:t>
      </w:r>
    </w:p>
    <w:p w14:paraId="0CC2152A" w14:textId="77777777" w:rsidR="00701D04" w:rsidRPr="00C9086F" w:rsidRDefault="00701D04" w:rsidP="00701D04">
      <w:pPr>
        <w:ind w:firstLine="422"/>
        <w:jc w:val="both"/>
        <w:rPr>
          <w:rFonts w:cs="Times New Roman"/>
          <w:sz w:val="28"/>
          <w:szCs w:val="28"/>
        </w:rPr>
      </w:pPr>
      <w:r w:rsidRPr="00C9086F">
        <w:rPr>
          <w:rFonts w:cs="Times New Roman"/>
          <w:sz w:val="28"/>
          <w:szCs w:val="28"/>
        </w:rPr>
        <w:t xml:space="preserve">    Станом на 28 вересня запаси продуктивної вологи в орному шарі ґрунту (0-20 см) на більшості посівних площ були недостатніми і становили 9-19 мм .</w:t>
      </w:r>
    </w:p>
    <w:p w14:paraId="0CB2A8A7" w14:textId="77777777" w:rsidR="00701D04" w:rsidRPr="00C9086F" w:rsidRDefault="00701D04" w:rsidP="00701D04">
      <w:pPr>
        <w:jc w:val="both"/>
        <w:rPr>
          <w:rFonts w:cs="Times New Roman"/>
          <w:sz w:val="28"/>
          <w:szCs w:val="28"/>
        </w:rPr>
      </w:pPr>
      <w:r w:rsidRPr="00C9086F">
        <w:rPr>
          <w:rFonts w:cs="Times New Roman"/>
          <w:sz w:val="28"/>
          <w:szCs w:val="28"/>
        </w:rPr>
        <w:t>У пізньостиглих сортів кукурудзи тривало достигання зерна.</w:t>
      </w:r>
    </w:p>
    <w:p w14:paraId="3CFCD194" w14:textId="77777777" w:rsidR="00701D04" w:rsidRPr="00C9086F" w:rsidRDefault="00701D04" w:rsidP="00701D04">
      <w:pPr>
        <w:ind w:firstLine="708"/>
        <w:jc w:val="both"/>
        <w:rPr>
          <w:rFonts w:cs="Times New Roman"/>
          <w:sz w:val="28"/>
          <w:szCs w:val="28"/>
        </w:rPr>
      </w:pPr>
      <w:r w:rsidRPr="00C9086F">
        <w:rPr>
          <w:rFonts w:cs="Times New Roman"/>
          <w:b/>
          <w:bCs/>
          <w:sz w:val="28"/>
          <w:szCs w:val="28"/>
        </w:rPr>
        <w:t>У жовтні</w:t>
      </w:r>
      <w:r w:rsidRPr="00C9086F">
        <w:rPr>
          <w:rFonts w:cs="Times New Roman"/>
          <w:sz w:val="28"/>
          <w:szCs w:val="28"/>
        </w:rPr>
        <w:t xml:space="preserve"> на Київщині переважала тепла погода. У більшості днів середні добові температури повітря були вищими за норму на 2-9 °С, в окремі дні близькими або нижчими від норми на 1-4 °С. Середня місячна температура повітря виявилася вищою за норму на 2-3 °С і в абсолютному визначенні становила плюс 9,8-12,0 °С.</w:t>
      </w:r>
    </w:p>
    <w:p w14:paraId="4A00FC79"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 У найтепліші дні жовтня максимальна температура повітря підвищувалася до плюс 21-23 °С. Мінімальна температура повітря у найхолодніші ночі знижувалася до мінус 6 °С - плюс 1°С. Максимальна температура поверхні ґрунту досягала плюс 23-42 °С, мінімальна температура поверхні ґрунту знижувалася до мінус 2-6 °С.</w:t>
      </w:r>
    </w:p>
    <w:p w14:paraId="22E28267" w14:textId="77777777" w:rsidR="00701D04" w:rsidRPr="00C9086F" w:rsidRDefault="00701D04" w:rsidP="00701D04">
      <w:pPr>
        <w:ind w:firstLine="708"/>
        <w:jc w:val="both"/>
        <w:rPr>
          <w:rFonts w:cs="Times New Roman"/>
          <w:sz w:val="28"/>
          <w:szCs w:val="28"/>
        </w:rPr>
      </w:pPr>
      <w:r w:rsidRPr="00C9086F">
        <w:rPr>
          <w:rFonts w:cs="Times New Roman"/>
          <w:sz w:val="28"/>
          <w:szCs w:val="28"/>
        </w:rPr>
        <w:lastRenderedPageBreak/>
        <w:t xml:space="preserve">Опади відмічалися упродовж 5-11 днів. По всій території області їх кількість склала 50-73 мм (121-168 % місячної норми). </w:t>
      </w:r>
      <w:r w:rsidRPr="00C9086F">
        <w:rPr>
          <w:rFonts w:cs="Times New Roman"/>
          <w:b/>
          <w:bCs/>
          <w:sz w:val="28"/>
          <w:szCs w:val="28"/>
        </w:rPr>
        <w:t>З початку вересня до 31 жовтня по області</w:t>
      </w:r>
      <w:r w:rsidRPr="00C9086F">
        <w:rPr>
          <w:rFonts w:cs="Times New Roman"/>
          <w:sz w:val="28"/>
          <w:szCs w:val="28"/>
        </w:rPr>
        <w:t xml:space="preserve"> сума ефективних температур повітря вище +5 °С становила 542-627 °С, що на 148-207 °С вище середніх багаторічних показників .</w:t>
      </w:r>
    </w:p>
    <w:p w14:paraId="66B17817"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Станом на кінець жовтня запаси продуктивної вологи в орному шарі ґрунту під озимими культурами та на зябу були достатніми та оптимальними і становили 33-56 мм. Запаси продуктивної вологи в метровому шарі ґрунту на більшості посівних площ становили 112-151 %, на окремих полях південно-західних та південно-східних районів – 73 % від середніх багаторічних значень . </w:t>
      </w:r>
    </w:p>
    <w:p w14:paraId="4158FFEB" w14:textId="77777777" w:rsidR="00701D04" w:rsidRPr="00C9086F" w:rsidRDefault="00701D04" w:rsidP="00701D04">
      <w:pPr>
        <w:ind w:firstLine="708"/>
        <w:jc w:val="both"/>
        <w:rPr>
          <w:rFonts w:cs="Times New Roman"/>
          <w:sz w:val="28"/>
          <w:szCs w:val="28"/>
        </w:rPr>
      </w:pPr>
      <w:r w:rsidRPr="00C9086F">
        <w:rPr>
          <w:rFonts w:cs="Times New Roman"/>
          <w:b/>
          <w:bCs/>
          <w:sz w:val="28"/>
          <w:szCs w:val="28"/>
        </w:rPr>
        <w:t>Озимина</w:t>
      </w:r>
      <w:r w:rsidRPr="00C9086F">
        <w:rPr>
          <w:rFonts w:cs="Times New Roman"/>
          <w:sz w:val="28"/>
          <w:szCs w:val="28"/>
        </w:rPr>
        <w:t>. У третій декаді жовтня на більшості посівних площ у озимих культур тривало формування сходів, на окремих полях північно - західних та східних районів - утворення 3-го листка та вузлових коренів.</w:t>
      </w:r>
    </w:p>
    <w:p w14:paraId="0E5EB3FD" w14:textId="77777777" w:rsidR="00701D04" w:rsidRPr="00C9086F" w:rsidRDefault="00701D04" w:rsidP="00701D04">
      <w:pPr>
        <w:ind w:firstLine="708"/>
        <w:jc w:val="both"/>
        <w:rPr>
          <w:rFonts w:cs="Times New Roman"/>
          <w:sz w:val="28"/>
          <w:szCs w:val="28"/>
        </w:rPr>
      </w:pPr>
      <w:r w:rsidRPr="00C9086F">
        <w:rPr>
          <w:rFonts w:cs="Times New Roman"/>
          <w:sz w:val="28"/>
          <w:szCs w:val="28"/>
        </w:rPr>
        <w:t>Стан посівів по області характеризувався переважно як добрий та відмінний. У плодових культур тривав листопад.</w:t>
      </w:r>
    </w:p>
    <w:p w14:paraId="622BADAD" w14:textId="77777777" w:rsidR="00701D04" w:rsidRPr="00C9086F" w:rsidRDefault="00701D04" w:rsidP="00701D04">
      <w:pPr>
        <w:ind w:firstLine="708"/>
        <w:jc w:val="both"/>
        <w:rPr>
          <w:rFonts w:eastAsia="SimSun" w:cs="Times New Roman"/>
          <w:sz w:val="28"/>
          <w:szCs w:val="28"/>
        </w:rPr>
      </w:pPr>
      <w:r w:rsidRPr="00C9086F">
        <w:rPr>
          <w:rFonts w:eastAsia="SimSun" w:cs="Times New Roman"/>
          <w:sz w:val="28"/>
          <w:szCs w:val="28"/>
        </w:rPr>
        <w:t xml:space="preserve">З першої декади жовтня відбувалася повільна міграція </w:t>
      </w:r>
      <w:r w:rsidRPr="00C9086F">
        <w:rPr>
          <w:rFonts w:eastAsia="SimSun" w:cs="Times New Roman"/>
          <w:b/>
          <w:sz w:val="28"/>
          <w:szCs w:val="28"/>
        </w:rPr>
        <w:t xml:space="preserve">мишоподібних гризунів </w:t>
      </w:r>
      <w:r w:rsidRPr="00C9086F">
        <w:rPr>
          <w:rFonts w:eastAsia="SimSun" w:cs="Times New Roman"/>
          <w:sz w:val="28"/>
          <w:szCs w:val="28"/>
        </w:rPr>
        <w:t xml:space="preserve">до посівів </w:t>
      </w:r>
      <w:r w:rsidRPr="00C9086F">
        <w:rPr>
          <w:rFonts w:eastAsia="SimSun" w:cs="Times New Roman"/>
          <w:b/>
          <w:i/>
          <w:sz w:val="28"/>
          <w:szCs w:val="28"/>
        </w:rPr>
        <w:t xml:space="preserve">озимого ріпаку. </w:t>
      </w:r>
      <w:r w:rsidRPr="00C9086F">
        <w:rPr>
          <w:rFonts w:eastAsia="SimSun" w:cs="Times New Roman"/>
          <w:sz w:val="28"/>
          <w:szCs w:val="28"/>
        </w:rPr>
        <w:t xml:space="preserve">У </w:t>
      </w:r>
      <w:r w:rsidRPr="00C9086F">
        <w:rPr>
          <w:rFonts w:eastAsia="SimSun" w:cs="Times New Roman"/>
          <w:b/>
          <w:i/>
          <w:sz w:val="28"/>
          <w:szCs w:val="28"/>
        </w:rPr>
        <w:t xml:space="preserve">озимій пшениці </w:t>
      </w:r>
      <w:r w:rsidRPr="00C9086F">
        <w:rPr>
          <w:rFonts w:eastAsia="SimSun" w:cs="Times New Roman"/>
          <w:sz w:val="28"/>
          <w:szCs w:val="28"/>
        </w:rPr>
        <w:t xml:space="preserve">за допорогової чисельності живилися </w:t>
      </w:r>
      <w:r w:rsidRPr="00C9086F">
        <w:rPr>
          <w:rFonts w:eastAsia="SimSun" w:cs="Times New Roman"/>
          <w:b/>
          <w:sz w:val="28"/>
          <w:szCs w:val="28"/>
        </w:rPr>
        <w:t xml:space="preserve">цикадки, злакові мухи, попелиці, </w:t>
      </w:r>
      <w:r w:rsidRPr="00C9086F">
        <w:rPr>
          <w:rFonts w:eastAsia="SimSun" w:cs="Times New Roman"/>
          <w:sz w:val="28"/>
          <w:szCs w:val="28"/>
        </w:rPr>
        <w:t xml:space="preserve">гусениці </w:t>
      </w:r>
      <w:r w:rsidRPr="00C9086F">
        <w:rPr>
          <w:rFonts w:eastAsia="SimSun" w:cs="Times New Roman"/>
          <w:b/>
          <w:sz w:val="28"/>
          <w:szCs w:val="28"/>
        </w:rPr>
        <w:t xml:space="preserve">озимої совки. </w:t>
      </w:r>
      <w:r w:rsidRPr="00C9086F">
        <w:rPr>
          <w:rFonts w:eastAsia="SimSun" w:cs="Times New Roman"/>
          <w:sz w:val="28"/>
          <w:szCs w:val="28"/>
        </w:rPr>
        <w:t xml:space="preserve">Рослинам </w:t>
      </w:r>
      <w:r w:rsidRPr="00C9086F">
        <w:rPr>
          <w:rFonts w:eastAsia="SimSun" w:cs="Times New Roman"/>
          <w:b/>
          <w:i/>
          <w:sz w:val="28"/>
          <w:szCs w:val="28"/>
        </w:rPr>
        <w:t xml:space="preserve">озимого ріпаку </w:t>
      </w:r>
      <w:r w:rsidRPr="00C9086F">
        <w:rPr>
          <w:rFonts w:eastAsia="SimSun" w:cs="Times New Roman"/>
          <w:sz w:val="28"/>
          <w:szCs w:val="28"/>
        </w:rPr>
        <w:t xml:space="preserve">у слабкому ступені завдавали шкоди </w:t>
      </w:r>
      <w:r w:rsidRPr="00C9086F">
        <w:rPr>
          <w:rFonts w:eastAsia="SimSun" w:cs="Times New Roman"/>
          <w:b/>
          <w:sz w:val="28"/>
          <w:szCs w:val="28"/>
        </w:rPr>
        <w:t xml:space="preserve">блішки, попелиці, </w:t>
      </w:r>
      <w:r w:rsidRPr="00C9086F">
        <w:rPr>
          <w:rFonts w:eastAsia="SimSun" w:cs="Times New Roman"/>
          <w:sz w:val="28"/>
          <w:szCs w:val="28"/>
        </w:rPr>
        <w:t xml:space="preserve">гусениці </w:t>
      </w:r>
      <w:r w:rsidRPr="00C9086F">
        <w:rPr>
          <w:rFonts w:eastAsia="SimSun" w:cs="Times New Roman"/>
          <w:b/>
          <w:sz w:val="28"/>
          <w:szCs w:val="28"/>
        </w:rPr>
        <w:t xml:space="preserve">совок </w:t>
      </w:r>
      <w:r w:rsidRPr="00C9086F">
        <w:rPr>
          <w:rFonts w:eastAsia="SimSun" w:cs="Times New Roman"/>
          <w:sz w:val="28"/>
          <w:szCs w:val="28"/>
        </w:rPr>
        <w:t>та</w:t>
      </w:r>
      <w:r w:rsidRPr="00C9086F">
        <w:rPr>
          <w:rFonts w:eastAsia="SimSun" w:cs="Times New Roman"/>
          <w:b/>
          <w:sz w:val="28"/>
          <w:szCs w:val="28"/>
        </w:rPr>
        <w:t xml:space="preserve"> біланів, </w:t>
      </w:r>
      <w:r w:rsidRPr="00C9086F">
        <w:rPr>
          <w:rFonts w:eastAsia="SimSun" w:cs="Times New Roman"/>
          <w:sz w:val="28"/>
          <w:szCs w:val="28"/>
        </w:rPr>
        <w:t>личинки</w:t>
      </w:r>
      <w:r w:rsidRPr="00C9086F">
        <w:rPr>
          <w:rFonts w:eastAsia="SimSun" w:cs="Times New Roman"/>
          <w:b/>
          <w:sz w:val="28"/>
          <w:szCs w:val="28"/>
        </w:rPr>
        <w:t xml:space="preserve"> пильщика, </w:t>
      </w:r>
      <w:r w:rsidRPr="00C9086F">
        <w:rPr>
          <w:rFonts w:eastAsia="SimSun" w:cs="Times New Roman"/>
          <w:sz w:val="28"/>
          <w:szCs w:val="28"/>
        </w:rPr>
        <w:t>ґрунтові</w:t>
      </w:r>
      <w:r w:rsidRPr="00C9086F">
        <w:rPr>
          <w:rFonts w:eastAsia="SimSun" w:cs="Times New Roman"/>
          <w:b/>
          <w:sz w:val="28"/>
          <w:szCs w:val="28"/>
        </w:rPr>
        <w:t xml:space="preserve"> </w:t>
      </w:r>
      <w:r w:rsidRPr="00C9086F">
        <w:rPr>
          <w:rFonts w:eastAsia="SimSun" w:cs="Times New Roman"/>
          <w:sz w:val="28"/>
          <w:szCs w:val="28"/>
        </w:rPr>
        <w:t>фітофаги, слабко розвивалися хвороби –</w:t>
      </w:r>
      <w:r w:rsidRPr="00C9086F">
        <w:rPr>
          <w:rFonts w:eastAsia="SimSun" w:cs="Times New Roman"/>
          <w:b/>
          <w:bCs/>
          <w:sz w:val="28"/>
          <w:szCs w:val="28"/>
        </w:rPr>
        <w:t xml:space="preserve"> альтернаріо</w:t>
      </w:r>
      <w:r w:rsidRPr="00C9086F">
        <w:rPr>
          <w:rFonts w:eastAsia="SimSun" w:cs="Times New Roman"/>
          <w:sz w:val="28"/>
          <w:szCs w:val="28"/>
        </w:rPr>
        <w:t>з</w:t>
      </w:r>
      <w:r w:rsidRPr="00C9086F">
        <w:rPr>
          <w:rFonts w:eastAsia="SimSun" w:cs="Times New Roman"/>
          <w:b/>
          <w:sz w:val="28"/>
          <w:szCs w:val="28"/>
        </w:rPr>
        <w:t>,</w:t>
      </w:r>
      <w:r w:rsidRPr="00C9086F">
        <w:rPr>
          <w:rFonts w:eastAsia="SimSun" w:cs="Times New Roman"/>
          <w:sz w:val="28"/>
          <w:szCs w:val="28"/>
        </w:rPr>
        <w:t xml:space="preserve"> </w:t>
      </w:r>
      <w:r w:rsidRPr="00C9086F">
        <w:rPr>
          <w:rFonts w:eastAsia="SimSun" w:cs="Times New Roman"/>
          <w:b/>
          <w:sz w:val="28"/>
          <w:szCs w:val="28"/>
        </w:rPr>
        <w:t>фомоз.</w:t>
      </w:r>
    </w:p>
    <w:p w14:paraId="40B2AB9A" w14:textId="77777777" w:rsidR="00701D04" w:rsidRPr="00C9086F" w:rsidRDefault="00701D04" w:rsidP="00701D04">
      <w:pPr>
        <w:ind w:firstLine="708"/>
        <w:jc w:val="both"/>
        <w:rPr>
          <w:rFonts w:eastAsia="SimSun" w:cs="Times New Roman"/>
          <w:b/>
          <w:sz w:val="28"/>
          <w:szCs w:val="28"/>
        </w:rPr>
      </w:pPr>
      <w:r w:rsidRPr="00C9086F">
        <w:rPr>
          <w:rFonts w:eastAsia="SimSun" w:cs="Times New Roman"/>
          <w:sz w:val="28"/>
          <w:szCs w:val="28"/>
        </w:rPr>
        <w:t xml:space="preserve">В третій декаді </w:t>
      </w:r>
      <w:r w:rsidRPr="00C9086F">
        <w:rPr>
          <w:rFonts w:eastAsia="SimSun" w:cs="Times New Roman"/>
          <w:b/>
          <w:bCs/>
          <w:sz w:val="28"/>
          <w:szCs w:val="28"/>
        </w:rPr>
        <w:t>жовтня</w:t>
      </w:r>
      <w:r w:rsidRPr="00C9086F">
        <w:rPr>
          <w:rFonts w:eastAsia="SimSun" w:cs="Times New Roman"/>
          <w:b/>
          <w:sz w:val="28"/>
          <w:szCs w:val="28"/>
        </w:rPr>
        <w:t xml:space="preserve"> </w:t>
      </w:r>
      <w:r w:rsidRPr="00C9086F">
        <w:rPr>
          <w:rFonts w:eastAsia="SimSun" w:cs="Times New Roman"/>
          <w:sz w:val="28"/>
          <w:szCs w:val="28"/>
        </w:rPr>
        <w:t xml:space="preserve">почалося заселення </w:t>
      </w:r>
      <w:r w:rsidRPr="00C9086F">
        <w:rPr>
          <w:rFonts w:eastAsia="SimSun" w:cs="Times New Roman"/>
          <w:b/>
          <w:i/>
          <w:sz w:val="28"/>
          <w:szCs w:val="28"/>
        </w:rPr>
        <w:t>озимої пшениці</w:t>
      </w:r>
      <w:r w:rsidRPr="00C9086F">
        <w:rPr>
          <w:rFonts w:eastAsia="SimSun" w:cs="Times New Roman"/>
          <w:sz w:val="28"/>
          <w:szCs w:val="28"/>
        </w:rPr>
        <w:t xml:space="preserve"> </w:t>
      </w:r>
      <w:r w:rsidRPr="00C9086F">
        <w:rPr>
          <w:rFonts w:eastAsia="SimSun" w:cs="Times New Roman"/>
          <w:b/>
          <w:sz w:val="28"/>
          <w:szCs w:val="28"/>
        </w:rPr>
        <w:t>мишоподібними гризунами</w:t>
      </w:r>
      <w:r w:rsidRPr="00C9086F">
        <w:rPr>
          <w:rFonts w:eastAsia="SimSun" w:cs="Times New Roman"/>
          <w:sz w:val="28"/>
          <w:szCs w:val="28"/>
        </w:rPr>
        <w:t xml:space="preserve"> та відмічено слабкий розвиток </w:t>
      </w:r>
      <w:r w:rsidRPr="00C9086F">
        <w:rPr>
          <w:rFonts w:eastAsia="SimSun" w:cs="Times New Roman"/>
          <w:b/>
          <w:sz w:val="28"/>
          <w:szCs w:val="28"/>
        </w:rPr>
        <w:t xml:space="preserve">борошнистої роси, септоріозу. </w:t>
      </w:r>
    </w:p>
    <w:p w14:paraId="216E000C" w14:textId="77777777" w:rsidR="00701D04" w:rsidRPr="00C9086F" w:rsidRDefault="00701D04" w:rsidP="00701D04">
      <w:pPr>
        <w:ind w:firstLine="708"/>
        <w:jc w:val="both"/>
        <w:rPr>
          <w:rFonts w:cs="Times New Roman"/>
          <w:bCs/>
          <w:iCs/>
          <w:sz w:val="28"/>
          <w:szCs w:val="28"/>
        </w:rPr>
      </w:pPr>
      <w:r w:rsidRPr="00C9086F">
        <w:rPr>
          <w:rFonts w:cs="Times New Roman"/>
          <w:bCs/>
          <w:iCs/>
          <w:sz w:val="28"/>
          <w:szCs w:val="28"/>
        </w:rPr>
        <w:t>Припинення активної вегетації озимих культур по всій території Київської області відбулося 16-17 листопада (майже на тиждень пізніше середніх багаторічних строків). За показниками осіннього обстеження проведеного агрометеорологами метеостанцій, озимина знаходилася у фазі «3-й листок». Густота посівів становила 240-506 рослин на 1м², при висоті рослин 7-13 см. Стан озимини оцінювався як добрий та відмінний. На переважній частині території області мінімальна температура ґрунту на глибині 3 см знижувалася до 0 °С - мінус 1 °С, що вище критичних меж вимерзання.</w:t>
      </w:r>
    </w:p>
    <w:p w14:paraId="1404A2AE" w14:textId="77777777" w:rsidR="00701D04" w:rsidRPr="00C9086F" w:rsidRDefault="00701D04" w:rsidP="00701D04">
      <w:pPr>
        <w:ind w:firstLine="708"/>
        <w:jc w:val="both"/>
        <w:rPr>
          <w:rFonts w:cs="Times New Roman"/>
          <w:b/>
          <w:sz w:val="28"/>
          <w:szCs w:val="28"/>
        </w:rPr>
      </w:pPr>
    </w:p>
    <w:p w14:paraId="10E1AA48" w14:textId="77777777" w:rsidR="00701D04" w:rsidRPr="00C9086F" w:rsidRDefault="00701D04" w:rsidP="00701D04">
      <w:pPr>
        <w:ind w:right="-1"/>
        <w:jc w:val="center"/>
        <w:rPr>
          <w:rFonts w:cs="Times New Roman"/>
          <w:b/>
          <w:sz w:val="28"/>
          <w:szCs w:val="28"/>
        </w:rPr>
      </w:pPr>
      <w:r w:rsidRPr="00C9086F">
        <w:rPr>
          <w:rFonts w:cs="Times New Roman"/>
          <w:b/>
          <w:sz w:val="28"/>
          <w:szCs w:val="28"/>
        </w:rPr>
        <w:t>Багатоїдні шкідники і системи захисту</w:t>
      </w:r>
    </w:p>
    <w:p w14:paraId="3C4E410E" w14:textId="77777777" w:rsidR="00701D04" w:rsidRPr="00C9086F" w:rsidRDefault="00701D04" w:rsidP="00701D04">
      <w:pPr>
        <w:pStyle w:val="19"/>
        <w:ind w:right="-1"/>
        <w:jc w:val="center"/>
        <w:rPr>
          <w:b/>
          <w:sz w:val="28"/>
          <w:szCs w:val="28"/>
          <w:lang w:val="uk-UA"/>
        </w:rPr>
      </w:pPr>
      <w:r w:rsidRPr="00C9086F">
        <w:rPr>
          <w:b/>
          <w:sz w:val="28"/>
          <w:szCs w:val="28"/>
          <w:lang w:val="uk-UA"/>
        </w:rPr>
        <w:t>сільськогосподарських рослин</w:t>
      </w:r>
    </w:p>
    <w:p w14:paraId="21229912" w14:textId="77777777" w:rsidR="00701D04" w:rsidRPr="00C9086F" w:rsidRDefault="00701D04" w:rsidP="00701D04">
      <w:pPr>
        <w:pStyle w:val="19"/>
        <w:spacing w:before="120"/>
        <w:ind w:right="-1" w:firstLine="709"/>
        <w:rPr>
          <w:b/>
          <w:sz w:val="28"/>
          <w:szCs w:val="28"/>
          <w:lang w:val="uk-UA"/>
        </w:rPr>
      </w:pPr>
    </w:p>
    <w:p w14:paraId="4756F8FE" w14:textId="77777777" w:rsidR="00701D04" w:rsidRPr="00C9086F" w:rsidRDefault="00701D04" w:rsidP="00701D04">
      <w:pPr>
        <w:autoSpaceDE w:val="0"/>
        <w:ind w:firstLine="708"/>
        <w:jc w:val="both"/>
        <w:rPr>
          <w:rFonts w:eastAsia="Times New Roman" w:cs="Times New Roman"/>
          <w:sz w:val="28"/>
          <w:szCs w:val="28"/>
        </w:rPr>
      </w:pPr>
      <w:r w:rsidRPr="00C9086F">
        <w:rPr>
          <w:rFonts w:cs="Times New Roman"/>
          <w:b/>
          <w:sz w:val="28"/>
          <w:szCs w:val="28"/>
        </w:rPr>
        <w:t xml:space="preserve">Мишоподібні гризуни </w:t>
      </w:r>
      <w:r w:rsidRPr="00C9086F">
        <w:rPr>
          <w:rFonts w:cs="Times New Roman"/>
          <w:sz w:val="28"/>
          <w:szCs w:val="28"/>
        </w:rPr>
        <w:t>щорічно заселяють великі площі сільськогосподарських угідь і створюють загрозу пошкодження посівів зернових культур, ріпаків, багаторічних трав, просапних, овочевих культур і плодових насаджень. Проведеними м</w:t>
      </w:r>
      <w:r w:rsidRPr="00C9086F">
        <w:rPr>
          <w:rFonts w:eastAsia="Times New Roman" w:cs="Times New Roman"/>
          <w:sz w:val="28"/>
          <w:szCs w:val="28"/>
        </w:rPr>
        <w:t xml:space="preserve">аршрутними обстеженнями посівів було встановлено, що середня чисельність шкідників в поточному році не перевищувала ЕПШ, але на окремих площах багаторічних трав та озимих зернових у окремих осередках, </w:t>
      </w:r>
      <w:r w:rsidRPr="00C9086F">
        <w:rPr>
          <w:rFonts w:eastAsia="Times New Roman" w:cs="Times New Roman"/>
          <w:sz w:val="28"/>
          <w:szCs w:val="28"/>
        </w:rPr>
        <w:lastRenderedPageBreak/>
        <w:t xml:space="preserve">чисельність їх була вище порогової. Регулювалася чисельність мишоподібних гризунів у господарствах області через здійснення профілактичних та винищувальних захисних заходів. </w:t>
      </w:r>
    </w:p>
    <w:p w14:paraId="6E9AFD9D" w14:textId="77777777" w:rsidR="00701D04" w:rsidRPr="00C9086F" w:rsidRDefault="00701D04" w:rsidP="00701D04">
      <w:pPr>
        <w:ind w:firstLine="708"/>
        <w:jc w:val="both"/>
        <w:rPr>
          <w:rFonts w:eastAsia="Times New Roman" w:cs="Times New Roman"/>
          <w:sz w:val="28"/>
          <w:szCs w:val="28"/>
        </w:rPr>
      </w:pPr>
      <w:r w:rsidRPr="00C9086F">
        <w:rPr>
          <w:rFonts w:cs="Times New Roman"/>
          <w:bCs/>
          <w:sz w:val="28"/>
          <w:szCs w:val="28"/>
        </w:rPr>
        <w:t xml:space="preserve">В третій декаді вересня </w:t>
      </w:r>
      <w:r w:rsidRPr="00C9086F">
        <w:rPr>
          <w:rFonts w:eastAsia="Times New Roman" w:cs="Times New Roman"/>
          <w:sz w:val="28"/>
          <w:szCs w:val="28"/>
        </w:rPr>
        <w:t xml:space="preserve">2022 року </w:t>
      </w:r>
      <w:r w:rsidRPr="00C9086F">
        <w:rPr>
          <w:rFonts w:cs="Times New Roman"/>
          <w:bCs/>
          <w:sz w:val="28"/>
          <w:szCs w:val="28"/>
        </w:rPr>
        <w:t xml:space="preserve">зафіксовано початок заселення </w:t>
      </w:r>
      <w:r w:rsidRPr="00C9086F">
        <w:rPr>
          <w:rStyle w:val="docdata"/>
          <w:rFonts w:cs="Times New Roman"/>
          <w:sz w:val="28"/>
          <w:szCs w:val="28"/>
        </w:rPr>
        <w:t xml:space="preserve">посівів </w:t>
      </w:r>
      <w:r w:rsidRPr="00C9086F">
        <w:rPr>
          <w:rStyle w:val="docdata"/>
          <w:rFonts w:cs="Times New Roman"/>
          <w:b/>
          <w:bCs/>
          <w:i/>
          <w:sz w:val="28"/>
          <w:szCs w:val="28"/>
        </w:rPr>
        <w:t>озимого ріпаку</w:t>
      </w:r>
      <w:r w:rsidRPr="00C9086F">
        <w:rPr>
          <w:rFonts w:cs="Times New Roman"/>
          <w:sz w:val="28"/>
          <w:szCs w:val="28"/>
        </w:rPr>
        <w:t xml:space="preserve">, у крайових смугах обліковувалося 1 жила колонія із 1-3 норами на 1 га. </w:t>
      </w:r>
      <w:r w:rsidRPr="00C9086F">
        <w:rPr>
          <w:rFonts w:eastAsia="Times New Roman" w:cs="Times New Roman"/>
          <w:sz w:val="28"/>
          <w:szCs w:val="28"/>
        </w:rPr>
        <w:t xml:space="preserve">Слабке заселення </w:t>
      </w:r>
      <w:r w:rsidRPr="00C9086F">
        <w:rPr>
          <w:rFonts w:eastAsia="Times New Roman" w:cs="Times New Roman"/>
          <w:b/>
          <w:sz w:val="28"/>
          <w:szCs w:val="28"/>
        </w:rPr>
        <w:t>озимої пшениці</w:t>
      </w:r>
      <w:r w:rsidRPr="00C9086F">
        <w:rPr>
          <w:rFonts w:eastAsia="Times New Roman" w:cs="Times New Roman"/>
          <w:sz w:val="28"/>
          <w:szCs w:val="28"/>
        </w:rPr>
        <w:t xml:space="preserve"> під урожай 2023 року відбувалося з першої декади листопада. Заселеність посівів складала 10-30 % від обстежених площ за щільності 1-2 жилих колоній на 1 га. </w:t>
      </w:r>
    </w:p>
    <w:p w14:paraId="4B006BF7" w14:textId="77777777" w:rsidR="00701D04" w:rsidRPr="00C9086F" w:rsidRDefault="00701D04" w:rsidP="00701D04">
      <w:pPr>
        <w:ind w:firstLine="708"/>
        <w:jc w:val="both"/>
        <w:rPr>
          <w:rFonts w:cs="Times New Roman"/>
          <w:sz w:val="28"/>
          <w:szCs w:val="28"/>
        </w:rPr>
      </w:pPr>
      <w:r w:rsidRPr="00C9086F">
        <w:rPr>
          <w:rFonts w:eastAsia="Times New Roman" w:cs="Times New Roman"/>
          <w:sz w:val="28"/>
          <w:szCs w:val="28"/>
        </w:rPr>
        <w:t xml:space="preserve">Зимовий період 2023 року був несприятливий для популяції мишоподібних гризунів. </w:t>
      </w:r>
      <w:r w:rsidRPr="00C9086F">
        <w:rPr>
          <w:rFonts w:cs="Times New Roman"/>
          <w:sz w:val="28"/>
          <w:szCs w:val="28"/>
        </w:rPr>
        <w:t xml:space="preserve">Через різкі коливання кліматичних умов (опади, перезволоження, коливання добових температур, затоплення нір та хвороби) загибель гризунів становила 70-90 %. </w:t>
      </w:r>
    </w:p>
    <w:p w14:paraId="6A3ACD5A" w14:textId="77777777" w:rsidR="00701D04" w:rsidRPr="00C9086F" w:rsidRDefault="00701D04" w:rsidP="00701D04">
      <w:pPr>
        <w:ind w:firstLine="708"/>
        <w:jc w:val="both"/>
        <w:rPr>
          <w:rFonts w:eastAsia="Times New Roman" w:cs="Times New Roman"/>
          <w:sz w:val="28"/>
          <w:szCs w:val="28"/>
          <w:lang w:eastAsia="ru-RU" w:bidi="ar-SA"/>
        </w:rPr>
      </w:pPr>
      <w:r w:rsidRPr="00C9086F">
        <w:rPr>
          <w:rFonts w:eastAsia="Times New Roman" w:cs="Times New Roman"/>
          <w:sz w:val="28"/>
          <w:szCs w:val="28"/>
        </w:rPr>
        <w:t>Навесні 2023 року обліковувалося в середньому 1-2, максимально 4 жилих колоній на 1 га. Надалі значного збільшення чисельності шкідників не відбулося. Влітку мишоподібні гризуни за допорогової чисельності живилися на просапних культурах, багаторічних травах, неорних землях, у лісосмугах, садах, тощо.</w:t>
      </w:r>
    </w:p>
    <w:p w14:paraId="6CE4E1BD" w14:textId="77777777" w:rsidR="00701D04" w:rsidRPr="00C9086F" w:rsidRDefault="00701D04" w:rsidP="00701D04">
      <w:pPr>
        <w:ind w:firstLine="708"/>
        <w:jc w:val="both"/>
        <w:rPr>
          <w:rFonts w:eastAsia="Times New Roman" w:cs="Times New Roman"/>
          <w:sz w:val="28"/>
          <w:szCs w:val="28"/>
          <w:lang w:eastAsia="ru-RU" w:bidi="ar-SA"/>
        </w:rPr>
      </w:pPr>
      <w:r w:rsidRPr="00C9086F">
        <w:rPr>
          <w:rFonts w:eastAsia="Times New Roman" w:cs="Times New Roman"/>
          <w:sz w:val="28"/>
          <w:szCs w:val="28"/>
        </w:rPr>
        <w:t xml:space="preserve">Восени 2023 року протягом вересня - жовтня спостерігалося поступове збільшення кількості їх в місцях резервації, </w:t>
      </w:r>
      <w:r w:rsidRPr="00C9086F">
        <w:rPr>
          <w:rFonts w:cs="Times New Roman"/>
          <w:bCs/>
          <w:sz w:val="28"/>
          <w:szCs w:val="28"/>
        </w:rPr>
        <w:t>чому сприяла суха, тепла погода та наявність кормів.</w:t>
      </w:r>
      <w:r w:rsidRPr="00C9086F">
        <w:rPr>
          <w:rFonts w:eastAsia="Times New Roman" w:cs="Times New Roman"/>
          <w:sz w:val="28"/>
          <w:szCs w:val="28"/>
        </w:rPr>
        <w:t xml:space="preserve"> Після збирання соняшнику, цукрових буряків, кукурудзи, наявність падалиці та зелених площ багаторічних трав позитивно впливало на процес розмноження мишей та полівок.</w:t>
      </w:r>
      <w:r w:rsidRPr="00C9086F">
        <w:rPr>
          <w:rFonts w:cs="Times New Roman"/>
          <w:bCs/>
          <w:sz w:val="28"/>
          <w:szCs w:val="28"/>
        </w:rPr>
        <w:t xml:space="preserve"> В першій декаді жовтня зафіксовано початок заселення </w:t>
      </w:r>
      <w:r w:rsidRPr="00C9086F">
        <w:rPr>
          <w:rStyle w:val="docdata"/>
          <w:rFonts w:cs="Times New Roman"/>
          <w:sz w:val="28"/>
          <w:szCs w:val="28"/>
        </w:rPr>
        <w:t xml:space="preserve">посівів </w:t>
      </w:r>
      <w:r w:rsidRPr="00C9086F">
        <w:rPr>
          <w:rStyle w:val="docdata"/>
          <w:rFonts w:cs="Times New Roman"/>
          <w:b/>
          <w:bCs/>
          <w:i/>
          <w:sz w:val="28"/>
          <w:szCs w:val="28"/>
        </w:rPr>
        <w:t>озимого ріпаку,</w:t>
      </w:r>
      <w:r w:rsidRPr="00C9086F">
        <w:rPr>
          <w:rStyle w:val="docdata"/>
          <w:rFonts w:cs="Times New Roman"/>
          <w:sz w:val="28"/>
          <w:szCs w:val="28"/>
        </w:rPr>
        <w:t xml:space="preserve"> </w:t>
      </w:r>
      <w:r w:rsidRPr="00C9086F">
        <w:rPr>
          <w:rFonts w:cs="Times New Roman"/>
          <w:sz w:val="28"/>
          <w:szCs w:val="28"/>
        </w:rPr>
        <w:t xml:space="preserve">у крайових смугах обліковувалося 1-2 жилі колонії із 1-3 норами на 1 га. </w:t>
      </w:r>
      <w:r w:rsidRPr="00C9086F">
        <w:rPr>
          <w:rFonts w:eastAsia="Times New Roman" w:cs="Times New Roman"/>
          <w:sz w:val="28"/>
          <w:szCs w:val="28"/>
        </w:rPr>
        <w:t xml:space="preserve">Слабке заселення </w:t>
      </w:r>
      <w:r w:rsidRPr="00C9086F">
        <w:rPr>
          <w:rFonts w:eastAsia="Times New Roman" w:cs="Times New Roman"/>
          <w:b/>
          <w:sz w:val="28"/>
          <w:szCs w:val="28"/>
        </w:rPr>
        <w:t>озимої пшениці</w:t>
      </w:r>
      <w:r w:rsidRPr="00C9086F">
        <w:rPr>
          <w:rFonts w:eastAsia="Times New Roman" w:cs="Times New Roman"/>
          <w:sz w:val="28"/>
          <w:szCs w:val="28"/>
        </w:rPr>
        <w:t xml:space="preserve"> під врожай 2024 року відбувалося з другої декади жовтня. Заселеність посівів складала 19-31% від обстежених площ за щільності 1-2 жилих колоній на 1 га.</w:t>
      </w:r>
    </w:p>
    <w:p w14:paraId="23B50D04" w14:textId="77777777" w:rsidR="00701D04" w:rsidRPr="00C9086F" w:rsidRDefault="00701D04" w:rsidP="00701D04">
      <w:pPr>
        <w:autoSpaceDE w:val="0"/>
        <w:ind w:firstLine="708"/>
        <w:jc w:val="both"/>
        <w:rPr>
          <w:rFonts w:eastAsia="Times New Roman" w:cs="Times New Roman"/>
          <w:sz w:val="28"/>
          <w:szCs w:val="28"/>
        </w:rPr>
      </w:pPr>
      <w:r w:rsidRPr="00C9086F">
        <w:rPr>
          <w:rFonts w:eastAsia="Times New Roman" w:cs="Times New Roman"/>
          <w:sz w:val="28"/>
          <w:szCs w:val="28"/>
        </w:rPr>
        <w:t xml:space="preserve"> Осінні обстеження всіх полів сівозміни (орні та неорні землі) були проведені у господарствах області на загальній площі 11,4 тис. га. Заселені площі складали 4,2 тис.га або 39 % (у 2022 році було 44 %). Середня чисельність популяції на 1 га обліковується в середньому 3,5 жилих колоній (було – 2,0). </w:t>
      </w:r>
    </w:p>
    <w:p w14:paraId="73C127F2" w14:textId="77777777" w:rsidR="00701D04" w:rsidRPr="00C9086F" w:rsidRDefault="00701D04" w:rsidP="00701D04">
      <w:pPr>
        <w:autoSpaceDE w:val="0"/>
        <w:ind w:firstLine="708"/>
        <w:jc w:val="both"/>
        <w:rPr>
          <w:rFonts w:eastAsia="Times New Roman" w:cs="Times New Roman"/>
          <w:sz w:val="28"/>
          <w:szCs w:val="28"/>
        </w:rPr>
      </w:pPr>
      <w:r w:rsidRPr="00C9086F">
        <w:rPr>
          <w:rFonts w:eastAsia="Times New Roman" w:cs="Times New Roman"/>
          <w:sz w:val="28"/>
          <w:szCs w:val="28"/>
        </w:rPr>
        <w:t>На обстежених 9,4 тис.га орних земель заселеність полівками та мишами становила 2,3 тис.га, або 25 % (у 2022 р. – 28 %). Показник середньої чисельності жилих нір осінню 2023 року на 1 га складав 1,6 (було 2,2). За обстеження 1,98 тис.га неорних земель гризунів виявлено на 96 % обстежених площ. Щільність жилих колоній на 1 га складає 4,4 (у 2022 р. було – 1,8)</w:t>
      </w:r>
      <w:r w:rsidRPr="00C9086F">
        <w:rPr>
          <w:rFonts w:cs="Times New Roman"/>
          <w:sz w:val="28"/>
          <w:szCs w:val="28"/>
        </w:rPr>
        <w:t xml:space="preserve"> </w:t>
      </w:r>
    </w:p>
    <w:p w14:paraId="5426526B" w14:textId="77777777" w:rsidR="00701D04" w:rsidRPr="00C9086F" w:rsidRDefault="00701D04" w:rsidP="00701D04">
      <w:pPr>
        <w:autoSpaceDE w:val="0"/>
        <w:ind w:right="-1" w:firstLine="708"/>
        <w:jc w:val="both"/>
        <w:rPr>
          <w:rFonts w:eastAsia="Times New Roman" w:cs="Times New Roman"/>
          <w:sz w:val="28"/>
          <w:szCs w:val="28"/>
        </w:rPr>
      </w:pPr>
      <w:r w:rsidRPr="00C9086F">
        <w:rPr>
          <w:rFonts w:eastAsia="Times New Roman" w:cs="Times New Roman"/>
          <w:sz w:val="28"/>
          <w:szCs w:val="28"/>
        </w:rPr>
        <w:t>Господарства області здійснюють постійний фітосанітарний нагляд за посівами та моніторинг динаміки стану популяції мишоподібних гризунів.</w:t>
      </w:r>
    </w:p>
    <w:p w14:paraId="5D34B51A" w14:textId="77777777" w:rsidR="00701D04" w:rsidRPr="00C9086F" w:rsidRDefault="00701D04" w:rsidP="00701D04">
      <w:pPr>
        <w:autoSpaceDE w:val="0"/>
        <w:ind w:right="-1" w:firstLine="708"/>
        <w:jc w:val="both"/>
        <w:rPr>
          <w:rFonts w:eastAsia="Times New Roman" w:cs="Times New Roman"/>
          <w:sz w:val="28"/>
          <w:szCs w:val="28"/>
        </w:rPr>
      </w:pPr>
      <w:r w:rsidRPr="00C9086F">
        <w:rPr>
          <w:rFonts w:eastAsia="Times New Roman" w:cs="Times New Roman"/>
          <w:sz w:val="28"/>
          <w:szCs w:val="28"/>
        </w:rPr>
        <w:t xml:space="preserve">Незважаючи на скорочення в осінній період 2023 року площ, заселених мишоподібними гризунами та їх чисельності в посівах сільськогосподарських культур і неорних землях, за сприятливих природних факторів взимку та навесні 2024 року збережеться достатня кількість шкідників. Несприятливі погодно-кліматичні умови (різкі перепади температури, випадання надмірної кількості </w:t>
      </w:r>
      <w:r w:rsidRPr="00C9086F">
        <w:rPr>
          <w:rFonts w:eastAsia="Times New Roman" w:cs="Times New Roman"/>
          <w:sz w:val="28"/>
          <w:szCs w:val="28"/>
        </w:rPr>
        <w:lastRenderedPageBreak/>
        <w:t>опадів, танення снігу та талі води у полях) спричинятимуть загибель особин. При плануванні проведення профілактичних та захисних заходів необхідно враховувати високу потенційну можливість розмноження і шкодочинності мишей та полівок.</w:t>
      </w:r>
    </w:p>
    <w:p w14:paraId="4A14854E" w14:textId="77777777" w:rsidR="00701D04" w:rsidRPr="00C9086F" w:rsidRDefault="00701D04" w:rsidP="00701D04">
      <w:pPr>
        <w:autoSpaceDE w:val="0"/>
        <w:ind w:right="-1" w:firstLine="708"/>
        <w:jc w:val="both"/>
        <w:rPr>
          <w:rFonts w:eastAsia="Times New Roman" w:cs="Times New Roman"/>
          <w:sz w:val="28"/>
          <w:szCs w:val="28"/>
        </w:rPr>
      </w:pPr>
    </w:p>
    <w:p w14:paraId="104AD988" w14:textId="77777777" w:rsidR="00701D04" w:rsidRPr="00C9086F" w:rsidRDefault="00701D04" w:rsidP="00701D04">
      <w:pPr>
        <w:autoSpaceDE w:val="0"/>
        <w:ind w:right="-1" w:firstLine="708"/>
        <w:jc w:val="both"/>
        <w:rPr>
          <w:rFonts w:cs="Times New Roman"/>
          <w:b/>
          <w:sz w:val="28"/>
          <w:szCs w:val="28"/>
        </w:rPr>
      </w:pPr>
      <w:r w:rsidRPr="00C9086F">
        <w:rPr>
          <w:rFonts w:cs="Times New Roman"/>
          <w:b/>
          <w:sz w:val="28"/>
          <w:szCs w:val="28"/>
        </w:rPr>
        <w:t>Система заходів захисту сільськогосподарських рослин</w:t>
      </w:r>
    </w:p>
    <w:p w14:paraId="2287E1DE"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lang w:val="uk-UA"/>
        </w:rPr>
      </w:pPr>
      <w:r w:rsidRPr="00C9086F">
        <w:rPr>
          <w:rFonts w:ascii="Times New Roman" w:cs="Times New Roman"/>
          <w:b/>
          <w:sz w:val="28"/>
          <w:szCs w:val="28"/>
        </w:rPr>
        <w:t xml:space="preserve">від </w:t>
      </w:r>
      <w:r w:rsidRPr="00C9086F">
        <w:rPr>
          <w:rFonts w:ascii="Times New Roman" w:cs="Times New Roman"/>
          <w:b/>
          <w:sz w:val="28"/>
          <w:szCs w:val="28"/>
          <w:lang w:val="uk-UA"/>
        </w:rPr>
        <w:t>мишоподібних гризунів</w:t>
      </w:r>
    </w:p>
    <w:p w14:paraId="51F0C29C"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lang w:val="uk-UA"/>
        </w:rPr>
      </w:pPr>
    </w:p>
    <w:p w14:paraId="1C66C705" w14:textId="77777777" w:rsidR="00701D04" w:rsidRPr="00C9086F" w:rsidRDefault="00701D04" w:rsidP="00701D04">
      <w:pPr>
        <w:pStyle w:val="c1c1e0e0e7e7eeeee2e2fbfbe9e9"/>
        <w:spacing w:after="0" w:line="240" w:lineRule="auto"/>
        <w:ind w:right="-1" w:firstLine="709"/>
        <w:jc w:val="both"/>
        <w:rPr>
          <w:rFonts w:ascii="Times New Roman" w:cs="Times New Roman"/>
          <w:spacing w:val="-6"/>
          <w:sz w:val="28"/>
          <w:szCs w:val="28"/>
          <w:lang w:val="uk-UA"/>
        </w:rPr>
      </w:pPr>
      <w:r w:rsidRPr="00C9086F">
        <w:rPr>
          <w:rFonts w:ascii="Times New Roman" w:cs="Times New Roman"/>
          <w:spacing w:val="-6"/>
          <w:sz w:val="28"/>
          <w:szCs w:val="28"/>
          <w:lang w:val="uk-UA"/>
        </w:rPr>
        <w:t>Профілактичні заходи в обмеженні чисельності мишоподібних гризунів</w:t>
      </w:r>
      <w:r w:rsidRPr="00C9086F">
        <w:rPr>
          <w:rFonts w:ascii="Times New Roman" w:cs="Times New Roman"/>
          <w:b/>
          <w:spacing w:val="-6"/>
          <w:sz w:val="28"/>
          <w:szCs w:val="28"/>
          <w:lang w:val="uk-UA"/>
        </w:rPr>
        <w:t xml:space="preserve"> </w:t>
      </w:r>
      <w:r w:rsidRPr="00C9086F">
        <w:rPr>
          <w:rFonts w:ascii="Times New Roman" w:cs="Times New Roman"/>
          <w:spacing w:val="-6"/>
          <w:sz w:val="28"/>
          <w:szCs w:val="28"/>
          <w:lang w:val="uk-UA"/>
        </w:rPr>
        <w:t>являються</w:t>
      </w:r>
      <w:r w:rsidRPr="00C9086F">
        <w:rPr>
          <w:rFonts w:ascii="Times New Roman" w:cs="Times New Roman"/>
          <w:b/>
          <w:spacing w:val="-6"/>
          <w:sz w:val="28"/>
          <w:szCs w:val="28"/>
          <w:lang w:val="uk-UA"/>
        </w:rPr>
        <w:t xml:space="preserve"> </w:t>
      </w:r>
      <w:r w:rsidRPr="00C9086F">
        <w:rPr>
          <w:rFonts w:ascii="Times New Roman" w:cs="Times New Roman"/>
          <w:spacing w:val="-6"/>
          <w:sz w:val="28"/>
          <w:szCs w:val="28"/>
          <w:lang w:val="uk-UA"/>
        </w:rPr>
        <w:t xml:space="preserve">першочерговими: знищення бур'янів, зменшення втрат урожаю при збиранні, знищення післяжнивних решток і сходів падалиці (лущення стерні, збирання соломи і зяблева оранка), що позбавляє гризунів кормової бази та надійного сховища. Для контролю розселення їх у посіви сільськогосподарських культур необхідний постійний нагляд за розвитком шкідників у місцях резервацій. </w:t>
      </w:r>
    </w:p>
    <w:p w14:paraId="2DEDD752" w14:textId="77777777" w:rsidR="00701D04" w:rsidRPr="00C9086F" w:rsidRDefault="00701D04" w:rsidP="00701D04">
      <w:pPr>
        <w:ind w:right="-1" w:firstLine="709"/>
        <w:jc w:val="both"/>
        <w:rPr>
          <w:rFonts w:cs="Times New Roman"/>
          <w:sz w:val="28"/>
          <w:szCs w:val="28"/>
        </w:rPr>
      </w:pPr>
      <w:r w:rsidRPr="00C9086F">
        <w:rPr>
          <w:rFonts w:cs="Times New Roman"/>
          <w:spacing w:val="-10"/>
          <w:sz w:val="28"/>
          <w:szCs w:val="28"/>
        </w:rPr>
        <w:t xml:space="preserve">За наявності </w:t>
      </w:r>
      <w:r w:rsidRPr="00C9086F">
        <w:rPr>
          <w:rFonts w:cs="Times New Roman"/>
          <w:sz w:val="28"/>
          <w:szCs w:val="28"/>
        </w:rPr>
        <w:t>3-5 і більше жилих колоній на 1 га</w:t>
      </w:r>
      <w:r w:rsidRPr="00C9086F">
        <w:rPr>
          <w:rFonts w:cs="Times New Roman"/>
          <w:spacing w:val="-10"/>
          <w:sz w:val="28"/>
          <w:szCs w:val="28"/>
        </w:rPr>
        <w:t xml:space="preserve"> для боротьби з гризунами слід </w:t>
      </w:r>
      <w:r w:rsidRPr="00C9086F">
        <w:rPr>
          <w:rFonts w:cs="Times New Roman"/>
          <w:sz w:val="28"/>
          <w:szCs w:val="28"/>
        </w:rPr>
        <w:t>застосовувати хімічні та біологічні засоби. До препаратів хімічної групи родентицидів відносяться отруєні принади на основі бродіфакуму: Антимиша, принада; Бродівіт, р. – 2-3 пакета на нору; Капкан- принада №1 – 1-2 принади-брикет на нору; Мишолов, р.; Номайс, р., Ромфея, р. - вміст діючої речовини 0,005 %; принада Багіра - 1,5-2,5 кг/га. На основі бромадіолону: Бромакем, ПР – 20-30 гр/5 м²; Рат Кіллер Супер - 5-10 кг/га та інші. Із групи біологічних препаратів рекомендований Бактеронцид гель - 1 л на 10 кг принади; РАТТЕР, р. – 3-5 г принади в нору; Родента БІО, зернова принада 1,0-2,0 кг/га та інші, дозволені до використання препарати.</w:t>
      </w:r>
    </w:p>
    <w:p w14:paraId="186A29BA" w14:textId="77777777" w:rsidR="00701D04" w:rsidRPr="00C9086F" w:rsidRDefault="00701D04" w:rsidP="00701D04">
      <w:pPr>
        <w:ind w:right="-1" w:firstLine="709"/>
        <w:jc w:val="both"/>
        <w:rPr>
          <w:rFonts w:cs="Times New Roman"/>
          <w:sz w:val="28"/>
          <w:szCs w:val="28"/>
        </w:rPr>
      </w:pPr>
      <w:r w:rsidRPr="00C9086F">
        <w:rPr>
          <w:rFonts w:cs="Times New Roman"/>
          <w:sz w:val="28"/>
          <w:szCs w:val="28"/>
        </w:rPr>
        <w:t>Застосовуючи родентициди слід враховувати видовий склад гризунів. Найкращою принадою для мишей, що харчуються насінням, є зернові суміші. Разом з тим, проти польової миші зернові отруєні принади мають низьку ефективність, оскільки поїдаючи зерно шкідник завжди вилущує його, відкидаючи оболонку, що містить у собі найбільше отрути. Полівки зерном не харчуються і зернових принад уникають.</w:t>
      </w:r>
    </w:p>
    <w:p w14:paraId="3BCF7C3E" w14:textId="77777777" w:rsidR="00701D04" w:rsidRPr="00C9086F" w:rsidRDefault="00701D04" w:rsidP="00701D04">
      <w:pPr>
        <w:ind w:right="-1" w:firstLine="709"/>
        <w:jc w:val="both"/>
        <w:rPr>
          <w:rFonts w:cs="Times New Roman"/>
          <w:b/>
          <w:sz w:val="28"/>
          <w:szCs w:val="28"/>
        </w:rPr>
      </w:pPr>
    </w:p>
    <w:p w14:paraId="21DE2ECB" w14:textId="77777777" w:rsidR="00701D04" w:rsidRPr="00C9086F" w:rsidRDefault="00701D04" w:rsidP="00701D04">
      <w:pPr>
        <w:pStyle w:val="c1e0e7eee2fbe9"/>
        <w:ind w:right="-1"/>
        <w:jc w:val="center"/>
        <w:rPr>
          <w:b/>
          <w:sz w:val="28"/>
          <w:szCs w:val="28"/>
          <w:lang w:val="uk-UA"/>
        </w:rPr>
      </w:pPr>
      <w:r w:rsidRPr="00C9086F">
        <w:rPr>
          <w:b/>
          <w:sz w:val="28"/>
          <w:szCs w:val="28"/>
          <w:lang w:val="uk-UA"/>
        </w:rPr>
        <w:t>Ґрунтові шкідники</w:t>
      </w:r>
    </w:p>
    <w:p w14:paraId="63B5D42C" w14:textId="77777777" w:rsidR="00701D04" w:rsidRPr="00C9086F" w:rsidRDefault="00701D04" w:rsidP="00701D04">
      <w:pPr>
        <w:pStyle w:val="c1e0e7eee2fbe9"/>
        <w:ind w:right="-1"/>
        <w:jc w:val="center"/>
        <w:rPr>
          <w:b/>
          <w:sz w:val="28"/>
          <w:szCs w:val="28"/>
          <w:lang w:val="uk-UA"/>
        </w:rPr>
      </w:pPr>
    </w:p>
    <w:p w14:paraId="51997F30" w14:textId="77777777" w:rsidR="00701D04" w:rsidRPr="00C9086F" w:rsidRDefault="00701D04" w:rsidP="00701D04">
      <w:pPr>
        <w:pStyle w:val="c1e0e7eee2fbe9"/>
        <w:ind w:firstLine="709"/>
        <w:jc w:val="both"/>
        <w:rPr>
          <w:sz w:val="28"/>
          <w:szCs w:val="28"/>
          <w:lang w:val="uk-UA"/>
        </w:rPr>
      </w:pPr>
      <w:r w:rsidRPr="00C9086F">
        <w:rPr>
          <w:b/>
          <w:sz w:val="28"/>
          <w:szCs w:val="28"/>
          <w:lang w:val="uk-UA"/>
        </w:rPr>
        <w:t>Дротяники (</w:t>
      </w:r>
      <w:r w:rsidRPr="00C9086F">
        <w:rPr>
          <w:sz w:val="28"/>
          <w:szCs w:val="28"/>
          <w:shd w:val="clear" w:color="000000" w:fill="FFFFFF"/>
          <w:lang w:val="uk-UA"/>
        </w:rPr>
        <w:t xml:space="preserve">личинки коваликів) та </w:t>
      </w:r>
      <w:r w:rsidRPr="00C9086F">
        <w:rPr>
          <w:b/>
          <w:sz w:val="28"/>
          <w:szCs w:val="28"/>
          <w:shd w:val="clear" w:color="000000" w:fill="FFFFFF"/>
          <w:lang w:val="uk-UA"/>
        </w:rPr>
        <w:t>несправжні дротяники</w:t>
      </w:r>
      <w:r w:rsidRPr="00C9086F">
        <w:rPr>
          <w:sz w:val="28"/>
          <w:szCs w:val="28"/>
          <w:shd w:val="clear" w:color="000000" w:fill="FFFFFF"/>
          <w:lang w:val="uk-UA"/>
        </w:rPr>
        <w:t xml:space="preserve"> (личинки чорнотілок</w:t>
      </w:r>
      <w:r w:rsidRPr="00C9086F">
        <w:rPr>
          <w:b/>
          <w:sz w:val="28"/>
          <w:szCs w:val="28"/>
          <w:lang w:val="uk-UA"/>
        </w:rPr>
        <w:t xml:space="preserve">) - </w:t>
      </w:r>
      <w:r w:rsidRPr="00C9086F">
        <w:rPr>
          <w:sz w:val="28"/>
          <w:szCs w:val="28"/>
          <w:lang w:val="uk-UA"/>
        </w:rPr>
        <w:t>багатоїдні ґрунтові шкідники, що в агроценозах Київщини зазвичай завдають шкоди різноманітним культурам. Перезимівля комах у 2023 році пройшла задовільно. За зимовий період загинуло 20 % личинок. За результатом весняних ґрунтових розкопок у полях сівозміни обліковувалося 0,5 -1, макс. 1,5 екз. на кв.м.</w:t>
      </w:r>
    </w:p>
    <w:p w14:paraId="08B1412A" w14:textId="77777777" w:rsidR="00701D04" w:rsidRPr="00C9086F" w:rsidRDefault="00701D04" w:rsidP="00701D04">
      <w:pPr>
        <w:pStyle w:val="c1e0e7eee2fbe9"/>
        <w:ind w:firstLine="709"/>
        <w:jc w:val="both"/>
        <w:rPr>
          <w:sz w:val="28"/>
          <w:szCs w:val="28"/>
          <w:lang w:val="uk-UA"/>
        </w:rPr>
      </w:pPr>
      <w:r w:rsidRPr="00C9086F">
        <w:rPr>
          <w:sz w:val="28"/>
          <w:szCs w:val="28"/>
          <w:lang w:val="uk-UA"/>
        </w:rPr>
        <w:lastRenderedPageBreak/>
        <w:t xml:space="preserve">Протягом вегетаційного періоду шкідливість </w:t>
      </w:r>
      <w:r w:rsidRPr="00C9086F">
        <w:rPr>
          <w:bCs/>
          <w:sz w:val="28"/>
          <w:szCs w:val="28"/>
          <w:lang w:val="uk-UA"/>
        </w:rPr>
        <w:t>дротяників</w:t>
      </w:r>
      <w:r w:rsidRPr="00C9086F">
        <w:rPr>
          <w:b/>
          <w:bCs/>
          <w:sz w:val="28"/>
          <w:szCs w:val="28"/>
          <w:lang w:val="uk-UA"/>
        </w:rPr>
        <w:t xml:space="preserve"> </w:t>
      </w:r>
      <w:r w:rsidRPr="00C9086F">
        <w:rPr>
          <w:bCs/>
          <w:sz w:val="28"/>
          <w:szCs w:val="28"/>
          <w:lang w:val="uk-UA"/>
        </w:rPr>
        <w:t>і</w:t>
      </w:r>
      <w:r w:rsidRPr="00C9086F">
        <w:rPr>
          <w:sz w:val="28"/>
          <w:szCs w:val="28"/>
          <w:shd w:val="clear" w:color="auto" w:fill="FFFFFF"/>
          <w:lang w:val="uk-UA"/>
        </w:rPr>
        <w:t xml:space="preserve"> </w:t>
      </w:r>
      <w:r w:rsidRPr="00C9086F">
        <w:rPr>
          <w:bCs/>
          <w:sz w:val="28"/>
          <w:szCs w:val="28"/>
          <w:shd w:val="clear" w:color="auto" w:fill="FFFFFF"/>
          <w:lang w:val="uk-UA"/>
        </w:rPr>
        <w:t>несправжніх дротяників</w:t>
      </w:r>
      <w:r w:rsidRPr="00C9086F">
        <w:rPr>
          <w:sz w:val="28"/>
          <w:szCs w:val="28"/>
          <w:shd w:val="clear" w:color="auto" w:fill="FFFFFF"/>
          <w:lang w:val="uk-UA"/>
        </w:rPr>
        <w:t xml:space="preserve"> </w:t>
      </w:r>
      <w:r w:rsidRPr="00C9086F">
        <w:rPr>
          <w:sz w:val="28"/>
          <w:szCs w:val="28"/>
          <w:lang w:val="uk-UA"/>
        </w:rPr>
        <w:t xml:space="preserve">переважно була слабкою. Фітофагами осередково було пошкоджено від 0,1 до 2 % рослин просапних, овочевих і зернових культур. </w:t>
      </w:r>
    </w:p>
    <w:p w14:paraId="131D8AE1" w14:textId="77777777" w:rsidR="00701D04" w:rsidRPr="00C9086F" w:rsidRDefault="00701D04" w:rsidP="00701D04">
      <w:pPr>
        <w:pStyle w:val="c1e0e7eee2fbe9"/>
        <w:ind w:firstLine="709"/>
        <w:jc w:val="both"/>
        <w:rPr>
          <w:sz w:val="28"/>
          <w:szCs w:val="28"/>
          <w:lang w:val="uk-UA"/>
        </w:rPr>
      </w:pPr>
      <w:r w:rsidRPr="00C9086F">
        <w:rPr>
          <w:sz w:val="28"/>
          <w:szCs w:val="28"/>
          <w:lang w:val="uk-UA"/>
        </w:rPr>
        <w:t xml:space="preserve">За данними ґрунтових осінніх розкопок восени 2023 року на 33,3 тис. га полів сівозміни було установлено заселеність </w:t>
      </w:r>
      <w:r w:rsidRPr="00C9086F">
        <w:rPr>
          <w:bCs/>
          <w:sz w:val="28"/>
          <w:szCs w:val="28"/>
          <w:lang w:val="uk-UA"/>
        </w:rPr>
        <w:t>дротяниками</w:t>
      </w:r>
      <w:r w:rsidRPr="00C9086F">
        <w:rPr>
          <w:b/>
          <w:bCs/>
          <w:sz w:val="28"/>
          <w:szCs w:val="28"/>
          <w:lang w:val="uk-UA"/>
        </w:rPr>
        <w:t xml:space="preserve"> </w:t>
      </w:r>
      <w:r w:rsidRPr="00C9086F">
        <w:rPr>
          <w:bCs/>
          <w:sz w:val="28"/>
          <w:szCs w:val="28"/>
          <w:lang w:val="uk-UA"/>
        </w:rPr>
        <w:t>і</w:t>
      </w:r>
      <w:r w:rsidRPr="00C9086F">
        <w:rPr>
          <w:sz w:val="28"/>
          <w:szCs w:val="28"/>
          <w:shd w:val="clear" w:color="auto" w:fill="FFFFFF"/>
          <w:lang w:val="uk-UA"/>
        </w:rPr>
        <w:t xml:space="preserve"> </w:t>
      </w:r>
      <w:r w:rsidRPr="00C9086F">
        <w:rPr>
          <w:bCs/>
          <w:sz w:val="28"/>
          <w:szCs w:val="28"/>
          <w:shd w:val="clear" w:color="auto" w:fill="FFFFFF"/>
          <w:lang w:val="uk-UA"/>
        </w:rPr>
        <w:t>несправжніми дротяниками</w:t>
      </w:r>
      <w:r w:rsidRPr="00C9086F">
        <w:rPr>
          <w:sz w:val="28"/>
          <w:szCs w:val="28"/>
          <w:shd w:val="clear" w:color="auto" w:fill="FFFFFF"/>
          <w:lang w:val="uk-UA"/>
        </w:rPr>
        <w:t xml:space="preserve"> 58 % обстежених площ, ареал шкідника зменшився на 2 %, що менше минулорічного </w:t>
      </w:r>
      <w:r w:rsidRPr="00C9086F">
        <w:rPr>
          <w:sz w:val="28"/>
          <w:szCs w:val="28"/>
          <w:lang w:val="uk-UA"/>
        </w:rPr>
        <w:t xml:space="preserve">показника, який складав 60 %. Щільність фітофагів зменшилась та складає 0,8 екз. на кв.м. (в 2022 році було 1 екз.на кв.м.) Максимальна чисельність 2,5-3 екз. на кв.м зареєстрована осередково </w:t>
      </w:r>
      <w:r w:rsidRPr="00C9086F">
        <w:rPr>
          <w:bCs/>
          <w:sz w:val="28"/>
          <w:szCs w:val="28"/>
          <w:lang w:val="uk-UA"/>
        </w:rPr>
        <w:t xml:space="preserve">у посівах кукурудзи господарств Броварського району, насамперед у зволожених місцях. </w:t>
      </w:r>
    </w:p>
    <w:p w14:paraId="6F658A11" w14:textId="77777777" w:rsidR="00701D04" w:rsidRPr="00C9086F" w:rsidRDefault="00701D04" w:rsidP="00701D04">
      <w:pPr>
        <w:pStyle w:val="c1e0e7eee2fbe9"/>
        <w:ind w:firstLine="709"/>
        <w:jc w:val="both"/>
        <w:rPr>
          <w:bCs/>
          <w:sz w:val="28"/>
          <w:szCs w:val="28"/>
          <w:lang w:val="uk-UA"/>
        </w:rPr>
      </w:pPr>
      <w:r w:rsidRPr="00C9086F">
        <w:rPr>
          <w:sz w:val="28"/>
          <w:szCs w:val="28"/>
          <w:lang w:val="uk-UA"/>
        </w:rPr>
        <w:t xml:space="preserve">У 2024 році за доброї перезимівлі, ранньої весни та достатнього зволоження ґрунту </w:t>
      </w:r>
      <w:r w:rsidRPr="00C9086F">
        <w:rPr>
          <w:bCs/>
          <w:sz w:val="28"/>
          <w:szCs w:val="28"/>
          <w:lang w:val="uk-UA"/>
        </w:rPr>
        <w:t>дротяники</w:t>
      </w:r>
      <w:r w:rsidRPr="00C9086F">
        <w:rPr>
          <w:b/>
          <w:bCs/>
          <w:sz w:val="28"/>
          <w:szCs w:val="28"/>
          <w:lang w:val="uk-UA"/>
        </w:rPr>
        <w:t xml:space="preserve"> </w:t>
      </w:r>
      <w:r w:rsidRPr="00C9086F">
        <w:rPr>
          <w:bCs/>
          <w:sz w:val="28"/>
          <w:szCs w:val="28"/>
          <w:lang w:val="uk-UA"/>
        </w:rPr>
        <w:t>і</w:t>
      </w:r>
      <w:r w:rsidRPr="00C9086F">
        <w:rPr>
          <w:sz w:val="28"/>
          <w:szCs w:val="28"/>
          <w:shd w:val="clear" w:color="auto" w:fill="FFFFFF"/>
          <w:lang w:val="uk-UA"/>
        </w:rPr>
        <w:t xml:space="preserve"> </w:t>
      </w:r>
      <w:r w:rsidRPr="00C9086F">
        <w:rPr>
          <w:bCs/>
          <w:sz w:val="28"/>
          <w:szCs w:val="28"/>
          <w:shd w:val="clear" w:color="auto" w:fill="FFFFFF"/>
          <w:lang w:val="uk-UA"/>
        </w:rPr>
        <w:t>несправжні дротяники</w:t>
      </w:r>
      <w:r w:rsidRPr="00C9086F">
        <w:rPr>
          <w:sz w:val="28"/>
          <w:szCs w:val="28"/>
          <w:lang w:val="uk-UA"/>
        </w:rPr>
        <w:t xml:space="preserve"> </w:t>
      </w:r>
      <w:r w:rsidRPr="00C9086F">
        <w:rPr>
          <w:bCs/>
          <w:sz w:val="28"/>
          <w:szCs w:val="28"/>
          <w:lang w:val="uk-UA"/>
        </w:rPr>
        <w:t xml:space="preserve">утворюватимуть осередки підвищеної чисельності та шкідливості у окремих полях </w:t>
      </w:r>
      <w:r w:rsidRPr="00C9086F">
        <w:rPr>
          <w:sz w:val="28"/>
          <w:szCs w:val="28"/>
          <w:lang w:val="uk-UA"/>
        </w:rPr>
        <w:t xml:space="preserve">просапних, овочевих та інших культур. </w:t>
      </w:r>
      <w:r w:rsidRPr="00C9086F">
        <w:rPr>
          <w:bCs/>
          <w:sz w:val="28"/>
          <w:szCs w:val="28"/>
          <w:lang w:val="uk-UA"/>
        </w:rPr>
        <w:t xml:space="preserve">Дотримання сівозміни, лущення стерні, зяблева оранка, сівба в оптимальні строки та захист насіннєвого матеріалу інсектицидними протруйниками будуть надійно контролювати чисельність цих шкідників. </w:t>
      </w:r>
    </w:p>
    <w:p w14:paraId="256E8E16" w14:textId="77777777" w:rsidR="00701D04" w:rsidRPr="00C9086F" w:rsidRDefault="00701D04" w:rsidP="00701D04">
      <w:pPr>
        <w:autoSpaceDE w:val="0"/>
        <w:ind w:firstLine="708"/>
        <w:jc w:val="both"/>
        <w:rPr>
          <w:rFonts w:cs="Times New Roman"/>
          <w:sz w:val="28"/>
          <w:szCs w:val="28"/>
          <w:shd w:val="clear" w:color="auto" w:fill="FFFFFF"/>
        </w:rPr>
      </w:pPr>
      <w:r w:rsidRPr="00C9086F">
        <w:rPr>
          <w:rFonts w:cs="Times New Roman"/>
          <w:b/>
          <w:sz w:val="28"/>
          <w:szCs w:val="28"/>
        </w:rPr>
        <w:t xml:space="preserve">Травневий </w:t>
      </w:r>
      <w:r w:rsidRPr="00C9086F">
        <w:rPr>
          <w:rFonts w:cs="Times New Roman"/>
          <w:sz w:val="28"/>
          <w:szCs w:val="28"/>
        </w:rPr>
        <w:t>та</w:t>
      </w:r>
      <w:r w:rsidRPr="00C9086F">
        <w:rPr>
          <w:rFonts w:cs="Times New Roman"/>
          <w:b/>
          <w:sz w:val="28"/>
          <w:szCs w:val="28"/>
        </w:rPr>
        <w:t xml:space="preserve"> червневий хрущі – </w:t>
      </w:r>
      <w:r w:rsidRPr="00C9086F">
        <w:rPr>
          <w:rFonts w:cs="Times New Roman"/>
          <w:bCs/>
          <w:sz w:val="28"/>
          <w:szCs w:val="28"/>
        </w:rPr>
        <w:t>група великих</w:t>
      </w:r>
      <w:r w:rsidRPr="00C9086F">
        <w:rPr>
          <w:rFonts w:cs="Times New Roman"/>
          <w:b/>
          <w:bCs/>
          <w:sz w:val="28"/>
          <w:szCs w:val="28"/>
        </w:rPr>
        <w:t xml:space="preserve"> </w:t>
      </w:r>
      <w:r w:rsidRPr="00C9086F">
        <w:rPr>
          <w:rFonts w:cs="Times New Roman"/>
          <w:bCs/>
          <w:sz w:val="28"/>
          <w:szCs w:val="28"/>
        </w:rPr>
        <w:t>жуків родини пластинчастовусих, що дуже</w:t>
      </w:r>
      <w:r w:rsidRPr="00C9086F">
        <w:rPr>
          <w:rFonts w:cs="Times New Roman"/>
          <w:b/>
          <w:bCs/>
          <w:sz w:val="28"/>
          <w:szCs w:val="28"/>
        </w:rPr>
        <w:t xml:space="preserve"> </w:t>
      </w:r>
      <w:r w:rsidRPr="00C9086F">
        <w:rPr>
          <w:rFonts w:cs="Times New Roman"/>
          <w:bCs/>
          <w:sz w:val="28"/>
          <w:szCs w:val="28"/>
        </w:rPr>
        <w:t xml:space="preserve">поширені і завдають шкоди багатьом рослинам. </w:t>
      </w:r>
      <w:r w:rsidRPr="00C9086F">
        <w:rPr>
          <w:rFonts w:cs="Times New Roman"/>
          <w:sz w:val="28"/>
          <w:szCs w:val="28"/>
          <w:shd w:val="clear" w:color="auto" w:fill="FFFFFF"/>
        </w:rPr>
        <w:t>Дорослі особини об'їдають листя, бруньки, квіти й коріння дерев і чагарників, личинки живляться</w:t>
      </w:r>
      <w:r w:rsidRPr="00C9086F">
        <w:rPr>
          <w:rFonts w:cs="Times New Roman"/>
          <w:bCs/>
          <w:sz w:val="28"/>
          <w:szCs w:val="28"/>
        </w:rPr>
        <w:t xml:space="preserve"> корінцями рослин.</w:t>
      </w:r>
      <w:r w:rsidRPr="00C9086F">
        <w:rPr>
          <w:rFonts w:cs="Times New Roman"/>
          <w:sz w:val="28"/>
          <w:szCs w:val="28"/>
          <w:shd w:val="clear" w:color="auto" w:fill="FFFFFF"/>
        </w:rPr>
        <w:t xml:space="preserve"> На Київщині найбільш часто зустрічається травневий. </w:t>
      </w:r>
      <w:r w:rsidRPr="00C9086F">
        <w:rPr>
          <w:rFonts w:cs="Times New Roman"/>
          <w:bCs/>
          <w:sz w:val="28"/>
          <w:szCs w:val="28"/>
        </w:rPr>
        <w:t xml:space="preserve">Як і минулі роки, цьогорічної вегетації </w:t>
      </w:r>
      <w:r w:rsidRPr="00C9086F">
        <w:rPr>
          <w:rFonts w:cs="Times New Roman"/>
          <w:sz w:val="28"/>
          <w:szCs w:val="28"/>
          <w:shd w:val="clear" w:color="auto" w:fill="FFFFFF"/>
        </w:rPr>
        <w:t xml:space="preserve">цей вид був </w:t>
      </w:r>
      <w:r w:rsidRPr="00C9086F">
        <w:rPr>
          <w:rFonts w:cs="Times New Roman"/>
          <w:bCs/>
          <w:sz w:val="28"/>
          <w:szCs w:val="28"/>
        </w:rPr>
        <w:t xml:space="preserve">домінуючим </w:t>
      </w:r>
      <w:r w:rsidRPr="00C9086F">
        <w:rPr>
          <w:rFonts w:cs="Times New Roman"/>
          <w:sz w:val="28"/>
          <w:szCs w:val="28"/>
          <w:shd w:val="clear" w:color="auto" w:fill="FFFFFF"/>
        </w:rPr>
        <w:t xml:space="preserve">серед хрущів.  </w:t>
      </w:r>
    </w:p>
    <w:p w14:paraId="1D4DA8A7" w14:textId="77777777" w:rsidR="00701D04" w:rsidRPr="00C9086F" w:rsidRDefault="00701D04" w:rsidP="00701D04">
      <w:pPr>
        <w:autoSpaceDE w:val="0"/>
        <w:ind w:firstLine="708"/>
        <w:jc w:val="both"/>
        <w:rPr>
          <w:rFonts w:cs="Times New Roman"/>
          <w:sz w:val="28"/>
          <w:szCs w:val="28"/>
          <w:shd w:val="clear" w:color="auto" w:fill="FFFFFF"/>
        </w:rPr>
      </w:pPr>
      <w:r w:rsidRPr="00C9086F">
        <w:rPr>
          <w:rFonts w:cs="Times New Roman"/>
          <w:sz w:val="28"/>
          <w:szCs w:val="28"/>
          <w:shd w:val="clear" w:color="auto" w:fill="FFFFFF"/>
        </w:rPr>
        <w:t>Перезимівля шкідників в 2023 році відбулася задовільно, навесні залишилося 83 % їх зимуючого запасу. Літ травневих хрущів через холодний квітень розпочався 4 травня, що було пізніше минулорічних даних. Масовий проходив 10-15 травня.</w:t>
      </w:r>
      <w:r w:rsidRPr="00C9086F">
        <w:rPr>
          <w:rFonts w:cs="Times New Roman"/>
          <w:sz w:val="28"/>
          <w:szCs w:val="28"/>
        </w:rPr>
        <w:t xml:space="preserve"> Обстеженням лісосмуг </w:t>
      </w:r>
      <w:r w:rsidRPr="00C9086F">
        <w:rPr>
          <w:rFonts w:cs="Times New Roman"/>
          <w:bCs/>
          <w:sz w:val="28"/>
          <w:szCs w:val="28"/>
        </w:rPr>
        <w:t>в полі зору за 10 хвилин пролітало 1-2 екз. імаго.</w:t>
      </w:r>
      <w:r w:rsidRPr="00C9086F">
        <w:rPr>
          <w:rFonts w:cs="Times New Roman"/>
          <w:sz w:val="28"/>
          <w:szCs w:val="28"/>
        </w:rPr>
        <w:t xml:space="preserve"> На молоде дерево нараховувалося 1-5 екз. із заселенням 5-20 % обстежених дерев. Загалом 2023 рік не являвся активним в плані льоту та шкодочинності імаго.</w:t>
      </w:r>
    </w:p>
    <w:p w14:paraId="474BCD28" w14:textId="77777777" w:rsidR="00701D04" w:rsidRPr="00C9086F" w:rsidRDefault="00701D04" w:rsidP="00701D04">
      <w:pPr>
        <w:pStyle w:val="c1e0e7eee2fbe9"/>
        <w:ind w:firstLine="708"/>
        <w:jc w:val="both"/>
        <w:rPr>
          <w:bCs/>
          <w:sz w:val="28"/>
          <w:szCs w:val="28"/>
          <w:lang w:val="uk-UA"/>
        </w:rPr>
      </w:pPr>
      <w:r w:rsidRPr="00C9086F">
        <w:rPr>
          <w:bCs/>
          <w:sz w:val="28"/>
          <w:szCs w:val="28"/>
          <w:lang w:val="uk-UA"/>
        </w:rPr>
        <w:t>Літ червневих хрущів проходив в ІІІ декаді червня, за 10 хвилин зору ураховувалося 1 імаго.</w:t>
      </w:r>
    </w:p>
    <w:p w14:paraId="420A641A" w14:textId="77777777" w:rsidR="00701D04" w:rsidRPr="00C9086F" w:rsidRDefault="00701D04" w:rsidP="00701D04">
      <w:pPr>
        <w:pStyle w:val="c1e0e7eee2fbe9"/>
        <w:tabs>
          <w:tab w:val="left" w:pos="709"/>
        </w:tabs>
        <w:ind w:firstLine="708"/>
        <w:jc w:val="both"/>
        <w:rPr>
          <w:bCs/>
          <w:sz w:val="28"/>
          <w:szCs w:val="28"/>
          <w:lang w:val="uk-UA"/>
        </w:rPr>
      </w:pPr>
      <w:r w:rsidRPr="00C9086F">
        <w:rPr>
          <w:bCs/>
          <w:sz w:val="28"/>
          <w:szCs w:val="28"/>
          <w:lang w:val="uk-UA"/>
        </w:rPr>
        <w:t>Шкідливість личинок хрущів протягом вегетації була майже на рівні попереднього року і осередково проявлялася у посівах зернових колосових, цукрового буряку, соняшнику, кукурудзи, інших сільськогосподарських культур за пошкодження 0,1-1 % рослин переважно у крайових смугах полів, що межують із лісами та лісосмугами.</w:t>
      </w:r>
    </w:p>
    <w:p w14:paraId="23AF1ADB" w14:textId="77777777" w:rsidR="00701D04" w:rsidRPr="00C9086F" w:rsidRDefault="00701D04" w:rsidP="00701D04">
      <w:pPr>
        <w:pStyle w:val="c1e0e7eee2fbe9"/>
        <w:ind w:firstLine="709"/>
        <w:jc w:val="both"/>
        <w:rPr>
          <w:bCs/>
          <w:sz w:val="28"/>
          <w:szCs w:val="28"/>
          <w:lang w:val="uk-UA"/>
        </w:rPr>
      </w:pPr>
      <w:r w:rsidRPr="00C9086F">
        <w:rPr>
          <w:bCs/>
          <w:sz w:val="28"/>
          <w:szCs w:val="28"/>
          <w:lang w:val="uk-UA"/>
        </w:rPr>
        <w:t xml:space="preserve">За результатами осінніх ґрунтових розкопок 2023 року, проведених на площі 33,3 тис. га, середня заселеність личинками травневого та червневого хрущів полів сівозміни склала – 68%. Заселеність 100% обстежених площ орних земель було виявлено у господарствах Броварського району (Згурівська ОТГ), Обухівського району (Богуславська ОТГ), Білоцерківського району (Сквирська </w:t>
      </w:r>
      <w:r w:rsidRPr="00C9086F">
        <w:rPr>
          <w:bCs/>
          <w:sz w:val="28"/>
          <w:szCs w:val="28"/>
          <w:lang w:val="uk-UA"/>
        </w:rPr>
        <w:lastRenderedPageBreak/>
        <w:t xml:space="preserve">ОТГ). Середня чисельність зимуючого запасу хрущів складала 1,5 екз. на 1 кв.м (у 2022 р. було на 1 кв.м 1,2 екз.). </w:t>
      </w:r>
    </w:p>
    <w:p w14:paraId="0FA5FC22" w14:textId="77777777" w:rsidR="00701D04" w:rsidRPr="00C9086F" w:rsidRDefault="00701D04" w:rsidP="00701D04">
      <w:pPr>
        <w:pStyle w:val="c1e0e7eee2fbe9"/>
        <w:ind w:firstLine="709"/>
        <w:jc w:val="both"/>
        <w:rPr>
          <w:bCs/>
          <w:sz w:val="28"/>
          <w:szCs w:val="28"/>
          <w:lang w:val="uk-UA"/>
        </w:rPr>
      </w:pPr>
      <w:r w:rsidRPr="00C9086F">
        <w:rPr>
          <w:bCs/>
          <w:sz w:val="28"/>
          <w:szCs w:val="28"/>
          <w:lang w:val="uk-UA"/>
        </w:rPr>
        <w:t xml:space="preserve">У ґрунтових пробах личинки травневого жука І та ІІ років життя склали 49 %, ІІІ року – 51%. Серед личинок червневого хруща  комахи І року життя – 50 %, личинок ІІ року 50 %. </w:t>
      </w:r>
    </w:p>
    <w:p w14:paraId="6DC65D25" w14:textId="77777777" w:rsidR="00701D04" w:rsidRPr="00C9086F" w:rsidRDefault="00701D04" w:rsidP="00701D04">
      <w:pPr>
        <w:pStyle w:val="c1e0e7eee2fbe9"/>
        <w:ind w:firstLine="709"/>
        <w:jc w:val="both"/>
        <w:rPr>
          <w:bCs/>
          <w:sz w:val="28"/>
          <w:szCs w:val="28"/>
          <w:lang w:val="uk-UA"/>
        </w:rPr>
      </w:pPr>
      <w:r w:rsidRPr="00C9086F">
        <w:rPr>
          <w:bCs/>
          <w:sz w:val="28"/>
          <w:szCs w:val="28"/>
          <w:lang w:val="uk-UA"/>
        </w:rPr>
        <w:t>У 2024 році шкодочинність травневого та червневого хрущів буде осередковою. Підвищена чисельність імаго й личинок хрущів буде у багаторічних плодових насадженнях, у посівах різноманітних сільськогосподарських культур, що вирощуються на межі із лісами та лісосмугами. Найбільш помітною очікується шкода від імаго травневого та личинок червневого хрущів.</w:t>
      </w:r>
    </w:p>
    <w:p w14:paraId="6DF04881" w14:textId="77777777" w:rsidR="00701D04" w:rsidRPr="00C9086F" w:rsidRDefault="00701D04" w:rsidP="00701D04">
      <w:pPr>
        <w:pStyle w:val="c1c1e0e0e7e7eeeee2e2fbfbe9e9"/>
        <w:spacing w:after="0" w:line="240" w:lineRule="auto"/>
        <w:ind w:right="-1"/>
        <w:rPr>
          <w:rFonts w:ascii="Times New Roman" w:cs="Times New Roman"/>
          <w:b/>
          <w:sz w:val="28"/>
          <w:szCs w:val="28"/>
          <w:lang w:val="uk-UA"/>
        </w:rPr>
      </w:pPr>
    </w:p>
    <w:p w14:paraId="361A64A4"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lang w:val="uk-UA"/>
        </w:rPr>
      </w:pPr>
    </w:p>
    <w:p w14:paraId="2D93B116"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lang w:val="uk-UA"/>
        </w:rPr>
      </w:pPr>
      <w:r w:rsidRPr="00C9086F">
        <w:rPr>
          <w:rFonts w:ascii="Times New Roman" w:cs="Times New Roman"/>
          <w:b/>
          <w:sz w:val="28"/>
          <w:szCs w:val="28"/>
          <w:lang w:val="uk-UA"/>
        </w:rPr>
        <w:t>Система заходів захисту сільськогосподарських рослин</w:t>
      </w:r>
    </w:p>
    <w:p w14:paraId="15FD53BD"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r w:rsidRPr="00C9086F">
        <w:rPr>
          <w:rFonts w:ascii="Times New Roman" w:cs="Times New Roman"/>
          <w:b/>
          <w:sz w:val="28"/>
          <w:szCs w:val="28"/>
          <w:lang w:val="uk-UA"/>
        </w:rPr>
        <w:t>від ґрунтових шкідників</w:t>
      </w:r>
    </w:p>
    <w:p w14:paraId="32823CB9"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p>
    <w:p w14:paraId="49604E7D" w14:textId="77777777" w:rsidR="00701D04" w:rsidRPr="00C9086F" w:rsidRDefault="00701D04" w:rsidP="00701D04">
      <w:pPr>
        <w:pStyle w:val="c1c1e0e0e7e7eeeee2e2fbfbe9e9"/>
        <w:spacing w:after="0" w:line="240" w:lineRule="auto"/>
        <w:ind w:right="-1" w:firstLine="709"/>
        <w:jc w:val="both"/>
        <w:rPr>
          <w:rFonts w:ascii="Times New Roman" w:cs="Times New Roman"/>
          <w:sz w:val="28"/>
          <w:szCs w:val="28"/>
          <w:lang w:val="uk-UA"/>
        </w:rPr>
      </w:pPr>
      <w:r w:rsidRPr="00C9086F">
        <w:rPr>
          <w:rFonts w:ascii="Times New Roman" w:cs="Times New Roman"/>
          <w:sz w:val="28"/>
          <w:szCs w:val="28"/>
          <w:lang w:val="uk-UA"/>
        </w:rPr>
        <w:t xml:space="preserve">Чисельність ґрунтових шкідників надійно контролюють агротехнічні заходи, направлені на погіршення умов живлення і розвитку шкідливих комах (лущення стерні, зяблева оранка, сівба в оптимальні строки). Поля із значною кількістю ґрунтових шкідників слід відводити під посів бобових, гречки, проса. </w:t>
      </w:r>
    </w:p>
    <w:p w14:paraId="0EAFDD9E" w14:textId="77777777" w:rsidR="00701D04" w:rsidRPr="00C9086F" w:rsidRDefault="00701D04" w:rsidP="00701D04">
      <w:pPr>
        <w:pStyle w:val="c1e0e7eee2fbe9"/>
        <w:ind w:right="-1" w:firstLine="709"/>
        <w:jc w:val="both"/>
        <w:rPr>
          <w:spacing w:val="-4"/>
          <w:sz w:val="28"/>
          <w:szCs w:val="28"/>
          <w:lang w:val="uk-UA"/>
        </w:rPr>
      </w:pPr>
      <w:r w:rsidRPr="00C9086F">
        <w:rPr>
          <w:spacing w:val="-4"/>
          <w:sz w:val="28"/>
          <w:szCs w:val="28"/>
          <w:lang w:val="uk-UA"/>
        </w:rPr>
        <w:t xml:space="preserve">Широке застосування ґрунтових інсектицидів, протруювання насіння просапних культур за типом інкрустації в значній мірі обмежує чисельність і шкідливість ґрунтових шкідників. На насіннєвих заводах насіння цукрових буряків, соняшнику, кукурудзи обробляють Гаучо 70 </w:t>
      </w:r>
      <w:r w:rsidRPr="00C9086F">
        <w:rPr>
          <w:spacing w:val="-4"/>
          <w:sz w:val="28"/>
          <w:szCs w:val="28"/>
          <w:lang w:val="en-US"/>
        </w:rPr>
        <w:t>WS</w:t>
      </w:r>
      <w:r w:rsidRPr="00C9086F">
        <w:rPr>
          <w:spacing w:val="-4"/>
          <w:sz w:val="28"/>
          <w:szCs w:val="28"/>
          <w:lang w:val="uk-UA"/>
        </w:rPr>
        <w:t xml:space="preserve">, ЗП, Гаучо 600 </w:t>
      </w:r>
      <w:r w:rsidRPr="00C9086F">
        <w:rPr>
          <w:spacing w:val="-4"/>
          <w:sz w:val="28"/>
          <w:szCs w:val="28"/>
          <w:lang w:val="en-US"/>
        </w:rPr>
        <w:t>FS</w:t>
      </w:r>
      <w:r w:rsidRPr="00C9086F">
        <w:rPr>
          <w:spacing w:val="-4"/>
          <w:sz w:val="28"/>
          <w:szCs w:val="28"/>
          <w:lang w:val="uk-UA"/>
        </w:rPr>
        <w:t xml:space="preserve">, ТН, Клопс, ЗП, Круїзером 600 </w:t>
      </w:r>
      <w:r w:rsidRPr="00C9086F">
        <w:rPr>
          <w:spacing w:val="-4"/>
          <w:sz w:val="28"/>
          <w:szCs w:val="28"/>
          <w:lang w:val="en-US"/>
        </w:rPr>
        <w:t>FS</w:t>
      </w:r>
      <w:r w:rsidRPr="00C9086F">
        <w:rPr>
          <w:spacing w:val="-4"/>
          <w:sz w:val="28"/>
          <w:szCs w:val="28"/>
          <w:lang w:val="uk-UA"/>
        </w:rPr>
        <w:t xml:space="preserve">, ТН, Нупрідом 600, ТН, Космосом 500, ТН та іншими; ріпаку – Нупрідом 600, ТН, Круїзером 600 </w:t>
      </w:r>
      <w:r w:rsidRPr="00C9086F">
        <w:rPr>
          <w:spacing w:val="-4"/>
          <w:sz w:val="28"/>
          <w:szCs w:val="28"/>
          <w:lang w:val="en-US"/>
        </w:rPr>
        <w:t>FS</w:t>
      </w:r>
      <w:r w:rsidRPr="00C9086F">
        <w:rPr>
          <w:spacing w:val="-4"/>
          <w:sz w:val="28"/>
          <w:szCs w:val="28"/>
          <w:lang w:val="uk-UA"/>
        </w:rPr>
        <w:t xml:space="preserve">, ТН; сої – Табу, КС; буряків цукрових – Пончо Бета 453,3 </w:t>
      </w:r>
      <w:r w:rsidRPr="00C9086F">
        <w:rPr>
          <w:spacing w:val="-4"/>
          <w:sz w:val="28"/>
          <w:szCs w:val="28"/>
          <w:lang w:val="en-US"/>
        </w:rPr>
        <w:t>FS</w:t>
      </w:r>
      <w:r w:rsidRPr="00C9086F">
        <w:rPr>
          <w:spacing w:val="-4"/>
          <w:sz w:val="28"/>
          <w:szCs w:val="28"/>
          <w:lang w:val="uk-UA"/>
        </w:rPr>
        <w:t xml:space="preserve">, ТН. Рекомендовані для інкрустації насіння препарати ефективні і проти шкідників сходів. Бульби картоплі перед садінням обробляють Еместо Квантум 275,3 </w:t>
      </w:r>
      <w:r w:rsidRPr="00C9086F">
        <w:rPr>
          <w:spacing w:val="-4"/>
          <w:sz w:val="28"/>
          <w:szCs w:val="28"/>
          <w:lang w:val="en-US"/>
        </w:rPr>
        <w:t>FS</w:t>
      </w:r>
      <w:r w:rsidRPr="00C9086F">
        <w:rPr>
          <w:spacing w:val="-4"/>
          <w:sz w:val="28"/>
          <w:szCs w:val="28"/>
          <w:lang w:val="uk-UA"/>
        </w:rPr>
        <w:t xml:space="preserve">, ТН – 0,3-0,6 л/т , Круїзером 600 </w:t>
      </w:r>
      <w:r w:rsidRPr="00C9086F">
        <w:rPr>
          <w:spacing w:val="-4"/>
          <w:sz w:val="28"/>
          <w:szCs w:val="28"/>
          <w:lang w:val="en-US"/>
        </w:rPr>
        <w:t>FS</w:t>
      </w:r>
      <w:r w:rsidRPr="00C9086F">
        <w:rPr>
          <w:spacing w:val="-4"/>
          <w:sz w:val="28"/>
          <w:szCs w:val="28"/>
          <w:lang w:val="uk-UA"/>
        </w:rPr>
        <w:t xml:space="preserve">, ТН – 0,15 л/т, Селест Топом 312,5 </w:t>
      </w:r>
      <w:r w:rsidRPr="00C9086F">
        <w:rPr>
          <w:spacing w:val="-4"/>
          <w:sz w:val="28"/>
          <w:szCs w:val="28"/>
          <w:lang w:val="en-US"/>
        </w:rPr>
        <w:t>FS</w:t>
      </w:r>
      <w:r w:rsidRPr="00C9086F">
        <w:rPr>
          <w:spacing w:val="-4"/>
          <w:sz w:val="28"/>
          <w:szCs w:val="28"/>
          <w:lang w:val="uk-UA"/>
        </w:rPr>
        <w:t>, ТН 0,5-0,7 л/т, Табу, КС – 0,3-0,4 л/т або іншими дозволеними препаратами.</w:t>
      </w:r>
    </w:p>
    <w:p w14:paraId="0BD59F76" w14:textId="77777777" w:rsidR="00701D04" w:rsidRPr="00C9086F" w:rsidRDefault="00701D04" w:rsidP="00701D04">
      <w:pPr>
        <w:ind w:right="-1"/>
        <w:jc w:val="center"/>
        <w:rPr>
          <w:rFonts w:cs="Times New Roman"/>
          <w:b/>
          <w:sz w:val="28"/>
          <w:szCs w:val="28"/>
        </w:rPr>
      </w:pPr>
    </w:p>
    <w:p w14:paraId="1D533A07" w14:textId="77777777" w:rsidR="00701D04" w:rsidRPr="00C9086F" w:rsidRDefault="00701D04" w:rsidP="00701D04">
      <w:pPr>
        <w:ind w:right="-1"/>
        <w:jc w:val="center"/>
        <w:rPr>
          <w:rFonts w:cs="Times New Roman"/>
          <w:b/>
          <w:sz w:val="28"/>
          <w:szCs w:val="28"/>
        </w:rPr>
      </w:pPr>
      <w:r w:rsidRPr="00C9086F">
        <w:rPr>
          <w:rFonts w:cs="Times New Roman"/>
          <w:b/>
          <w:sz w:val="28"/>
          <w:szCs w:val="28"/>
        </w:rPr>
        <w:t>Підгризаючі совки</w:t>
      </w:r>
    </w:p>
    <w:p w14:paraId="1CE5CEF3" w14:textId="77777777" w:rsidR="00701D04" w:rsidRPr="00C9086F" w:rsidRDefault="00701D04" w:rsidP="00701D04">
      <w:pPr>
        <w:ind w:right="-1"/>
        <w:jc w:val="center"/>
        <w:rPr>
          <w:rFonts w:cs="Times New Roman"/>
          <w:b/>
          <w:sz w:val="28"/>
          <w:szCs w:val="28"/>
        </w:rPr>
      </w:pPr>
    </w:p>
    <w:p w14:paraId="374100CB" w14:textId="77777777" w:rsidR="00701D04" w:rsidRPr="00C9086F" w:rsidRDefault="00701D04" w:rsidP="00701D04">
      <w:pPr>
        <w:pStyle w:val="c1e0e7eee2fbe9"/>
        <w:ind w:right="-1" w:firstLine="709"/>
        <w:jc w:val="both"/>
        <w:rPr>
          <w:sz w:val="28"/>
          <w:szCs w:val="28"/>
          <w:lang w:val="uk-UA"/>
        </w:rPr>
      </w:pPr>
      <w:r w:rsidRPr="00C9086F">
        <w:rPr>
          <w:b/>
          <w:sz w:val="28"/>
          <w:szCs w:val="28"/>
          <w:lang w:val="uk-UA"/>
        </w:rPr>
        <w:t xml:space="preserve">Підгризаючі совки (озима, оклична) </w:t>
      </w:r>
      <w:r w:rsidRPr="00C9086F">
        <w:rPr>
          <w:sz w:val="28"/>
          <w:szCs w:val="28"/>
          <w:lang w:val="uk-UA"/>
        </w:rPr>
        <w:t>– це</w:t>
      </w:r>
      <w:r w:rsidRPr="00C9086F">
        <w:rPr>
          <w:b/>
          <w:sz w:val="28"/>
          <w:szCs w:val="28"/>
          <w:lang w:val="uk-UA"/>
        </w:rPr>
        <w:t xml:space="preserve"> </w:t>
      </w:r>
      <w:r w:rsidRPr="00C9086F">
        <w:rPr>
          <w:sz w:val="28"/>
          <w:szCs w:val="28"/>
          <w:lang w:val="uk-UA"/>
        </w:rPr>
        <w:t>група комах</w:t>
      </w:r>
      <w:r w:rsidRPr="00C9086F">
        <w:rPr>
          <w:b/>
          <w:sz w:val="28"/>
          <w:szCs w:val="28"/>
          <w:lang w:val="uk-UA"/>
        </w:rPr>
        <w:t xml:space="preserve"> - </w:t>
      </w:r>
      <w:r w:rsidRPr="00C9086F">
        <w:rPr>
          <w:sz w:val="28"/>
          <w:szCs w:val="28"/>
          <w:lang w:val="uk-UA"/>
        </w:rPr>
        <w:t xml:space="preserve">поліфагів із прихованим способом життя, розвиток яких відбувається у двох поколіннях. </w:t>
      </w:r>
    </w:p>
    <w:p w14:paraId="53C82E48" w14:textId="77777777" w:rsidR="00701D04" w:rsidRPr="00C9086F" w:rsidRDefault="00701D04" w:rsidP="00701D04">
      <w:pPr>
        <w:pStyle w:val="c1e0e7eee2fbe9"/>
        <w:ind w:firstLine="708"/>
        <w:jc w:val="both"/>
        <w:rPr>
          <w:b/>
          <w:sz w:val="28"/>
          <w:szCs w:val="28"/>
          <w:lang w:val="uk-UA"/>
        </w:rPr>
      </w:pPr>
      <w:r w:rsidRPr="00C9086F">
        <w:rPr>
          <w:bCs/>
          <w:sz w:val="28"/>
          <w:szCs w:val="28"/>
          <w:lang w:val="uk-UA"/>
        </w:rPr>
        <w:t xml:space="preserve">Найбільше поширення </w:t>
      </w:r>
      <w:r w:rsidRPr="00C9086F">
        <w:rPr>
          <w:sz w:val="28"/>
          <w:szCs w:val="28"/>
          <w:lang w:val="uk-UA"/>
        </w:rPr>
        <w:t>у полях різноманітних сільськогосподарських культур</w:t>
      </w:r>
      <w:r w:rsidRPr="00C9086F">
        <w:rPr>
          <w:bCs/>
          <w:sz w:val="28"/>
          <w:szCs w:val="28"/>
          <w:lang w:val="uk-UA"/>
        </w:rPr>
        <w:t xml:space="preserve"> Київщини в 2023 році мали</w:t>
      </w:r>
      <w:r w:rsidRPr="00C9086F">
        <w:rPr>
          <w:sz w:val="28"/>
          <w:szCs w:val="28"/>
          <w:lang w:val="uk-UA"/>
        </w:rPr>
        <w:t xml:space="preserve"> </w:t>
      </w:r>
      <w:r w:rsidRPr="00C9086F">
        <w:rPr>
          <w:b/>
          <w:sz w:val="28"/>
          <w:szCs w:val="28"/>
          <w:lang w:val="uk-UA"/>
        </w:rPr>
        <w:t xml:space="preserve">озима </w:t>
      </w:r>
      <w:r w:rsidRPr="00C9086F">
        <w:rPr>
          <w:sz w:val="28"/>
          <w:szCs w:val="28"/>
          <w:lang w:val="uk-UA"/>
        </w:rPr>
        <w:t>та</w:t>
      </w:r>
      <w:r w:rsidRPr="00C9086F">
        <w:rPr>
          <w:b/>
          <w:sz w:val="28"/>
          <w:szCs w:val="28"/>
          <w:lang w:val="uk-UA"/>
        </w:rPr>
        <w:t xml:space="preserve"> оклична </w:t>
      </w:r>
      <w:r w:rsidRPr="00C9086F">
        <w:rPr>
          <w:sz w:val="28"/>
          <w:szCs w:val="28"/>
          <w:lang w:val="uk-UA"/>
        </w:rPr>
        <w:t xml:space="preserve">совки.     </w:t>
      </w:r>
    </w:p>
    <w:p w14:paraId="41A46562"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Перезимівля гусениць совок в 2023 році пройшла задовільно, загибель зимуючого запасу була переважно від хвороб і склала 17 %. Навесні чисельність комах була 0,5-1 екз. на кв.м. Погодні умови квітня із великою кількістю опадів і </w:t>
      </w:r>
      <w:r w:rsidRPr="00C9086F">
        <w:rPr>
          <w:sz w:val="28"/>
          <w:szCs w:val="28"/>
          <w:lang w:val="uk-UA"/>
        </w:rPr>
        <w:lastRenderedPageBreak/>
        <w:t xml:space="preserve">заморозків у повітрі та на ґрунті стримували весняний розвиток совок і лялькування перезимувалих гусениць. Заляльковуватися гусениці підгризаючих совок почали в ІІ декаді травня. Станом на 20.05 розпочався літ метеликів І генерації, в І декаді червня він був масовим. Літ метеликів був розтягнутим, станом на 01.06 на ловильну пастку за ніч відловлювалося 3 метелика. </w:t>
      </w:r>
    </w:p>
    <w:p w14:paraId="5AD249A6"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У посівах культурних рослин домінуючим видом була озима совка. Гусениці фітофага І покоління живилися на 17- 40 % обстежених площ, за щільності 0,3-1,0 екз. на кв.м, а також локально - переважно у слабкому ступені, пошкодили 1-2 % рослин кукурудзи та просапних культур. </w:t>
      </w:r>
    </w:p>
    <w:p w14:paraId="50605878" w14:textId="77777777" w:rsidR="00701D04" w:rsidRPr="00C9086F" w:rsidRDefault="00701D04" w:rsidP="00701D04">
      <w:pPr>
        <w:pStyle w:val="19"/>
        <w:ind w:firstLine="709"/>
        <w:rPr>
          <w:sz w:val="28"/>
          <w:szCs w:val="28"/>
          <w:lang w:val="uk-UA"/>
        </w:rPr>
      </w:pPr>
      <w:r w:rsidRPr="00C9086F">
        <w:rPr>
          <w:sz w:val="28"/>
          <w:szCs w:val="28"/>
          <w:lang w:val="uk-UA"/>
        </w:rPr>
        <w:t>Літ метеликів підгризаючих совок ІІ генерації розпочався наприкінці липня.</w:t>
      </w:r>
      <w:r w:rsidRPr="00C9086F">
        <w:rPr>
          <w:b/>
          <w:sz w:val="28"/>
          <w:szCs w:val="28"/>
          <w:lang w:val="uk-UA"/>
        </w:rPr>
        <w:t xml:space="preserve"> </w:t>
      </w:r>
      <w:r w:rsidRPr="00C9086F">
        <w:rPr>
          <w:sz w:val="28"/>
          <w:szCs w:val="28"/>
          <w:lang w:val="uk-UA"/>
        </w:rPr>
        <w:t xml:space="preserve">Масова яйцекладка шкідників та відродження гусениць ІІ генерації відбувалися з ІІ декади серпня. </w:t>
      </w:r>
    </w:p>
    <w:p w14:paraId="1B2ED467" w14:textId="77777777" w:rsidR="00701D04" w:rsidRPr="00C9086F" w:rsidRDefault="00701D04" w:rsidP="00701D04">
      <w:pPr>
        <w:pStyle w:val="19"/>
        <w:ind w:firstLine="709"/>
        <w:rPr>
          <w:sz w:val="28"/>
          <w:szCs w:val="28"/>
          <w:lang w:val="uk-UA"/>
        </w:rPr>
      </w:pPr>
      <w:r w:rsidRPr="00C9086F">
        <w:rPr>
          <w:sz w:val="28"/>
          <w:szCs w:val="28"/>
          <w:lang w:val="uk-UA"/>
        </w:rPr>
        <w:t>Розвиток гусениць відбувався за високої температури та низької вологості ґрунту, тому підвищеної чисельності шкідника не було. За чисельності 0,5-1,5 екз. на кв.м. шкідники розвивалися переважно на забур’янених парових полях, на падалиці, в посівах багаторічних трав, осередково на овочевих культурах присадибних ділянок. Восени у сходах озимого ріпаку та озимої пшениці</w:t>
      </w:r>
      <w:r w:rsidRPr="00C9086F">
        <w:rPr>
          <w:b/>
          <w:i/>
          <w:sz w:val="28"/>
          <w:szCs w:val="28"/>
          <w:lang w:val="uk-UA"/>
        </w:rPr>
        <w:t xml:space="preserve"> </w:t>
      </w:r>
      <w:r w:rsidRPr="00C9086F">
        <w:rPr>
          <w:sz w:val="28"/>
          <w:szCs w:val="28"/>
          <w:lang w:val="uk-UA"/>
        </w:rPr>
        <w:t xml:space="preserve"> під урожай 2024 року гусениці озимої совки за щільності 0,5-1,5 екз. на кв.м осередково пошкодили до 2% рослин. </w:t>
      </w:r>
    </w:p>
    <w:p w14:paraId="6E9740F7" w14:textId="77777777" w:rsidR="00701D04" w:rsidRPr="00C9086F" w:rsidRDefault="00701D04" w:rsidP="00701D04">
      <w:pPr>
        <w:pStyle w:val="19"/>
        <w:ind w:firstLine="708"/>
        <w:rPr>
          <w:sz w:val="28"/>
          <w:szCs w:val="28"/>
          <w:lang w:val="uk-UA"/>
        </w:rPr>
      </w:pPr>
      <w:r w:rsidRPr="00C9086F">
        <w:rPr>
          <w:sz w:val="28"/>
          <w:szCs w:val="28"/>
          <w:lang w:val="uk-UA"/>
        </w:rPr>
        <w:t>За результатами осінніх обстежень 2023 року на 33,3 тис. га ґрунтовими розкопками усіх полів сівозміни озиму совку виявлено 8,2 тис. га, що складає 25 %. Ареал шкідника проти 2022 року (36 %) зменшився на 11 %. Середня чисельність гусениць озимої совки  - 0,5 екз. на кв.м ( в 2022 році становив 0,6 екз. на кв.м), максимальна щільність - 1 екз. на кв.м. Коефіцієнт заселеності полів сівозміни: 2020 р. – 0,17; 2021 р. - 0,2; 2022 р. – 0,21, 2023 р.- 0,19.</w:t>
      </w:r>
    </w:p>
    <w:p w14:paraId="3BA443DC" w14:textId="77777777" w:rsidR="00701D04" w:rsidRPr="00C9086F" w:rsidRDefault="00701D04" w:rsidP="00701D04">
      <w:pPr>
        <w:pStyle w:val="19"/>
        <w:ind w:firstLine="708"/>
        <w:rPr>
          <w:sz w:val="28"/>
          <w:szCs w:val="28"/>
          <w:lang w:val="uk-UA"/>
        </w:rPr>
      </w:pPr>
      <w:r w:rsidRPr="00C9086F">
        <w:rPr>
          <w:sz w:val="28"/>
          <w:szCs w:val="28"/>
          <w:lang w:val="uk-UA"/>
        </w:rPr>
        <w:t xml:space="preserve">У посівах озимої пшениці під урожай 2024 року ареал поширення озимої совки у порівнянні із 2023 роком зменшився на 38 % і по області склав 44 % (у 2022 р. було 82 %). Середня щільність зимуючого запасу гусениць зменшилася і становить 0,6 екз. на кв.м ( у 2022 було 0,8 екз. на кв.м).  У віковому складі переважна кількість комах перебуває у </w:t>
      </w:r>
      <w:r w:rsidRPr="00C9086F">
        <w:rPr>
          <w:sz w:val="28"/>
          <w:szCs w:val="28"/>
          <w:lang w:val="en-US"/>
        </w:rPr>
        <w:t>V</w:t>
      </w:r>
      <w:r w:rsidRPr="00C9086F">
        <w:rPr>
          <w:sz w:val="28"/>
          <w:szCs w:val="28"/>
          <w:lang w:val="uk-UA"/>
        </w:rPr>
        <w:t xml:space="preserve"> та </w:t>
      </w:r>
      <w:r w:rsidRPr="00C9086F">
        <w:rPr>
          <w:sz w:val="28"/>
          <w:szCs w:val="28"/>
          <w:lang w:val="en-US"/>
        </w:rPr>
        <w:t>VI</w:t>
      </w:r>
      <w:r w:rsidRPr="00C9086F">
        <w:rPr>
          <w:sz w:val="28"/>
          <w:szCs w:val="28"/>
          <w:lang w:val="uk-UA"/>
        </w:rPr>
        <w:t xml:space="preserve"> віках, що є запорукою доброї перезимівлі гусениць озимої совки. </w:t>
      </w:r>
    </w:p>
    <w:p w14:paraId="27CC19C7" w14:textId="77777777" w:rsidR="00701D04" w:rsidRPr="00C9086F" w:rsidRDefault="00701D04" w:rsidP="00701D04">
      <w:pPr>
        <w:pStyle w:val="c1e0e7eee2fbe9"/>
        <w:ind w:firstLine="708"/>
        <w:jc w:val="both"/>
        <w:rPr>
          <w:sz w:val="28"/>
          <w:szCs w:val="28"/>
          <w:lang w:val="uk-UA"/>
        </w:rPr>
      </w:pPr>
      <w:r w:rsidRPr="00C9086F">
        <w:rPr>
          <w:sz w:val="28"/>
          <w:szCs w:val="28"/>
          <w:lang w:val="uk-UA"/>
        </w:rPr>
        <w:t>У 2024 році за сприятливих умов для розвитку та розмноження (тепла, помірно волога погода, наявність достатньої нектароносної квітучої рослинності) підгризаючі совки будуть спроможні утворити окремі локальні осередки підвищеної чисельності, насамперед, в посівах озимих, просапних, овочевих культур та приватному секторі.</w:t>
      </w:r>
    </w:p>
    <w:p w14:paraId="5C05AC60" w14:textId="77777777" w:rsidR="00701D04" w:rsidRPr="00C9086F" w:rsidRDefault="00701D04" w:rsidP="00701D04">
      <w:pPr>
        <w:pStyle w:val="c1e0e7eee2fbe9"/>
        <w:ind w:firstLine="708"/>
        <w:jc w:val="both"/>
        <w:rPr>
          <w:sz w:val="28"/>
          <w:szCs w:val="28"/>
          <w:lang w:val="uk-UA"/>
        </w:rPr>
      </w:pPr>
    </w:p>
    <w:p w14:paraId="60B2CAD8" w14:textId="77777777" w:rsidR="007B059E" w:rsidRPr="00C9086F" w:rsidRDefault="007B059E" w:rsidP="00701D04">
      <w:pPr>
        <w:pStyle w:val="c1c1e0e0e7e7eeeee2e2fbfbe9e9"/>
        <w:spacing w:after="0" w:line="240" w:lineRule="auto"/>
        <w:ind w:right="-1"/>
        <w:jc w:val="center"/>
        <w:rPr>
          <w:rFonts w:ascii="Times New Roman" w:cs="Times New Roman"/>
          <w:b/>
          <w:sz w:val="28"/>
          <w:szCs w:val="28"/>
          <w:lang w:val="uk-UA"/>
        </w:rPr>
      </w:pPr>
    </w:p>
    <w:p w14:paraId="461CB6DB" w14:textId="77777777" w:rsidR="007B059E" w:rsidRPr="00C9086F" w:rsidRDefault="007B059E" w:rsidP="00701D04">
      <w:pPr>
        <w:pStyle w:val="c1c1e0e0e7e7eeeee2e2fbfbe9e9"/>
        <w:spacing w:after="0" w:line="240" w:lineRule="auto"/>
        <w:ind w:right="-1"/>
        <w:jc w:val="center"/>
        <w:rPr>
          <w:rFonts w:ascii="Times New Roman" w:cs="Times New Roman"/>
          <w:b/>
          <w:sz w:val="28"/>
          <w:szCs w:val="28"/>
          <w:lang w:val="uk-UA"/>
        </w:rPr>
      </w:pPr>
    </w:p>
    <w:p w14:paraId="569FC919" w14:textId="77777777" w:rsidR="007B059E" w:rsidRPr="00C9086F" w:rsidRDefault="007B059E" w:rsidP="00701D04">
      <w:pPr>
        <w:pStyle w:val="c1c1e0e0e7e7eeeee2e2fbfbe9e9"/>
        <w:spacing w:after="0" w:line="240" w:lineRule="auto"/>
        <w:ind w:right="-1"/>
        <w:jc w:val="center"/>
        <w:rPr>
          <w:rFonts w:ascii="Times New Roman" w:cs="Times New Roman"/>
          <w:b/>
          <w:sz w:val="28"/>
          <w:szCs w:val="28"/>
          <w:lang w:val="uk-UA"/>
        </w:rPr>
      </w:pPr>
    </w:p>
    <w:p w14:paraId="4AF2A03E" w14:textId="77777777" w:rsidR="007B059E" w:rsidRPr="00C9086F" w:rsidRDefault="007B059E" w:rsidP="00701D04">
      <w:pPr>
        <w:pStyle w:val="c1c1e0e0e7e7eeeee2e2fbfbe9e9"/>
        <w:spacing w:after="0" w:line="240" w:lineRule="auto"/>
        <w:ind w:right="-1"/>
        <w:jc w:val="center"/>
        <w:rPr>
          <w:rFonts w:ascii="Times New Roman" w:cs="Times New Roman"/>
          <w:b/>
          <w:sz w:val="28"/>
          <w:szCs w:val="28"/>
          <w:lang w:val="uk-UA"/>
        </w:rPr>
      </w:pPr>
    </w:p>
    <w:p w14:paraId="58FA5465"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rPr>
      </w:pPr>
      <w:r w:rsidRPr="00C9086F">
        <w:rPr>
          <w:rFonts w:ascii="Times New Roman" w:cs="Times New Roman"/>
          <w:b/>
          <w:sz w:val="28"/>
          <w:szCs w:val="28"/>
        </w:rPr>
        <w:lastRenderedPageBreak/>
        <w:t>Система заходів захисту сільськогосподарських рослин</w:t>
      </w:r>
    </w:p>
    <w:p w14:paraId="168499C9" w14:textId="77777777" w:rsidR="007B059E" w:rsidRPr="00C9086F" w:rsidRDefault="00701D04" w:rsidP="007B059E">
      <w:pPr>
        <w:pStyle w:val="c1c1e0e0e7e7eeeee2e2fbfbe9e9"/>
        <w:spacing w:after="0" w:line="240" w:lineRule="auto"/>
        <w:ind w:right="-1" w:firstLine="709"/>
        <w:jc w:val="center"/>
        <w:rPr>
          <w:rFonts w:ascii="Times New Roman" w:cs="Times New Roman"/>
          <w:b/>
          <w:sz w:val="28"/>
          <w:szCs w:val="28"/>
        </w:rPr>
      </w:pPr>
      <w:r w:rsidRPr="00C9086F">
        <w:rPr>
          <w:rFonts w:ascii="Times New Roman" w:cs="Times New Roman"/>
          <w:b/>
          <w:sz w:val="28"/>
          <w:szCs w:val="28"/>
        </w:rPr>
        <w:t xml:space="preserve">від </w:t>
      </w:r>
      <w:r w:rsidRPr="00C9086F">
        <w:rPr>
          <w:rFonts w:ascii="Times New Roman" w:cs="Times New Roman"/>
          <w:b/>
          <w:sz w:val="28"/>
          <w:szCs w:val="28"/>
          <w:lang w:val="uk-UA"/>
        </w:rPr>
        <w:t>підгризаю</w:t>
      </w:r>
      <w:r w:rsidRPr="00C9086F">
        <w:rPr>
          <w:rFonts w:ascii="Times New Roman" w:cs="Times New Roman"/>
          <w:b/>
          <w:sz w:val="28"/>
          <w:szCs w:val="28"/>
        </w:rPr>
        <w:t>чих совок</w:t>
      </w:r>
    </w:p>
    <w:p w14:paraId="780C677E" w14:textId="77777777" w:rsidR="007B059E" w:rsidRPr="00C9086F" w:rsidRDefault="007B059E" w:rsidP="007B059E">
      <w:pPr>
        <w:pStyle w:val="c1c1e0e0e7e7eeeee2e2fbfbe9e9"/>
        <w:spacing w:after="0" w:line="240" w:lineRule="auto"/>
        <w:ind w:right="-1" w:firstLine="709"/>
        <w:jc w:val="center"/>
        <w:rPr>
          <w:rFonts w:ascii="Times New Roman" w:cs="Times New Roman"/>
          <w:b/>
          <w:sz w:val="28"/>
          <w:szCs w:val="28"/>
        </w:rPr>
      </w:pPr>
    </w:p>
    <w:p w14:paraId="0EEB44D0"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В обмеженні чисельності</w:t>
      </w:r>
      <w:r w:rsidRPr="00C9086F">
        <w:rPr>
          <w:b/>
          <w:sz w:val="28"/>
          <w:szCs w:val="28"/>
          <w:lang w:val="uk-UA"/>
        </w:rPr>
        <w:t xml:space="preserve"> </w:t>
      </w:r>
      <w:r w:rsidRPr="00C9086F">
        <w:rPr>
          <w:sz w:val="28"/>
          <w:szCs w:val="28"/>
          <w:lang w:val="uk-UA"/>
        </w:rPr>
        <w:t>підгризаючих совок</w:t>
      </w:r>
      <w:r w:rsidRPr="00C9086F">
        <w:rPr>
          <w:b/>
          <w:sz w:val="28"/>
          <w:szCs w:val="28"/>
          <w:lang w:val="uk-UA"/>
        </w:rPr>
        <w:t xml:space="preserve"> </w:t>
      </w:r>
      <w:r w:rsidRPr="00C9086F">
        <w:rPr>
          <w:sz w:val="28"/>
          <w:szCs w:val="28"/>
          <w:lang w:val="uk-UA"/>
        </w:rPr>
        <w:t>у полях сівозміни велике</w:t>
      </w:r>
      <w:r w:rsidRPr="00C9086F">
        <w:rPr>
          <w:b/>
          <w:sz w:val="28"/>
          <w:szCs w:val="28"/>
          <w:lang w:val="uk-UA"/>
        </w:rPr>
        <w:t xml:space="preserve"> </w:t>
      </w:r>
      <w:r w:rsidRPr="00C9086F">
        <w:rPr>
          <w:sz w:val="28"/>
          <w:szCs w:val="28"/>
          <w:lang w:val="uk-UA"/>
        </w:rPr>
        <w:t xml:space="preserve">значення мають агротехнічні заходи: оптимальні строки сівби, знищення бур'янів та квітуючих нектароносів, міжрядне розпушування просапних культур, зокрема цукрових буряків та овочів, культивація парових попередників під час масового відкладання яєць, або відразу після його закінчення. </w:t>
      </w:r>
    </w:p>
    <w:p w14:paraId="72BB92BC"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Випуск яйцеїда-трихограми розпочинають на початку (за наявності 0,4-0,6 яєць на кв.м) та в період масового відкладання яєць метеликами совок: перший випуск - 30 тис.самиць на 1 га, другий - з розрахунку 1 самиця трихограми на 10 яєць шкідника.</w:t>
      </w:r>
    </w:p>
    <w:p w14:paraId="20F938D3"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Істотно знижує шкідливість гусениць підгризаючих совок на ранніх стадіях розвитку рослин</w:t>
      </w:r>
      <w:r w:rsidRPr="00C9086F">
        <w:rPr>
          <w:b/>
          <w:sz w:val="28"/>
          <w:szCs w:val="28"/>
          <w:lang w:val="uk-UA"/>
        </w:rPr>
        <w:t xml:space="preserve"> </w:t>
      </w:r>
      <w:r w:rsidRPr="00C9086F">
        <w:rPr>
          <w:sz w:val="28"/>
          <w:szCs w:val="28"/>
          <w:lang w:val="uk-UA"/>
        </w:rPr>
        <w:t>передпосівна обробка насіння рекомендованими інсектицидними препаратами. За появи</w:t>
      </w:r>
      <w:r w:rsidRPr="00C9086F">
        <w:rPr>
          <w:b/>
          <w:sz w:val="28"/>
          <w:szCs w:val="28"/>
          <w:lang w:val="uk-UA"/>
        </w:rPr>
        <w:t xml:space="preserve"> </w:t>
      </w:r>
      <w:r w:rsidRPr="00C9086F">
        <w:rPr>
          <w:sz w:val="28"/>
          <w:szCs w:val="28"/>
          <w:lang w:val="uk-UA"/>
        </w:rPr>
        <w:t>осередків високої чисельності гусениць (ЕПШ у посівах буряків 1-2, кукурудзи, соняшнику, картоплі 3-8, озимої пшениці 2-3 екз. на кв.м) застосовують інсектициди:</w:t>
      </w:r>
      <w:r w:rsidRPr="00C9086F">
        <w:rPr>
          <w:b/>
          <w:sz w:val="28"/>
          <w:szCs w:val="28"/>
          <w:lang w:val="uk-UA"/>
        </w:rPr>
        <w:t xml:space="preserve"> </w:t>
      </w:r>
      <w:r w:rsidRPr="00C9086F">
        <w:rPr>
          <w:sz w:val="28"/>
          <w:szCs w:val="28"/>
          <w:lang w:val="uk-UA"/>
        </w:rPr>
        <w:t>Данадим Мікс, КЕ -1,0 л/га,</w:t>
      </w:r>
      <w:r w:rsidRPr="00C9086F">
        <w:rPr>
          <w:b/>
          <w:sz w:val="28"/>
          <w:szCs w:val="28"/>
          <w:lang w:val="uk-UA"/>
        </w:rPr>
        <w:t xml:space="preserve"> </w:t>
      </w:r>
      <w:r w:rsidRPr="00C9086F">
        <w:rPr>
          <w:sz w:val="28"/>
          <w:szCs w:val="28"/>
          <w:lang w:val="uk-UA"/>
        </w:rPr>
        <w:t>Децис 100 ЕС, КЕ –</w:t>
      </w:r>
      <w:r w:rsidRPr="00C9086F">
        <w:rPr>
          <w:b/>
          <w:sz w:val="28"/>
          <w:szCs w:val="28"/>
          <w:lang w:val="uk-UA"/>
        </w:rPr>
        <w:t xml:space="preserve"> </w:t>
      </w:r>
      <w:r w:rsidRPr="00C9086F">
        <w:rPr>
          <w:sz w:val="28"/>
          <w:szCs w:val="28"/>
          <w:lang w:val="uk-UA"/>
        </w:rPr>
        <w:t>0,1- 0,25 л/га,</w:t>
      </w:r>
      <w:r w:rsidRPr="00C9086F">
        <w:rPr>
          <w:b/>
          <w:sz w:val="28"/>
          <w:szCs w:val="28"/>
          <w:lang w:val="uk-UA"/>
        </w:rPr>
        <w:t xml:space="preserve"> </w:t>
      </w:r>
      <w:r w:rsidRPr="00C9086F">
        <w:rPr>
          <w:sz w:val="28"/>
          <w:szCs w:val="28"/>
          <w:lang w:val="uk-UA"/>
        </w:rPr>
        <w:t xml:space="preserve">Карате–Зеон 050 </w:t>
      </w:r>
      <w:r w:rsidRPr="00C9086F">
        <w:rPr>
          <w:sz w:val="28"/>
          <w:szCs w:val="28"/>
          <w:lang w:val="en-US"/>
        </w:rPr>
        <w:t>CS</w:t>
      </w:r>
      <w:r w:rsidRPr="00C9086F">
        <w:rPr>
          <w:sz w:val="28"/>
          <w:szCs w:val="28"/>
          <w:lang w:val="uk-UA"/>
        </w:rPr>
        <w:t>, СК - 0,3 л/га, Пірінекс, КЕ - 1,2 л/га або інші рекомендовані препарати</w:t>
      </w:r>
      <w:r w:rsidRPr="00C9086F">
        <w:rPr>
          <w:b/>
          <w:sz w:val="28"/>
          <w:szCs w:val="28"/>
          <w:lang w:val="uk-UA"/>
        </w:rPr>
        <w:t xml:space="preserve">. </w:t>
      </w:r>
      <w:r w:rsidRPr="00C9086F">
        <w:rPr>
          <w:sz w:val="28"/>
          <w:szCs w:val="28"/>
          <w:lang w:val="uk-UA"/>
        </w:rPr>
        <w:t>Найбільш ефективними є суміші</w:t>
      </w:r>
      <w:r w:rsidRPr="00C9086F">
        <w:rPr>
          <w:b/>
          <w:sz w:val="28"/>
          <w:szCs w:val="28"/>
          <w:lang w:val="uk-UA"/>
        </w:rPr>
        <w:t xml:space="preserve"> </w:t>
      </w:r>
      <w:r w:rsidRPr="00C9086F">
        <w:rPr>
          <w:sz w:val="28"/>
          <w:szCs w:val="28"/>
          <w:lang w:val="uk-UA"/>
        </w:rPr>
        <w:t>фосфорорганічних і піретроїдних препаратів у половинних нормах з додаванням 3-4 кг/га сечовини.</w:t>
      </w:r>
    </w:p>
    <w:p w14:paraId="1405BA51"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 xml:space="preserve">Обробки рекомендується проводити у вечірні години, коли гусениці підгризаючих совок харчуються рослинами. Доцільно застосовувати інсектициди в період виплодження гусениць та за появи їх ІІ віку, коли вони живляться відкрито і найбільш вразливі. </w:t>
      </w:r>
      <w:r w:rsidRPr="00C9086F">
        <w:rPr>
          <w:sz w:val="28"/>
          <w:szCs w:val="28"/>
        </w:rPr>
        <w:t xml:space="preserve">На овочевих культурах </w:t>
      </w:r>
      <w:r w:rsidRPr="00C9086F">
        <w:rPr>
          <w:sz w:val="28"/>
          <w:szCs w:val="28"/>
          <w:lang w:val="uk-UA"/>
        </w:rPr>
        <w:t xml:space="preserve">під час сівби та висадки в ґрунт вносять Форс 1,5 </w:t>
      </w:r>
      <w:r w:rsidRPr="00C9086F">
        <w:rPr>
          <w:sz w:val="28"/>
          <w:szCs w:val="28"/>
          <w:lang w:val="en-US"/>
        </w:rPr>
        <w:t>G</w:t>
      </w:r>
      <w:r w:rsidRPr="00C9086F">
        <w:rPr>
          <w:sz w:val="28"/>
          <w:szCs w:val="28"/>
          <w:lang w:val="uk-UA"/>
        </w:rPr>
        <w:t>, ГР – 5-15 кг/га, під час вегетації -</w:t>
      </w:r>
      <w:r w:rsidRPr="00C9086F">
        <w:rPr>
          <w:sz w:val="28"/>
          <w:szCs w:val="28"/>
        </w:rPr>
        <w:t xml:space="preserve"> </w:t>
      </w:r>
      <w:r w:rsidRPr="00C9086F">
        <w:rPr>
          <w:sz w:val="28"/>
          <w:szCs w:val="28"/>
          <w:lang w:val="uk-UA"/>
        </w:rPr>
        <w:t>Данадим Мікс, КЕ -0,8-1,5 л/га, інші</w:t>
      </w:r>
      <w:r w:rsidRPr="00C9086F">
        <w:rPr>
          <w:sz w:val="28"/>
          <w:szCs w:val="28"/>
        </w:rPr>
        <w:t>. Застосовувати інсектицид</w:t>
      </w:r>
      <w:r w:rsidRPr="00C9086F">
        <w:rPr>
          <w:sz w:val="28"/>
          <w:szCs w:val="28"/>
          <w:lang w:val="uk-UA"/>
        </w:rPr>
        <w:t>и</w:t>
      </w:r>
      <w:r w:rsidRPr="00C9086F">
        <w:rPr>
          <w:sz w:val="28"/>
          <w:szCs w:val="28"/>
        </w:rPr>
        <w:t xml:space="preserve"> на овочевих культурах </w:t>
      </w:r>
      <w:r w:rsidRPr="00C9086F">
        <w:rPr>
          <w:sz w:val="28"/>
          <w:szCs w:val="28"/>
          <w:lang w:val="uk-UA"/>
        </w:rPr>
        <w:t>необхідно</w:t>
      </w:r>
      <w:r w:rsidRPr="00C9086F">
        <w:rPr>
          <w:sz w:val="28"/>
          <w:szCs w:val="28"/>
        </w:rPr>
        <w:t xml:space="preserve"> до початку плодоутворення</w:t>
      </w:r>
      <w:r w:rsidRPr="00C9086F">
        <w:rPr>
          <w:sz w:val="28"/>
          <w:szCs w:val="28"/>
          <w:lang w:val="uk-UA"/>
        </w:rPr>
        <w:t>, дотримуючись регламентів застосування.</w:t>
      </w:r>
    </w:p>
    <w:p w14:paraId="3AC969BA" w14:textId="77777777" w:rsidR="00701D04" w:rsidRPr="00C9086F" w:rsidRDefault="00701D04" w:rsidP="00701D04">
      <w:pPr>
        <w:pStyle w:val="c1e0e7eee2fbe9"/>
        <w:ind w:right="-1" w:firstLine="709"/>
        <w:jc w:val="both"/>
        <w:rPr>
          <w:sz w:val="28"/>
          <w:szCs w:val="28"/>
          <w:lang w:val="uk-UA"/>
        </w:rPr>
      </w:pPr>
    </w:p>
    <w:p w14:paraId="5BE9D62A" w14:textId="77777777" w:rsidR="00701D04" w:rsidRPr="00C9086F" w:rsidRDefault="00701D04" w:rsidP="00701D04">
      <w:pPr>
        <w:pStyle w:val="c1e0e7eee2fbe9"/>
        <w:ind w:right="-1"/>
        <w:jc w:val="center"/>
        <w:rPr>
          <w:b/>
          <w:sz w:val="28"/>
          <w:szCs w:val="28"/>
          <w:lang w:val="uk-UA"/>
        </w:rPr>
      </w:pPr>
      <w:r w:rsidRPr="00C9086F">
        <w:rPr>
          <w:b/>
          <w:sz w:val="28"/>
          <w:szCs w:val="28"/>
          <w:lang w:val="uk-UA"/>
        </w:rPr>
        <w:t>Листогризучі совки</w:t>
      </w:r>
    </w:p>
    <w:p w14:paraId="34CA020B" w14:textId="77777777" w:rsidR="00701D04" w:rsidRPr="00C9086F" w:rsidRDefault="00701D04" w:rsidP="00701D04">
      <w:pPr>
        <w:pStyle w:val="c1e0e7eee2fbe9"/>
        <w:ind w:right="-1"/>
        <w:jc w:val="center"/>
        <w:rPr>
          <w:b/>
          <w:sz w:val="28"/>
          <w:szCs w:val="28"/>
          <w:lang w:val="uk-UA"/>
        </w:rPr>
      </w:pPr>
    </w:p>
    <w:p w14:paraId="44BD3258" w14:textId="77777777" w:rsidR="00701D04" w:rsidRPr="00C9086F" w:rsidRDefault="00701D04" w:rsidP="00701D04">
      <w:pPr>
        <w:pStyle w:val="c1e0e7eee2fbe9"/>
        <w:ind w:right="-1" w:firstLine="709"/>
        <w:jc w:val="both"/>
        <w:rPr>
          <w:b/>
          <w:sz w:val="28"/>
          <w:szCs w:val="28"/>
        </w:rPr>
      </w:pPr>
      <w:r w:rsidRPr="00C9086F">
        <w:rPr>
          <w:b/>
          <w:sz w:val="28"/>
          <w:szCs w:val="28"/>
        </w:rPr>
        <w:t>Л</w:t>
      </w:r>
      <w:r w:rsidRPr="00C9086F">
        <w:rPr>
          <w:b/>
          <w:sz w:val="28"/>
          <w:szCs w:val="28"/>
          <w:lang w:val="uk-UA"/>
        </w:rPr>
        <w:t xml:space="preserve">истогризучі совки </w:t>
      </w:r>
      <w:r w:rsidRPr="00C9086F">
        <w:rPr>
          <w:sz w:val="28"/>
          <w:szCs w:val="28"/>
          <w:lang w:val="uk-UA"/>
        </w:rPr>
        <w:t>завдають шкоди</w:t>
      </w:r>
      <w:r w:rsidRPr="00C9086F">
        <w:rPr>
          <w:b/>
          <w:sz w:val="28"/>
          <w:szCs w:val="28"/>
          <w:lang w:val="uk-UA"/>
        </w:rPr>
        <w:t xml:space="preserve"> </w:t>
      </w:r>
      <w:r w:rsidRPr="00C9086F">
        <w:rPr>
          <w:sz w:val="28"/>
          <w:szCs w:val="28"/>
          <w:lang w:val="uk-UA"/>
        </w:rPr>
        <w:t xml:space="preserve">різноманітним сільськогосподарським культурам у господарствах та приватному секторі Київської області. Найбільш поширеними є </w:t>
      </w:r>
      <w:r w:rsidRPr="00C9086F">
        <w:rPr>
          <w:b/>
          <w:sz w:val="28"/>
          <w:szCs w:val="28"/>
          <w:lang w:val="uk-UA"/>
        </w:rPr>
        <w:t xml:space="preserve">капустяна, бавовникова, совка-гамма, </w:t>
      </w:r>
      <w:r w:rsidRPr="00C9086F">
        <w:rPr>
          <w:sz w:val="28"/>
          <w:szCs w:val="28"/>
          <w:lang w:val="uk-UA"/>
        </w:rPr>
        <w:t xml:space="preserve">подекуди </w:t>
      </w:r>
      <w:r w:rsidRPr="00C9086F">
        <w:rPr>
          <w:b/>
          <w:sz w:val="28"/>
          <w:szCs w:val="28"/>
          <w:lang w:val="uk-UA"/>
        </w:rPr>
        <w:t>совка</w:t>
      </w:r>
      <w:r w:rsidRPr="00C9086F">
        <w:rPr>
          <w:sz w:val="28"/>
          <w:szCs w:val="28"/>
          <w:lang w:val="uk-UA"/>
        </w:rPr>
        <w:t xml:space="preserve"> </w:t>
      </w:r>
      <w:r w:rsidRPr="00C9086F">
        <w:rPr>
          <w:b/>
          <w:sz w:val="28"/>
          <w:szCs w:val="28"/>
          <w:lang w:val="uk-UA"/>
        </w:rPr>
        <w:t xml:space="preserve">с-чорне. </w:t>
      </w:r>
    </w:p>
    <w:p w14:paraId="29412559"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В 2023 році під час вегетаційного періоду чисельність гусениць фітофагів переважно не перевищувала ЕПШ. Кількість шкідників всіх генерацій обмежували та регулювали погодні умови, а також застосування біологічного методу – випуску у посівах трихограми. </w:t>
      </w:r>
    </w:p>
    <w:p w14:paraId="434296D5" w14:textId="77777777" w:rsidR="00701D04" w:rsidRPr="00C9086F" w:rsidRDefault="00701D04" w:rsidP="00701D04">
      <w:pPr>
        <w:pStyle w:val="c1e0e7eee2fbe9"/>
        <w:ind w:firstLine="708"/>
        <w:jc w:val="both"/>
        <w:rPr>
          <w:sz w:val="28"/>
          <w:szCs w:val="28"/>
          <w:lang w:val="uk-UA"/>
        </w:rPr>
      </w:pPr>
      <w:r w:rsidRPr="00C9086F">
        <w:rPr>
          <w:b/>
          <w:sz w:val="28"/>
          <w:szCs w:val="28"/>
          <w:lang w:val="uk-UA"/>
        </w:rPr>
        <w:t xml:space="preserve">Капустяна совка </w:t>
      </w:r>
      <w:r w:rsidRPr="00C9086F">
        <w:rPr>
          <w:sz w:val="28"/>
          <w:szCs w:val="28"/>
          <w:lang w:val="uk-UA"/>
        </w:rPr>
        <w:t xml:space="preserve">розвивалася у двох поколіннях. Перезимівля шкідника відбулася добре, за зимовий період переважно від хвороб загинуло 10 % лялечок, </w:t>
      </w:r>
      <w:r w:rsidRPr="00C9086F">
        <w:rPr>
          <w:sz w:val="28"/>
          <w:szCs w:val="28"/>
          <w:lang w:val="uk-UA"/>
        </w:rPr>
        <w:lastRenderedPageBreak/>
        <w:t xml:space="preserve">навесні на капустянищах обліковувалося 0,5, макс. 1 екз. на кв.м. Літ метеликів перезимувалого покоління розпочався як і в минулому році з ІІ декади травня, масовий літ та початок яйцекладки проходили в ІІІ декаді. Інтенсивність льоту метеликів капустяної совки була помірною і складала 1-2 імаго за ніч на ловильну пастку. В посівах капусти, люцерни І покоління харчувалися за чисельності 0,5-3 екз. на кв.м та слабко пошкодили від 5 до 9% рослин. </w:t>
      </w:r>
    </w:p>
    <w:p w14:paraId="6CA13880"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Наприкінці червня початку липня розпочався літ метеликів капустяної совки нового покоління. Літ метеликів був розтягнутим і тривав до середини вересня. Шкодочинність гусениць капустяної совки ІІ покоління спостерігалася на люцерні, пізній капусті фермерських господарств, переважно у допороговій чисельності. </w:t>
      </w:r>
    </w:p>
    <w:p w14:paraId="00017F83" w14:textId="77777777" w:rsidR="00701D04" w:rsidRPr="00C9086F" w:rsidRDefault="00701D04" w:rsidP="00701D04">
      <w:pPr>
        <w:pStyle w:val="c1e0e7eee2fbe9"/>
        <w:ind w:firstLine="708"/>
        <w:jc w:val="both"/>
        <w:rPr>
          <w:sz w:val="28"/>
          <w:szCs w:val="28"/>
          <w:lang w:val="uk-UA"/>
        </w:rPr>
      </w:pPr>
      <w:r w:rsidRPr="00C9086F">
        <w:rPr>
          <w:sz w:val="28"/>
          <w:szCs w:val="28"/>
          <w:lang w:val="uk-UA"/>
        </w:rPr>
        <w:t>Ґрунтовими розкопками (33,3 тис. га) полів сівозміни зимуючий запас капустяної совки виявлено на 2,4 тис.га (17% від обстеженої площі), за середньої чисельності 0,7 лялечок на 1 кв.м. Максимально обліковувалося 1 екз. на кв.м. Такі показники залишаються незмінними та стабільними</w:t>
      </w:r>
      <w:r w:rsidRPr="00C9086F">
        <w:rPr>
          <w:b/>
          <w:sz w:val="28"/>
          <w:szCs w:val="28"/>
          <w:lang w:val="uk-UA"/>
        </w:rPr>
        <w:t xml:space="preserve"> </w:t>
      </w:r>
      <w:r w:rsidRPr="00C9086F">
        <w:rPr>
          <w:sz w:val="28"/>
          <w:szCs w:val="28"/>
          <w:lang w:val="uk-UA"/>
        </w:rPr>
        <w:t xml:space="preserve">протягом останніх 3-х років. </w:t>
      </w:r>
    </w:p>
    <w:p w14:paraId="5485858D" w14:textId="77777777" w:rsidR="00701D04" w:rsidRPr="00C9086F" w:rsidRDefault="00701D04" w:rsidP="00701D04">
      <w:pPr>
        <w:ind w:firstLine="708"/>
        <w:jc w:val="both"/>
        <w:rPr>
          <w:sz w:val="28"/>
          <w:szCs w:val="28"/>
        </w:rPr>
      </w:pPr>
      <w:r w:rsidRPr="00C9086F">
        <w:rPr>
          <w:rFonts w:cs="Times New Roman"/>
          <w:sz w:val="28"/>
          <w:szCs w:val="28"/>
        </w:rPr>
        <w:t xml:space="preserve">Листогризучі совки у 2024 році за сприятливих умов (тепла, помірно волога погода, наявність нектароносів в період льоту метеликів), будуть спроможні завдавати відчутної шкоди сільськогосподарським культурам. Залишається </w:t>
      </w:r>
      <w:r w:rsidRPr="00C9086F">
        <w:rPr>
          <w:sz w:val="28"/>
          <w:szCs w:val="28"/>
        </w:rPr>
        <w:t xml:space="preserve">загроза утворення осередків з підвищеною чисельністю і шкодочинністю бавовникової і капустяної совок. </w:t>
      </w:r>
    </w:p>
    <w:p w14:paraId="21615E93" w14:textId="77777777" w:rsidR="00701D04" w:rsidRPr="00C9086F" w:rsidRDefault="00701D04" w:rsidP="00701D04">
      <w:pPr>
        <w:ind w:firstLine="708"/>
        <w:jc w:val="both"/>
        <w:rPr>
          <w:sz w:val="28"/>
          <w:szCs w:val="28"/>
        </w:rPr>
      </w:pPr>
      <w:r w:rsidRPr="00C9086F">
        <w:rPr>
          <w:b/>
          <w:sz w:val="28"/>
          <w:szCs w:val="28"/>
        </w:rPr>
        <w:t xml:space="preserve">Совка-гамма, </w:t>
      </w:r>
      <w:r w:rsidRPr="00C9086F">
        <w:rPr>
          <w:sz w:val="28"/>
          <w:szCs w:val="28"/>
        </w:rPr>
        <w:t>як і минулі роки, значного поширення та високої чисельності не мала. Розвиток фітофага був обмежений і спостерігався переважно у посівах технічних, зернобобових та овочевих культур. Гусениці за чисельності 0,1-3 екз. на кв.м живилися та пошкодили від 1 до 6 % сільськогосподарських рослин у слабкому ступені.</w:t>
      </w:r>
    </w:p>
    <w:p w14:paraId="2F75E167" w14:textId="77777777" w:rsidR="00701D04" w:rsidRPr="00C9086F" w:rsidRDefault="00701D04" w:rsidP="00701D04">
      <w:pPr>
        <w:ind w:firstLine="708"/>
        <w:jc w:val="both"/>
        <w:rPr>
          <w:rFonts w:eastAsia="Times New Roman" w:cs="Times New Roman"/>
          <w:sz w:val="28"/>
          <w:szCs w:val="28"/>
        </w:rPr>
      </w:pPr>
      <w:r w:rsidRPr="00C9086F">
        <w:rPr>
          <w:sz w:val="28"/>
          <w:szCs w:val="28"/>
        </w:rPr>
        <w:t xml:space="preserve"> </w:t>
      </w:r>
      <w:r w:rsidRPr="00C9086F">
        <w:rPr>
          <w:rFonts w:cs="Times New Roman"/>
          <w:b/>
          <w:sz w:val="28"/>
          <w:szCs w:val="28"/>
        </w:rPr>
        <w:t xml:space="preserve">Бавовникова совка </w:t>
      </w:r>
      <w:r w:rsidRPr="00C9086F">
        <w:rPr>
          <w:rFonts w:cs="Times New Roman"/>
          <w:sz w:val="28"/>
          <w:szCs w:val="28"/>
        </w:rPr>
        <w:t>в</w:t>
      </w:r>
      <w:r w:rsidRPr="00C9086F">
        <w:rPr>
          <w:rFonts w:cs="Times New Roman"/>
          <w:b/>
          <w:sz w:val="28"/>
          <w:szCs w:val="28"/>
        </w:rPr>
        <w:t xml:space="preserve"> </w:t>
      </w:r>
      <w:r w:rsidRPr="00C9086F">
        <w:rPr>
          <w:rFonts w:cs="Times New Roman"/>
          <w:sz w:val="28"/>
          <w:szCs w:val="28"/>
        </w:rPr>
        <w:t xml:space="preserve">нашій зоні розвивалася у двох поколіннях. Шкідники І покоління харчувалися переважно на бур'янах і господарського значення в агроценозах області не мали. </w:t>
      </w:r>
    </w:p>
    <w:p w14:paraId="58550881" w14:textId="77777777" w:rsidR="00701D04" w:rsidRPr="00C9086F" w:rsidRDefault="00701D04" w:rsidP="00701D04">
      <w:pPr>
        <w:ind w:firstLine="708"/>
        <w:jc w:val="both"/>
        <w:rPr>
          <w:rFonts w:eastAsia="Times New Roman" w:cs="Times New Roman"/>
          <w:sz w:val="28"/>
          <w:szCs w:val="28"/>
        </w:rPr>
      </w:pPr>
      <w:r w:rsidRPr="00C9086F">
        <w:rPr>
          <w:rFonts w:cs="Times New Roman"/>
          <w:sz w:val="28"/>
          <w:szCs w:val="28"/>
        </w:rPr>
        <w:t>Розвиток ІІ покоління відбувався на кукурудзі, томатах. На кукурудзі гусеницями бавовникової совки було пошкоджено від 1 до 5 % рослин та 1-3 % качанів. У посівах томатів на присадибних ділянках пошкодженість рослин була незначною, у слабкому ступені і складала 1-5 %.</w:t>
      </w:r>
    </w:p>
    <w:p w14:paraId="51341FC5"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Ґрунтовими розкопками (33,3 тис.га) лялечки бавовникової совки виявлені на 3,1 тис. га, що складає 9 % обстежених площ. Середня чисельність зимуючого запасу складає - 0,6 екз. на кв.м. </w:t>
      </w:r>
    </w:p>
    <w:p w14:paraId="57B3996A" w14:textId="77777777" w:rsidR="00701D04" w:rsidRPr="00C9086F" w:rsidRDefault="00701D04" w:rsidP="00701D04">
      <w:pPr>
        <w:ind w:firstLine="708"/>
        <w:jc w:val="both"/>
        <w:rPr>
          <w:rFonts w:eastAsia="Times New Roman" w:cs="Times New Roman"/>
          <w:sz w:val="28"/>
          <w:szCs w:val="28"/>
        </w:rPr>
      </w:pPr>
      <w:r w:rsidRPr="00C9086F">
        <w:rPr>
          <w:rFonts w:cs="Times New Roman"/>
          <w:b/>
          <w:sz w:val="28"/>
          <w:szCs w:val="28"/>
        </w:rPr>
        <w:t xml:space="preserve"> Совка С - чорна</w:t>
      </w:r>
      <w:r w:rsidRPr="00C9086F">
        <w:rPr>
          <w:rFonts w:cs="Times New Roman"/>
          <w:sz w:val="28"/>
          <w:szCs w:val="28"/>
        </w:rPr>
        <w:t xml:space="preserve"> розвивалася за незначної чисельності та шкідливості і в посівах сільськогосподарських культур господарського значення практично не мала.  </w:t>
      </w:r>
    </w:p>
    <w:p w14:paraId="201150F9"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У 2024 році рівень чисельності і шкідливості </w:t>
      </w:r>
      <w:r w:rsidRPr="00C9086F">
        <w:rPr>
          <w:rFonts w:cs="Times New Roman"/>
          <w:b/>
          <w:sz w:val="28"/>
          <w:szCs w:val="28"/>
        </w:rPr>
        <w:t xml:space="preserve">листогризучих совок </w:t>
      </w:r>
      <w:r w:rsidRPr="00C9086F">
        <w:rPr>
          <w:rFonts w:cs="Times New Roman"/>
          <w:sz w:val="28"/>
          <w:szCs w:val="28"/>
        </w:rPr>
        <w:t xml:space="preserve">в значній мірі визначатиметься умовами перезимівлі та гідротермічними </w:t>
      </w:r>
      <w:r w:rsidRPr="00C9086F">
        <w:rPr>
          <w:rFonts w:cs="Times New Roman"/>
          <w:sz w:val="28"/>
          <w:szCs w:val="28"/>
        </w:rPr>
        <w:lastRenderedPageBreak/>
        <w:t>показниками протягом вегетаційного періоду. За сприятливих факторів для розвитку фітофагів (поступове зростання температур, оптимальна вологість повітря навесні, наявність достатньої кількості квітучої рослинності в період льоту метеликів) існує можливість формування локальних осередків підвищеної кількості гусениць совки-гамми, капустяної, бавовникової совок. Розвиток</w:t>
      </w:r>
      <w:r w:rsidRPr="00C9086F">
        <w:rPr>
          <w:rFonts w:cs="Times New Roman"/>
          <w:b/>
          <w:sz w:val="28"/>
          <w:szCs w:val="28"/>
        </w:rPr>
        <w:t xml:space="preserve"> </w:t>
      </w:r>
      <w:r w:rsidRPr="00C9086F">
        <w:rPr>
          <w:rFonts w:cs="Times New Roman"/>
          <w:sz w:val="28"/>
          <w:szCs w:val="28"/>
        </w:rPr>
        <w:t>совки С-чорної</w:t>
      </w:r>
      <w:r w:rsidRPr="00C9086F">
        <w:rPr>
          <w:rFonts w:cs="Times New Roman"/>
          <w:b/>
          <w:sz w:val="28"/>
          <w:szCs w:val="28"/>
        </w:rPr>
        <w:t xml:space="preserve"> </w:t>
      </w:r>
      <w:r w:rsidRPr="00C9086F">
        <w:rPr>
          <w:rFonts w:cs="Times New Roman"/>
          <w:sz w:val="28"/>
          <w:szCs w:val="28"/>
        </w:rPr>
        <w:t xml:space="preserve">проходитиме на слабкому рівні за незначної чисельності. </w:t>
      </w:r>
    </w:p>
    <w:p w14:paraId="535C35A6" w14:textId="77777777" w:rsidR="00701D04" w:rsidRPr="00C9086F" w:rsidRDefault="00701D04" w:rsidP="00701D04">
      <w:pPr>
        <w:pStyle w:val="c1e0e7eee2fbe9"/>
        <w:ind w:right="-1" w:firstLine="709"/>
        <w:jc w:val="both"/>
        <w:rPr>
          <w:b/>
          <w:sz w:val="28"/>
          <w:szCs w:val="28"/>
          <w:lang w:val="uk-UA"/>
        </w:rPr>
      </w:pPr>
    </w:p>
    <w:p w14:paraId="13830F4D"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rPr>
      </w:pPr>
      <w:r w:rsidRPr="00C9086F">
        <w:rPr>
          <w:rFonts w:ascii="Times New Roman" w:cs="Times New Roman"/>
          <w:b/>
          <w:sz w:val="28"/>
          <w:szCs w:val="28"/>
        </w:rPr>
        <w:t>Система заходів захисту сільськогосподарських рослин</w:t>
      </w:r>
    </w:p>
    <w:p w14:paraId="25EEC954"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rPr>
      </w:pPr>
      <w:r w:rsidRPr="00C9086F">
        <w:rPr>
          <w:rFonts w:ascii="Times New Roman" w:cs="Times New Roman"/>
          <w:b/>
          <w:sz w:val="28"/>
          <w:szCs w:val="28"/>
        </w:rPr>
        <w:t>від листогризучих совок</w:t>
      </w:r>
    </w:p>
    <w:p w14:paraId="54AE5283"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p>
    <w:p w14:paraId="3EA051DE"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 xml:space="preserve">Заходи з обмеження чисельності листогризучих совок повинні бути спрямованими проти усіх стадій фітофагів: метеликів, яєць, гусениць та лялечок. Дієвими та ефективними є агротехнічні прийоми: належний обробіток ґрунту та дотримання технології вирощування сільськогосподарських рослин. Зяблева оранка на глибину до 30 см сприяє глибокому загортанню зимуючих лялечок, що унеможливлює вихід навесні більшості метеликів. Знищення бур’янів і квітучих нектароносів погіршує умови живлення метеликів та гусениць до появи культурних рослин. Розпушування міжрядь просапних культур, зокрема з присипанням зони рядка, культивація попередників під час відкладання яєць, виплодження гусениць та їх заляльковування значно обмежують кількість комах. </w:t>
      </w:r>
    </w:p>
    <w:p w14:paraId="2771892B" w14:textId="77777777" w:rsidR="00701D04" w:rsidRPr="00C9086F" w:rsidRDefault="00701D04" w:rsidP="00701D04">
      <w:pPr>
        <w:pStyle w:val="c1e0e7eee2fbe9"/>
        <w:ind w:right="-1" w:firstLine="709"/>
        <w:jc w:val="both"/>
        <w:rPr>
          <w:sz w:val="28"/>
          <w:szCs w:val="28"/>
        </w:rPr>
      </w:pPr>
      <w:r w:rsidRPr="00C9086F">
        <w:rPr>
          <w:sz w:val="28"/>
          <w:szCs w:val="28"/>
          <w:lang w:val="uk-UA"/>
        </w:rPr>
        <w:t xml:space="preserve">З біологічних заходів захисту посівів від листогризучих совок застосовують випуск яйцеїда-трихограми. </w:t>
      </w:r>
      <w:r w:rsidRPr="00C9086F">
        <w:rPr>
          <w:sz w:val="28"/>
          <w:szCs w:val="28"/>
        </w:rPr>
        <w:t xml:space="preserve">Перший випуск яйцеїда (30-40 тис. самиць на 1 га) </w:t>
      </w:r>
      <w:r w:rsidRPr="00C9086F">
        <w:rPr>
          <w:sz w:val="28"/>
          <w:szCs w:val="28"/>
          <w:lang w:val="uk-UA"/>
        </w:rPr>
        <w:t xml:space="preserve">проводять </w:t>
      </w:r>
      <w:r w:rsidRPr="00C9086F">
        <w:rPr>
          <w:sz w:val="28"/>
          <w:szCs w:val="28"/>
        </w:rPr>
        <w:t>за чисельності 4-5 яєць шкідника на кв.м</w:t>
      </w:r>
      <w:r w:rsidRPr="00C9086F">
        <w:rPr>
          <w:sz w:val="28"/>
          <w:szCs w:val="28"/>
          <w:lang w:val="uk-UA"/>
        </w:rPr>
        <w:t xml:space="preserve"> </w:t>
      </w:r>
      <w:r w:rsidRPr="00C9086F">
        <w:rPr>
          <w:sz w:val="28"/>
          <w:szCs w:val="28"/>
        </w:rPr>
        <w:t>(I поколінн</w:t>
      </w:r>
      <w:r w:rsidRPr="00C9086F">
        <w:rPr>
          <w:sz w:val="28"/>
          <w:szCs w:val="28"/>
          <w:lang w:val="uk-UA"/>
        </w:rPr>
        <w:t>я</w:t>
      </w:r>
      <w:r w:rsidRPr="00C9086F">
        <w:rPr>
          <w:sz w:val="28"/>
          <w:szCs w:val="28"/>
        </w:rPr>
        <w:t>)</w:t>
      </w:r>
      <w:r w:rsidRPr="00C9086F">
        <w:rPr>
          <w:sz w:val="28"/>
          <w:szCs w:val="28"/>
          <w:lang w:val="uk-UA"/>
        </w:rPr>
        <w:t xml:space="preserve"> та </w:t>
      </w:r>
      <w:r w:rsidRPr="00C9086F">
        <w:rPr>
          <w:sz w:val="28"/>
          <w:szCs w:val="28"/>
        </w:rPr>
        <w:t>7-8 яєць на кв.м (</w:t>
      </w:r>
      <w:r w:rsidRPr="00C9086F">
        <w:rPr>
          <w:sz w:val="28"/>
          <w:szCs w:val="28"/>
          <w:lang w:val="uk-UA"/>
        </w:rPr>
        <w:t>ІІ</w:t>
      </w:r>
      <w:r w:rsidRPr="00C9086F">
        <w:rPr>
          <w:sz w:val="28"/>
          <w:szCs w:val="28"/>
        </w:rPr>
        <w:t xml:space="preserve"> поколінн</w:t>
      </w:r>
      <w:r w:rsidRPr="00C9086F">
        <w:rPr>
          <w:sz w:val="28"/>
          <w:szCs w:val="28"/>
          <w:lang w:val="uk-UA"/>
        </w:rPr>
        <w:t>я</w:t>
      </w:r>
      <w:r w:rsidRPr="00C9086F">
        <w:rPr>
          <w:sz w:val="28"/>
          <w:szCs w:val="28"/>
        </w:rPr>
        <w:t>). Для оптимізації строків та норм випуску трихограми слід враховувати результати обліку метеликів на феромонні пастки.</w:t>
      </w:r>
      <w:r w:rsidRPr="00C9086F">
        <w:rPr>
          <w:sz w:val="28"/>
          <w:szCs w:val="28"/>
          <w:lang w:val="uk-UA"/>
        </w:rPr>
        <w:t xml:space="preserve"> Я</w:t>
      </w:r>
      <w:r w:rsidRPr="00C9086F">
        <w:rPr>
          <w:sz w:val="28"/>
          <w:szCs w:val="28"/>
        </w:rPr>
        <w:t xml:space="preserve">кщо на одну пастку відловлюється в середньому 3-4 самці </w:t>
      </w:r>
      <w:r w:rsidRPr="00C9086F">
        <w:rPr>
          <w:sz w:val="28"/>
          <w:szCs w:val="28"/>
          <w:lang w:val="uk-UA"/>
        </w:rPr>
        <w:t>І</w:t>
      </w:r>
      <w:r w:rsidRPr="00C9086F">
        <w:rPr>
          <w:sz w:val="28"/>
          <w:szCs w:val="28"/>
        </w:rPr>
        <w:t xml:space="preserve">, або 7-8 </w:t>
      </w:r>
      <w:r w:rsidRPr="00C9086F">
        <w:rPr>
          <w:sz w:val="28"/>
          <w:szCs w:val="28"/>
          <w:lang w:val="uk-UA"/>
        </w:rPr>
        <w:t>ІІ</w:t>
      </w:r>
      <w:r w:rsidRPr="00C9086F">
        <w:rPr>
          <w:sz w:val="28"/>
          <w:szCs w:val="28"/>
        </w:rPr>
        <w:t xml:space="preserve"> покоління капустяної</w:t>
      </w:r>
      <w:r w:rsidRPr="00C9086F">
        <w:rPr>
          <w:sz w:val="28"/>
          <w:szCs w:val="28"/>
          <w:lang w:val="uk-UA"/>
        </w:rPr>
        <w:t>,</w:t>
      </w:r>
      <w:r w:rsidRPr="00C9086F">
        <w:rPr>
          <w:sz w:val="28"/>
          <w:szCs w:val="28"/>
        </w:rPr>
        <w:t xml:space="preserve"> </w:t>
      </w:r>
      <w:r w:rsidRPr="00C9086F">
        <w:rPr>
          <w:sz w:val="28"/>
          <w:szCs w:val="28"/>
          <w:lang w:val="uk-UA"/>
        </w:rPr>
        <w:t xml:space="preserve">4 самці бавовникової совок, </w:t>
      </w:r>
      <w:r w:rsidRPr="00C9086F">
        <w:rPr>
          <w:sz w:val="28"/>
          <w:szCs w:val="28"/>
        </w:rPr>
        <w:t>то трихограму випускають через 2-3 дні. За несприятливих умов для розвитку трихограми (ГТК 0,5-0,8 або 1,3-1,7) проводять повторні випуски комахи</w:t>
      </w:r>
      <w:r w:rsidRPr="00C9086F">
        <w:rPr>
          <w:sz w:val="28"/>
          <w:szCs w:val="28"/>
          <w:lang w:val="uk-UA"/>
        </w:rPr>
        <w:t xml:space="preserve"> - яйцеїда</w:t>
      </w:r>
      <w:r w:rsidRPr="00C9086F">
        <w:rPr>
          <w:sz w:val="28"/>
          <w:szCs w:val="28"/>
        </w:rPr>
        <w:t xml:space="preserve">, оскільки </w:t>
      </w:r>
      <w:r w:rsidRPr="00C9086F">
        <w:rPr>
          <w:sz w:val="28"/>
          <w:szCs w:val="28"/>
          <w:lang w:val="uk-UA"/>
        </w:rPr>
        <w:t>ї</w:t>
      </w:r>
      <w:r w:rsidRPr="00C9086F">
        <w:rPr>
          <w:sz w:val="28"/>
          <w:szCs w:val="28"/>
        </w:rPr>
        <w:t>ї дія обмежується 3-5 днями.</w:t>
      </w:r>
    </w:p>
    <w:p w14:paraId="49A7F017" w14:textId="77777777" w:rsidR="00701D04" w:rsidRPr="00C9086F" w:rsidRDefault="00701D04" w:rsidP="00701D04">
      <w:pPr>
        <w:pStyle w:val="c1e0e7eee2fbe9"/>
        <w:ind w:right="-1" w:firstLine="709"/>
        <w:jc w:val="both"/>
        <w:rPr>
          <w:sz w:val="28"/>
          <w:szCs w:val="28"/>
        </w:rPr>
      </w:pPr>
      <w:r w:rsidRPr="00C9086F">
        <w:rPr>
          <w:sz w:val="28"/>
          <w:szCs w:val="28"/>
        </w:rPr>
        <w:t xml:space="preserve">Проти гусениць листогризучих совок рекомендовано застосовувати: </w:t>
      </w:r>
      <w:r w:rsidRPr="00C9086F">
        <w:rPr>
          <w:sz w:val="28"/>
          <w:szCs w:val="28"/>
          <w:lang w:val="uk-UA"/>
        </w:rPr>
        <w:t>А</w:t>
      </w:r>
      <w:r w:rsidRPr="00C9086F">
        <w:rPr>
          <w:sz w:val="28"/>
          <w:szCs w:val="28"/>
        </w:rPr>
        <w:t>льтекс</w:t>
      </w:r>
      <w:r w:rsidRPr="00C9086F">
        <w:rPr>
          <w:sz w:val="28"/>
          <w:szCs w:val="28"/>
          <w:lang w:val="uk-UA"/>
        </w:rPr>
        <w:t>, Ампліго, Борей, Д</w:t>
      </w:r>
      <w:r w:rsidRPr="00C9086F">
        <w:rPr>
          <w:sz w:val="28"/>
          <w:szCs w:val="28"/>
        </w:rPr>
        <w:t>анадим</w:t>
      </w:r>
      <w:r w:rsidRPr="00C9086F">
        <w:rPr>
          <w:sz w:val="28"/>
          <w:szCs w:val="28"/>
          <w:lang w:val="uk-UA"/>
        </w:rPr>
        <w:t xml:space="preserve"> Мікс</w:t>
      </w:r>
      <w:r w:rsidRPr="00C9086F">
        <w:rPr>
          <w:sz w:val="28"/>
          <w:szCs w:val="28"/>
        </w:rPr>
        <w:t xml:space="preserve">, </w:t>
      </w:r>
      <w:r w:rsidRPr="00C9086F">
        <w:rPr>
          <w:sz w:val="28"/>
          <w:szCs w:val="28"/>
          <w:lang w:val="uk-UA"/>
        </w:rPr>
        <w:t>Д</w:t>
      </w:r>
      <w:r w:rsidRPr="00C9086F">
        <w:rPr>
          <w:sz w:val="28"/>
          <w:szCs w:val="28"/>
        </w:rPr>
        <w:t xml:space="preserve">ецис </w:t>
      </w:r>
      <w:r w:rsidRPr="00C9086F">
        <w:rPr>
          <w:sz w:val="28"/>
          <w:szCs w:val="28"/>
          <w:lang w:val="en-US"/>
        </w:rPr>
        <w:t>f</w:t>
      </w:r>
      <w:r w:rsidRPr="00C9086F">
        <w:rPr>
          <w:sz w:val="28"/>
          <w:szCs w:val="28"/>
        </w:rPr>
        <w:t>-</w:t>
      </w:r>
      <w:r w:rsidRPr="00C9086F">
        <w:rPr>
          <w:sz w:val="28"/>
          <w:szCs w:val="28"/>
          <w:lang w:val="uk-UA"/>
        </w:rPr>
        <w:t>Л</w:t>
      </w:r>
      <w:r w:rsidRPr="00C9086F">
        <w:rPr>
          <w:sz w:val="28"/>
          <w:szCs w:val="28"/>
        </w:rPr>
        <w:t xml:space="preserve">юкс, </w:t>
      </w:r>
      <w:r w:rsidRPr="00C9086F">
        <w:rPr>
          <w:sz w:val="28"/>
          <w:szCs w:val="28"/>
          <w:lang w:val="uk-UA"/>
        </w:rPr>
        <w:t xml:space="preserve">інші препарати. </w:t>
      </w:r>
      <w:r w:rsidRPr="00C9086F">
        <w:rPr>
          <w:sz w:val="28"/>
          <w:szCs w:val="28"/>
        </w:rPr>
        <w:t xml:space="preserve">У посадках капусти рекомендовано застосування гормональних препаратів: </w:t>
      </w:r>
      <w:r w:rsidRPr="00C9086F">
        <w:rPr>
          <w:sz w:val="28"/>
          <w:szCs w:val="28"/>
          <w:lang w:val="uk-UA"/>
        </w:rPr>
        <w:t>М</w:t>
      </w:r>
      <w:r w:rsidRPr="00C9086F">
        <w:rPr>
          <w:sz w:val="28"/>
          <w:szCs w:val="28"/>
        </w:rPr>
        <w:t>атч</w:t>
      </w:r>
      <w:r w:rsidRPr="00C9086F">
        <w:rPr>
          <w:sz w:val="28"/>
          <w:szCs w:val="28"/>
          <w:lang w:val="uk-UA"/>
        </w:rPr>
        <w:t xml:space="preserve"> 050 ЕС,</w:t>
      </w:r>
      <w:r w:rsidRPr="00C9086F">
        <w:rPr>
          <w:sz w:val="28"/>
          <w:szCs w:val="28"/>
        </w:rPr>
        <w:t xml:space="preserve"> </w:t>
      </w:r>
      <w:r w:rsidRPr="00C9086F">
        <w:rPr>
          <w:sz w:val="28"/>
          <w:szCs w:val="28"/>
          <w:lang w:val="uk-UA"/>
        </w:rPr>
        <w:t xml:space="preserve">КЕ </w:t>
      </w:r>
      <w:r w:rsidRPr="00C9086F">
        <w:rPr>
          <w:sz w:val="28"/>
          <w:szCs w:val="28"/>
        </w:rPr>
        <w:t>-</w:t>
      </w:r>
      <w:r w:rsidRPr="00C9086F">
        <w:rPr>
          <w:sz w:val="28"/>
          <w:szCs w:val="28"/>
          <w:lang w:val="uk-UA"/>
        </w:rPr>
        <w:t xml:space="preserve"> </w:t>
      </w:r>
      <w:r w:rsidRPr="00C9086F">
        <w:rPr>
          <w:sz w:val="28"/>
          <w:szCs w:val="28"/>
        </w:rPr>
        <w:t>0,4 л/га. Важливим заходом в обмеженні періоду живлення гусениць є передзбиральна десикація культур, що прискорює їх дозрівання.</w:t>
      </w:r>
    </w:p>
    <w:p w14:paraId="4AB28868" w14:textId="77777777" w:rsidR="00701D04" w:rsidRPr="00C9086F" w:rsidRDefault="00701D04" w:rsidP="00701D04">
      <w:pPr>
        <w:autoSpaceDE w:val="0"/>
        <w:ind w:firstLine="708"/>
        <w:jc w:val="both"/>
        <w:rPr>
          <w:rFonts w:eastAsia="Times New Roman" w:cs="Times New Roman"/>
          <w:sz w:val="28"/>
          <w:szCs w:val="28"/>
          <w:lang w:bidi="ar-SA"/>
        </w:rPr>
      </w:pPr>
      <w:r w:rsidRPr="00C9086F">
        <w:rPr>
          <w:rFonts w:eastAsia="Times New Roman" w:cs="Times New Roman"/>
          <w:b/>
          <w:sz w:val="28"/>
          <w:szCs w:val="28"/>
          <w:lang w:bidi="ar-SA"/>
        </w:rPr>
        <w:t>Лучний метелик</w:t>
      </w:r>
      <w:r w:rsidRPr="00C9086F">
        <w:rPr>
          <w:rFonts w:eastAsia="Times New Roman" w:cs="Times New Roman"/>
          <w:b/>
          <w:sz w:val="28"/>
          <w:szCs w:val="28"/>
          <w:lang w:val="ru-RU" w:bidi="ar-SA"/>
        </w:rPr>
        <w:t xml:space="preserve"> </w:t>
      </w:r>
      <w:r w:rsidRPr="00C9086F">
        <w:rPr>
          <w:rFonts w:eastAsia="Times New Roman" w:cs="Times New Roman"/>
          <w:bCs/>
          <w:sz w:val="28"/>
          <w:szCs w:val="28"/>
          <w:lang w:val="ru-RU" w:bidi="ar-SA"/>
        </w:rPr>
        <w:t xml:space="preserve">на </w:t>
      </w:r>
      <w:r w:rsidRPr="00C9086F">
        <w:rPr>
          <w:rFonts w:eastAsia="Times New Roman" w:cs="Times New Roman"/>
          <w:bCs/>
          <w:sz w:val="28"/>
          <w:szCs w:val="28"/>
          <w:lang w:bidi="ar-SA"/>
        </w:rPr>
        <w:t xml:space="preserve">території Київської області в період вегетації 2023 року </w:t>
      </w:r>
      <w:r w:rsidRPr="00C9086F">
        <w:rPr>
          <w:rFonts w:eastAsia="Times New Roman" w:cs="Times New Roman"/>
          <w:b/>
          <w:bCs/>
          <w:sz w:val="28"/>
          <w:szCs w:val="28"/>
          <w:lang w:bidi="ar-SA"/>
        </w:rPr>
        <w:t xml:space="preserve"> </w:t>
      </w:r>
      <w:r w:rsidRPr="00C9086F">
        <w:rPr>
          <w:rFonts w:eastAsia="Times New Roman" w:cs="Times New Roman"/>
          <w:bCs/>
          <w:sz w:val="28"/>
          <w:szCs w:val="28"/>
          <w:lang w:bidi="ar-SA"/>
        </w:rPr>
        <w:t>продовжив депресивний стан популяції. Розвивався фітофаг за незначної кількості</w:t>
      </w:r>
      <w:r w:rsidRPr="00C9086F">
        <w:rPr>
          <w:rFonts w:cs="Times New Roman"/>
          <w:sz w:val="28"/>
          <w:szCs w:val="28"/>
        </w:rPr>
        <w:t xml:space="preserve"> у </w:t>
      </w:r>
      <w:r w:rsidRPr="00C9086F">
        <w:rPr>
          <w:rFonts w:eastAsia="Times New Roman" w:cs="Times New Roman"/>
          <w:bCs/>
          <w:sz w:val="28"/>
          <w:szCs w:val="28"/>
          <w:lang w:bidi="ar-SA"/>
        </w:rPr>
        <w:t xml:space="preserve">двох повних і в одному факультативному поколіннях і його шкода культурним рослинам була непомітною. Літ метеликів І та ІІ покоління відзначився слабкою інтенсивністю: на 10 кроків летіло 1-2 імаго. Поодинокий літ метеликів спостерігався на луках, пасовищах, неорних землях, тощо. </w:t>
      </w:r>
      <w:r w:rsidRPr="00C9086F">
        <w:rPr>
          <w:rFonts w:eastAsia="Times New Roman" w:cs="Times New Roman"/>
          <w:bCs/>
          <w:sz w:val="28"/>
          <w:szCs w:val="28"/>
          <w:lang w:bidi="ar-SA"/>
        </w:rPr>
        <w:lastRenderedPageBreak/>
        <w:t xml:space="preserve">Обмежений розвиток гусениць лучного метелика спостерігався осередково переважно у природних стаціях. </w:t>
      </w:r>
      <w:r w:rsidRPr="00C9086F">
        <w:rPr>
          <w:rFonts w:eastAsia="Times New Roman" w:cs="Times New Roman"/>
          <w:sz w:val="28"/>
          <w:szCs w:val="28"/>
          <w:lang w:bidi="ar-SA"/>
        </w:rPr>
        <w:t>За несприятливих погодніх умов подальшого розвитку фітофаг не набув.</w:t>
      </w:r>
    </w:p>
    <w:p w14:paraId="3E27E6C2" w14:textId="77777777" w:rsidR="00701D04" w:rsidRPr="00C9086F" w:rsidRDefault="00701D04" w:rsidP="00701D04">
      <w:pPr>
        <w:autoSpaceDE w:val="0"/>
        <w:ind w:firstLine="708"/>
        <w:jc w:val="both"/>
        <w:rPr>
          <w:rFonts w:eastAsia="Times New Roman" w:cs="Times New Roman"/>
          <w:bCs/>
          <w:sz w:val="28"/>
          <w:szCs w:val="28"/>
          <w:lang w:bidi="ar-SA"/>
        </w:rPr>
      </w:pPr>
      <w:r w:rsidRPr="00C9086F">
        <w:rPr>
          <w:rFonts w:eastAsia="Times New Roman" w:cs="Times New Roman"/>
          <w:bCs/>
          <w:sz w:val="28"/>
          <w:szCs w:val="28"/>
          <w:lang w:bidi="ar-SA"/>
        </w:rPr>
        <w:t>Осінніми обстеженнями 2023 року, проведеними на 33,1 тис. га орних та 0,2 тис.га неорних земель, зимуючі пронімфи метелика виявлені на 0,2 тис.га (0,6 %), середня щільність складає 0,1 екз. на кв.м.</w:t>
      </w:r>
    </w:p>
    <w:p w14:paraId="1BCC6650" w14:textId="77777777" w:rsidR="00701D04" w:rsidRPr="00C9086F" w:rsidRDefault="00701D04" w:rsidP="00701D04">
      <w:pPr>
        <w:autoSpaceDE w:val="0"/>
        <w:ind w:firstLine="708"/>
        <w:jc w:val="both"/>
        <w:rPr>
          <w:rFonts w:eastAsia="Times New Roman" w:cs="Times New Roman"/>
          <w:bCs/>
          <w:sz w:val="28"/>
          <w:szCs w:val="28"/>
          <w:lang w:bidi="ar-SA"/>
        </w:rPr>
      </w:pPr>
      <w:r w:rsidRPr="00C9086F">
        <w:rPr>
          <w:rFonts w:eastAsia="Times New Roman" w:cs="Times New Roman"/>
          <w:bCs/>
          <w:sz w:val="28"/>
          <w:szCs w:val="28"/>
          <w:lang w:bidi="ar-SA"/>
        </w:rPr>
        <w:t>Розвиток та чисельність лучного метелика в 2024 році залежатиме від погодних умов. Враховуючи високу динамічність цього виду комах та здатність до міграцій, необхідно здійснювати постійний моніторинг стану популяції фітофага у різноманітних ареалах протягом всього вегетаційного періоду.</w:t>
      </w:r>
    </w:p>
    <w:p w14:paraId="0B7DC9A2"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p>
    <w:p w14:paraId="73ACF2A9"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rPr>
      </w:pPr>
      <w:r w:rsidRPr="00C9086F">
        <w:rPr>
          <w:rFonts w:ascii="Times New Roman" w:cs="Times New Roman"/>
          <w:b/>
          <w:sz w:val="28"/>
          <w:szCs w:val="28"/>
        </w:rPr>
        <w:t>Система заходів захисту сільськогосподарських рослин</w:t>
      </w:r>
    </w:p>
    <w:p w14:paraId="4CE6410B"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rPr>
      </w:pPr>
      <w:r w:rsidRPr="00C9086F">
        <w:rPr>
          <w:rFonts w:ascii="Times New Roman" w:cs="Times New Roman"/>
          <w:b/>
          <w:sz w:val="28"/>
          <w:szCs w:val="28"/>
        </w:rPr>
        <w:t>від лучного метелика</w:t>
      </w:r>
    </w:p>
    <w:p w14:paraId="385A2261"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lang w:val="uk-UA"/>
        </w:rPr>
      </w:pPr>
    </w:p>
    <w:p w14:paraId="74E5C5D7" w14:textId="77777777" w:rsidR="00701D04" w:rsidRPr="00C9086F" w:rsidRDefault="00701D04" w:rsidP="00701D04">
      <w:pPr>
        <w:pStyle w:val="c1e0e7eee2fbe9"/>
        <w:ind w:right="-1" w:firstLine="709"/>
        <w:jc w:val="both"/>
        <w:rPr>
          <w:sz w:val="28"/>
          <w:szCs w:val="28"/>
        </w:rPr>
      </w:pPr>
      <w:r w:rsidRPr="00C9086F">
        <w:rPr>
          <w:sz w:val="28"/>
          <w:szCs w:val="28"/>
        </w:rPr>
        <w:t>За поодинокого льоту лучного метелика загроза від гусениць шкідника відсутня і боротьба не проводиться. За слабкого льоту метеликів (</w:t>
      </w:r>
      <w:r w:rsidRPr="00C9086F">
        <w:rPr>
          <w:sz w:val="28"/>
          <w:szCs w:val="28"/>
          <w:lang w:val="uk-UA"/>
        </w:rPr>
        <w:t xml:space="preserve">до </w:t>
      </w:r>
      <w:r w:rsidRPr="00C9086F">
        <w:rPr>
          <w:sz w:val="28"/>
          <w:szCs w:val="28"/>
        </w:rPr>
        <w:t>1 екз. на 10 кроків), рекомендовано проведення розпушувань міжрядь просапних культур з присипанням зони рядка після відходу гусениць на залялькування.</w:t>
      </w:r>
    </w:p>
    <w:p w14:paraId="2DE3CACF" w14:textId="77777777" w:rsidR="00701D04" w:rsidRPr="00C9086F" w:rsidRDefault="00701D04" w:rsidP="00701D04">
      <w:pPr>
        <w:pStyle w:val="c1e0e7eee2fbe9"/>
        <w:ind w:right="-1" w:firstLine="709"/>
        <w:jc w:val="both"/>
        <w:rPr>
          <w:spacing w:val="-2"/>
          <w:sz w:val="28"/>
          <w:szCs w:val="28"/>
        </w:rPr>
      </w:pPr>
      <w:r w:rsidRPr="00C9086F">
        <w:rPr>
          <w:sz w:val="28"/>
          <w:szCs w:val="28"/>
          <w:lang w:val="uk-UA"/>
        </w:rPr>
        <w:t xml:space="preserve">За </w:t>
      </w:r>
      <w:r w:rsidRPr="00C9086F">
        <w:rPr>
          <w:sz w:val="28"/>
          <w:szCs w:val="28"/>
        </w:rPr>
        <w:t xml:space="preserve">льоту метеликів </w:t>
      </w:r>
      <w:r w:rsidRPr="00C9086F">
        <w:rPr>
          <w:sz w:val="28"/>
          <w:szCs w:val="28"/>
          <w:lang w:val="uk-UA"/>
        </w:rPr>
        <w:t>середньої с</w:t>
      </w:r>
      <w:r w:rsidRPr="00C9086F">
        <w:rPr>
          <w:sz w:val="28"/>
          <w:szCs w:val="28"/>
        </w:rPr>
        <w:t>ил</w:t>
      </w:r>
      <w:r w:rsidRPr="00C9086F">
        <w:rPr>
          <w:sz w:val="28"/>
          <w:szCs w:val="28"/>
          <w:lang w:val="uk-UA"/>
        </w:rPr>
        <w:t>и</w:t>
      </w:r>
      <w:r w:rsidRPr="00C9086F">
        <w:rPr>
          <w:sz w:val="28"/>
          <w:szCs w:val="28"/>
        </w:rPr>
        <w:t xml:space="preserve"> (1</w:t>
      </w:r>
      <w:r w:rsidRPr="00C9086F">
        <w:rPr>
          <w:sz w:val="28"/>
          <w:szCs w:val="28"/>
          <w:lang w:val="uk-UA"/>
        </w:rPr>
        <w:t>,1-1</w:t>
      </w:r>
      <w:r w:rsidRPr="00C9086F">
        <w:rPr>
          <w:sz w:val="28"/>
          <w:szCs w:val="28"/>
        </w:rPr>
        <w:t>0 екз. на 10 кроків</w:t>
      </w:r>
      <w:r w:rsidRPr="00C9086F">
        <w:rPr>
          <w:sz w:val="28"/>
          <w:szCs w:val="28"/>
          <w:lang w:val="uk-UA"/>
        </w:rPr>
        <w:t>) і</w:t>
      </w:r>
      <w:r w:rsidRPr="00C9086F">
        <w:rPr>
          <w:sz w:val="28"/>
          <w:szCs w:val="28"/>
        </w:rPr>
        <w:t>снує загроза осередкової появи гусениць</w:t>
      </w:r>
      <w:r w:rsidRPr="00C9086F">
        <w:rPr>
          <w:sz w:val="28"/>
          <w:szCs w:val="28"/>
          <w:lang w:val="uk-UA"/>
        </w:rPr>
        <w:t>.</w:t>
      </w:r>
      <w:r w:rsidRPr="00C9086F">
        <w:rPr>
          <w:sz w:val="28"/>
          <w:szCs w:val="28"/>
        </w:rPr>
        <w:t xml:space="preserve"> ЕПШ</w:t>
      </w:r>
      <w:r w:rsidRPr="00C9086F">
        <w:rPr>
          <w:sz w:val="28"/>
          <w:szCs w:val="28"/>
          <w:lang w:val="uk-UA"/>
        </w:rPr>
        <w:t xml:space="preserve"> лучного метелика</w:t>
      </w:r>
      <w:r w:rsidRPr="00C9086F">
        <w:rPr>
          <w:sz w:val="28"/>
          <w:szCs w:val="28"/>
        </w:rPr>
        <w:t xml:space="preserve">: буряки цукрові, кормові, столові </w:t>
      </w:r>
      <w:r w:rsidRPr="00C9086F">
        <w:rPr>
          <w:sz w:val="28"/>
          <w:szCs w:val="28"/>
          <w:lang w:val="uk-UA"/>
        </w:rPr>
        <w:t xml:space="preserve">- </w:t>
      </w:r>
      <w:r w:rsidRPr="00C9086F">
        <w:rPr>
          <w:sz w:val="28"/>
          <w:szCs w:val="28"/>
        </w:rPr>
        <w:t>4-5 екз. на кв.м у фазі 2-10 справжніх листків та 15-20 екз. на кв.м. у другій половині вегетації; соняшник</w:t>
      </w:r>
      <w:r w:rsidRPr="00C9086F">
        <w:rPr>
          <w:sz w:val="28"/>
          <w:szCs w:val="28"/>
          <w:lang w:val="uk-UA"/>
        </w:rPr>
        <w:t xml:space="preserve"> -</w:t>
      </w:r>
      <w:r w:rsidRPr="00C9086F">
        <w:rPr>
          <w:sz w:val="28"/>
          <w:szCs w:val="28"/>
        </w:rPr>
        <w:t xml:space="preserve"> 8-10 екз. на кв.м у фазі 4-6 листків, 20 за формування корзинок, цвітіння; овочеві культури 8-10 екз. на кв.м. – I покоління, 12-16 –</w:t>
      </w:r>
      <w:r w:rsidRPr="00C9086F">
        <w:rPr>
          <w:sz w:val="28"/>
          <w:szCs w:val="28"/>
          <w:lang w:val="uk-UA"/>
        </w:rPr>
        <w:t xml:space="preserve"> </w:t>
      </w:r>
      <w:r w:rsidRPr="00C9086F">
        <w:rPr>
          <w:sz w:val="28"/>
          <w:szCs w:val="28"/>
        </w:rPr>
        <w:t>II покоління; кукурудза – 5-10 екз. на кв.м</w:t>
      </w:r>
      <w:r w:rsidRPr="00C9086F">
        <w:rPr>
          <w:sz w:val="28"/>
          <w:szCs w:val="28"/>
          <w:lang w:val="uk-UA"/>
        </w:rPr>
        <w:t xml:space="preserve"> </w:t>
      </w:r>
      <w:r w:rsidRPr="00C9086F">
        <w:rPr>
          <w:sz w:val="28"/>
          <w:szCs w:val="28"/>
        </w:rPr>
        <w:t>- сходи</w:t>
      </w:r>
      <w:r w:rsidRPr="00C9086F">
        <w:rPr>
          <w:sz w:val="28"/>
          <w:szCs w:val="28"/>
          <w:lang w:val="uk-UA"/>
        </w:rPr>
        <w:t xml:space="preserve"> </w:t>
      </w:r>
      <w:r w:rsidRPr="00C9086F">
        <w:rPr>
          <w:sz w:val="28"/>
          <w:szCs w:val="28"/>
        </w:rPr>
        <w:t>–</w:t>
      </w:r>
      <w:r w:rsidRPr="00C9086F">
        <w:rPr>
          <w:sz w:val="28"/>
          <w:szCs w:val="28"/>
          <w:lang w:val="uk-UA"/>
        </w:rPr>
        <w:t xml:space="preserve"> </w:t>
      </w:r>
      <w:r w:rsidRPr="00C9086F">
        <w:rPr>
          <w:sz w:val="28"/>
          <w:szCs w:val="28"/>
        </w:rPr>
        <w:t>4</w:t>
      </w:r>
      <w:r w:rsidRPr="00C9086F">
        <w:rPr>
          <w:sz w:val="28"/>
          <w:szCs w:val="28"/>
          <w:lang w:val="uk-UA"/>
        </w:rPr>
        <w:t xml:space="preserve"> </w:t>
      </w:r>
      <w:r w:rsidRPr="00C9086F">
        <w:rPr>
          <w:sz w:val="28"/>
          <w:szCs w:val="28"/>
        </w:rPr>
        <w:t>-</w:t>
      </w:r>
      <w:r w:rsidRPr="00C9086F">
        <w:rPr>
          <w:sz w:val="28"/>
          <w:szCs w:val="28"/>
          <w:lang w:val="uk-UA"/>
        </w:rPr>
        <w:t xml:space="preserve"> </w:t>
      </w:r>
      <w:r w:rsidRPr="00C9086F">
        <w:rPr>
          <w:sz w:val="28"/>
          <w:szCs w:val="28"/>
        </w:rPr>
        <w:t>6 листків та 15-20 за викидання волоті. За умов прохолодного</w:t>
      </w:r>
      <w:r w:rsidRPr="00C9086F">
        <w:rPr>
          <w:sz w:val="28"/>
          <w:szCs w:val="28"/>
          <w:lang w:val="uk-UA"/>
        </w:rPr>
        <w:t>,</w:t>
      </w:r>
      <w:r w:rsidRPr="00C9086F">
        <w:rPr>
          <w:sz w:val="28"/>
          <w:szCs w:val="28"/>
        </w:rPr>
        <w:t xml:space="preserve"> достатньо вологого вегетаційного періоду ЕПШ у 1,2 рази вищі. За таких умов проводять розпушування міжрядь просапних культур</w:t>
      </w:r>
      <w:r w:rsidRPr="00C9086F">
        <w:rPr>
          <w:sz w:val="28"/>
          <w:szCs w:val="28"/>
          <w:lang w:val="uk-UA"/>
        </w:rPr>
        <w:t xml:space="preserve"> </w:t>
      </w:r>
      <w:r w:rsidRPr="00C9086F">
        <w:rPr>
          <w:sz w:val="28"/>
          <w:szCs w:val="28"/>
        </w:rPr>
        <w:t>з присипанням зони рядка в період відкладання яєць, а також після відходу гусениць на залялькування</w:t>
      </w:r>
      <w:r w:rsidRPr="00C9086F">
        <w:rPr>
          <w:sz w:val="28"/>
          <w:szCs w:val="28"/>
          <w:lang w:val="uk-UA"/>
        </w:rPr>
        <w:t>.</w:t>
      </w:r>
      <w:r w:rsidRPr="00C9086F">
        <w:rPr>
          <w:sz w:val="28"/>
          <w:szCs w:val="28"/>
        </w:rPr>
        <w:t xml:space="preserve"> Осередково застосовують інсектициди проти гусениць II-III віків.</w:t>
      </w:r>
    </w:p>
    <w:p w14:paraId="16E82ADD" w14:textId="77777777" w:rsidR="00701D04" w:rsidRPr="00C9086F" w:rsidRDefault="00701D04" w:rsidP="00701D04">
      <w:pPr>
        <w:pStyle w:val="c1e0e7eee2fbe9"/>
        <w:ind w:right="-1" w:firstLine="709"/>
        <w:jc w:val="both"/>
        <w:rPr>
          <w:spacing w:val="-2"/>
          <w:sz w:val="28"/>
          <w:szCs w:val="28"/>
        </w:rPr>
      </w:pPr>
      <w:r w:rsidRPr="00C9086F">
        <w:rPr>
          <w:spacing w:val="-2"/>
          <w:sz w:val="28"/>
          <w:szCs w:val="28"/>
        </w:rPr>
        <w:t>За сильного льоту метеликів (10-50 екз. на 10 кроків) можливе як осередкове</w:t>
      </w:r>
      <w:r w:rsidRPr="00C9086F">
        <w:rPr>
          <w:spacing w:val="-2"/>
          <w:sz w:val="28"/>
          <w:szCs w:val="28"/>
          <w:lang w:val="uk-UA"/>
        </w:rPr>
        <w:t>,</w:t>
      </w:r>
      <w:r w:rsidRPr="00C9086F">
        <w:rPr>
          <w:spacing w:val="-2"/>
          <w:sz w:val="28"/>
          <w:szCs w:val="28"/>
        </w:rPr>
        <w:t xml:space="preserve"> так і суцільне заселення гусеницями сільгоспкультур. За таких умов </w:t>
      </w:r>
      <w:r w:rsidRPr="00C9086F">
        <w:rPr>
          <w:spacing w:val="-2"/>
          <w:sz w:val="28"/>
          <w:szCs w:val="28"/>
          <w:lang w:val="uk-UA"/>
        </w:rPr>
        <w:t>викону</w:t>
      </w:r>
      <w:r w:rsidRPr="00C9086F">
        <w:rPr>
          <w:spacing w:val="-2"/>
          <w:sz w:val="28"/>
          <w:szCs w:val="28"/>
        </w:rPr>
        <w:t xml:space="preserve">ється весь комплекс агротехнічних, біологічних (випуск трихограми) та хімічних заходів, що обмежують шкідливість фітофага. </w:t>
      </w:r>
    </w:p>
    <w:p w14:paraId="63C11495" w14:textId="77777777" w:rsidR="00701D04" w:rsidRPr="00C9086F" w:rsidRDefault="00701D04" w:rsidP="00701D04">
      <w:pPr>
        <w:pStyle w:val="c1e0e7eee2fbe9"/>
        <w:ind w:firstLine="709"/>
        <w:jc w:val="both"/>
        <w:rPr>
          <w:sz w:val="28"/>
          <w:szCs w:val="28"/>
          <w:lang w:val="uk-UA"/>
        </w:rPr>
      </w:pPr>
      <w:r w:rsidRPr="00C9086F">
        <w:rPr>
          <w:b/>
          <w:sz w:val="28"/>
          <w:szCs w:val="28"/>
        </w:rPr>
        <w:t xml:space="preserve">Стебловий </w:t>
      </w:r>
      <w:r w:rsidRPr="00C9086F">
        <w:rPr>
          <w:b/>
          <w:sz w:val="28"/>
          <w:szCs w:val="28"/>
          <w:lang w:val="uk-UA"/>
        </w:rPr>
        <w:t>(</w:t>
      </w:r>
      <w:r w:rsidRPr="00C9086F">
        <w:rPr>
          <w:b/>
          <w:sz w:val="28"/>
          <w:szCs w:val="28"/>
        </w:rPr>
        <w:t>кукурудзяний</w:t>
      </w:r>
      <w:r w:rsidRPr="00C9086F">
        <w:rPr>
          <w:b/>
          <w:sz w:val="28"/>
          <w:szCs w:val="28"/>
          <w:lang w:val="uk-UA"/>
        </w:rPr>
        <w:t>)</w:t>
      </w:r>
      <w:r w:rsidRPr="00C9086F">
        <w:rPr>
          <w:b/>
          <w:sz w:val="28"/>
          <w:szCs w:val="28"/>
        </w:rPr>
        <w:t xml:space="preserve"> метелик</w:t>
      </w:r>
      <w:r w:rsidRPr="00C9086F">
        <w:rPr>
          <w:b/>
          <w:sz w:val="28"/>
          <w:szCs w:val="28"/>
          <w:lang w:val="uk-UA"/>
        </w:rPr>
        <w:t xml:space="preserve"> </w:t>
      </w:r>
      <w:r w:rsidRPr="00C9086F">
        <w:rPr>
          <w:sz w:val="28"/>
          <w:szCs w:val="28"/>
          <w:lang w:val="uk-UA"/>
        </w:rPr>
        <w:t xml:space="preserve">залишається головним небезпечним шкідником кукурудзи і зустрічається у всіх регіонах Київщини. </w:t>
      </w:r>
      <w:r w:rsidRPr="00C9086F">
        <w:rPr>
          <w:bCs/>
          <w:sz w:val="28"/>
          <w:szCs w:val="28"/>
        </w:rPr>
        <w:t xml:space="preserve">Стебловий </w:t>
      </w:r>
      <w:r w:rsidRPr="00C9086F">
        <w:rPr>
          <w:bCs/>
          <w:sz w:val="28"/>
          <w:szCs w:val="28"/>
          <w:lang w:val="uk-UA"/>
        </w:rPr>
        <w:t>(</w:t>
      </w:r>
      <w:r w:rsidRPr="00C9086F">
        <w:rPr>
          <w:bCs/>
          <w:sz w:val="28"/>
          <w:szCs w:val="28"/>
        </w:rPr>
        <w:t>кукурудзяний</w:t>
      </w:r>
      <w:r w:rsidRPr="00C9086F">
        <w:rPr>
          <w:bCs/>
          <w:sz w:val="28"/>
          <w:szCs w:val="28"/>
          <w:lang w:val="uk-UA"/>
        </w:rPr>
        <w:t>)</w:t>
      </w:r>
      <w:r w:rsidRPr="00C9086F">
        <w:rPr>
          <w:bCs/>
          <w:sz w:val="28"/>
          <w:szCs w:val="28"/>
        </w:rPr>
        <w:t xml:space="preserve"> метелик</w:t>
      </w:r>
      <w:r w:rsidRPr="00C9086F">
        <w:rPr>
          <w:sz w:val="28"/>
          <w:szCs w:val="28"/>
          <w:lang w:val="uk-UA"/>
        </w:rPr>
        <w:t xml:space="preserve"> в вегетаційний період 2023 року розвивався в одному повному поколінні. Холодні погодні умови квітня </w:t>
      </w:r>
      <w:r w:rsidRPr="00C9086F">
        <w:rPr>
          <w:b/>
          <w:sz w:val="28"/>
          <w:szCs w:val="28"/>
          <w:lang w:val="uk-UA"/>
        </w:rPr>
        <w:t xml:space="preserve"> </w:t>
      </w:r>
      <w:r w:rsidRPr="00C9086F">
        <w:rPr>
          <w:sz w:val="28"/>
          <w:szCs w:val="28"/>
          <w:lang w:val="uk-UA"/>
        </w:rPr>
        <w:t xml:space="preserve">стримували розвиток фітофага. Літ перших метеликів відбувався на товстостеблих бур’янах. У посівах кукурудзи літ імаго проходив з ІІ декади червня, що було майже на 10-12 днів пізніше багаторічних термінів. Літ був розтягнутим по часу і тривав ще протягом липня. Під час масового </w:t>
      </w:r>
      <w:r w:rsidRPr="00C9086F">
        <w:rPr>
          <w:sz w:val="28"/>
          <w:szCs w:val="28"/>
        </w:rPr>
        <w:t xml:space="preserve">льоту </w:t>
      </w:r>
      <w:r w:rsidRPr="00C9086F">
        <w:rPr>
          <w:sz w:val="28"/>
          <w:szCs w:val="28"/>
          <w:lang w:val="uk-UA"/>
        </w:rPr>
        <w:t xml:space="preserve">за 10 хвилин в полі зору пролітало 5-8 метеликів. </w:t>
      </w:r>
      <w:r w:rsidRPr="00C9086F">
        <w:rPr>
          <w:sz w:val="28"/>
          <w:szCs w:val="28"/>
          <w:lang w:val="uk-UA"/>
        </w:rPr>
        <w:lastRenderedPageBreak/>
        <w:t xml:space="preserve">Яйцекладка на культурних рослинах розпочалася в І декаді липня. Під час масового відкладання яєць яйцекладками було заселено 1-5 % рослин кукурудзи. Господарства області здійснювали випуск яйцеїда-трихограми вогнівочної форми по 50-100 тис. особин на 1 га. </w:t>
      </w:r>
    </w:p>
    <w:p w14:paraId="013F9018" w14:textId="77777777" w:rsidR="00701D04" w:rsidRPr="00C9086F" w:rsidRDefault="00701D04" w:rsidP="00701D04">
      <w:pPr>
        <w:pStyle w:val="c1e0e7eee2fbe9"/>
        <w:ind w:firstLine="708"/>
        <w:jc w:val="both"/>
        <w:rPr>
          <w:sz w:val="28"/>
          <w:szCs w:val="28"/>
          <w:lang w:val="uk-UA"/>
        </w:rPr>
      </w:pPr>
      <w:r w:rsidRPr="00C9086F">
        <w:rPr>
          <w:sz w:val="28"/>
          <w:szCs w:val="28"/>
          <w:lang w:val="uk-UA"/>
        </w:rPr>
        <w:t>Відродження гусениць кукурудзяного метелика відбувалося з ІІІ декади липня. Погода на території області в кінці липня на початку серпня була теплою, часом спекотною, що не сприяло підвищенню життєздатності відроджених гідрофільних гусениць стеблового метелика, а також шкідливості  у посівах кукурудзи.</w:t>
      </w:r>
    </w:p>
    <w:p w14:paraId="7E8794C6" w14:textId="77777777" w:rsidR="00701D04" w:rsidRPr="00C9086F" w:rsidRDefault="00701D04" w:rsidP="00701D04">
      <w:pPr>
        <w:pStyle w:val="c1e0e7eee2fbe9"/>
        <w:ind w:firstLine="709"/>
        <w:jc w:val="both"/>
        <w:rPr>
          <w:sz w:val="28"/>
          <w:szCs w:val="28"/>
          <w:lang w:val="uk-UA"/>
        </w:rPr>
      </w:pPr>
      <w:r w:rsidRPr="00C9086F">
        <w:rPr>
          <w:sz w:val="28"/>
          <w:szCs w:val="28"/>
          <w:lang w:val="uk-UA"/>
        </w:rPr>
        <w:t>Обстеженнями посівів кукурудзи, проведеними у період вегетації на 17,5 тис.га заселені шкідником площі склали 88 % (по районах в межах 18-100 %). Ареал поширення фітофага у порівнянні з минулим роком збільшився на 28 % (у 2022 р. – 60 %). Узагальнені показники пошкодження гусеницями стебел у порівнянні з 2022 роком зросли у 2 рази, складали по області 5,2 %.</w:t>
      </w:r>
    </w:p>
    <w:p w14:paraId="326368A4" w14:textId="77777777" w:rsidR="00701D04" w:rsidRPr="00C9086F" w:rsidRDefault="00701D04" w:rsidP="00701D04">
      <w:pPr>
        <w:pStyle w:val="c1e0e7eee2fbe9"/>
        <w:ind w:firstLine="709"/>
        <w:jc w:val="both"/>
        <w:rPr>
          <w:sz w:val="28"/>
          <w:szCs w:val="28"/>
          <w:lang w:val="uk-UA"/>
        </w:rPr>
      </w:pPr>
      <w:r w:rsidRPr="00C9086F">
        <w:rPr>
          <w:sz w:val="28"/>
          <w:szCs w:val="28"/>
          <w:lang w:val="uk-UA"/>
        </w:rPr>
        <w:t xml:space="preserve">В ІІ декаді вересня закінчивши живлення та розвиток, внаслідок загрубіння рослин відбувалося переміщення переважної частини гусениць стеблового метелика до нижньої частини стебел для зимівлі.  </w:t>
      </w:r>
    </w:p>
    <w:p w14:paraId="2AB23292" w14:textId="77777777" w:rsidR="00701D04" w:rsidRPr="00C9086F" w:rsidRDefault="00701D04" w:rsidP="00701D04">
      <w:pPr>
        <w:pStyle w:val="c1e0e7eee2fbe9"/>
        <w:ind w:firstLine="709"/>
        <w:jc w:val="both"/>
        <w:rPr>
          <w:sz w:val="28"/>
          <w:szCs w:val="28"/>
          <w:lang w:val="uk-UA"/>
        </w:rPr>
      </w:pPr>
      <w:r w:rsidRPr="00C9086F">
        <w:rPr>
          <w:sz w:val="28"/>
          <w:szCs w:val="28"/>
          <w:lang w:val="uk-UA"/>
        </w:rPr>
        <w:t>Осінніми обстеженнями рослинних решток кукурудзи виявлено від 1 до 5 % качанів заселених зимуючими гусеницями фітофага.</w:t>
      </w:r>
    </w:p>
    <w:p w14:paraId="114AE076" w14:textId="77777777" w:rsidR="00701D04" w:rsidRPr="00C9086F" w:rsidRDefault="00701D04" w:rsidP="00701D04">
      <w:pPr>
        <w:pStyle w:val="c1e0e7eee2fbe9"/>
        <w:ind w:firstLine="709"/>
        <w:jc w:val="both"/>
        <w:rPr>
          <w:b/>
          <w:bCs/>
          <w:sz w:val="28"/>
          <w:szCs w:val="28"/>
          <w:lang w:val="uk-UA"/>
        </w:rPr>
      </w:pPr>
      <w:r w:rsidRPr="00C9086F">
        <w:rPr>
          <w:sz w:val="28"/>
          <w:szCs w:val="28"/>
          <w:lang w:val="uk-UA"/>
        </w:rPr>
        <w:t>У 2024 році стебловий (кукурудзяний) метелик завдаватиме значної шкоди посівам кукурудзи та проса. За умов доброї перезимівлі та помірно теплої вологої погоди під час відкладання яєць і відродження гусениць шкідлива діяльність фітофага буде відчутною. Осередками розповсюдження шкідника будуть не знищені рослинні рештки посівів кукурудзи та інших товстостеблих культур заселених гусеницями, а також недотримання сівозміни.</w:t>
      </w:r>
    </w:p>
    <w:p w14:paraId="0091C50B" w14:textId="77777777" w:rsidR="00701D04" w:rsidRPr="00C9086F" w:rsidRDefault="00701D04" w:rsidP="00701D04">
      <w:pPr>
        <w:pStyle w:val="c1c1e0e0e7e7eeeee2e2fbfbe9e9"/>
        <w:tabs>
          <w:tab w:val="left" w:pos="1260"/>
          <w:tab w:val="center" w:pos="5173"/>
        </w:tabs>
        <w:spacing w:after="0" w:line="240" w:lineRule="auto"/>
        <w:ind w:right="-1"/>
        <w:jc w:val="center"/>
        <w:rPr>
          <w:rFonts w:ascii="Times New Roman" w:cs="Times New Roman"/>
          <w:b/>
          <w:sz w:val="28"/>
          <w:szCs w:val="28"/>
          <w:lang w:val="uk-UA"/>
        </w:rPr>
      </w:pPr>
    </w:p>
    <w:p w14:paraId="7340F6FB" w14:textId="77777777" w:rsidR="00701D04" w:rsidRPr="00C9086F" w:rsidRDefault="00701D04" w:rsidP="00701D04">
      <w:pPr>
        <w:pStyle w:val="c1c1e0e0e7e7eeeee2e2fbfbe9e9"/>
        <w:tabs>
          <w:tab w:val="left" w:pos="1260"/>
          <w:tab w:val="center" w:pos="5173"/>
        </w:tabs>
        <w:spacing w:after="0" w:line="240" w:lineRule="auto"/>
        <w:ind w:right="-1"/>
        <w:jc w:val="center"/>
        <w:rPr>
          <w:rFonts w:ascii="Times New Roman" w:cs="Times New Roman"/>
          <w:b/>
          <w:sz w:val="28"/>
          <w:szCs w:val="28"/>
        </w:rPr>
      </w:pPr>
      <w:r w:rsidRPr="00C9086F">
        <w:rPr>
          <w:rFonts w:ascii="Times New Roman" w:cs="Times New Roman"/>
          <w:b/>
          <w:sz w:val="28"/>
          <w:szCs w:val="28"/>
        </w:rPr>
        <w:t>Система заходів захисту сільськогосподарських рослин</w:t>
      </w:r>
    </w:p>
    <w:p w14:paraId="1E500009"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rPr>
      </w:pPr>
      <w:r w:rsidRPr="00C9086F">
        <w:rPr>
          <w:rFonts w:ascii="Times New Roman" w:cs="Times New Roman"/>
          <w:b/>
          <w:sz w:val="28"/>
          <w:szCs w:val="28"/>
        </w:rPr>
        <w:t>від стеблового</w:t>
      </w:r>
      <w:r w:rsidRPr="00C9086F">
        <w:rPr>
          <w:rFonts w:ascii="Times New Roman" w:cs="Times New Roman"/>
          <w:sz w:val="28"/>
          <w:szCs w:val="28"/>
        </w:rPr>
        <w:t xml:space="preserve"> </w:t>
      </w:r>
      <w:r w:rsidRPr="00C9086F">
        <w:rPr>
          <w:rFonts w:ascii="Times New Roman" w:cs="Times New Roman"/>
          <w:b/>
          <w:sz w:val="28"/>
          <w:szCs w:val="28"/>
          <w:lang w:val="uk-UA"/>
        </w:rPr>
        <w:t>(кукурудзяного)</w:t>
      </w:r>
      <w:r w:rsidRPr="00C9086F">
        <w:rPr>
          <w:rFonts w:ascii="Times New Roman" w:cs="Times New Roman"/>
          <w:sz w:val="28"/>
          <w:szCs w:val="28"/>
          <w:lang w:val="uk-UA"/>
        </w:rPr>
        <w:t xml:space="preserve"> </w:t>
      </w:r>
      <w:r w:rsidRPr="00C9086F">
        <w:rPr>
          <w:rFonts w:ascii="Times New Roman" w:cs="Times New Roman"/>
          <w:b/>
          <w:sz w:val="28"/>
          <w:szCs w:val="28"/>
        </w:rPr>
        <w:t>метелика</w:t>
      </w:r>
    </w:p>
    <w:p w14:paraId="7E1E1A3B"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p>
    <w:p w14:paraId="63E135C7"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 xml:space="preserve">Ефективними прийомами в обмеженні чисельності та шкідливості стеблового (кукурудзяного) метелика є агротехнічні: дотримання сівозміни (запобігання повторних посівів), вирощування стійких гібридів, збирання урожаю кукурудзи в стислі строки за низького зрізу стебла (не вище 10 см), подрібнення та заорювання післязбиральних решток, глибока зяблева оранка. </w:t>
      </w:r>
    </w:p>
    <w:p w14:paraId="51D9064F"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Заходи захисту див. у розділі «Система захисту кукурудзи від шкідників, хвороб та бур’янів».</w:t>
      </w:r>
    </w:p>
    <w:p w14:paraId="0DD3D793" w14:textId="77777777" w:rsidR="00701D04" w:rsidRPr="00C9086F" w:rsidRDefault="00701D04" w:rsidP="00701D04">
      <w:pPr>
        <w:pStyle w:val="c1e0e7eee2fbe9"/>
        <w:ind w:right="-1" w:firstLine="709"/>
        <w:jc w:val="both"/>
        <w:rPr>
          <w:sz w:val="28"/>
          <w:szCs w:val="28"/>
          <w:lang w:val="uk-UA"/>
        </w:rPr>
      </w:pPr>
    </w:p>
    <w:p w14:paraId="1301D1D6" w14:textId="77777777" w:rsidR="00701D04" w:rsidRPr="00C9086F" w:rsidRDefault="00701D04" w:rsidP="00701D04">
      <w:pPr>
        <w:autoSpaceDE w:val="0"/>
        <w:ind w:firstLine="708"/>
        <w:jc w:val="both"/>
        <w:rPr>
          <w:rFonts w:eastAsia="Times New Roman" w:cs="Times New Roman"/>
          <w:sz w:val="28"/>
          <w:szCs w:val="28"/>
        </w:rPr>
      </w:pPr>
      <w:r w:rsidRPr="00C9086F">
        <w:rPr>
          <w:rFonts w:eastAsia="Times New Roman" w:cs="Times New Roman"/>
          <w:b/>
          <w:sz w:val="28"/>
          <w:szCs w:val="28"/>
        </w:rPr>
        <w:t xml:space="preserve">Південний сірий довгоносик – </w:t>
      </w:r>
      <w:r w:rsidRPr="00C9086F">
        <w:rPr>
          <w:rFonts w:cs="Times New Roman"/>
          <w:sz w:val="28"/>
          <w:szCs w:val="28"/>
          <w:shd w:val="clear" w:color="auto" w:fill="FFFFFF"/>
        </w:rPr>
        <w:t xml:space="preserve"> багатоїдний шкідник, що зазвичай шкодить на відростаючих озимих, а потім сходах ярих, буряків, соняшнику, кукурудзи, тютюну та різних бур’янів. Личинки живляться кукурудзою. </w:t>
      </w:r>
      <w:r w:rsidRPr="00C9086F">
        <w:rPr>
          <w:rFonts w:cs="Times New Roman"/>
          <w:sz w:val="28"/>
          <w:szCs w:val="28"/>
        </w:rPr>
        <w:t xml:space="preserve">Жуки </w:t>
      </w:r>
      <w:r w:rsidRPr="00C9086F">
        <w:rPr>
          <w:rFonts w:cs="Times New Roman"/>
          <w:sz w:val="28"/>
          <w:szCs w:val="28"/>
          <w:shd w:val="clear" w:color="auto" w:fill="FFFFFF"/>
        </w:rPr>
        <w:t>живляться надземною масою пошкоджуваних культур,</w:t>
      </w:r>
      <w:r w:rsidRPr="00C9086F">
        <w:rPr>
          <w:rFonts w:cs="Times New Roman"/>
          <w:sz w:val="28"/>
          <w:szCs w:val="28"/>
        </w:rPr>
        <w:t xml:space="preserve"> вражаючи саме молоді </w:t>
      </w:r>
      <w:r w:rsidRPr="00C9086F">
        <w:rPr>
          <w:rFonts w:cs="Times New Roman"/>
          <w:sz w:val="28"/>
          <w:szCs w:val="28"/>
        </w:rPr>
        <w:lastRenderedPageBreak/>
        <w:t>сходи, листя і конус наростання рослин, в результаті чого зупиняється їх нормальний розвиток та знижується урожайність.</w:t>
      </w:r>
    </w:p>
    <w:p w14:paraId="47DBB165" w14:textId="77777777" w:rsidR="00701D04" w:rsidRPr="00C9086F" w:rsidRDefault="00701D04" w:rsidP="00701D04">
      <w:pPr>
        <w:autoSpaceDE w:val="0"/>
        <w:ind w:firstLine="708"/>
        <w:jc w:val="both"/>
        <w:rPr>
          <w:rFonts w:eastAsia="Times New Roman" w:cs="Times New Roman"/>
          <w:sz w:val="28"/>
          <w:szCs w:val="28"/>
        </w:rPr>
      </w:pPr>
      <w:r w:rsidRPr="00C9086F">
        <w:rPr>
          <w:rFonts w:eastAsia="Times New Roman" w:cs="Times New Roman"/>
          <w:sz w:val="28"/>
          <w:szCs w:val="28"/>
        </w:rPr>
        <w:t xml:space="preserve">Навесні 2023 року через холодний квітень, передпосівну обробку насіння сучасними протруйниками, яка регулювала чисельність фітофагів та захищала сходи культур у господарствах, шкідників виявлено не було.  </w:t>
      </w:r>
    </w:p>
    <w:p w14:paraId="52314170" w14:textId="77777777" w:rsidR="00701D04" w:rsidRPr="00C9086F" w:rsidRDefault="00701D04" w:rsidP="00701D04">
      <w:pPr>
        <w:autoSpaceDE w:val="0"/>
        <w:ind w:firstLine="708"/>
        <w:jc w:val="both"/>
        <w:rPr>
          <w:rFonts w:eastAsia="Times New Roman" w:cs="Times New Roman"/>
          <w:sz w:val="28"/>
          <w:szCs w:val="28"/>
        </w:rPr>
      </w:pPr>
      <w:r w:rsidRPr="00C9086F">
        <w:rPr>
          <w:rFonts w:eastAsia="Times New Roman" w:cs="Times New Roman"/>
          <w:sz w:val="28"/>
          <w:szCs w:val="28"/>
          <w:lang w:bidi="ar-SA"/>
        </w:rPr>
        <w:t>У 2024 році розвиток та шкодочинність південного сірого довгоносика у посівах просапних культур  залежатиме від погодніх умов і проявлятиметься від появи сходів до фази 4-6 листків у ареалі його розповсюдження. Протруєння насіннєвого матеріалу з додаванням інсектицидних протруювачів</w:t>
      </w:r>
      <w:r w:rsidRPr="00C9086F">
        <w:rPr>
          <w:rFonts w:eastAsia="Times New Roman" w:cs="Times New Roman"/>
          <w:sz w:val="28"/>
          <w:szCs w:val="28"/>
        </w:rPr>
        <w:t xml:space="preserve">, </w:t>
      </w:r>
      <w:r w:rsidRPr="00C9086F">
        <w:rPr>
          <w:rFonts w:eastAsia="Times New Roman" w:cs="Times New Roman"/>
          <w:sz w:val="28"/>
          <w:szCs w:val="28"/>
          <w:lang w:bidi="ar-SA"/>
        </w:rPr>
        <w:t>дотримання сівозміни та агротехніки вирощування культур регулюватимуть чисельність і шкідливість фітофага.</w:t>
      </w:r>
    </w:p>
    <w:p w14:paraId="46A8460C" w14:textId="77777777" w:rsidR="00701D04" w:rsidRPr="00C9086F" w:rsidRDefault="00701D04" w:rsidP="00701D04">
      <w:pPr>
        <w:autoSpaceDE w:val="0"/>
        <w:ind w:right="-1" w:firstLine="709"/>
        <w:jc w:val="both"/>
        <w:rPr>
          <w:rFonts w:eastAsia="Times New Roman" w:cs="Times New Roman"/>
          <w:sz w:val="28"/>
          <w:szCs w:val="28"/>
          <w:lang w:bidi="ar-SA"/>
        </w:rPr>
      </w:pPr>
      <w:r w:rsidRPr="00C9086F">
        <w:rPr>
          <w:rFonts w:eastAsia="Times New Roman" w:cs="Times New Roman"/>
          <w:sz w:val="28"/>
          <w:szCs w:val="28"/>
          <w:lang w:bidi="ar-SA"/>
        </w:rPr>
        <w:t xml:space="preserve">Перед посівом для захисту сходів соняшнику від наземних шкідників насіння протруюють Контадором Макси, ТН – 8-12 л/т, Криспус Протектом, ТН – 6-10 л/т, Круїзером 350 </w:t>
      </w:r>
      <w:r w:rsidRPr="00C9086F">
        <w:rPr>
          <w:rFonts w:eastAsia="Times New Roman" w:cs="Times New Roman"/>
          <w:sz w:val="28"/>
          <w:szCs w:val="28"/>
          <w:lang w:val="en-US" w:bidi="ar-SA"/>
        </w:rPr>
        <w:t>FS</w:t>
      </w:r>
      <w:r w:rsidRPr="00C9086F">
        <w:rPr>
          <w:rFonts w:eastAsia="Times New Roman" w:cs="Times New Roman"/>
          <w:sz w:val="28"/>
          <w:szCs w:val="28"/>
          <w:lang w:bidi="ar-SA"/>
        </w:rPr>
        <w:t xml:space="preserve">, ТН – 6-10 л/т, Метакса, ТН – 6-10 л/т, Модесто Плюс 510 </w:t>
      </w:r>
      <w:r w:rsidRPr="00C9086F">
        <w:rPr>
          <w:rFonts w:eastAsia="Times New Roman" w:cs="Times New Roman"/>
          <w:sz w:val="28"/>
          <w:szCs w:val="28"/>
          <w:lang w:val="en-US" w:bidi="ar-SA"/>
        </w:rPr>
        <w:t>FS</w:t>
      </w:r>
      <w:r w:rsidRPr="00C9086F">
        <w:rPr>
          <w:rFonts w:eastAsia="Times New Roman" w:cs="Times New Roman"/>
          <w:sz w:val="28"/>
          <w:szCs w:val="28"/>
          <w:lang w:bidi="ar-SA"/>
        </w:rPr>
        <w:t>, ТН – 8 л/т або іншими.</w:t>
      </w:r>
    </w:p>
    <w:p w14:paraId="40940477" w14:textId="77777777" w:rsidR="00701D04" w:rsidRPr="00C9086F" w:rsidRDefault="00701D04" w:rsidP="00701D04">
      <w:pPr>
        <w:autoSpaceDE w:val="0"/>
        <w:ind w:firstLine="708"/>
        <w:jc w:val="both"/>
        <w:rPr>
          <w:rFonts w:cs="Times New Roman"/>
          <w:sz w:val="28"/>
          <w:szCs w:val="28"/>
          <w:shd w:val="clear" w:color="auto" w:fill="FFFFFF"/>
        </w:rPr>
      </w:pPr>
      <w:r w:rsidRPr="00C9086F">
        <w:rPr>
          <w:rFonts w:eastAsia="Times New Roman" w:cs="Times New Roman"/>
          <w:b/>
          <w:sz w:val="28"/>
          <w:szCs w:val="28"/>
        </w:rPr>
        <w:t xml:space="preserve">Піщаний мідляк </w:t>
      </w:r>
      <w:r w:rsidRPr="00C9086F">
        <w:rPr>
          <w:rFonts w:eastAsia="Times New Roman" w:cs="Times New Roman"/>
          <w:bCs/>
          <w:sz w:val="28"/>
          <w:szCs w:val="28"/>
        </w:rPr>
        <w:t xml:space="preserve">це </w:t>
      </w:r>
      <w:r w:rsidRPr="00C9086F">
        <w:rPr>
          <w:rFonts w:cs="Times New Roman"/>
          <w:sz w:val="28"/>
          <w:szCs w:val="28"/>
          <w:shd w:val="clear" w:color="auto" w:fill="FFFFFF"/>
        </w:rPr>
        <w:t>багатоїдніий шкідник, який пошкоджує різні культури, однак найнебезпечніший для сходів просапних і розсади овочевих культур навесні та на початку літа.</w:t>
      </w:r>
    </w:p>
    <w:p w14:paraId="097C155C" w14:textId="77777777" w:rsidR="00701D04" w:rsidRPr="00C9086F" w:rsidRDefault="00701D04" w:rsidP="00701D04">
      <w:pPr>
        <w:autoSpaceDE w:val="0"/>
        <w:ind w:firstLine="708"/>
        <w:jc w:val="both"/>
        <w:rPr>
          <w:rFonts w:cs="Times New Roman"/>
          <w:sz w:val="28"/>
          <w:szCs w:val="28"/>
          <w:shd w:val="clear" w:color="auto" w:fill="FFFFFF"/>
        </w:rPr>
      </w:pPr>
      <w:r w:rsidRPr="00C9086F">
        <w:rPr>
          <w:rFonts w:cs="Times New Roman"/>
          <w:sz w:val="28"/>
          <w:szCs w:val="28"/>
          <w:shd w:val="clear" w:color="auto" w:fill="FFFFFF"/>
        </w:rPr>
        <w:t xml:space="preserve">Личинки живляться гнильними рослинними рештками, живих рослин майже не пошкоджують. Імаго пошкоджують рiзнi культури, але найбiльше шкоди завдають сходам просапних культур i розсадi овочевих. Особливо помітнi пошкодження на соняшнику, кукурудзi, капустi, томатах, огiрках, сої, квасолi, цибулi. Iмаго бiльше пошкоджують рослини які почали в'янути, тому особливо небезпечні для щойно висадженої розсади овочевих культур. У злакових рослин вони виїдають частини листкової пластинки, у соняшникiв та iнших культур пошкоджують сiм'ядолi. </w:t>
      </w:r>
    </w:p>
    <w:p w14:paraId="784C32E0" w14:textId="77777777" w:rsidR="00701D04" w:rsidRPr="00C9086F" w:rsidRDefault="00701D04" w:rsidP="00701D04">
      <w:pPr>
        <w:autoSpaceDE w:val="0"/>
        <w:ind w:firstLine="708"/>
        <w:jc w:val="both"/>
        <w:rPr>
          <w:rFonts w:eastAsia="Times New Roman" w:cs="Times New Roman"/>
          <w:sz w:val="28"/>
          <w:szCs w:val="28"/>
        </w:rPr>
      </w:pPr>
      <w:r w:rsidRPr="00C9086F">
        <w:rPr>
          <w:rFonts w:eastAsia="Times New Roman" w:cs="Times New Roman"/>
          <w:sz w:val="28"/>
          <w:szCs w:val="28"/>
        </w:rPr>
        <w:t>За результатами ґрунтових розкопок в 2023 році на 33,3 тис.га полів сівозміни шкідника було виявлено у Броварському районі (Згурівська ОТГ), Білоцерківському районі (Сквирська ОТГ) на 0,7 тис.га, що складає 2 % від обстежених площ, що у 2 рази менше порівняно з 2022 роком (було 4 %). Середня чисельність зимуючих жуків залишилася на рівні минулого року і становить 0,5 екз. на кв.м.</w:t>
      </w:r>
    </w:p>
    <w:p w14:paraId="1E48AE05" w14:textId="77777777" w:rsidR="00701D04" w:rsidRPr="00C9086F" w:rsidRDefault="00701D04" w:rsidP="00701D04">
      <w:pPr>
        <w:autoSpaceDE w:val="0"/>
        <w:ind w:firstLine="708"/>
        <w:jc w:val="both"/>
        <w:rPr>
          <w:rFonts w:eastAsia="Times New Roman" w:cs="Times New Roman"/>
          <w:b/>
          <w:sz w:val="28"/>
          <w:szCs w:val="28"/>
        </w:rPr>
      </w:pPr>
      <w:r w:rsidRPr="00C9086F">
        <w:rPr>
          <w:rFonts w:eastAsia="Times New Roman" w:cs="Times New Roman"/>
          <w:sz w:val="28"/>
          <w:szCs w:val="28"/>
        </w:rPr>
        <w:t>У 2024 році шкідливість піщаного мідляка буде проявлятися осередково на сходах просапних культур, розсаді овочів, тощо.</w:t>
      </w:r>
      <w:r w:rsidRPr="00C9086F">
        <w:rPr>
          <w:rFonts w:eastAsia="Times New Roman" w:cs="Times New Roman"/>
          <w:b/>
          <w:sz w:val="28"/>
          <w:szCs w:val="28"/>
        </w:rPr>
        <w:t xml:space="preserve"> </w:t>
      </w:r>
    </w:p>
    <w:p w14:paraId="6548A5FE" w14:textId="77777777" w:rsidR="00701D04" w:rsidRPr="00C9086F" w:rsidRDefault="00701D04" w:rsidP="00701D04">
      <w:pPr>
        <w:autoSpaceDE w:val="0"/>
        <w:rPr>
          <w:rFonts w:eastAsia="Times New Roman" w:cs="Times New Roman"/>
          <w:b/>
          <w:sz w:val="28"/>
          <w:szCs w:val="28"/>
        </w:rPr>
      </w:pPr>
    </w:p>
    <w:p w14:paraId="2F14F99C" w14:textId="77777777" w:rsidR="00701D04" w:rsidRPr="00C9086F" w:rsidRDefault="00701D04" w:rsidP="00701D04">
      <w:pPr>
        <w:autoSpaceDE w:val="0"/>
        <w:ind w:right="-1" w:firstLine="709"/>
        <w:jc w:val="both"/>
        <w:rPr>
          <w:rFonts w:cs="Times New Roman"/>
          <w:sz w:val="28"/>
          <w:szCs w:val="28"/>
          <w:shd w:val="clear" w:color="000000" w:fill="FFFFFF"/>
        </w:rPr>
      </w:pPr>
      <w:r w:rsidRPr="00C9086F">
        <w:rPr>
          <w:rFonts w:cs="Times New Roman"/>
          <w:b/>
          <w:sz w:val="28"/>
          <w:szCs w:val="28"/>
        </w:rPr>
        <w:t xml:space="preserve">Саранові </w:t>
      </w:r>
      <w:r w:rsidRPr="00C9086F">
        <w:rPr>
          <w:rFonts w:cs="Times New Roman"/>
          <w:sz w:val="28"/>
          <w:szCs w:val="28"/>
          <w:shd w:val="clear" w:color="000000" w:fill="FFFFFF"/>
        </w:rPr>
        <w:t xml:space="preserve">нестадних видів розвиваються в умовах Київської області та зазвичай живляться у пасовищах, неугіддях, перелогах, багаторічних травах, подекуди у крайових смугах сільськогосподарських культур. </w:t>
      </w:r>
    </w:p>
    <w:p w14:paraId="52B8A492" w14:textId="77777777" w:rsidR="00701D04" w:rsidRPr="00C9086F" w:rsidRDefault="00701D04" w:rsidP="00701D04">
      <w:pPr>
        <w:autoSpaceDE w:val="0"/>
        <w:ind w:firstLineChars="345" w:firstLine="966"/>
        <w:jc w:val="both"/>
        <w:rPr>
          <w:rFonts w:eastAsia="Times New Roman" w:cs="Times New Roman"/>
          <w:sz w:val="28"/>
          <w:szCs w:val="28"/>
        </w:rPr>
      </w:pPr>
      <w:r w:rsidRPr="00C9086F">
        <w:rPr>
          <w:rFonts w:cs="Times New Roman"/>
          <w:sz w:val="28"/>
          <w:szCs w:val="28"/>
        </w:rPr>
        <w:t>Під час вегетаційного сезону 2023 року</w:t>
      </w:r>
      <w:r w:rsidRPr="00C9086F">
        <w:rPr>
          <w:rFonts w:cs="Times New Roman"/>
          <w:b/>
          <w:sz w:val="28"/>
          <w:szCs w:val="28"/>
        </w:rPr>
        <w:t xml:space="preserve"> </w:t>
      </w:r>
      <w:r w:rsidRPr="00C9086F">
        <w:rPr>
          <w:rFonts w:cs="Times New Roman"/>
          <w:sz w:val="28"/>
          <w:szCs w:val="28"/>
        </w:rPr>
        <w:t>серед популяції</w:t>
      </w:r>
      <w:r w:rsidRPr="00C9086F">
        <w:rPr>
          <w:rFonts w:cs="Times New Roman"/>
          <w:b/>
          <w:sz w:val="28"/>
          <w:szCs w:val="28"/>
        </w:rPr>
        <w:t xml:space="preserve"> </w:t>
      </w:r>
      <w:r w:rsidRPr="00C9086F">
        <w:rPr>
          <w:rFonts w:cs="Times New Roman"/>
          <w:sz w:val="28"/>
          <w:szCs w:val="28"/>
        </w:rPr>
        <w:t xml:space="preserve">саранових традиційно </w:t>
      </w:r>
      <w:r w:rsidRPr="00C9086F">
        <w:rPr>
          <w:rFonts w:eastAsia="Times New Roman" w:cs="Times New Roman"/>
          <w:sz w:val="28"/>
          <w:szCs w:val="28"/>
        </w:rPr>
        <w:t xml:space="preserve">домінували кобилки (темнокрила, чорна, смугаста, лучна) – 78 %, виявлялися трав'янка зелена (10 %), коники та інші види (12 %). </w:t>
      </w:r>
    </w:p>
    <w:p w14:paraId="108E5925" w14:textId="77777777" w:rsidR="00701D04" w:rsidRPr="00C9086F" w:rsidRDefault="00701D04" w:rsidP="00701D04">
      <w:pPr>
        <w:autoSpaceDE w:val="0"/>
        <w:ind w:firstLine="709"/>
        <w:jc w:val="both"/>
        <w:rPr>
          <w:rFonts w:cs="Times New Roman"/>
          <w:sz w:val="28"/>
          <w:szCs w:val="28"/>
        </w:rPr>
      </w:pPr>
      <w:r w:rsidRPr="00C9086F">
        <w:rPr>
          <w:rFonts w:cs="Times New Roman"/>
          <w:sz w:val="28"/>
          <w:szCs w:val="28"/>
        </w:rPr>
        <w:lastRenderedPageBreak/>
        <w:t>Навесні 2023 року шкідливість личинок саранових була незначною і проявилася  осередково у крайових смугах багаторічних трав за чисельності 1-10 екз. на кв.м, пошкоджено 1-5 % рослин у слабкому ступені. Прохолодна погода навесні стримувала виплодження і розвиток личинок саранових, обмежувала їх чисельність.</w:t>
      </w:r>
    </w:p>
    <w:p w14:paraId="3FFEADB1" w14:textId="77777777" w:rsidR="00701D04" w:rsidRPr="00C9086F" w:rsidRDefault="00701D04" w:rsidP="00701D04">
      <w:pPr>
        <w:autoSpaceDE w:val="0"/>
        <w:ind w:firstLine="709"/>
        <w:jc w:val="both"/>
        <w:rPr>
          <w:rFonts w:cs="Times New Roman"/>
          <w:sz w:val="28"/>
          <w:szCs w:val="28"/>
        </w:rPr>
      </w:pPr>
      <w:r w:rsidRPr="00C9086F">
        <w:rPr>
          <w:rFonts w:cs="Times New Roman"/>
          <w:sz w:val="28"/>
          <w:szCs w:val="28"/>
        </w:rPr>
        <w:t>За проведення літніх обстежень сільськогосподарських угідь в 2023 році на 5,0 тис.га заселені площі склали 8 % (у минулому році було 7 %), середня щільність комах - 1,2 екз. на кв.м.</w:t>
      </w:r>
    </w:p>
    <w:p w14:paraId="285A438E" w14:textId="77777777" w:rsidR="00701D04" w:rsidRPr="00C9086F" w:rsidRDefault="00701D04" w:rsidP="00701D04">
      <w:pPr>
        <w:autoSpaceDE w:val="0"/>
        <w:ind w:firstLine="709"/>
        <w:jc w:val="both"/>
        <w:rPr>
          <w:rFonts w:cs="Times New Roman"/>
          <w:sz w:val="28"/>
          <w:szCs w:val="28"/>
        </w:rPr>
      </w:pPr>
      <w:r w:rsidRPr="00C9086F">
        <w:rPr>
          <w:rFonts w:cs="Times New Roman"/>
          <w:sz w:val="28"/>
          <w:szCs w:val="28"/>
        </w:rPr>
        <w:t xml:space="preserve">Осінніми вибірковими ґрунтовими обстеженнями на площі 7,9 тис.га, як і минулого року зимуючих ворочок не виявлено. </w:t>
      </w:r>
    </w:p>
    <w:p w14:paraId="29DE79C6" w14:textId="77777777" w:rsidR="00701D04" w:rsidRPr="00C9086F" w:rsidRDefault="00701D04" w:rsidP="00701D04">
      <w:pPr>
        <w:autoSpaceDE w:val="0"/>
        <w:ind w:firstLine="709"/>
        <w:jc w:val="both"/>
        <w:rPr>
          <w:rFonts w:eastAsia="Times New Roman" w:cs="Times New Roman"/>
          <w:b/>
          <w:sz w:val="28"/>
          <w:szCs w:val="28"/>
        </w:rPr>
      </w:pPr>
      <w:r w:rsidRPr="00C9086F">
        <w:rPr>
          <w:rFonts w:cs="Times New Roman"/>
          <w:sz w:val="28"/>
          <w:szCs w:val="28"/>
        </w:rPr>
        <w:t xml:space="preserve"> У 2024 році спостерігатиметься осередковий розвиток нестадних саранових за допорогової чисельності, переважно у природних стаціях. Масового розмноження фітофагів у посівах сільськогосподарських культур не очікується. </w:t>
      </w:r>
    </w:p>
    <w:p w14:paraId="56F27CF1" w14:textId="77777777" w:rsidR="00701D04" w:rsidRPr="00C9086F" w:rsidRDefault="00701D04" w:rsidP="00701D04">
      <w:pPr>
        <w:autoSpaceDE w:val="0"/>
        <w:ind w:right="-1" w:firstLine="709"/>
        <w:jc w:val="both"/>
        <w:rPr>
          <w:rFonts w:eastAsia="Times New Roman" w:cs="Times New Roman"/>
          <w:b/>
          <w:sz w:val="28"/>
          <w:szCs w:val="28"/>
        </w:rPr>
      </w:pPr>
      <w:r w:rsidRPr="00C9086F">
        <w:rPr>
          <w:rFonts w:cs="Times New Roman"/>
          <w:sz w:val="28"/>
          <w:szCs w:val="28"/>
        </w:rPr>
        <w:t xml:space="preserve"> </w:t>
      </w:r>
    </w:p>
    <w:p w14:paraId="2FB0057D" w14:textId="77777777" w:rsidR="00701D04" w:rsidRPr="00C9086F" w:rsidRDefault="00701D04" w:rsidP="00701D04">
      <w:pPr>
        <w:pStyle w:val="c1c1e0e0e7e7eeeee2e2fbfbe9e9"/>
        <w:spacing w:after="0" w:line="240" w:lineRule="auto"/>
        <w:ind w:right="-1" w:firstLine="709"/>
        <w:rPr>
          <w:rFonts w:ascii="Times New Roman" w:cs="Times New Roman"/>
          <w:b/>
          <w:sz w:val="28"/>
          <w:szCs w:val="28"/>
          <w:lang w:val="uk-UA"/>
        </w:rPr>
      </w:pPr>
    </w:p>
    <w:p w14:paraId="0ECF6162" w14:textId="77777777" w:rsidR="00701D04" w:rsidRPr="00C9086F" w:rsidRDefault="00701D04" w:rsidP="00701D04">
      <w:pPr>
        <w:pStyle w:val="c1c1e0e0e7e7eeeee2e2fbfbe9e9"/>
        <w:spacing w:after="0" w:line="240" w:lineRule="auto"/>
        <w:ind w:right="-1"/>
        <w:jc w:val="center"/>
        <w:rPr>
          <w:rFonts w:ascii="Times New Roman" w:cs="Times New Roman"/>
          <w:b/>
          <w:sz w:val="28"/>
          <w:szCs w:val="28"/>
        </w:rPr>
      </w:pPr>
      <w:r w:rsidRPr="00C9086F">
        <w:rPr>
          <w:rFonts w:ascii="Times New Roman" w:cs="Times New Roman"/>
          <w:b/>
          <w:sz w:val="28"/>
          <w:szCs w:val="28"/>
        </w:rPr>
        <w:t>Система заходів захисту сільськогосподарських рослин</w:t>
      </w:r>
    </w:p>
    <w:p w14:paraId="44D79F54"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r w:rsidRPr="00C9086F">
        <w:rPr>
          <w:rFonts w:ascii="Times New Roman" w:cs="Times New Roman"/>
          <w:b/>
          <w:sz w:val="28"/>
          <w:szCs w:val="28"/>
        </w:rPr>
        <w:t xml:space="preserve">від </w:t>
      </w:r>
      <w:r w:rsidRPr="00C9086F">
        <w:rPr>
          <w:rFonts w:ascii="Times New Roman" w:cs="Times New Roman"/>
          <w:b/>
          <w:sz w:val="28"/>
          <w:szCs w:val="28"/>
          <w:lang w:val="uk-UA"/>
        </w:rPr>
        <w:t>саранових</w:t>
      </w:r>
    </w:p>
    <w:p w14:paraId="1F08323C" w14:textId="77777777" w:rsidR="00701D04" w:rsidRPr="00C9086F" w:rsidRDefault="00701D04" w:rsidP="00701D04">
      <w:pPr>
        <w:pStyle w:val="c1c1e0e0e7e7eeeee2e2fbfbe9e9"/>
        <w:spacing w:after="0" w:line="240" w:lineRule="auto"/>
        <w:ind w:right="-1" w:firstLine="709"/>
        <w:jc w:val="center"/>
        <w:rPr>
          <w:rFonts w:ascii="Times New Roman" w:cs="Times New Roman"/>
          <w:b/>
          <w:sz w:val="28"/>
          <w:szCs w:val="28"/>
          <w:lang w:val="uk-UA"/>
        </w:rPr>
      </w:pPr>
    </w:p>
    <w:p w14:paraId="187BDDAC" w14:textId="77777777" w:rsidR="00701D04" w:rsidRPr="00C9086F" w:rsidRDefault="00701D04" w:rsidP="00701D04">
      <w:pPr>
        <w:pStyle w:val="c13fe03fe73fee3fe23ffb3fe93f"/>
        <w:spacing w:line="240" w:lineRule="auto"/>
        <w:ind w:right="-1" w:firstLine="709"/>
        <w:jc w:val="both"/>
        <w:rPr>
          <w:sz w:val="28"/>
          <w:szCs w:val="28"/>
          <w:lang w:val="uk-UA"/>
        </w:rPr>
      </w:pPr>
      <w:r w:rsidRPr="00C9086F">
        <w:rPr>
          <w:sz w:val="28"/>
          <w:szCs w:val="28"/>
          <w:lang w:val="uk-UA"/>
        </w:rPr>
        <w:t xml:space="preserve">Враховуючи, що більшість саранових живе і розмножується переважно на неорних та цілинних землях, занедбаних угіддях тощо, у зниженні їх чисельності велике значення має оранка, боронування або дискування заселених площ, освоєння цілинних ділянок під посіви сільськогосподарських культур, ліквідація пустирів, покращення сінокосів і пасовищ. </w:t>
      </w:r>
      <w:r w:rsidRPr="00C9086F">
        <w:rPr>
          <w:sz w:val="28"/>
          <w:szCs w:val="28"/>
        </w:rPr>
        <w:t xml:space="preserve">Починаючи з </w:t>
      </w:r>
      <w:r w:rsidRPr="00C9086F">
        <w:rPr>
          <w:sz w:val="28"/>
          <w:szCs w:val="28"/>
          <w:lang w:val="uk-UA"/>
        </w:rPr>
        <w:t>ІІ</w:t>
      </w:r>
      <w:r w:rsidRPr="00C9086F">
        <w:rPr>
          <w:sz w:val="28"/>
          <w:szCs w:val="28"/>
        </w:rPr>
        <w:t xml:space="preserve"> декади травня проводять обстеження неорних земель, випасів, багаторічних трав для визначення рівня заселеності площ та чисельності личинок. Поріг шкідочинності нестадн</w:t>
      </w:r>
      <w:r w:rsidRPr="00C9086F">
        <w:rPr>
          <w:sz w:val="28"/>
          <w:szCs w:val="28"/>
          <w:lang w:val="uk-UA"/>
        </w:rPr>
        <w:t>ої</w:t>
      </w:r>
      <w:r w:rsidRPr="00C9086F">
        <w:rPr>
          <w:sz w:val="28"/>
          <w:szCs w:val="28"/>
        </w:rPr>
        <w:t xml:space="preserve"> саран</w:t>
      </w:r>
      <w:r w:rsidRPr="00C9086F">
        <w:rPr>
          <w:sz w:val="28"/>
          <w:szCs w:val="28"/>
          <w:lang w:val="uk-UA"/>
        </w:rPr>
        <w:t>и</w:t>
      </w:r>
      <w:r w:rsidRPr="00C9086F">
        <w:rPr>
          <w:sz w:val="28"/>
          <w:szCs w:val="28"/>
        </w:rPr>
        <w:t xml:space="preserve"> 10-15 екз. на кв.м.</w:t>
      </w:r>
      <w:r w:rsidRPr="00C9086F">
        <w:rPr>
          <w:sz w:val="28"/>
          <w:szCs w:val="28"/>
          <w:lang w:val="uk-UA"/>
        </w:rPr>
        <w:t xml:space="preserve"> </w:t>
      </w:r>
    </w:p>
    <w:p w14:paraId="62F3D9F6" w14:textId="77777777" w:rsidR="00701D04" w:rsidRPr="00C9086F" w:rsidRDefault="00701D04" w:rsidP="00701D04">
      <w:pPr>
        <w:pStyle w:val="c13fe03fe73fee3fe23ffb3fe93f"/>
        <w:spacing w:line="240" w:lineRule="auto"/>
        <w:ind w:right="-1" w:firstLine="709"/>
        <w:jc w:val="both"/>
        <w:rPr>
          <w:sz w:val="28"/>
          <w:szCs w:val="28"/>
          <w:lang w:val="uk-UA"/>
        </w:rPr>
      </w:pPr>
      <w:r w:rsidRPr="00C9086F">
        <w:rPr>
          <w:sz w:val="28"/>
          <w:szCs w:val="28"/>
          <w:lang w:val="uk-UA"/>
        </w:rPr>
        <w:t>Захист посівів розпочинають за масової появи личинок</w:t>
      </w:r>
      <w:r w:rsidRPr="00C9086F">
        <w:rPr>
          <w:sz w:val="28"/>
          <w:szCs w:val="28"/>
        </w:rPr>
        <w:t xml:space="preserve"> </w:t>
      </w:r>
      <w:r w:rsidRPr="00C9086F">
        <w:rPr>
          <w:sz w:val="28"/>
          <w:szCs w:val="28"/>
          <w:lang w:val="uk-UA"/>
        </w:rPr>
        <w:t xml:space="preserve">І віку, які є </w:t>
      </w:r>
      <w:r w:rsidRPr="00C9086F">
        <w:rPr>
          <w:sz w:val="28"/>
          <w:szCs w:val="28"/>
        </w:rPr>
        <w:t>найчутливіш</w:t>
      </w:r>
      <w:r w:rsidRPr="00C9086F">
        <w:rPr>
          <w:sz w:val="28"/>
          <w:szCs w:val="28"/>
          <w:lang w:val="uk-UA"/>
        </w:rPr>
        <w:t>ими</w:t>
      </w:r>
      <w:r w:rsidRPr="00C9086F">
        <w:rPr>
          <w:sz w:val="28"/>
          <w:szCs w:val="28"/>
        </w:rPr>
        <w:t xml:space="preserve"> до інсектицидів. Обробки проводять вранці та ввечері, коли комахи знаходяться на рослинах.</w:t>
      </w:r>
    </w:p>
    <w:p w14:paraId="3FFDA156" w14:textId="77777777" w:rsidR="00701D04" w:rsidRPr="00C9086F" w:rsidRDefault="00701D04" w:rsidP="00701D04">
      <w:pPr>
        <w:pStyle w:val="c13fe03fe73fee3fe23ffb3fe93f"/>
        <w:spacing w:line="240" w:lineRule="auto"/>
        <w:ind w:right="-1" w:firstLine="709"/>
        <w:jc w:val="both"/>
        <w:rPr>
          <w:sz w:val="28"/>
          <w:szCs w:val="28"/>
          <w:lang w:val="uk-UA"/>
        </w:rPr>
      </w:pPr>
      <w:r w:rsidRPr="00C9086F">
        <w:rPr>
          <w:sz w:val="28"/>
          <w:szCs w:val="28"/>
          <w:lang w:val="uk-UA"/>
        </w:rPr>
        <w:t xml:space="preserve">Для захисту посівів від саранових рекомендовано застосування </w:t>
      </w:r>
      <w:r w:rsidRPr="00C9086F">
        <w:rPr>
          <w:spacing w:val="-8"/>
          <w:sz w:val="28"/>
          <w:szCs w:val="28"/>
          <w:lang w:val="uk-UA"/>
        </w:rPr>
        <w:t xml:space="preserve">препаратів: Армор, КС; Контадор Дуо, КС;  </w:t>
      </w:r>
      <w:r w:rsidRPr="00C9086F">
        <w:rPr>
          <w:sz w:val="28"/>
          <w:szCs w:val="28"/>
          <w:lang w:val="uk-UA"/>
        </w:rPr>
        <w:t xml:space="preserve">Таіро Протект, КЕ або інші. У багаторічних травах та землях несільськогосподарського призначення застосовують Альтекс, КЕ - 0,2 л/га;   Енжіо 247 </w:t>
      </w:r>
      <w:r w:rsidRPr="00C9086F">
        <w:rPr>
          <w:sz w:val="28"/>
          <w:szCs w:val="28"/>
          <w:lang w:val="en-US"/>
        </w:rPr>
        <w:t>SC</w:t>
      </w:r>
      <w:r w:rsidRPr="00C9086F">
        <w:rPr>
          <w:sz w:val="28"/>
          <w:szCs w:val="28"/>
          <w:lang w:val="uk-UA"/>
        </w:rPr>
        <w:t>, КС - 0,18 л/га; Матч 050 ЕС, КЕ - 0,15 л/га.; Фастак, КЕ – 0,15-0,2 л/га; Фестуко Протект, КЕ – 0,2-0,3 л/га;  Флосен 247, КС -0,18 л/га ; Ф’юрі, ВЕ-0,10-0,15 л/га, інші. За температури повітря вище</w:t>
      </w:r>
      <w:r w:rsidRPr="00C9086F">
        <w:rPr>
          <w:sz w:val="28"/>
          <w:szCs w:val="28"/>
        </w:rPr>
        <w:t xml:space="preserve"> </w:t>
      </w:r>
      <w:r w:rsidRPr="00C9086F">
        <w:rPr>
          <w:sz w:val="28"/>
          <w:szCs w:val="28"/>
          <w:lang w:val="uk-UA"/>
        </w:rPr>
        <w:t xml:space="preserve">25 </w:t>
      </w:r>
      <w:r w:rsidRPr="00C9086F">
        <w:rPr>
          <w:sz w:val="28"/>
          <w:szCs w:val="28"/>
          <w:vertAlign w:val="superscript"/>
        </w:rPr>
        <w:t>0</w:t>
      </w:r>
      <w:r w:rsidRPr="00C9086F">
        <w:rPr>
          <w:sz w:val="28"/>
          <w:szCs w:val="28"/>
          <w:lang w:val="uk-UA"/>
        </w:rPr>
        <w:t xml:space="preserve">С </w:t>
      </w:r>
      <w:r w:rsidRPr="00C9086F">
        <w:rPr>
          <w:sz w:val="28"/>
          <w:szCs w:val="28"/>
        </w:rPr>
        <w:t xml:space="preserve">ефективніше </w:t>
      </w:r>
      <w:r w:rsidRPr="00C9086F">
        <w:rPr>
          <w:sz w:val="28"/>
          <w:szCs w:val="28"/>
          <w:lang w:val="uk-UA"/>
        </w:rPr>
        <w:t>фосфорорганічні інсектициди або суміші препаратів.</w:t>
      </w:r>
    </w:p>
    <w:p w14:paraId="00233A76" w14:textId="77777777" w:rsidR="00701D04" w:rsidRPr="00C9086F" w:rsidRDefault="00701D04" w:rsidP="007B059E">
      <w:pPr>
        <w:outlineLvl w:val="0"/>
        <w:rPr>
          <w:rFonts w:cs="Times New Roman"/>
          <w:b/>
          <w:sz w:val="28"/>
          <w:szCs w:val="28"/>
        </w:rPr>
      </w:pPr>
    </w:p>
    <w:p w14:paraId="628668A7" w14:textId="77777777" w:rsidR="00701D04" w:rsidRPr="00C9086F" w:rsidRDefault="00701D04" w:rsidP="00701D04">
      <w:pPr>
        <w:jc w:val="center"/>
        <w:outlineLvl w:val="0"/>
        <w:rPr>
          <w:rFonts w:cs="Times New Roman"/>
          <w:b/>
          <w:sz w:val="28"/>
          <w:szCs w:val="28"/>
        </w:rPr>
      </w:pPr>
      <w:r w:rsidRPr="00C9086F">
        <w:rPr>
          <w:rFonts w:cs="Times New Roman"/>
          <w:b/>
          <w:sz w:val="28"/>
          <w:szCs w:val="28"/>
        </w:rPr>
        <w:t>Шкідники і хвороби зернових культур</w:t>
      </w:r>
    </w:p>
    <w:p w14:paraId="5969B9D1" w14:textId="77777777" w:rsidR="00701D04" w:rsidRPr="00C9086F" w:rsidRDefault="00701D04" w:rsidP="00701D04">
      <w:pPr>
        <w:ind w:right="-1" w:firstLine="709"/>
        <w:jc w:val="both"/>
        <w:rPr>
          <w:rFonts w:cs="Times New Roman"/>
          <w:b/>
          <w:sz w:val="28"/>
          <w:szCs w:val="28"/>
        </w:rPr>
      </w:pPr>
    </w:p>
    <w:p w14:paraId="480A6569" w14:textId="77777777" w:rsidR="00701D04" w:rsidRPr="00C9086F" w:rsidRDefault="00701D04" w:rsidP="00701D04">
      <w:pPr>
        <w:ind w:right="-1" w:firstLine="708"/>
        <w:jc w:val="both"/>
        <w:rPr>
          <w:rFonts w:cs="Times New Roman"/>
          <w:sz w:val="28"/>
          <w:szCs w:val="28"/>
        </w:rPr>
      </w:pPr>
      <w:r w:rsidRPr="00C9086F">
        <w:rPr>
          <w:rFonts w:cs="Times New Roman"/>
          <w:b/>
          <w:sz w:val="28"/>
          <w:szCs w:val="28"/>
        </w:rPr>
        <w:t xml:space="preserve">Злакові попелиці (велика, звичайна, ячмінна) - </w:t>
      </w:r>
      <w:r w:rsidRPr="00C9086F">
        <w:rPr>
          <w:rFonts w:cs="Times New Roman"/>
          <w:sz w:val="28"/>
          <w:szCs w:val="28"/>
        </w:rPr>
        <w:t xml:space="preserve">це </w:t>
      </w:r>
      <w:r w:rsidRPr="00C9086F">
        <w:rPr>
          <w:rFonts w:cs="Times New Roman"/>
          <w:sz w:val="28"/>
          <w:szCs w:val="28"/>
          <w:shd w:val="clear" w:color="auto" w:fill="FFFFFF"/>
        </w:rPr>
        <w:t>поширений малорухомий шкідник колосових злаків</w:t>
      </w:r>
      <w:r w:rsidRPr="00C9086F">
        <w:rPr>
          <w:rFonts w:cs="Times New Roman"/>
          <w:sz w:val="28"/>
          <w:szCs w:val="28"/>
        </w:rPr>
        <w:t xml:space="preserve"> у агроценозах області і найбільшої </w:t>
      </w:r>
      <w:r w:rsidRPr="00C9086F">
        <w:rPr>
          <w:rFonts w:cs="Times New Roman"/>
          <w:sz w:val="28"/>
          <w:szCs w:val="28"/>
        </w:rPr>
        <w:lastRenderedPageBreak/>
        <w:t>шкоди завдавав посівам ярих та озимих зернових колосових культур, уражуючи рослини майже в усі фази розвитку. Ареал заселення попелиць складав 20-100 % обстежених площ, проте чисельність їх не перевищувала ЕПШ.</w:t>
      </w:r>
    </w:p>
    <w:p w14:paraId="51E148DB"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Восени 2022 року шкідники за щільності 2-5 екз. на рослину живилися на 1-6 % рослин озимої пшениці. Фітосанітарним моніторингом відмічено (25.03.2023 року) початок відродження із перезимувалих яєць злакової попелиці. Перезимівля попелиць відбулася добре, загибель яєць за зимовий період склала 10 %. В фазу кущіння - початок виходу в трубку озимої пшениці злакові попелиці живилися на 12-77 % обстежених площ, переважно у крайових смугах за заселення 2 % рослин, по діагоналі та в середині поля – </w:t>
      </w:r>
      <w:r w:rsidRPr="00C9086F">
        <w:rPr>
          <w:rFonts w:cs="Times New Roman"/>
          <w:sz w:val="28"/>
          <w:szCs w:val="28"/>
          <w:lang w:val="ru-RU"/>
        </w:rPr>
        <w:t xml:space="preserve"> </w:t>
      </w:r>
      <w:r w:rsidRPr="00C9086F">
        <w:rPr>
          <w:rFonts w:cs="Times New Roman"/>
          <w:sz w:val="28"/>
          <w:szCs w:val="28"/>
        </w:rPr>
        <w:t>1 % рослин. Щільність сисних фітофагів не перевищувала ЕПШ, а пошкодженість рослин була у слабкому ступені. За сприятливих погодно-кліматичних умов в фазу колосіння озимої пшениці спостерігалося збільшення ареалу заселення  попелиць . Під час молочної стиглості озимих хлібів фітофаги живилися на               4-9% рослин за щільності 3-16 екз. на рослину на 30-100 % обстежених площ.</w:t>
      </w:r>
    </w:p>
    <w:p w14:paraId="4AB4DFFC"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У посівах ярих зернових культур заселення розпочалося в фазу початку виходу в трубку та складало 10-20 % обстежених площ зі щільністю                                   1-2 екз./ рослину на 1-2 % рослин. Більш пізнє заселення рослин ярих зернових культур відбулося в результаті рясних опадів ранньовесняного періоду і не досить сприятливих температур повітря.  У фазу молочної стиглості злакова попелиця розвивалася на 100 % площ за заселення 6 % рослин, було слабко пошкоджено 6-7 % рослин з чисельністю 2-7 екз./ рослину.</w:t>
      </w:r>
    </w:p>
    <w:p w14:paraId="1801AC01"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Інсектицидні обробки посівів виявилися ефективними проти всіх  шкідників, в тому числі злакових попелиць. Активна діяльність природніх ентомофагів за співвідношення хижак : жертва –  1:20, 1:25, ураженість 2-10 % особин ентомофторовими грибами та 5 % - паразитуючими комахами корегували чисельність сисних шкідників у зерновому полі. </w:t>
      </w:r>
    </w:p>
    <w:p w14:paraId="13305398" w14:textId="77777777" w:rsidR="00701D04" w:rsidRPr="00C9086F" w:rsidRDefault="00701D04" w:rsidP="00701D04">
      <w:pPr>
        <w:ind w:right="-1" w:firstLine="709"/>
        <w:jc w:val="both"/>
        <w:rPr>
          <w:rFonts w:cs="Times New Roman"/>
          <w:sz w:val="28"/>
          <w:szCs w:val="28"/>
        </w:rPr>
      </w:pPr>
      <w:r w:rsidRPr="00C9086F">
        <w:rPr>
          <w:rFonts w:cs="Times New Roman"/>
          <w:sz w:val="28"/>
          <w:szCs w:val="28"/>
        </w:rPr>
        <w:t>У серпні - вересні 2023 року до появи сходів озимої пшениці під урожай 2024 року, розвиток злакових попелиць відбувався на падалиці та злакових бур’янах. З появою сходів озимини фітофаги повільно мігрували до посівів. Восени шкідники за щільності 1 екз. на рослину живилися на 1-2 % рослин.</w:t>
      </w:r>
    </w:p>
    <w:p w14:paraId="4003AEA8" w14:textId="77777777" w:rsidR="00701D04" w:rsidRPr="00C9086F" w:rsidRDefault="00701D04" w:rsidP="00701D04">
      <w:pPr>
        <w:ind w:firstLine="709"/>
        <w:jc w:val="both"/>
        <w:rPr>
          <w:rFonts w:cs="Times New Roman"/>
          <w:b/>
          <w:sz w:val="28"/>
          <w:szCs w:val="28"/>
          <w:u w:val="single"/>
        </w:rPr>
      </w:pPr>
      <w:r w:rsidRPr="00C9086F">
        <w:rPr>
          <w:rFonts w:cs="Times New Roman"/>
          <w:sz w:val="28"/>
          <w:szCs w:val="28"/>
        </w:rPr>
        <w:t>За доброї перезимівлі та ранньої, теплої весни у 2024 році існуватиме ймовірність значного розмноження і підвищеної шкодочинності злакових попелиць у посівах озимих та ярих зернових культур. Необхідно заздалегідь планувати проведення захисних заходів крайових або суцільних захисних обробок, що попередять розповсюдження шкідника та вірусних хвороб, які він переносить.</w:t>
      </w:r>
    </w:p>
    <w:p w14:paraId="685044F6" w14:textId="77777777" w:rsidR="00701D04" w:rsidRPr="00C9086F" w:rsidRDefault="00701D04" w:rsidP="00701D04">
      <w:pPr>
        <w:ind w:right="-1" w:firstLine="708"/>
        <w:jc w:val="both"/>
        <w:rPr>
          <w:rFonts w:cs="Times New Roman"/>
          <w:sz w:val="28"/>
          <w:szCs w:val="28"/>
        </w:rPr>
      </w:pPr>
      <w:r w:rsidRPr="00C9086F">
        <w:rPr>
          <w:rFonts w:cs="Times New Roman"/>
          <w:b/>
          <w:sz w:val="28"/>
          <w:szCs w:val="28"/>
        </w:rPr>
        <w:t>Клоп шкідлива черепашка -</w:t>
      </w:r>
      <w:r w:rsidRPr="00C9086F">
        <w:rPr>
          <w:rFonts w:cs="Times New Roman"/>
          <w:sz w:val="28"/>
          <w:szCs w:val="28"/>
          <w:shd w:val="clear" w:color="auto" w:fill="FFFFFF"/>
        </w:rPr>
        <w:t xml:space="preserve"> шкідник пшеничного поля. Основної шкоди посівам зернових колосових культур завдають імаго (літні та ті, що  успішно перезимували), а також личинки, починаючи від ІІ-го і старших віків.  Живляться зерновими колосовими культурами, зокрема пшеницею, різко знижують </w:t>
      </w:r>
      <w:r w:rsidRPr="00C9086F">
        <w:rPr>
          <w:rFonts w:cs="Times New Roman"/>
          <w:sz w:val="28"/>
          <w:szCs w:val="28"/>
          <w:shd w:val="clear" w:color="auto" w:fill="FFFFFF"/>
        </w:rPr>
        <w:lastRenderedPageBreak/>
        <w:t>кількість та істотно погіршують якість врожаю зерна.</w:t>
      </w:r>
      <w:r w:rsidRPr="00C9086F">
        <w:rPr>
          <w:rFonts w:cs="Times New Roman"/>
          <w:b/>
          <w:sz w:val="28"/>
          <w:szCs w:val="28"/>
        </w:rPr>
        <w:t xml:space="preserve"> </w:t>
      </w:r>
      <w:r w:rsidRPr="00C9086F">
        <w:rPr>
          <w:rFonts w:cs="Times New Roman"/>
          <w:sz w:val="28"/>
          <w:szCs w:val="28"/>
        </w:rPr>
        <w:t xml:space="preserve">Окрім шкідливої черепашки, розповсюдженою у хлібних полях області також є </w:t>
      </w:r>
      <w:r w:rsidRPr="00C9086F">
        <w:rPr>
          <w:rFonts w:cs="Times New Roman"/>
          <w:b/>
          <w:sz w:val="28"/>
          <w:szCs w:val="28"/>
        </w:rPr>
        <w:t>елія гостроголова</w:t>
      </w:r>
      <w:r w:rsidRPr="00C9086F">
        <w:rPr>
          <w:rFonts w:cs="Times New Roman"/>
          <w:sz w:val="28"/>
          <w:szCs w:val="28"/>
        </w:rPr>
        <w:t xml:space="preserve">. </w:t>
      </w:r>
    </w:p>
    <w:p w14:paraId="6A727AB7"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Цьогорічної вегетації, як і в минулому році, розвиток популяції хлібних клопів відбувався переважно за допорогової чисельності, заселення посівів характеризувалося невисоким рівнем щільності імаго та личинок.</w:t>
      </w:r>
    </w:p>
    <w:p w14:paraId="44DAA728"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В І декаді травня, в фазу виходу рослин озимої пшениці в трубку розпочався переліт перезимувалих імаго до посівів, початок заселення відмічено 04 травня. Яйцекладка розпочалася в ІІІ декаді травня, а масова на початку червня. Відродження личинок спостерігалося на початку червня, а масове в ІІ декаді червня. </w:t>
      </w:r>
    </w:p>
    <w:p w14:paraId="134B79DC"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Проведеними обстеженнями 5,2 тис.га озимої пшениці заселеність площ перезимувалим клопом шкідливою черепашкою склала 81% проти 86 % в минулому році. Середня чисельність дорослих клопів по господарствах області коливалася в межах від 0,17 до 4,0 екз. на кв.м. Площі за чисельності до 0,5 екз. на кв.м склали 100 %. </w:t>
      </w:r>
    </w:p>
    <w:p w14:paraId="518E959B"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Обстеженнями озимої пшениці в фазу наливу зерна на 13,3 тис.га, розвиток личинок шкідника було виявлено на 12,0 тис.га, що склало 91 %. Чисельність фітофагів вище середньообласного показника була зафіксована у господарствах Бучанського району (1,5 екз. на кв.м), Білоцерківського району (Таращанська ОТГ) 1,8 екз. на кв.м, (Рокитнянська ОТГ) 1,5 екз. на кв.м. У градації площі за чисельності до 1 екз. на кв.м склали 87 %, від 1-2 – 13 %. Личинки клопа-черепашки слабко пошкодили до 2 % рослин озимої пшениці. Хімічний захист озимих зернових культур інсектицидами проти імаго та личинок хлібних клопів знижував рівень заселеності посівів та чисельність фітофагів, регулював їх шкідливість.</w:t>
      </w:r>
    </w:p>
    <w:p w14:paraId="660E4D59"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В липні 2023 року у фазі воскової та повної стиглості зерна на посівах озимої пшениці з’явилися молоді клопи. На початку збирання хлібів показник окрилених імаго складав 90 %, личинок – 10 %, які перебували у І</w:t>
      </w:r>
      <w:r w:rsidRPr="00C9086F">
        <w:rPr>
          <w:rFonts w:cs="Times New Roman"/>
          <w:sz w:val="28"/>
          <w:szCs w:val="28"/>
          <w:lang w:val="en-US"/>
        </w:rPr>
        <w:t>V</w:t>
      </w:r>
      <w:r w:rsidRPr="00C9086F">
        <w:rPr>
          <w:rFonts w:cs="Times New Roman"/>
          <w:sz w:val="28"/>
          <w:szCs w:val="28"/>
        </w:rPr>
        <w:t>-</w:t>
      </w:r>
      <w:r w:rsidRPr="00C9086F">
        <w:rPr>
          <w:rFonts w:cs="Times New Roman"/>
          <w:sz w:val="28"/>
          <w:szCs w:val="28"/>
          <w:lang w:val="en-US"/>
        </w:rPr>
        <w:t>V</w:t>
      </w:r>
      <w:r w:rsidRPr="00C9086F">
        <w:rPr>
          <w:rFonts w:cs="Times New Roman"/>
          <w:sz w:val="28"/>
          <w:szCs w:val="28"/>
        </w:rPr>
        <w:t>віках, що в подальшому не досить відчутно вплине на кількісний і якісний стан популяції.</w:t>
      </w:r>
    </w:p>
    <w:p w14:paraId="4DBA3AB4"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Восени, за результатами обстеження 1,0 тис.га лісів, лісосмуг, садів відмічено скорочення ареалу фітофага у місцях зимівлі. Заселені площі  скоротилися проти показника минулого року на 3 % і склали 33 % (у 2022 р. – 36 %). Середньозважена чисельність зимуючих імаго складає 1,0 екз. на кв.м., що на 30 % більше показника минулого року. Тенденція щодо зниження заселеності клопом-черепашкою місць зимівлі відмічена, але зменшення кількості зимуючого запасу комах не спостерігалося. </w:t>
      </w:r>
    </w:p>
    <w:p w14:paraId="7C6AF064"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В 2024 році не виключено, що за сприятливих погодних умов для заселення посівів перезимувалими клопами, відкладання яєць у найбільш оптимальні фенологічні строки, синхронності в розвитку личинок і рослин, зростання </w:t>
      </w:r>
      <w:r w:rsidRPr="00C9086F">
        <w:rPr>
          <w:rFonts w:cs="Times New Roman"/>
          <w:sz w:val="28"/>
          <w:szCs w:val="28"/>
        </w:rPr>
        <w:lastRenderedPageBreak/>
        <w:t xml:space="preserve">чисельності клопа шкідливої черепашки та посилення його шкідливості уможливлюється.  </w:t>
      </w:r>
    </w:p>
    <w:p w14:paraId="2D9526D6"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Для збереження кількісних і якісних показників урожаю слід здійснювати постійний нагляд за розвитком та розповсюдженням шкідника, за доцільності – застосовувати хімічний захист посівів.</w:t>
      </w:r>
    </w:p>
    <w:p w14:paraId="4DFFB8FB" w14:textId="77777777" w:rsidR="00701D04" w:rsidRPr="00C9086F" w:rsidRDefault="00701D04" w:rsidP="00701D04">
      <w:pPr>
        <w:ind w:right="-1" w:firstLine="708"/>
        <w:jc w:val="both"/>
        <w:rPr>
          <w:rFonts w:cs="Times New Roman"/>
          <w:sz w:val="28"/>
          <w:szCs w:val="28"/>
        </w:rPr>
      </w:pPr>
      <w:r w:rsidRPr="00C9086F">
        <w:rPr>
          <w:rFonts w:cs="Times New Roman"/>
          <w:b/>
          <w:sz w:val="28"/>
          <w:szCs w:val="28"/>
        </w:rPr>
        <w:t xml:space="preserve">Хлібні жуки </w:t>
      </w:r>
      <w:r w:rsidRPr="00C9086F">
        <w:rPr>
          <w:rFonts w:cs="Times New Roman"/>
          <w:sz w:val="28"/>
          <w:szCs w:val="28"/>
        </w:rPr>
        <w:t xml:space="preserve">являються стабільними фітофагами зернових агроценозів Київщини, </w:t>
      </w:r>
      <w:r w:rsidRPr="00C9086F">
        <w:rPr>
          <w:rFonts w:cs="Times New Roman"/>
          <w:sz w:val="28"/>
          <w:szCs w:val="28"/>
          <w:shd w:val="clear" w:color="auto" w:fill="FFFFFF"/>
        </w:rPr>
        <w:t>які виїдають зерна злаків у період молочної стиглості, а тверді зерна вибивають у ґрунт. Вважаються найбільшою загрозою пшениці, житу, ячменю, харчуються зернами диких злаків.</w:t>
      </w:r>
      <w:r w:rsidRPr="00C9086F">
        <w:rPr>
          <w:rFonts w:cs="Times New Roman"/>
          <w:sz w:val="28"/>
          <w:szCs w:val="28"/>
        </w:rPr>
        <w:t xml:space="preserve"> Поточний рік у популяції хлібних жуків у видовому складі</w:t>
      </w:r>
      <w:r w:rsidRPr="00C9086F">
        <w:rPr>
          <w:rFonts w:cs="Times New Roman"/>
          <w:b/>
          <w:sz w:val="28"/>
          <w:szCs w:val="28"/>
        </w:rPr>
        <w:t xml:space="preserve">, </w:t>
      </w:r>
      <w:r w:rsidRPr="00C9086F">
        <w:rPr>
          <w:rFonts w:cs="Times New Roman"/>
          <w:sz w:val="28"/>
          <w:szCs w:val="28"/>
        </w:rPr>
        <w:t xml:space="preserve">як і зазвичай найпоширеніший в області — </w:t>
      </w:r>
      <w:r w:rsidRPr="00C9086F">
        <w:rPr>
          <w:rFonts w:cs="Times New Roman"/>
          <w:b/>
          <w:sz w:val="28"/>
          <w:szCs w:val="28"/>
        </w:rPr>
        <w:t>жук-кузька</w:t>
      </w:r>
      <w:r w:rsidRPr="00C9086F">
        <w:rPr>
          <w:rFonts w:cs="Times New Roman"/>
          <w:sz w:val="28"/>
          <w:szCs w:val="28"/>
        </w:rPr>
        <w:t>.</w:t>
      </w:r>
    </w:p>
    <w:p w14:paraId="66685BD5"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Загибель зимуючого запасу склала 22 %, переважно від хвороб. Навесні у полях сівозміни обліковувалося 0,6, макс. 2 личинки на кв.м. Розпочалося заселення площ озимих зернових  у І декаді червня, що на рівні минулого року. У фазу цвітіння - молочної стиглості озимої пшениці при обстеженні відмічалося масове заселення озимини хлібними жуками. Фітофаги виявлялись на 84 % обстежених площ озимої пшениці, імаго концентрувалося переважно по краях полів, за чисельності 0,5 екз.на кв.м (максимально 6,0 по краю поля в Обухівському районі (Богуславська ОТГ).  Хлібні жуки живилися молодим зерном, спарювалися та відкладали яйця. Зріле тверде зерно жуки вибивали із колоса.</w:t>
      </w:r>
    </w:p>
    <w:p w14:paraId="4C97F4BD"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Хімічні обробки посівів інсектицидами проти клопа шкідливої черепашки були ефективними і проти інших супутніх фітофагів, в тому числі хлібних жуків.</w:t>
      </w:r>
    </w:p>
    <w:p w14:paraId="7C94C1E3"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Ґрунтовими розкопками проведеними на 33,3 тис.га полів сівозміни, личинки хлібних жуків виявлені на 9,3 тис. га, що складає 28 % від обстежених площ усіх полів сівозміни (у 2022 р. -  25 %). Середня щільність зимуючого запасу хлібних жуків в полях сівозміни складає 0,8 екз. на кв.м, що на 11,5 % більше минулого року. Максимальну чисельність 1,5 - 4 екз. на кв.м виявлено осередково у Згурівській ОТГ Броварського району, Таращанській ОТГ та Рокитнянській ОТГ Білоцерківського району. В популяції личинки І року життя складали 55 %, ІІ – 45 %.</w:t>
      </w:r>
    </w:p>
    <w:p w14:paraId="71DF0963"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Враховуючи сталу тенденцію до збільшення чисельності хлібних жуків в останні роки, можлива поява підвищеної кількості фітофага у  2024 році.  Добра перезимівля личинок та достатня забезпеченість ґрунту вологою сприятимуть оптимальному розвитку всіх стадій онтогенезу комах. Біологічний розвиток шкідників упродовж 2-х років обумовить масову появу імаго хлібних жуків.</w:t>
      </w:r>
    </w:p>
    <w:p w14:paraId="147818C6" w14:textId="77777777" w:rsidR="00701D04" w:rsidRPr="00C9086F" w:rsidRDefault="00701D04" w:rsidP="00701D04">
      <w:pPr>
        <w:ind w:firstLine="708"/>
        <w:jc w:val="both"/>
        <w:rPr>
          <w:rFonts w:cs="Times New Roman"/>
          <w:sz w:val="28"/>
          <w:szCs w:val="28"/>
          <w:shd w:val="clear" w:color="auto" w:fill="FFFFFF"/>
        </w:rPr>
      </w:pPr>
      <w:r w:rsidRPr="00C9086F">
        <w:rPr>
          <w:rFonts w:cs="Times New Roman"/>
          <w:b/>
          <w:sz w:val="28"/>
          <w:szCs w:val="28"/>
        </w:rPr>
        <w:t xml:space="preserve">Злакові п’явиці (синя </w:t>
      </w:r>
      <w:r w:rsidRPr="00C9086F">
        <w:rPr>
          <w:rFonts w:cs="Times New Roman"/>
          <w:sz w:val="28"/>
          <w:szCs w:val="28"/>
        </w:rPr>
        <w:t>та</w:t>
      </w:r>
      <w:r w:rsidRPr="00C9086F">
        <w:rPr>
          <w:rFonts w:cs="Times New Roman"/>
          <w:b/>
          <w:sz w:val="28"/>
          <w:szCs w:val="28"/>
        </w:rPr>
        <w:t xml:space="preserve"> червоногруда)</w:t>
      </w:r>
      <w:r w:rsidRPr="00C9086F">
        <w:rPr>
          <w:rFonts w:cs="Times New Roman"/>
          <w:sz w:val="28"/>
          <w:szCs w:val="28"/>
        </w:rPr>
        <w:t xml:space="preserve"> у посівах зернових колосових культур розвивалися за допорогової чисельності</w:t>
      </w:r>
      <w:r w:rsidRPr="00C9086F">
        <w:rPr>
          <w:rFonts w:cs="Times New Roman"/>
          <w:sz w:val="28"/>
          <w:szCs w:val="28"/>
          <w:shd w:val="clear" w:color="auto" w:fill="FFFFFF"/>
        </w:rPr>
        <w:t xml:space="preserve">. </w:t>
      </w:r>
      <w:r w:rsidRPr="00C9086F">
        <w:rPr>
          <w:rFonts w:cs="Times New Roman"/>
          <w:b/>
          <w:sz w:val="28"/>
          <w:szCs w:val="28"/>
        </w:rPr>
        <w:t xml:space="preserve">П’явиця червоногруда, </w:t>
      </w:r>
      <w:r w:rsidRPr="00C9086F">
        <w:rPr>
          <w:rFonts w:cs="Times New Roman"/>
          <w:sz w:val="28"/>
          <w:szCs w:val="28"/>
        </w:rPr>
        <w:t xml:space="preserve">як і зазвичай, була переважаючим видом і складала 80 % популяції, </w:t>
      </w:r>
      <w:r w:rsidRPr="00C9086F">
        <w:rPr>
          <w:rFonts w:cs="Times New Roman"/>
          <w:b/>
          <w:sz w:val="28"/>
          <w:szCs w:val="28"/>
        </w:rPr>
        <w:t>п’явиця синя –</w:t>
      </w:r>
      <w:r w:rsidRPr="00C9086F">
        <w:rPr>
          <w:rFonts w:cs="Times New Roman"/>
          <w:sz w:val="28"/>
          <w:szCs w:val="28"/>
        </w:rPr>
        <w:t xml:space="preserve"> 20 %. </w:t>
      </w:r>
    </w:p>
    <w:p w14:paraId="5E5B1681" w14:textId="77777777" w:rsidR="00701D04" w:rsidRPr="00C9086F" w:rsidRDefault="00701D04" w:rsidP="00701D04">
      <w:pPr>
        <w:ind w:firstLine="708"/>
        <w:jc w:val="both"/>
        <w:rPr>
          <w:rFonts w:cs="Times New Roman"/>
          <w:sz w:val="28"/>
          <w:szCs w:val="28"/>
          <w:shd w:val="clear" w:color="auto" w:fill="FFFFFF"/>
        </w:rPr>
      </w:pPr>
      <w:r w:rsidRPr="00C9086F">
        <w:rPr>
          <w:rFonts w:cs="Times New Roman"/>
          <w:sz w:val="28"/>
          <w:szCs w:val="28"/>
        </w:rPr>
        <w:t xml:space="preserve">В період перезимівлі відмічена загибель 10 % запасу шкідника, тобто можна констатувати той факт, що фітофаг перезимував задовільно, а загибель </w:t>
      </w:r>
      <w:r w:rsidRPr="00C9086F">
        <w:rPr>
          <w:rFonts w:cs="Times New Roman"/>
          <w:sz w:val="28"/>
          <w:szCs w:val="28"/>
        </w:rPr>
        <w:lastRenderedPageBreak/>
        <w:t xml:space="preserve">відбулася переважно через хвороби. </w:t>
      </w:r>
      <w:r w:rsidRPr="00C9086F">
        <w:rPr>
          <w:rFonts w:cs="Times New Roman"/>
          <w:sz w:val="28"/>
          <w:szCs w:val="28"/>
          <w:shd w:val="clear" w:color="auto" w:fill="FFFFFF"/>
        </w:rPr>
        <w:t xml:space="preserve">Пробудження імаго відбувалося в І декаді квітня, у фазу кущення озимої пшениці, коли жуки мляво виходили із зимової діапаузи. У краях полів виявлялося 0,1-0,5 екз. на кв.м, по всьому полю – поодинокі екземпляри. Жуки виходили з ґрунту та заселяли спочатку озимі, потім ярі злаки.  </w:t>
      </w:r>
    </w:p>
    <w:p w14:paraId="677B4401" w14:textId="77777777" w:rsidR="00701D04" w:rsidRPr="00C9086F" w:rsidRDefault="00701D04" w:rsidP="00701D04">
      <w:pPr>
        <w:ind w:firstLine="708"/>
        <w:jc w:val="both"/>
        <w:rPr>
          <w:rFonts w:cs="Times New Roman"/>
          <w:sz w:val="28"/>
          <w:szCs w:val="28"/>
          <w:shd w:val="clear" w:color="auto" w:fill="FFFFFF"/>
        </w:rPr>
      </w:pPr>
      <w:r w:rsidRPr="00C9086F">
        <w:rPr>
          <w:rFonts w:cs="Times New Roman"/>
          <w:sz w:val="28"/>
          <w:szCs w:val="28"/>
        </w:rPr>
        <w:t xml:space="preserve">В фазу виходу озимої пшениці в трубку за похмурої, прохолодної та  дощової погоди відбувався повільний розвиток та живлення фітофагів. Імаго злакових п’явиць за чисельності 0,2 - 0,6 екз. на кв.м у крайових смугах полів слабко пошкодили 1-3 % рослин, по діагоналі – 0,5-1 % рослин. </w:t>
      </w:r>
      <w:r w:rsidRPr="00C9086F">
        <w:rPr>
          <w:rFonts w:cs="Times New Roman"/>
          <w:sz w:val="28"/>
          <w:szCs w:val="28"/>
          <w:shd w:val="clear" w:color="auto" w:fill="FFFFFF"/>
        </w:rPr>
        <w:t>Жуки живилися листям, виїдаючи наскрізні отвори вздовж жилок. В подальшому у</w:t>
      </w:r>
      <w:r w:rsidRPr="00C9086F">
        <w:rPr>
          <w:rFonts w:cs="Times New Roman"/>
          <w:sz w:val="28"/>
          <w:szCs w:val="28"/>
        </w:rPr>
        <w:t xml:space="preserve"> фазу колосіння озимих зернових культур личинки п’явиць за чисельності 1,0 екз. на кв.м заселили та слабко пошкодили 2-8 % рослин, </w:t>
      </w:r>
      <w:r w:rsidRPr="00C9086F">
        <w:rPr>
          <w:rFonts w:cs="Times New Roman"/>
          <w:sz w:val="28"/>
          <w:szCs w:val="28"/>
          <w:shd w:val="clear" w:color="auto" w:fill="FFFFFF"/>
        </w:rPr>
        <w:t>поїдаючи епідерміс листя.</w:t>
      </w:r>
    </w:p>
    <w:p w14:paraId="7EECBED7" w14:textId="77777777" w:rsidR="00701D04" w:rsidRPr="00C9086F" w:rsidRDefault="00701D04" w:rsidP="00701D04">
      <w:pPr>
        <w:ind w:firstLine="708"/>
        <w:jc w:val="both"/>
        <w:rPr>
          <w:rFonts w:cs="Times New Roman"/>
          <w:sz w:val="28"/>
          <w:szCs w:val="28"/>
        </w:rPr>
      </w:pPr>
      <w:r w:rsidRPr="00C9086F">
        <w:rPr>
          <w:rFonts w:cs="Times New Roman"/>
          <w:sz w:val="28"/>
          <w:szCs w:val="28"/>
        </w:rPr>
        <w:t>У посівах ярих колосових культур під час кущення рослин жуки за чисельності 0,5 екз. на кв.м слабко пошкодили 3 % рослин. В фазу виходу в трубку - колосіння фітофагами було пошкоджено в середньому 3-5 % рослин ярини.</w:t>
      </w:r>
    </w:p>
    <w:p w14:paraId="5B622E32"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Восени  2023 року за обстеження місць зимівлі виявлено зимуючий запас жуків п’явиць - 0,25 - 1,5 екз. на кв.м, що на рівні середнього багаторічного показника. В 2024 році шкодочинність буде залежати від погодних умов, своєчасного моніторингу стану посівів та внесення інсектицидів. За ранньої та теплої весни скрізь у посівах зернових колосових культур ймовірна осередкова шкідливість п’явиць, яка зростатиме у фазах трубкування-колосіння, тому в цей період доцільним буде застосування захисних обприскувань, в першу чергу крайових смуг.</w:t>
      </w:r>
    </w:p>
    <w:p w14:paraId="60932A2D" w14:textId="77777777" w:rsidR="00701D04" w:rsidRPr="00C9086F" w:rsidRDefault="00701D04" w:rsidP="00701D04">
      <w:pPr>
        <w:pStyle w:val="c1e0e7eee2fbe9"/>
        <w:ind w:right="-1" w:firstLine="709"/>
        <w:jc w:val="both"/>
        <w:rPr>
          <w:sz w:val="28"/>
          <w:szCs w:val="28"/>
          <w:lang w:val="uk-UA"/>
        </w:rPr>
      </w:pPr>
      <w:r w:rsidRPr="00C9086F">
        <w:rPr>
          <w:b/>
          <w:sz w:val="28"/>
          <w:szCs w:val="28"/>
          <w:lang w:val="uk-UA"/>
        </w:rPr>
        <w:t xml:space="preserve">Хлібна жужелиця (турун) </w:t>
      </w:r>
      <w:r w:rsidRPr="00C9086F">
        <w:rPr>
          <w:sz w:val="28"/>
          <w:szCs w:val="28"/>
          <w:lang w:val="uk-UA"/>
        </w:rPr>
        <w:t xml:space="preserve">за дотримання господарствами Київщини сівозміни та зменшення площ посіву озимих зернових колосових культур по стерньових попередниках, розвивається осередково, на незначних площах, за допорогової чисельності і практично не має господарського значення. </w:t>
      </w:r>
    </w:p>
    <w:p w14:paraId="08C5DD6A" w14:textId="77777777" w:rsidR="00701D04" w:rsidRPr="00C9086F" w:rsidRDefault="00701D04" w:rsidP="00701D04">
      <w:pPr>
        <w:pStyle w:val="c1e0e7eee2fbe9"/>
        <w:ind w:left="146"/>
        <w:jc w:val="both"/>
        <w:rPr>
          <w:sz w:val="28"/>
          <w:szCs w:val="28"/>
          <w:lang w:val="uk-UA" w:eastAsia="ru-RU"/>
        </w:rPr>
      </w:pPr>
      <w:r w:rsidRPr="00C9086F">
        <w:rPr>
          <w:sz w:val="28"/>
          <w:szCs w:val="28"/>
          <w:lang w:val="uk-UA"/>
        </w:rPr>
        <w:t xml:space="preserve">       Проведеними обстеженнями посівів озимої пшениці на площі 3,5 тис. га під урожай 2024 року хлібного туруна у базових господарствах Київської області не виявлено. Виявлено вогнищно на 119,0 га посівів озимого жита в </w:t>
      </w:r>
      <w:r w:rsidRPr="00C9086F">
        <w:rPr>
          <w:sz w:val="28"/>
          <w:szCs w:val="28"/>
          <w:lang w:val="uk-UA" w:eastAsia="ru-RU"/>
        </w:rPr>
        <w:t>Білоцерківському районі  за чисельності 0,5 екз/кв.м.</w:t>
      </w:r>
    </w:p>
    <w:p w14:paraId="29CBCF8D"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За результатами осінніх ґрунтових розкопок, проведених у всіх полях сівозміни в господарствах області на 33,3 тис.га, заселеність площ склала 0,8 %, щільність зимуючих личинок туруна – 0,7 екз. на кв.м.</w:t>
      </w:r>
    </w:p>
    <w:p w14:paraId="0AE615DD" w14:textId="77777777" w:rsidR="00701D04" w:rsidRPr="00C9086F" w:rsidRDefault="00701D04" w:rsidP="00701D04">
      <w:pPr>
        <w:pStyle w:val="c1e0e7eee2fbe9"/>
        <w:tabs>
          <w:tab w:val="left" w:pos="709"/>
        </w:tabs>
        <w:ind w:firstLine="709"/>
        <w:jc w:val="both"/>
        <w:rPr>
          <w:sz w:val="28"/>
          <w:szCs w:val="28"/>
          <w:shd w:val="clear" w:color="auto" w:fill="FFFFFF"/>
          <w:lang w:val="uk-UA"/>
        </w:rPr>
      </w:pPr>
      <w:r w:rsidRPr="00C9086F">
        <w:rPr>
          <w:sz w:val="28"/>
          <w:szCs w:val="28"/>
          <w:lang w:val="uk-UA"/>
        </w:rPr>
        <w:t xml:space="preserve">В 2024 році помітного зростання чисельності й шкідливості хлібного туруна у зернових полях області не очікується, цьому сприятиме дотримання системи заходів, насамперед сівозміни та протруєння насіннєвого матеріалу. </w:t>
      </w:r>
      <w:r w:rsidRPr="00C9086F">
        <w:rPr>
          <w:sz w:val="28"/>
          <w:szCs w:val="28"/>
          <w:shd w:val="clear" w:color="auto" w:fill="FFFFFF"/>
          <w:lang w:val="uk-UA"/>
        </w:rPr>
        <w:t xml:space="preserve">Навесні, в період відновлення вегетації озимини, за помірно теплої погоди та достатньої вологозабезпеченості ґрунту, формування осередків фітофага буде </w:t>
      </w:r>
      <w:r w:rsidRPr="00C9086F">
        <w:rPr>
          <w:sz w:val="28"/>
          <w:szCs w:val="28"/>
          <w:shd w:val="clear" w:color="auto" w:fill="FFFFFF"/>
          <w:lang w:val="uk-UA"/>
        </w:rPr>
        <w:lastRenderedPageBreak/>
        <w:t>можливим, насамперед у вищезазначеному районі, передусім у полях, розміщених після стерньових попередників.</w:t>
      </w:r>
    </w:p>
    <w:p w14:paraId="37E17742" w14:textId="77777777" w:rsidR="00701D04" w:rsidRPr="00C9086F" w:rsidRDefault="00701D04" w:rsidP="00701D04">
      <w:pPr>
        <w:pStyle w:val="c1e0e7eee2fbe9"/>
        <w:ind w:firstLine="708"/>
        <w:jc w:val="both"/>
        <w:rPr>
          <w:sz w:val="28"/>
          <w:szCs w:val="28"/>
          <w:shd w:val="clear" w:color="auto" w:fill="FFFFFF"/>
          <w:lang w:val="uk-UA"/>
        </w:rPr>
      </w:pPr>
      <w:r w:rsidRPr="00C9086F">
        <w:rPr>
          <w:b/>
          <w:sz w:val="28"/>
          <w:szCs w:val="28"/>
          <w:lang w:val="uk-UA"/>
        </w:rPr>
        <w:t xml:space="preserve">Хлібні блішки (смугаста) </w:t>
      </w:r>
      <w:r w:rsidRPr="00C9086F">
        <w:rPr>
          <w:bCs/>
          <w:sz w:val="28"/>
          <w:szCs w:val="28"/>
          <w:lang w:val="uk-UA"/>
        </w:rPr>
        <w:t>являються стабільними шкідниками зернового поля</w:t>
      </w:r>
      <w:r w:rsidRPr="00C9086F">
        <w:rPr>
          <w:b/>
          <w:sz w:val="28"/>
          <w:szCs w:val="28"/>
          <w:lang w:val="uk-UA"/>
        </w:rPr>
        <w:t xml:space="preserve">. </w:t>
      </w:r>
      <w:r w:rsidRPr="00C9086F">
        <w:rPr>
          <w:bCs/>
          <w:sz w:val="28"/>
          <w:szCs w:val="28"/>
          <w:lang w:val="uk-UA"/>
        </w:rPr>
        <w:t xml:space="preserve">Під час </w:t>
      </w:r>
      <w:r w:rsidRPr="00C9086F">
        <w:rPr>
          <w:sz w:val="28"/>
          <w:szCs w:val="28"/>
          <w:lang w:val="uk-UA"/>
        </w:rPr>
        <w:t xml:space="preserve">вегетації 2023 року блішки розвивалися на рівні середніх багаторічних показників, але слід зауважити, що блішка заселяла більші площі озимої пшениці в порівнянні з 2022 роком. </w:t>
      </w:r>
      <w:r w:rsidRPr="00C9086F">
        <w:rPr>
          <w:sz w:val="28"/>
          <w:szCs w:val="28"/>
          <w:shd w:val="clear" w:color="auto" w:fill="FFFFFF"/>
          <w:lang w:val="uk-UA"/>
        </w:rPr>
        <w:t>Спочатку живилися на озимині та дикорослих злаках, а пізніше заселяли сходи ярих культур.</w:t>
      </w:r>
    </w:p>
    <w:p w14:paraId="5FA8ECC0"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У теплі та сонячні години дня хлібні блішки зосереджувалися  переважно у крайових смугах озимої пшениці та ячменю, де за чисельності 0,5-1 екз. на кв.м слабко пошкодили 1-3 % рослин. В подальшому під час виходу озимої пшениці в трубку, імаго, що перезимували живилися на 74 % обстежених площ та слабко пошкодили 2-8 % рослин. Переважна кількість цих шкідників концентрувалася по краям полів за чисельності 1,5-3 екз. на кв.м. </w:t>
      </w:r>
    </w:p>
    <w:p w14:paraId="6E8F706B"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За появи сходів ярини, фітофаги мігрували до них. Під час кущення-виходу в трубку ярих культур на заселених майже всіх посівах ячменю, пшениці за чисельності 2-3 екз. на кв.м блішки пошкодили 2-14 % рослин у слабкому ступені. Шкідливість фітофагів проявлялася вогнищно, насамперед у крайових смугах полів. </w:t>
      </w:r>
    </w:p>
    <w:p w14:paraId="0FD89D94"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У посівах кукурудзи шкідливість злакових блішок спостерігалася на 100 % площ культури за слабкого пошкодження 2-12 % рослин. Розвиток блішок нової генерації відбувався спочатку на падалиці, </w:t>
      </w:r>
      <w:r w:rsidRPr="00C9086F">
        <w:rPr>
          <w:sz w:val="28"/>
          <w:szCs w:val="28"/>
          <w:shd w:val="clear" w:color="auto" w:fill="FFFFFF"/>
          <w:lang w:val="uk-UA"/>
        </w:rPr>
        <w:t>кукурудзі та дикорослих злаках,</w:t>
      </w:r>
      <w:r w:rsidRPr="00C9086F">
        <w:rPr>
          <w:sz w:val="28"/>
          <w:szCs w:val="28"/>
          <w:lang w:val="uk-UA"/>
        </w:rPr>
        <w:t xml:space="preserve"> а з появою сходів озимини комахи поступово мігрували до посівів та </w:t>
      </w:r>
      <w:r w:rsidRPr="00C9086F">
        <w:rPr>
          <w:sz w:val="28"/>
          <w:szCs w:val="28"/>
          <w:shd w:val="clear" w:color="auto" w:fill="FFFFFF"/>
          <w:lang w:val="uk-UA"/>
        </w:rPr>
        <w:t xml:space="preserve">живились листками сходів зіскрібаючи паренхіму у вигляді прозорих смужок та довгастих плям. </w:t>
      </w:r>
    </w:p>
    <w:p w14:paraId="0421EF0A"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Смугаста хлібна блішка в 2024 році також буде шкодити на посівах зернових, а чисельність буде залежати від погодних умов та якості хімічного захисту. При перевищенні ЕПШ доцільними будуть захисні заходи, передусім у крайових смугах посівів зернових колосових культур та протруювання інсектицидними протруйниками. </w:t>
      </w:r>
    </w:p>
    <w:p w14:paraId="24DC15EC" w14:textId="77777777" w:rsidR="007B059E" w:rsidRPr="00C9086F" w:rsidRDefault="00701D04" w:rsidP="007B059E">
      <w:pPr>
        <w:ind w:right="-1" w:firstLine="708"/>
        <w:jc w:val="both"/>
        <w:rPr>
          <w:rFonts w:cs="Times New Roman"/>
          <w:sz w:val="28"/>
          <w:szCs w:val="28"/>
        </w:rPr>
      </w:pPr>
      <w:r w:rsidRPr="00C9086F">
        <w:rPr>
          <w:rFonts w:cs="Times New Roman"/>
          <w:b/>
          <w:sz w:val="28"/>
          <w:szCs w:val="28"/>
        </w:rPr>
        <w:t>Злакові мухи (опоміза пшенична, озима муха, шведські мухи) -</w:t>
      </w:r>
      <w:r w:rsidRPr="00C9086F">
        <w:rPr>
          <w:rFonts w:cs="Times New Roman"/>
          <w:sz w:val="28"/>
          <w:szCs w:val="28"/>
        </w:rPr>
        <w:t xml:space="preserve">внутрішньостеблові шкідники зернових колосових культур. Під час вегетації  2023 року злакові мухи, як і в 2022 році, відзначилися низьким рівнем пошкодження, що пов’язано як із гідротермічними умовами (прохолодна затяжна весна, часті опади в квітні місяці, спекотна погода літом та тепла, суха, без опадів у вересні), так і пізньою сівбою озимих зернових культур (до появи сходів шкідники тривалий час розвивалися на падалиці та злакових бур’янах). Повсюдне застосування інтегрованого захисту рослин у зернових агроценозах області також зменшувало чисельність та шкідливість злакових мух до незначних, або навіть до повної їх відсутності. </w:t>
      </w:r>
      <w:r w:rsidR="007B059E" w:rsidRPr="00C9086F">
        <w:rPr>
          <w:rFonts w:cs="Times New Roman"/>
          <w:sz w:val="28"/>
          <w:szCs w:val="28"/>
        </w:rPr>
        <w:t xml:space="preserve"> </w:t>
      </w:r>
    </w:p>
    <w:p w14:paraId="2A41B68F" w14:textId="77777777" w:rsidR="00701D04" w:rsidRPr="00C9086F" w:rsidRDefault="00701D04" w:rsidP="007B059E">
      <w:pPr>
        <w:ind w:right="-1" w:firstLine="708"/>
        <w:jc w:val="both"/>
        <w:rPr>
          <w:rFonts w:cs="Times New Roman"/>
          <w:sz w:val="28"/>
          <w:szCs w:val="28"/>
        </w:rPr>
      </w:pPr>
      <w:r w:rsidRPr="00C9086F">
        <w:rPr>
          <w:rFonts w:cs="Times New Roman"/>
          <w:b/>
          <w:sz w:val="28"/>
          <w:szCs w:val="28"/>
        </w:rPr>
        <w:lastRenderedPageBreak/>
        <w:t>Опоміза пшенична</w:t>
      </w:r>
      <w:r w:rsidRPr="00C9086F">
        <w:rPr>
          <w:rFonts w:cs="Times New Roman"/>
          <w:sz w:val="28"/>
          <w:szCs w:val="28"/>
        </w:rPr>
        <w:t xml:space="preserve"> була поширеним видом серед злакових мух в зернових полях області. Навесні із перезимувалих яєць відроджувалися личинки мухи-опомізи, які пошкодили 0,5-1,5 % рослин озимої пшениці.</w:t>
      </w:r>
    </w:p>
    <w:p w14:paraId="36054BCA"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Восени, за результатами обстежень на 5,9 тис.га посівів озимої пшениці під врожай 2024 р. заселені площі склали 60 %, що виявилося на 4 % більше попереднього року (у 2022 р. – 56 %). Кількість літаючих імаго була на 100 помахів сачком в середньому по області 9 екз. Мухи літали та відкладали яйця у верхній шар ґрунту, з яких навесні відроджуватимуться личинки та заселятимуть рослини озимини.</w:t>
      </w:r>
    </w:p>
    <w:p w14:paraId="043954EF"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Проведеними осінніми обстеженнями у господарствах області на 5,9 тис.га озимої пшениці під врожай наступного року </w:t>
      </w:r>
      <w:r w:rsidRPr="00C9086F">
        <w:rPr>
          <w:rFonts w:cs="Times New Roman"/>
          <w:b/>
          <w:sz w:val="28"/>
          <w:szCs w:val="28"/>
        </w:rPr>
        <w:t>озимою мухою</w:t>
      </w:r>
      <w:r w:rsidRPr="00C9086F">
        <w:rPr>
          <w:rFonts w:cs="Times New Roman"/>
          <w:sz w:val="28"/>
          <w:szCs w:val="28"/>
        </w:rPr>
        <w:t xml:space="preserve"> заселено 38 % площі, що більше минулорічного показника на 4 % (у 2022 р. – 34 %). Інтенсивність льоту імаго на 100 помахів сачком в середньому по області складала 9 екз. </w:t>
      </w:r>
    </w:p>
    <w:p w14:paraId="267C126B"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Навесні 2024 року за задовільної перезимівлі, передусім на слабко розкущених з осені, послаблених та зріджених рослинах озимини, а також посівів ярих колосових культур більш помітною та чисельною буде опоміза пшенична. Шкідливість озимої мухи відбуватиметься на слабкому рівні.</w:t>
      </w:r>
    </w:p>
    <w:p w14:paraId="00DB5231" w14:textId="77777777" w:rsidR="00701D04" w:rsidRPr="00C9086F" w:rsidRDefault="00701D04" w:rsidP="00701D04">
      <w:pPr>
        <w:ind w:right="-1" w:firstLine="708"/>
        <w:jc w:val="both"/>
        <w:rPr>
          <w:rFonts w:eastAsia="Times New Roman" w:cs="Times New Roman"/>
          <w:bCs/>
          <w:sz w:val="28"/>
          <w:szCs w:val="28"/>
        </w:rPr>
      </w:pPr>
      <w:r w:rsidRPr="00C9086F">
        <w:rPr>
          <w:rFonts w:cs="Times New Roman"/>
          <w:b/>
          <w:sz w:val="28"/>
          <w:szCs w:val="28"/>
        </w:rPr>
        <w:t xml:space="preserve">Шведські мухи (вівсяна </w:t>
      </w:r>
      <w:r w:rsidRPr="00C9086F">
        <w:rPr>
          <w:rFonts w:cs="Times New Roman"/>
          <w:sz w:val="28"/>
          <w:szCs w:val="28"/>
        </w:rPr>
        <w:t>та</w:t>
      </w:r>
      <w:r w:rsidRPr="00C9086F">
        <w:rPr>
          <w:rFonts w:cs="Times New Roman"/>
          <w:b/>
          <w:sz w:val="28"/>
          <w:szCs w:val="28"/>
        </w:rPr>
        <w:t xml:space="preserve"> ячмінна)</w:t>
      </w:r>
      <w:r w:rsidRPr="00C9086F">
        <w:rPr>
          <w:rFonts w:cs="Times New Roman"/>
          <w:sz w:val="28"/>
          <w:szCs w:val="28"/>
        </w:rPr>
        <w:t xml:space="preserve"> є </w:t>
      </w:r>
      <w:r w:rsidRPr="00C9086F">
        <w:rPr>
          <w:rFonts w:cs="Times New Roman"/>
          <w:sz w:val="28"/>
          <w:szCs w:val="28"/>
          <w:shd w:val="clear" w:color="auto" w:fill="FFFFFF"/>
        </w:rPr>
        <w:t xml:space="preserve">поширеними представниками злакових мух у зерновому ентомокомплексі Київської області. Весною виліт імаго розпочався в кінці квітня 2023 р. у фазу весняного кущення озимої пшениці. </w:t>
      </w:r>
      <w:r w:rsidRPr="00C9086F">
        <w:rPr>
          <w:rFonts w:cs="Times New Roman"/>
          <w:sz w:val="28"/>
          <w:szCs w:val="28"/>
        </w:rPr>
        <w:t xml:space="preserve">Інтенсивність льоту складав 1-3 імаго на 100 п.с. З появою сходів </w:t>
      </w:r>
      <w:r w:rsidRPr="00C9086F">
        <w:rPr>
          <w:rFonts w:eastAsia="Times New Roman" w:cs="Times New Roman"/>
          <w:bCs/>
          <w:sz w:val="28"/>
          <w:szCs w:val="28"/>
        </w:rPr>
        <w:t xml:space="preserve">ярих зернових колосових, мухи їх заселяли. У порівнянні із 2022 роком збільшення чисельності та рівня шкідливості личинок шведських мух весняного покоління не відбулося. Пошкодженість личинками ІІ покоління колосків ячменю складала 0,12 % за чисельності 1 екз. на колос. У посівах кукурудзи, як і в 2022 році, виявлялося 0,5  % пошкоджених качанів за чисельності 1 личинка на качан.  </w:t>
      </w:r>
    </w:p>
    <w:p w14:paraId="78ECC191" w14:textId="77777777" w:rsidR="00701D04" w:rsidRPr="00C9086F" w:rsidRDefault="00701D04" w:rsidP="00701D04">
      <w:pPr>
        <w:ind w:right="-1" w:firstLine="708"/>
        <w:jc w:val="both"/>
        <w:rPr>
          <w:rFonts w:eastAsia="Times New Roman" w:cs="Times New Roman"/>
          <w:bCs/>
          <w:sz w:val="28"/>
          <w:szCs w:val="28"/>
        </w:rPr>
      </w:pPr>
      <w:r w:rsidRPr="00C9086F">
        <w:rPr>
          <w:rFonts w:eastAsia="Times New Roman" w:cs="Times New Roman"/>
          <w:bCs/>
          <w:sz w:val="28"/>
          <w:szCs w:val="28"/>
        </w:rPr>
        <w:t>Осіннім обстеженням 3,7 тис.га озимої пшениці, площі заселені личинками шведських мух склали 0,6 тис.га (17 %), що у порівнянні із попереднім роком на 18 % більше (у 2022 р. було 35%), де пошкоджено в середньому 2 % рослин за чисельності 0,6 личинки на кв.м. Рівень пошкодження озимини личинками шведських мух осіннього покоління виявився не надто високим.</w:t>
      </w:r>
    </w:p>
    <w:p w14:paraId="2DCAD87B" w14:textId="77777777" w:rsidR="00701D04" w:rsidRPr="00C9086F" w:rsidRDefault="00701D04" w:rsidP="00701D04">
      <w:pPr>
        <w:ind w:right="-1" w:firstLine="708"/>
        <w:jc w:val="both"/>
        <w:rPr>
          <w:rFonts w:eastAsia="Times New Roman" w:cs="Times New Roman"/>
          <w:bCs/>
          <w:sz w:val="28"/>
          <w:szCs w:val="28"/>
        </w:rPr>
      </w:pPr>
      <w:r w:rsidRPr="00C9086F">
        <w:rPr>
          <w:rFonts w:eastAsia="Times New Roman" w:cs="Times New Roman"/>
          <w:b/>
          <w:bCs/>
          <w:sz w:val="28"/>
          <w:szCs w:val="28"/>
        </w:rPr>
        <w:t xml:space="preserve">Гессенська муха </w:t>
      </w:r>
      <w:r w:rsidRPr="00C9086F">
        <w:rPr>
          <w:rFonts w:eastAsia="Times New Roman" w:cs="Times New Roman"/>
          <w:bCs/>
          <w:sz w:val="28"/>
          <w:szCs w:val="28"/>
        </w:rPr>
        <w:t>у зернових агроценозах області розвивалась у зовсім окремих невеликих осередках на деяких площах окремих господарств за незначної кількості та не мала господарського значення.</w:t>
      </w:r>
    </w:p>
    <w:p w14:paraId="59DFAEFD" w14:textId="77777777" w:rsidR="00701D04" w:rsidRPr="00C9086F" w:rsidRDefault="00701D04" w:rsidP="00701D04">
      <w:pPr>
        <w:ind w:right="-1" w:firstLine="708"/>
        <w:jc w:val="both"/>
        <w:rPr>
          <w:rFonts w:eastAsia="Times New Roman" w:cs="Times New Roman"/>
          <w:bCs/>
          <w:sz w:val="28"/>
          <w:szCs w:val="28"/>
        </w:rPr>
      </w:pPr>
      <w:r w:rsidRPr="00C9086F">
        <w:rPr>
          <w:rFonts w:eastAsia="Times New Roman" w:cs="Times New Roman"/>
          <w:bCs/>
          <w:sz w:val="28"/>
          <w:szCs w:val="28"/>
        </w:rPr>
        <w:t xml:space="preserve">Восени 2023 року за даними проведених обстежень посівів озимої пшениці на площі 3,7 тис.га фітофага не було виявлено. </w:t>
      </w:r>
    </w:p>
    <w:p w14:paraId="7549049C" w14:textId="77777777" w:rsidR="00701D04" w:rsidRPr="00C9086F" w:rsidRDefault="00701D04" w:rsidP="00701D04">
      <w:pPr>
        <w:ind w:right="-1" w:firstLine="708"/>
        <w:jc w:val="both"/>
        <w:rPr>
          <w:b/>
          <w:sz w:val="28"/>
          <w:szCs w:val="28"/>
        </w:rPr>
      </w:pPr>
      <w:r w:rsidRPr="00C9086F">
        <w:rPr>
          <w:rFonts w:eastAsia="Times New Roman" w:cs="Times New Roman"/>
          <w:bCs/>
          <w:sz w:val="28"/>
          <w:szCs w:val="28"/>
        </w:rPr>
        <w:t xml:space="preserve">У 2024 році розвиток злакових мух відбуватиметься за допорогової чисельності, домінуючим видом будуть шведські мухи. Шкідливість фітофагів буде проявлятися осередково, </w:t>
      </w:r>
      <w:r w:rsidRPr="00C9086F">
        <w:rPr>
          <w:rFonts w:cs="Times New Roman"/>
          <w:sz w:val="28"/>
          <w:szCs w:val="28"/>
          <w:shd w:val="clear" w:color="auto" w:fill="FFFFFF"/>
        </w:rPr>
        <w:t xml:space="preserve">на ранніх етапах вегетації озимої пшениці, </w:t>
      </w:r>
      <w:r w:rsidRPr="00C9086F">
        <w:rPr>
          <w:rFonts w:eastAsia="Times New Roman" w:cs="Times New Roman"/>
          <w:bCs/>
          <w:sz w:val="28"/>
          <w:szCs w:val="28"/>
        </w:rPr>
        <w:t xml:space="preserve">передусім на слабко розкущених з осені, послаблених та зріджених посівах, а </w:t>
      </w:r>
      <w:r w:rsidRPr="00C9086F">
        <w:rPr>
          <w:rFonts w:eastAsia="Times New Roman" w:cs="Times New Roman"/>
          <w:bCs/>
          <w:sz w:val="28"/>
          <w:szCs w:val="28"/>
        </w:rPr>
        <w:lastRenderedPageBreak/>
        <w:t>також у ярих колосових пізніх строків сівби та кукурудзи за умов теплої сухої погоди навесні.</w:t>
      </w:r>
    </w:p>
    <w:p w14:paraId="0D42D9AC" w14:textId="77777777" w:rsidR="00701D04" w:rsidRPr="00C9086F" w:rsidRDefault="00701D04" w:rsidP="00701D04">
      <w:pPr>
        <w:pStyle w:val="c1e0e7eee2fbe9"/>
        <w:ind w:firstLine="708"/>
        <w:jc w:val="both"/>
        <w:rPr>
          <w:sz w:val="28"/>
          <w:szCs w:val="28"/>
          <w:lang w:val="uk-UA"/>
        </w:rPr>
      </w:pPr>
      <w:r w:rsidRPr="00C9086F">
        <w:rPr>
          <w:b/>
          <w:sz w:val="28"/>
          <w:szCs w:val="28"/>
          <w:lang w:val="uk-UA"/>
        </w:rPr>
        <w:t>Пшеничний трипс -</w:t>
      </w:r>
      <w:r w:rsidRPr="00C9086F">
        <w:rPr>
          <w:sz w:val="28"/>
          <w:szCs w:val="28"/>
          <w:shd w:val="clear" w:color="auto" w:fill="FFFFFF"/>
          <w:lang w:val="uk-UA"/>
        </w:rPr>
        <w:t xml:space="preserve"> </w:t>
      </w:r>
      <w:r w:rsidRPr="00C9086F">
        <w:rPr>
          <w:sz w:val="28"/>
          <w:szCs w:val="28"/>
          <w:lang w:val="uk-UA"/>
        </w:rPr>
        <w:t>поширений</w:t>
      </w:r>
      <w:r w:rsidRPr="00C9086F">
        <w:rPr>
          <w:b/>
          <w:sz w:val="28"/>
          <w:szCs w:val="28"/>
          <w:lang w:val="uk-UA"/>
        </w:rPr>
        <w:t xml:space="preserve"> </w:t>
      </w:r>
      <w:r w:rsidRPr="00C9086F">
        <w:rPr>
          <w:sz w:val="28"/>
          <w:szCs w:val="28"/>
          <w:lang w:val="uk-UA"/>
        </w:rPr>
        <w:t>сисний фітофаг хлібних полів області, що</w:t>
      </w:r>
      <w:r w:rsidRPr="00C9086F">
        <w:rPr>
          <w:sz w:val="28"/>
          <w:szCs w:val="28"/>
          <w:shd w:val="clear" w:color="auto" w:fill="FFFFFF"/>
          <w:lang w:val="uk-UA"/>
        </w:rPr>
        <w:t xml:space="preserve"> вражає зернові, порушуючи ріст рослин та призводячи до суттєвого зниження врожайності. </w:t>
      </w:r>
      <w:r w:rsidRPr="00C9086F">
        <w:rPr>
          <w:sz w:val="28"/>
          <w:szCs w:val="28"/>
          <w:lang w:val="uk-UA"/>
        </w:rPr>
        <w:t>В поточному році трипс завдавав шкоди як озимій пшениці, так і ярим зерновим колосовим на всіх площах посіву, але чисельність його не перевищувала ЕПШ.</w:t>
      </w:r>
    </w:p>
    <w:p w14:paraId="58A55ED8" w14:textId="77777777" w:rsidR="00701D04" w:rsidRPr="00C9086F" w:rsidRDefault="00701D04" w:rsidP="00701D04">
      <w:pPr>
        <w:pStyle w:val="c1e0e7eee2fbe9"/>
        <w:ind w:firstLine="708"/>
        <w:jc w:val="both"/>
        <w:rPr>
          <w:sz w:val="28"/>
          <w:szCs w:val="28"/>
          <w:shd w:val="clear" w:color="auto" w:fill="FFFFFF"/>
        </w:rPr>
      </w:pPr>
      <w:r w:rsidRPr="00C9086F">
        <w:rPr>
          <w:sz w:val="28"/>
          <w:szCs w:val="28"/>
          <w:shd w:val="clear" w:color="auto" w:fill="FFFFFF"/>
          <w:lang w:val="uk-UA"/>
        </w:rPr>
        <w:t xml:space="preserve">В кінці ІІ на початку ІІІ декади травня розпочалося заселення полів озимої пшениці дорослими трипсами, яке співпало з фазою </w:t>
      </w:r>
      <w:r w:rsidRPr="00C9086F">
        <w:rPr>
          <w:sz w:val="28"/>
          <w:szCs w:val="28"/>
          <w:lang w:val="uk-UA"/>
        </w:rPr>
        <w:t>виходу в трубку</w:t>
      </w:r>
      <w:r w:rsidRPr="00C9086F">
        <w:rPr>
          <w:sz w:val="28"/>
          <w:szCs w:val="28"/>
          <w:shd w:val="clear" w:color="auto" w:fill="FFFFFF"/>
          <w:lang w:val="uk-UA"/>
        </w:rPr>
        <w:t xml:space="preserve">. </w:t>
      </w:r>
      <w:r w:rsidRPr="00C9086F">
        <w:rPr>
          <w:sz w:val="28"/>
          <w:szCs w:val="28"/>
          <w:lang w:val="uk-UA"/>
        </w:rPr>
        <w:t xml:space="preserve">На 32 % обстежених площ на 100 п.с. обліковується 2 екз. імаго, які заселили  5 % рослин у крайових смугах полів, по всьому посіву заселеність рослин була 1-2 %. </w:t>
      </w:r>
      <w:r w:rsidRPr="00C9086F">
        <w:rPr>
          <w:sz w:val="28"/>
          <w:szCs w:val="28"/>
          <w:shd w:val="clear" w:color="auto" w:fill="FFFFFF"/>
          <w:lang w:val="uk-UA"/>
        </w:rPr>
        <w:t>Імаго</w:t>
      </w:r>
      <w:r w:rsidRPr="00C9086F">
        <w:rPr>
          <w:sz w:val="28"/>
          <w:szCs w:val="28"/>
          <w:shd w:val="clear" w:color="auto" w:fill="FFFFFF"/>
        </w:rPr>
        <w:t xml:space="preserve"> живилися колосковими лусками, потім проникали у колос</w:t>
      </w:r>
      <w:r w:rsidRPr="00C9086F">
        <w:rPr>
          <w:sz w:val="28"/>
          <w:szCs w:val="28"/>
          <w:shd w:val="clear" w:color="auto" w:fill="FFFFFF"/>
          <w:lang w:val="uk-UA"/>
        </w:rPr>
        <w:t>, де</w:t>
      </w:r>
      <w:r w:rsidRPr="00C9086F">
        <w:rPr>
          <w:sz w:val="28"/>
          <w:szCs w:val="28"/>
          <w:shd w:val="clear" w:color="auto" w:fill="FFFFFF"/>
        </w:rPr>
        <w:t xml:space="preserve"> відкладали яйця</w:t>
      </w:r>
      <w:r w:rsidRPr="00C9086F">
        <w:rPr>
          <w:sz w:val="28"/>
          <w:szCs w:val="28"/>
          <w:shd w:val="clear" w:color="auto" w:fill="FFFFFF"/>
          <w:lang w:val="uk-UA"/>
        </w:rPr>
        <w:t xml:space="preserve">. </w:t>
      </w:r>
    </w:p>
    <w:p w14:paraId="5B34699F" w14:textId="77777777" w:rsidR="00701D04" w:rsidRPr="00C9086F" w:rsidRDefault="00701D04" w:rsidP="00701D04">
      <w:pPr>
        <w:pStyle w:val="c1e0e7eee2fbe9"/>
        <w:ind w:firstLine="708"/>
        <w:jc w:val="both"/>
        <w:rPr>
          <w:sz w:val="28"/>
          <w:szCs w:val="28"/>
          <w:shd w:val="clear" w:color="auto" w:fill="FFFFFF"/>
          <w:lang w:val="uk-UA"/>
        </w:rPr>
      </w:pPr>
      <w:r w:rsidRPr="00C9086F">
        <w:rPr>
          <w:sz w:val="28"/>
          <w:szCs w:val="28"/>
          <w:lang w:val="uk-UA"/>
        </w:rPr>
        <w:t>Перші личинки пшеничного трипса з</w:t>
      </w:r>
      <w:r w:rsidRPr="00C9086F">
        <w:rPr>
          <w:sz w:val="28"/>
          <w:szCs w:val="28"/>
        </w:rPr>
        <w:t>’</w:t>
      </w:r>
      <w:r w:rsidRPr="00C9086F">
        <w:rPr>
          <w:sz w:val="28"/>
          <w:szCs w:val="28"/>
          <w:lang w:val="uk-UA"/>
        </w:rPr>
        <w:t xml:space="preserve">явилися у посівах озимої пшениці в ІІ декаді червня у фазу молочної стиглості зерна. Під час формування зерна озимої пшениці личинки заселили від 5 до 15 % колосків за чисельності 2-6 екз. на колос. </w:t>
      </w:r>
      <w:r w:rsidRPr="00C9086F">
        <w:rPr>
          <w:sz w:val="28"/>
          <w:szCs w:val="28"/>
          <w:shd w:val="clear" w:color="auto" w:fill="FFFFFF"/>
          <w:lang w:val="uk-UA"/>
        </w:rPr>
        <w:t xml:space="preserve">Личинки спочатку висмоктували сік з колоскових лусок та квіткових плівок, а потім пошкоджували зерно, яке перебувало в м’якому стані. </w:t>
      </w:r>
      <w:r w:rsidRPr="00C9086F">
        <w:rPr>
          <w:sz w:val="28"/>
          <w:szCs w:val="28"/>
          <w:lang w:val="uk-UA"/>
        </w:rPr>
        <w:t xml:space="preserve">Хімічні обробки зернових колосових проти личинок клопа-черепашки були ефективними також проти пшеничного трипса, регулювали його чисельність та шкодочинність у посівах. </w:t>
      </w:r>
      <w:r w:rsidRPr="00C9086F">
        <w:rPr>
          <w:sz w:val="28"/>
          <w:szCs w:val="28"/>
          <w:shd w:val="clear" w:color="auto" w:fill="FFFFFF"/>
          <w:lang w:val="uk-UA"/>
        </w:rPr>
        <w:t xml:space="preserve">До фази воскової стиглості зерна личинки закінчували розвиток, </w:t>
      </w:r>
      <w:r w:rsidRPr="00C9086F">
        <w:rPr>
          <w:sz w:val="28"/>
          <w:szCs w:val="28"/>
          <w:lang w:val="uk-UA"/>
        </w:rPr>
        <w:t>покидали колосся</w:t>
      </w:r>
      <w:r w:rsidRPr="00C9086F">
        <w:rPr>
          <w:sz w:val="28"/>
          <w:szCs w:val="28"/>
          <w:shd w:val="clear" w:color="auto" w:fill="FFFFFF"/>
          <w:lang w:val="uk-UA"/>
        </w:rPr>
        <w:t xml:space="preserve"> та йшли на зимівлю в ґрунт. </w:t>
      </w:r>
    </w:p>
    <w:p w14:paraId="04C4DAD9" w14:textId="77777777" w:rsidR="00701D04" w:rsidRPr="00C9086F" w:rsidRDefault="00701D04" w:rsidP="00701D04">
      <w:pPr>
        <w:pStyle w:val="c1e0e7eee2fbe9"/>
        <w:ind w:firstLine="708"/>
        <w:jc w:val="both"/>
        <w:rPr>
          <w:sz w:val="28"/>
          <w:szCs w:val="28"/>
          <w:lang w:val="uk-UA"/>
        </w:rPr>
      </w:pPr>
      <w:r w:rsidRPr="00C9086F">
        <w:rPr>
          <w:sz w:val="28"/>
          <w:szCs w:val="28"/>
          <w:lang w:val="uk-UA"/>
        </w:rPr>
        <w:t xml:space="preserve">У 2024 році розвиток пшеничного трипса відбуватиметься повсюди на зернових колосових культурах. За доброї перезимівлі та теплої, помірно вологої погоди під час вегетації ймовірно очікувати виникнення окремих осередків підвищеної чисельності та шкідливості фітофага у посівах озимих та ярих зернових колосових культур. В </w:t>
      </w:r>
      <w:r w:rsidRPr="00C9086F">
        <w:rPr>
          <w:sz w:val="28"/>
          <w:szCs w:val="28"/>
          <w:shd w:val="clear" w:color="auto" w:fill="FFFFFF"/>
          <w:lang w:val="uk-UA"/>
        </w:rPr>
        <w:t>обмеженні чисельності пшеничного трипса велике значення має лущіння стерні відразу після збирання врожаю, що значною мірою знижує чисельність його личинок.</w:t>
      </w:r>
    </w:p>
    <w:p w14:paraId="0F0C6165" w14:textId="77777777" w:rsidR="00701D04" w:rsidRPr="00C9086F" w:rsidRDefault="00701D04" w:rsidP="00701D04">
      <w:pPr>
        <w:ind w:firstLine="708"/>
        <w:jc w:val="both"/>
        <w:rPr>
          <w:rFonts w:cs="Times New Roman"/>
          <w:sz w:val="28"/>
          <w:szCs w:val="28"/>
        </w:rPr>
      </w:pPr>
      <w:r w:rsidRPr="00C9086F">
        <w:rPr>
          <w:rFonts w:cs="Times New Roman"/>
          <w:b/>
          <w:sz w:val="28"/>
          <w:szCs w:val="28"/>
        </w:rPr>
        <w:t xml:space="preserve">Стеблові хлібні пильщики (звичайний хлібний пильщик). </w:t>
      </w:r>
      <w:r w:rsidRPr="00C9086F">
        <w:rPr>
          <w:rFonts w:cs="Times New Roman"/>
          <w:bCs/>
          <w:sz w:val="28"/>
          <w:szCs w:val="28"/>
        </w:rPr>
        <w:t xml:space="preserve">Через несприятливі під час льоту імаго погодні умови у 2023 році, як і раніше, розвиток цих фітофагів був слабким, </w:t>
      </w:r>
      <w:r w:rsidRPr="00C9086F">
        <w:rPr>
          <w:rFonts w:cs="Times New Roman"/>
          <w:sz w:val="28"/>
          <w:szCs w:val="28"/>
        </w:rPr>
        <w:t xml:space="preserve">на невисокому допороговому рівні середніх багаторічних показників і у зерновому виробництві Київщини господарського значення практично не мали. </w:t>
      </w:r>
    </w:p>
    <w:p w14:paraId="690119C2" w14:textId="77777777" w:rsidR="00701D04" w:rsidRPr="00C9086F" w:rsidRDefault="00701D04" w:rsidP="00701D04">
      <w:pPr>
        <w:ind w:firstLine="709"/>
        <w:jc w:val="both"/>
        <w:rPr>
          <w:rFonts w:cs="Times New Roman"/>
          <w:bCs/>
          <w:sz w:val="28"/>
          <w:szCs w:val="28"/>
        </w:rPr>
      </w:pPr>
      <w:r w:rsidRPr="00C9086F">
        <w:rPr>
          <w:rFonts w:cs="Times New Roman"/>
          <w:bCs/>
          <w:sz w:val="28"/>
          <w:szCs w:val="28"/>
        </w:rPr>
        <w:t>Інтенсивність льоту імаго стеблових хлібних пильщиків на 100 помахів сачком складала 2-4 екз.</w:t>
      </w:r>
    </w:p>
    <w:p w14:paraId="6A461EE9"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У фазу молочно-воскової стиглості зерна личинками фітофага було пошкоджено 0,1–1 % рослин озимої пшениці. </w:t>
      </w:r>
    </w:p>
    <w:p w14:paraId="1F1CBF04" w14:textId="77777777" w:rsidR="007B059E" w:rsidRPr="00C9086F" w:rsidRDefault="00701D04" w:rsidP="007B059E">
      <w:pPr>
        <w:ind w:right="-1" w:firstLine="708"/>
        <w:jc w:val="both"/>
        <w:rPr>
          <w:rFonts w:cs="Times New Roman"/>
          <w:sz w:val="28"/>
          <w:szCs w:val="28"/>
        </w:rPr>
      </w:pPr>
      <w:r w:rsidRPr="00C9086F">
        <w:rPr>
          <w:rFonts w:cs="Times New Roman"/>
          <w:sz w:val="28"/>
          <w:szCs w:val="28"/>
        </w:rPr>
        <w:t>Щільність зимового запасу популяції пильщиків залишилася стабільною - на 10 % заселених площ стерні виявлялося 0,5 личинок на кв.м.</w:t>
      </w:r>
    </w:p>
    <w:p w14:paraId="2CD8C549" w14:textId="77777777" w:rsidR="00701D04" w:rsidRPr="00C9086F" w:rsidRDefault="00701D04" w:rsidP="007B059E">
      <w:pPr>
        <w:ind w:right="-1" w:firstLine="708"/>
        <w:jc w:val="both"/>
        <w:rPr>
          <w:rFonts w:cs="Times New Roman"/>
          <w:sz w:val="28"/>
          <w:szCs w:val="28"/>
        </w:rPr>
      </w:pPr>
      <w:r w:rsidRPr="00C9086F">
        <w:rPr>
          <w:rFonts w:cs="Times New Roman"/>
          <w:sz w:val="28"/>
          <w:szCs w:val="28"/>
        </w:rPr>
        <w:lastRenderedPageBreak/>
        <w:t>У 2024 році шкодочинність стеблових хлібних пильщиків у зернових  агроценозах області буде невідчутною, на рівні середніх багаторічних показників.</w:t>
      </w:r>
    </w:p>
    <w:p w14:paraId="13154A47" w14:textId="77777777" w:rsidR="00701D04" w:rsidRPr="00C9086F" w:rsidRDefault="00701D04" w:rsidP="00701D04">
      <w:pPr>
        <w:pStyle w:val="2"/>
        <w:jc w:val="center"/>
        <w:rPr>
          <w:rFonts w:ascii="Times New Roman" w:hAnsi="Times New Roman" w:cs="Times New Roman"/>
          <w:i w:val="0"/>
        </w:rPr>
      </w:pPr>
      <w:r w:rsidRPr="00C9086F">
        <w:rPr>
          <w:rFonts w:ascii="Times New Roman" w:hAnsi="Times New Roman" w:cs="Times New Roman"/>
          <w:i w:val="0"/>
        </w:rPr>
        <w:t>Хвороби зернових колосових культур</w:t>
      </w:r>
    </w:p>
    <w:p w14:paraId="32CF4795" w14:textId="77777777" w:rsidR="00701D04" w:rsidRPr="00C9086F" w:rsidRDefault="00701D04" w:rsidP="00701D04">
      <w:pPr>
        <w:jc w:val="both"/>
        <w:rPr>
          <w:rStyle w:val="a7"/>
          <w:sz w:val="28"/>
          <w:szCs w:val="28"/>
          <w:shd w:val="clear" w:color="auto" w:fill="FFFFFF"/>
        </w:rPr>
      </w:pPr>
    </w:p>
    <w:p w14:paraId="54F9E509" w14:textId="77777777" w:rsidR="00701D04" w:rsidRPr="00C9086F" w:rsidRDefault="00701D04" w:rsidP="00701D04">
      <w:pPr>
        <w:ind w:firstLine="708"/>
        <w:jc w:val="both"/>
        <w:rPr>
          <w:rFonts w:cs="Times New Roman"/>
          <w:bCs/>
          <w:sz w:val="28"/>
          <w:szCs w:val="28"/>
          <w:shd w:val="clear" w:color="auto" w:fill="FFFFFF"/>
        </w:rPr>
      </w:pPr>
      <w:r w:rsidRPr="00C9086F">
        <w:rPr>
          <w:rFonts w:cs="Times New Roman"/>
          <w:bCs/>
          <w:sz w:val="28"/>
          <w:szCs w:val="28"/>
        </w:rPr>
        <w:t>Фітосанітарним моніторингом посівів зернових колосових культур, проведеними під час вегетації 2023 року, було виявлено ураженість рослин комплексом хвороб переважно у слабкому та помірному ступені: грибкові кореневі гнилі, плямистості листя (септоріоз, гельмінтоспоріоз), борошниста роса, іржасті хвороби та хвороби колосу. Сажкових хвороб виявлено не було.</w:t>
      </w:r>
    </w:p>
    <w:p w14:paraId="11D4762B" w14:textId="77777777" w:rsidR="00701D04" w:rsidRPr="00C9086F" w:rsidRDefault="00701D04" w:rsidP="00701D04">
      <w:pPr>
        <w:pStyle w:val="c1e0e7eee2fbe9"/>
        <w:ind w:right="-1" w:firstLine="708"/>
        <w:jc w:val="both"/>
        <w:rPr>
          <w:sz w:val="28"/>
          <w:szCs w:val="28"/>
          <w:lang w:val="uk-UA"/>
        </w:rPr>
      </w:pPr>
      <w:r w:rsidRPr="00C9086F">
        <w:rPr>
          <w:b/>
          <w:sz w:val="28"/>
          <w:szCs w:val="28"/>
          <w:lang w:val="uk-UA"/>
        </w:rPr>
        <w:t xml:space="preserve">Снігова пліснява </w:t>
      </w:r>
      <w:r w:rsidRPr="00C9086F">
        <w:rPr>
          <w:sz w:val="28"/>
          <w:szCs w:val="28"/>
          <w:lang w:val="uk-UA"/>
        </w:rPr>
        <w:t xml:space="preserve">навесні 2023 року поширення та розвитку у господарствах області не мала. Хвороба не проявилася, чому сприяли погодні умови ранньовесняного періоду, своєчасне оздоровлення рослин азотними добривами. Господарства області проводили боронування посівів впоперек рядків, підживлення озимини азотними та іншими мінеральними добривами, що сприяло стійкості та регенерації рослин. </w:t>
      </w:r>
    </w:p>
    <w:p w14:paraId="1EC618AE"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В 2024 році рівень поширення та інтенсивність ураження озимих зернових культур сніговою пліснявою буде залежати від погодно-кліматичних умов ранньовесняного періоду та виконання рекомендованих агротехнічних заходів з підвищення стійкості та витривалості рослин озимих культур (ранньовесняне боронування, підживлення збалансованими мінеральними добривами, тощо).</w:t>
      </w:r>
    </w:p>
    <w:p w14:paraId="30AD8282" w14:textId="77777777" w:rsidR="00701D04" w:rsidRPr="00C9086F" w:rsidRDefault="00701D04" w:rsidP="00701D04">
      <w:pPr>
        <w:ind w:right="-1" w:firstLine="708"/>
        <w:jc w:val="both"/>
        <w:rPr>
          <w:rFonts w:cs="Times New Roman"/>
          <w:sz w:val="28"/>
          <w:szCs w:val="28"/>
        </w:rPr>
      </w:pPr>
      <w:r w:rsidRPr="00C9086F">
        <w:rPr>
          <w:rFonts w:cs="Times New Roman"/>
          <w:b/>
          <w:sz w:val="28"/>
          <w:szCs w:val="28"/>
        </w:rPr>
        <w:t xml:space="preserve">Кореневі гнилі </w:t>
      </w:r>
      <w:r w:rsidRPr="00C9086F">
        <w:rPr>
          <w:rFonts w:cs="Times New Roman"/>
          <w:sz w:val="28"/>
          <w:szCs w:val="28"/>
          <w:shd w:val="clear" w:color="auto" w:fill="FFFFFF"/>
        </w:rPr>
        <w:t xml:space="preserve">зернових культур - це одне зі злісних грибкових захворювань, патогени якого вражають </w:t>
      </w:r>
      <w:r w:rsidRPr="00C9086F">
        <w:rPr>
          <w:rFonts w:cs="Times New Roman"/>
          <w:bCs/>
          <w:sz w:val="28"/>
          <w:szCs w:val="28"/>
          <w:shd w:val="clear" w:color="auto" w:fill="FFFFFF"/>
        </w:rPr>
        <w:t>пшеницю</w:t>
      </w:r>
      <w:r w:rsidRPr="00C9086F">
        <w:rPr>
          <w:rFonts w:cs="Times New Roman"/>
          <w:sz w:val="28"/>
          <w:szCs w:val="28"/>
          <w:shd w:val="clear" w:color="auto" w:fill="FFFFFF"/>
        </w:rPr>
        <w:t>, жито, ячмінь. Залежно від збудників хвороби у зернових агроценозах Київщини розвиваються звичайна, фузаріозна, церкоспорельозна та змішані кореневі гнил</w:t>
      </w:r>
      <w:r w:rsidRPr="00C9086F">
        <w:rPr>
          <w:rFonts w:cs="Times New Roman"/>
          <w:sz w:val="28"/>
          <w:szCs w:val="28"/>
        </w:rPr>
        <w:t xml:space="preserve">і. У поточному році за задовільного фітосанітарного стану полів, обумовленого якістю передпосівного протруювання насіння та фунгіцидним оздоровленням рослин в період вегетації, інтенсивність ураження зернових колосових культур і шкідливість від кореневих гнилей були незначними. </w:t>
      </w:r>
    </w:p>
    <w:p w14:paraId="0B749104"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За весняного відновлення вегетації озимини та весняного кущення 2023 року, кореневі гнилі проявилися на 2 % рослин озимої пшениці. Хвороба під час кущення рослин поступово збільшувала ареал та прогресувала, було уражено 40,5 % обстежених площ озимої пшениці. У фазу колосіння озимих та ярих культур на кореневі гнилі хворіло 1-2 % рослин з розвитком хвороби 0,5 %. В подальшому у фазі молочно-воскової стиглості зерна ураження озимої пшениці кореневими гнилями спричинило осередковий або розсіяний прояв білоколосості на 2 % рослин. У посівах ярої пшениці розвиток хвороби відбувався обмежено та становив 1 % уражених рослин у фазі молочної стиглості.</w:t>
      </w:r>
    </w:p>
    <w:p w14:paraId="11EC0D7D" w14:textId="77777777" w:rsidR="00701D04" w:rsidRPr="00C9086F" w:rsidRDefault="00701D04" w:rsidP="00701D04">
      <w:pPr>
        <w:ind w:right="-1" w:firstLine="708"/>
        <w:jc w:val="both"/>
        <w:rPr>
          <w:rFonts w:cs="Times New Roman"/>
          <w:sz w:val="28"/>
          <w:szCs w:val="28"/>
        </w:rPr>
      </w:pPr>
      <w:r w:rsidRPr="00C9086F">
        <w:rPr>
          <w:rFonts w:cs="Times New Roman"/>
          <w:sz w:val="28"/>
          <w:szCs w:val="28"/>
        </w:rPr>
        <w:t xml:space="preserve">Восени у посівах озимої пшениці під врожай 2024 року розвиток кореневих гнилей не спостерігався. </w:t>
      </w:r>
    </w:p>
    <w:p w14:paraId="27CE2F61" w14:textId="77777777" w:rsidR="00701D04" w:rsidRPr="00C9086F" w:rsidRDefault="00701D04" w:rsidP="00701D04">
      <w:pPr>
        <w:ind w:firstLine="708"/>
        <w:jc w:val="both"/>
        <w:rPr>
          <w:rFonts w:cs="Times New Roman"/>
          <w:sz w:val="28"/>
          <w:szCs w:val="28"/>
        </w:rPr>
      </w:pPr>
      <w:r w:rsidRPr="00C9086F">
        <w:rPr>
          <w:rFonts w:cs="Times New Roman"/>
          <w:sz w:val="28"/>
          <w:szCs w:val="28"/>
        </w:rPr>
        <w:lastRenderedPageBreak/>
        <w:t>У 2024 році, враховуючи наявність первинного джерела інфекції в насінні, ґрунті, рослинних рештках та у посівах озимих колосових культур, розвиток кореневих гнилей відбуватиметься із фази весняного кущення до молочно-воскової стиглості, переважно у слабкому ступені. Більш обмежений характер захворювання матиме у посівах ярих культур. Спалахи розвитку хвороби триватимуть, вона є однією з причин зниження врожайності зернових та появи білоколосиці. Стримувати та зупиняти розвиток захворювання під час вегетації буде добір кращих попередників у сівозміні, посів насіння протруєного препаратом в залежності від фунгітоксичного спектру дії, оздоровлення рослин фунгіцидами.</w:t>
      </w:r>
    </w:p>
    <w:p w14:paraId="2BFC7435" w14:textId="77777777" w:rsidR="00701D04" w:rsidRPr="00C9086F" w:rsidRDefault="00701D04" w:rsidP="00701D04">
      <w:pPr>
        <w:ind w:firstLine="708"/>
        <w:jc w:val="both"/>
        <w:rPr>
          <w:rFonts w:cs="Times New Roman"/>
          <w:sz w:val="28"/>
          <w:szCs w:val="28"/>
        </w:rPr>
      </w:pPr>
      <w:r w:rsidRPr="00C9086F">
        <w:rPr>
          <w:rFonts w:cs="Times New Roman"/>
          <w:b/>
          <w:sz w:val="28"/>
          <w:szCs w:val="28"/>
        </w:rPr>
        <w:t xml:space="preserve">Септоріоз </w:t>
      </w:r>
      <w:r w:rsidRPr="00C9086F">
        <w:rPr>
          <w:rFonts w:cs="Times New Roman"/>
          <w:sz w:val="28"/>
          <w:szCs w:val="28"/>
        </w:rPr>
        <w:t>- поширена хвороба зернових агроценозів Київщини.</w:t>
      </w:r>
    </w:p>
    <w:p w14:paraId="0F02D22D" w14:textId="77777777" w:rsidR="00701D04" w:rsidRPr="00C9086F" w:rsidRDefault="00701D04" w:rsidP="00701D04">
      <w:pPr>
        <w:tabs>
          <w:tab w:val="left" w:pos="567"/>
        </w:tabs>
        <w:jc w:val="both"/>
        <w:rPr>
          <w:rFonts w:cs="Times New Roman"/>
          <w:sz w:val="28"/>
          <w:szCs w:val="28"/>
        </w:rPr>
      </w:pPr>
      <w:r w:rsidRPr="00C9086F">
        <w:rPr>
          <w:rFonts w:cs="Times New Roman"/>
          <w:sz w:val="28"/>
          <w:szCs w:val="28"/>
        </w:rPr>
        <w:t xml:space="preserve">Септоріоз проявлявся на озимій пшениці протягом всього періоду весняної вегетації. Ураження рослин складало 2,8-11,8  % з розвитком хвороби 0,2-0,4 %. Під час весняного кущення озимини септоріозною плямистістю було уражено 2,8 % рослин. В подальшому хвороба прогресувала. Обстеженнями озимої пшениці у фазу колосіння ареал поширення хвороби по господарствам області складав 58 % обстежених площ, що дещо нижче минулого року (у 2022 р. – 64 %). </w:t>
      </w:r>
    </w:p>
    <w:p w14:paraId="7A45AF4F" w14:textId="77777777" w:rsidR="00701D04" w:rsidRPr="00C9086F" w:rsidRDefault="00701D04" w:rsidP="00701D04">
      <w:pPr>
        <w:ind w:firstLine="708"/>
        <w:jc w:val="both"/>
        <w:rPr>
          <w:rFonts w:cs="Times New Roman"/>
          <w:sz w:val="28"/>
          <w:szCs w:val="28"/>
        </w:rPr>
      </w:pPr>
      <w:r w:rsidRPr="00C9086F">
        <w:rPr>
          <w:rFonts w:cs="Times New Roman"/>
          <w:sz w:val="28"/>
          <w:szCs w:val="28"/>
        </w:rPr>
        <w:t>Після збирання врожаю озимини розвиток септоріозної плямистості спостерігався на падалиці за ураження 2-8 % рослин. В посівах озимої пшениці восени 2023 року під врожай майбутнього року розвиток септоріозу не спостерігався.</w:t>
      </w:r>
    </w:p>
    <w:p w14:paraId="5E6354EC" w14:textId="77777777" w:rsidR="00701D04" w:rsidRPr="00C9086F" w:rsidRDefault="00701D04" w:rsidP="00701D04">
      <w:pPr>
        <w:ind w:firstLine="708"/>
        <w:jc w:val="both"/>
        <w:rPr>
          <w:rFonts w:cs="Times New Roman"/>
          <w:sz w:val="28"/>
          <w:szCs w:val="28"/>
        </w:rPr>
      </w:pPr>
      <w:r w:rsidRPr="00C9086F">
        <w:rPr>
          <w:rFonts w:cs="Times New Roman"/>
          <w:sz w:val="28"/>
          <w:szCs w:val="28"/>
        </w:rPr>
        <w:t>В 2024 році за умов теплої, дощової погоди в фази виходу в трубку -формування зерна озимої пшениці ймовірний розвиток септоріозу листя від слабкого до помірного ступеня, а в окремих вогнищах - у сильному. Протруєння насіннєвого матеріалу та оздоровлення посівів фунгіцидними препаратами стримуватимуть інтенсивність захворювання.</w:t>
      </w:r>
    </w:p>
    <w:p w14:paraId="23BDB8E1" w14:textId="77777777" w:rsidR="00701D04" w:rsidRPr="00C9086F" w:rsidRDefault="00701D04" w:rsidP="00701D04">
      <w:pPr>
        <w:ind w:firstLine="708"/>
        <w:jc w:val="both"/>
        <w:rPr>
          <w:rFonts w:cs="Times New Roman"/>
          <w:sz w:val="28"/>
          <w:szCs w:val="28"/>
        </w:rPr>
      </w:pPr>
      <w:r w:rsidRPr="00C9086F">
        <w:rPr>
          <w:rFonts w:cs="Times New Roman"/>
          <w:b/>
          <w:sz w:val="28"/>
          <w:szCs w:val="28"/>
        </w:rPr>
        <w:t xml:space="preserve">Гельмінтоспоріоз </w:t>
      </w:r>
      <w:r w:rsidRPr="00C9086F">
        <w:rPr>
          <w:rFonts w:cs="Times New Roman"/>
          <w:sz w:val="28"/>
          <w:szCs w:val="28"/>
        </w:rPr>
        <w:t xml:space="preserve">розвивався на ярому ячмені, у меншій мірі уразив озимий ячмінь. </w:t>
      </w:r>
      <w:r w:rsidRPr="00C9086F">
        <w:rPr>
          <w:rFonts w:cs="Times New Roman"/>
          <w:spacing w:val="15"/>
          <w:sz w:val="28"/>
          <w:szCs w:val="28"/>
        </w:rPr>
        <w:t>У вигляді бурих овальних плям з великою кількістю поперечних і поздовжніх рисок</w:t>
      </w:r>
      <w:r w:rsidRPr="00C9086F">
        <w:rPr>
          <w:rFonts w:cs="Times New Roman"/>
          <w:sz w:val="28"/>
          <w:szCs w:val="28"/>
        </w:rPr>
        <w:t xml:space="preserve"> хвороба проявилася у І пентаді травня, починаючи з фази 3-5 листків ярого ячменю. Максимального розвитку та поширення гельмінтоспоріоз набув під час колосіння культури. За результатами літніх обстежень на площі 2,1 тис.га ярого ячменю хворобу було виявлено на 81 % обстежених по області площ за ураження 25 % рослин і розвитком хвороби 1,6 %. Найбільша кількість уражених рослин гельмінтоспоріозною плямистістю (20 %) спостерігалася у господарствах Броварського району (Згурівська ОТГ).</w:t>
      </w:r>
    </w:p>
    <w:p w14:paraId="406A4CBB"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За сприятливих погодних умов в 2024 році та враховуючи наявність первинного джерела інфекції в грунті та рослинних рештках ймовірний інтенсивний розвиток, особливо на полях посіяних по стерньових попередниках. Інтенсивність ураження рослин буде визначатись зволоженням та температурою ґрунту під час сівби, якісним проведенням протруєння насіння, вибором </w:t>
      </w:r>
      <w:r w:rsidRPr="00C9086F">
        <w:rPr>
          <w:rFonts w:cs="Times New Roman"/>
          <w:sz w:val="28"/>
          <w:szCs w:val="28"/>
        </w:rPr>
        <w:lastRenderedPageBreak/>
        <w:t>попередника, агротехнічними заходами спрямованими на підвищення стійкості рослин та обмеження розвитку хвороби.</w:t>
      </w:r>
    </w:p>
    <w:p w14:paraId="490E763A" w14:textId="77777777" w:rsidR="00701D04" w:rsidRPr="00C9086F" w:rsidRDefault="00701D04" w:rsidP="00701D04">
      <w:pPr>
        <w:pStyle w:val="c1e0e7eee2fbe9"/>
        <w:ind w:firstLine="709"/>
        <w:jc w:val="both"/>
        <w:rPr>
          <w:sz w:val="28"/>
          <w:szCs w:val="28"/>
          <w:lang w:val="uk-UA"/>
        </w:rPr>
      </w:pPr>
      <w:r w:rsidRPr="00C9086F">
        <w:rPr>
          <w:b/>
          <w:sz w:val="28"/>
          <w:szCs w:val="28"/>
          <w:lang w:val="uk-UA"/>
        </w:rPr>
        <w:t xml:space="preserve">Бура листкова іржа. </w:t>
      </w:r>
      <w:r w:rsidRPr="00C9086F">
        <w:rPr>
          <w:sz w:val="28"/>
          <w:szCs w:val="28"/>
          <w:lang w:val="uk-UA"/>
        </w:rPr>
        <w:t xml:space="preserve">Перші ознаки </w:t>
      </w:r>
      <w:r w:rsidRPr="00C9086F">
        <w:rPr>
          <w:b/>
          <w:sz w:val="28"/>
          <w:szCs w:val="28"/>
          <w:lang w:val="uk-UA"/>
        </w:rPr>
        <w:t>бурої листкової іржі</w:t>
      </w:r>
      <w:r w:rsidRPr="00C9086F">
        <w:rPr>
          <w:sz w:val="28"/>
          <w:szCs w:val="28"/>
          <w:lang w:val="uk-UA"/>
        </w:rPr>
        <w:t xml:space="preserve">, яка була домінуючою в посівах озимої пшениці, а саме </w:t>
      </w:r>
      <w:r w:rsidRPr="00C9086F">
        <w:rPr>
          <w:sz w:val="28"/>
          <w:szCs w:val="28"/>
          <w:shd w:val="clear" w:color="auto" w:fill="FFFFFF"/>
          <w:lang w:val="uk-UA"/>
        </w:rPr>
        <w:t xml:space="preserve">на листках і піхвах з'явилися дрібні численні помаранчеві та  червонуваті пустули (урединії) з уредоспорами кулястої або еліптичної форми та </w:t>
      </w:r>
      <w:r w:rsidRPr="00C9086F">
        <w:rPr>
          <w:sz w:val="28"/>
          <w:szCs w:val="28"/>
          <w:shd w:val="clear" w:color="auto" w:fill="FFFFFF"/>
        </w:rPr>
        <w:t> </w:t>
      </w:r>
      <w:r w:rsidRPr="00C9086F">
        <w:rPr>
          <w:sz w:val="28"/>
          <w:szCs w:val="28"/>
          <w:lang w:val="uk-UA"/>
        </w:rPr>
        <w:t xml:space="preserve">були виявлені ще у фазі виходу в трубку, коли хворобою було охоплено 5% рослин. За подальшої вегетації погодні умови із помірною температурою повітря та опадами були сприятливими для розвитку уредоспор і інтенсивність прояву хвороби зростала. Обстеженнями 13,2 тис.га озимої пшениці під час наливу зерна бура листкова іржа була поширеною на 3,2 тис. га та складала 23,9% від обстежених площ, що майже на рівні минулого року. </w:t>
      </w:r>
      <w:r w:rsidRPr="00C9086F">
        <w:rPr>
          <w:sz w:val="28"/>
          <w:szCs w:val="28"/>
        </w:rPr>
        <w:t>У 202</w:t>
      </w:r>
      <w:r w:rsidRPr="00C9086F">
        <w:rPr>
          <w:sz w:val="28"/>
          <w:szCs w:val="28"/>
          <w:lang w:val="uk-UA"/>
        </w:rPr>
        <w:t>2</w:t>
      </w:r>
      <w:r w:rsidRPr="00C9086F">
        <w:rPr>
          <w:sz w:val="28"/>
          <w:szCs w:val="28"/>
        </w:rPr>
        <w:t xml:space="preserve"> році</w:t>
      </w:r>
      <w:r w:rsidRPr="00C9086F">
        <w:rPr>
          <w:sz w:val="28"/>
          <w:szCs w:val="28"/>
          <w:lang w:val="uk-UA"/>
        </w:rPr>
        <w:t xml:space="preserve"> </w:t>
      </w:r>
      <w:r w:rsidRPr="00C9086F">
        <w:rPr>
          <w:sz w:val="28"/>
          <w:szCs w:val="28"/>
        </w:rPr>
        <w:t>уражені</w:t>
      </w:r>
      <w:r w:rsidRPr="00C9086F">
        <w:rPr>
          <w:sz w:val="28"/>
          <w:szCs w:val="28"/>
          <w:lang w:val="uk-UA"/>
        </w:rPr>
        <w:t xml:space="preserve"> </w:t>
      </w:r>
      <w:r w:rsidRPr="00C9086F">
        <w:rPr>
          <w:sz w:val="28"/>
          <w:szCs w:val="28"/>
        </w:rPr>
        <w:t>площі</w:t>
      </w:r>
      <w:r w:rsidRPr="00C9086F">
        <w:rPr>
          <w:sz w:val="28"/>
          <w:szCs w:val="28"/>
          <w:lang w:val="uk-UA"/>
        </w:rPr>
        <w:t xml:space="preserve"> </w:t>
      </w:r>
      <w:r w:rsidRPr="00C9086F">
        <w:rPr>
          <w:sz w:val="28"/>
          <w:szCs w:val="28"/>
        </w:rPr>
        <w:t>складали</w:t>
      </w:r>
      <w:r w:rsidRPr="00C9086F">
        <w:rPr>
          <w:sz w:val="28"/>
          <w:szCs w:val="28"/>
          <w:lang w:val="uk-UA"/>
        </w:rPr>
        <w:t xml:space="preserve"> 23</w:t>
      </w:r>
      <w:r w:rsidRPr="00C9086F">
        <w:rPr>
          <w:sz w:val="28"/>
          <w:szCs w:val="28"/>
        </w:rPr>
        <w:t>%.</w:t>
      </w:r>
      <w:r w:rsidRPr="00C9086F">
        <w:rPr>
          <w:sz w:val="28"/>
          <w:szCs w:val="28"/>
          <w:lang w:val="uk-UA"/>
        </w:rPr>
        <w:t xml:space="preserve"> Середній обласний показник уражених рослин склав 8% (у 2022 р. – 6,8%). У господарствах Білоцерківського району (Таращанська ОТГ), (Тетіївська ОТГ) та Фастівського району осередково було уражено 6-22,3% рослин.  Оздоровлення посівів фунгіцидами стримувало інтенсивність розвитку інфекції фітопатогена.</w:t>
      </w:r>
    </w:p>
    <w:p w14:paraId="4ADA762C"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Враховуючи, що джерело збудника залишається на сходах падалиці, злакових бур'янах та ранніх посівах озимини посіяної після стерньових попередників, у 2024 році слід очікувати проявлення хвороби на зернових культурах. Інтенсивність розвитку та розповсюдження бурої листкової іржі буде залежати від погодних умов протягом вегетаційного періоду.  </w:t>
      </w:r>
    </w:p>
    <w:p w14:paraId="39F44D6D" w14:textId="77777777" w:rsidR="00701D04" w:rsidRPr="00C9086F" w:rsidRDefault="00701D04" w:rsidP="00701D04">
      <w:pPr>
        <w:pStyle w:val="c1e0e7eee2fbe9"/>
        <w:ind w:right="-1" w:firstLine="709"/>
        <w:jc w:val="both"/>
        <w:rPr>
          <w:sz w:val="28"/>
          <w:szCs w:val="28"/>
          <w:lang w:val="uk-UA"/>
        </w:rPr>
      </w:pPr>
      <w:r w:rsidRPr="00C9086F">
        <w:rPr>
          <w:b/>
          <w:sz w:val="28"/>
          <w:szCs w:val="28"/>
          <w:lang w:val="uk-UA"/>
        </w:rPr>
        <w:t xml:space="preserve"> Борошниста роса</w:t>
      </w:r>
      <w:r w:rsidRPr="00C9086F">
        <w:rPr>
          <w:sz w:val="28"/>
          <w:szCs w:val="28"/>
          <w:lang w:val="uk-UA"/>
        </w:rPr>
        <w:t xml:space="preserve"> почала проявлятися в посівах озимих зернових ще в період осіннього кущення (кінець жовтня минулого 2022 року) на посівах озимої пшениці ранніх строків сівби. </w:t>
      </w:r>
      <w:r w:rsidRPr="00C9086F">
        <w:rPr>
          <w:bCs/>
          <w:sz w:val="28"/>
          <w:szCs w:val="28"/>
          <w:lang w:val="uk-UA"/>
        </w:rPr>
        <w:t>Н</w:t>
      </w:r>
      <w:r w:rsidRPr="00C9086F">
        <w:rPr>
          <w:sz w:val="28"/>
          <w:szCs w:val="28"/>
          <w:lang w:val="uk-UA"/>
        </w:rPr>
        <w:t xml:space="preserve">авесні, за відновлення вегетації озимої пшениці розпочався розвиток перезимувалого міцелію борошнистої роси. Переважно у загущених полях із високими нормами азотних добрив хвороба </w:t>
      </w:r>
      <w:r w:rsidRPr="00C9086F">
        <w:rPr>
          <w:spacing w:val="15"/>
          <w:sz w:val="28"/>
          <w:szCs w:val="28"/>
          <w:lang w:val="uk-UA"/>
        </w:rPr>
        <w:t xml:space="preserve">у вигляді білого павутиноподібного нальоту </w:t>
      </w:r>
      <w:r w:rsidRPr="00C9086F">
        <w:rPr>
          <w:sz w:val="28"/>
          <w:szCs w:val="28"/>
          <w:lang w:val="uk-UA"/>
        </w:rPr>
        <w:t xml:space="preserve">охопила до 6% рослин. Надалі відбувалося поступове посилення ураженості еризифозом, що </w:t>
      </w:r>
      <w:r w:rsidRPr="00C9086F">
        <w:rPr>
          <w:spacing w:val="15"/>
          <w:sz w:val="28"/>
          <w:szCs w:val="28"/>
          <w:lang w:val="uk-UA"/>
        </w:rPr>
        <w:t xml:space="preserve">зменшувало асиміляційну поверхню рослин. </w:t>
      </w:r>
      <w:r w:rsidRPr="00C9086F">
        <w:rPr>
          <w:sz w:val="28"/>
          <w:szCs w:val="28"/>
          <w:lang w:val="uk-UA"/>
        </w:rPr>
        <w:t>Під час виходу в трубку прояв хвороби відмічався на 2-10% рослин за інтенсивності розвитку 0,5%. Оздоровлювало рослини застосування рекомендованих фунгіцидів.</w:t>
      </w:r>
    </w:p>
    <w:p w14:paraId="6C4B2776"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 xml:space="preserve">Проведеним обстеженням  в 2023 році 13,2 тис. га озимої пшениці у фазу колосіння, ареал розповсюдження борошнистої роси складав 6,09 тис.га, що склало 46% обстежених площ, у порівнянні із минулим роком на 16% менше (у 2022 р. - 62%). Найбільш поширеною хвороба була у господарствах Білоцерківського району (Таращанська та  Сквирська ОТГ). Максимальну кількість уражених рослин озимої пшениці – 65-84%, виявили у окремих вогнищах Білоцерківського району (Рокитнянська і Таращанська ОТГ). </w:t>
      </w:r>
    </w:p>
    <w:p w14:paraId="1A35C40B"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 xml:space="preserve">Після збирання врожаю розвиток борошнистої роси спостерігався на падалиці колосових культур за ураження 4-10%, максимально 24% рослин, що буде резерватором патогена, де гриб може зимувати. Через несприятливі погодні </w:t>
      </w:r>
      <w:r w:rsidRPr="00C9086F">
        <w:rPr>
          <w:sz w:val="28"/>
          <w:szCs w:val="28"/>
          <w:lang w:val="uk-UA"/>
        </w:rPr>
        <w:lastRenderedPageBreak/>
        <w:t xml:space="preserve">умови до масової сівби озимини в 2023 році господарства області приступили у першій половині жовтня, що на 2-3 тижні пізніше середніх багаторічних строків. </w:t>
      </w:r>
    </w:p>
    <w:p w14:paraId="1BAE9C4F" w14:textId="77777777" w:rsidR="00701D04" w:rsidRPr="00C9086F" w:rsidRDefault="00701D04" w:rsidP="00701D04">
      <w:pPr>
        <w:pStyle w:val="c1e0e7eee2fbe9"/>
        <w:ind w:right="-1" w:firstLine="709"/>
        <w:jc w:val="both"/>
        <w:rPr>
          <w:sz w:val="28"/>
          <w:szCs w:val="28"/>
          <w:lang w:val="uk-UA"/>
        </w:rPr>
      </w:pPr>
      <w:r w:rsidRPr="00C9086F">
        <w:rPr>
          <w:sz w:val="28"/>
          <w:szCs w:val="28"/>
          <w:lang w:val="uk-UA"/>
        </w:rPr>
        <w:t>Фітосанітарним моніторингом озимої пшениці під врожай 2024 року перший прояв симптомів борошнистої роси було виявлено, як і попередній рік,  у першій декаді листопада за слабкого ураження 1-2% рослин, з розвитком хвороби 0,1%.</w:t>
      </w:r>
    </w:p>
    <w:p w14:paraId="14AF5306" w14:textId="77777777" w:rsidR="00701D04" w:rsidRPr="00C9086F" w:rsidRDefault="00701D04" w:rsidP="00701D04">
      <w:pPr>
        <w:ind w:firstLine="708"/>
        <w:jc w:val="both"/>
        <w:rPr>
          <w:spacing w:val="15"/>
          <w:sz w:val="28"/>
          <w:szCs w:val="28"/>
        </w:rPr>
      </w:pPr>
      <w:r w:rsidRPr="00C9086F">
        <w:rPr>
          <w:rFonts w:cs="Times New Roman"/>
          <w:sz w:val="28"/>
          <w:szCs w:val="28"/>
        </w:rPr>
        <w:t xml:space="preserve">У 2024 році </w:t>
      </w:r>
      <w:r w:rsidRPr="00C9086F">
        <w:rPr>
          <w:rFonts w:cs="Times New Roman"/>
          <w:sz w:val="28"/>
          <w:szCs w:val="28"/>
          <w:shd w:val="clear" w:color="auto" w:fill="FFFFFF"/>
        </w:rPr>
        <w:t>рівень шкодочинності захворювання залежитиме від погодно-польових умов вегетації. Р</w:t>
      </w:r>
      <w:r w:rsidRPr="00C9086F">
        <w:rPr>
          <w:rFonts w:cs="Times New Roman"/>
          <w:sz w:val="28"/>
          <w:szCs w:val="28"/>
        </w:rPr>
        <w:t>озвиток борошнистої роси слід очікувати в усіх посівах зернових колосових культур - від помірного до сильного. Цьому сприятимуть погодні умови, ураження рослин може проходити при загущенні посівів та надлишку мінерального живлення. Щоб зменшити ризик недобору врожаю та погіршення його якості, господарствам слід дотримуватись оптимальних строків сівби зернових культур, норми висіву, ретельно розраховувати кількість внесення добрив, а також вчасно проводити захисні обробки системними фунгіцидами проти хвороби.</w:t>
      </w:r>
    </w:p>
    <w:p w14:paraId="2510DC3B" w14:textId="77777777" w:rsidR="00701D04" w:rsidRPr="00C9086F" w:rsidRDefault="00701D04" w:rsidP="00701D04">
      <w:pPr>
        <w:ind w:firstLine="708"/>
        <w:jc w:val="both"/>
        <w:rPr>
          <w:rFonts w:cs="Times New Roman"/>
          <w:sz w:val="28"/>
          <w:szCs w:val="28"/>
        </w:rPr>
      </w:pPr>
      <w:r w:rsidRPr="00C9086F">
        <w:rPr>
          <w:rFonts w:cs="Times New Roman"/>
          <w:b/>
          <w:sz w:val="28"/>
          <w:szCs w:val="28"/>
        </w:rPr>
        <w:t>Хвороби колосу (септоріоз, фузаріоз, оливкова пліснява, альтернаріоз)</w:t>
      </w:r>
      <w:r w:rsidRPr="00C9086F">
        <w:rPr>
          <w:rFonts w:cs="Times New Roman"/>
          <w:sz w:val="28"/>
          <w:szCs w:val="28"/>
        </w:rPr>
        <w:t xml:space="preserve"> в посівах</w:t>
      </w:r>
      <w:r w:rsidRPr="00C9086F">
        <w:rPr>
          <w:rFonts w:cs="Times New Roman"/>
          <w:b/>
          <w:sz w:val="28"/>
          <w:szCs w:val="28"/>
        </w:rPr>
        <w:t xml:space="preserve"> </w:t>
      </w:r>
      <w:r w:rsidRPr="00C9086F">
        <w:rPr>
          <w:rFonts w:cs="Times New Roman"/>
          <w:sz w:val="28"/>
          <w:szCs w:val="28"/>
        </w:rPr>
        <w:t xml:space="preserve">зернових колосових культур проявилися у другій половині вегетації, що </w:t>
      </w:r>
      <w:r w:rsidRPr="00C9086F">
        <w:rPr>
          <w:rFonts w:cs="Times New Roman"/>
          <w:sz w:val="28"/>
          <w:szCs w:val="28"/>
          <w:shd w:val="clear" w:color="auto" w:fill="FFFFFF"/>
        </w:rPr>
        <w:t>призводило до зменшення асиміляційної поверхні, передчасного висихання листя й рослин, зниження врожаю зерна і погіршення його посівних і технологічних якостей</w:t>
      </w:r>
      <w:r w:rsidRPr="00C9086F">
        <w:rPr>
          <w:rFonts w:cs="Times New Roman"/>
          <w:sz w:val="28"/>
          <w:szCs w:val="28"/>
        </w:rPr>
        <w:t>.</w:t>
      </w:r>
    </w:p>
    <w:p w14:paraId="12DD8F1D" w14:textId="77777777" w:rsidR="00701D04" w:rsidRPr="00C9086F" w:rsidRDefault="00701D04" w:rsidP="00701D04">
      <w:pPr>
        <w:ind w:firstLine="708"/>
        <w:jc w:val="both"/>
        <w:rPr>
          <w:rFonts w:cs="Times New Roman"/>
          <w:sz w:val="28"/>
          <w:szCs w:val="28"/>
        </w:rPr>
      </w:pPr>
      <w:r w:rsidRPr="00C9086F">
        <w:rPr>
          <w:rFonts w:cs="Times New Roman"/>
          <w:b/>
          <w:sz w:val="28"/>
          <w:szCs w:val="28"/>
        </w:rPr>
        <w:t xml:space="preserve">Септоріоз, </w:t>
      </w:r>
      <w:r w:rsidRPr="00C9086F">
        <w:rPr>
          <w:rFonts w:cs="Times New Roman"/>
          <w:sz w:val="28"/>
          <w:szCs w:val="28"/>
        </w:rPr>
        <w:t xml:space="preserve">як і в 2022 році, був найбільш поширеною хворобою колосу. У другій декаді липня, в фазу молочної стиглості зерна, на колоскових лусочках 1-3% рослин озимої пшениці було виявлено перші ознаки </w:t>
      </w:r>
      <w:r w:rsidRPr="00C9086F">
        <w:rPr>
          <w:rFonts w:cs="Times New Roman"/>
          <w:sz w:val="28"/>
          <w:szCs w:val="28"/>
          <w:shd w:val="clear" w:color="auto" w:fill="FFFFFF"/>
        </w:rPr>
        <w:t xml:space="preserve">у вигляді розпливчастих темно-бурих та темно-фіолетових плям. </w:t>
      </w:r>
      <w:r w:rsidRPr="00C9086F">
        <w:rPr>
          <w:rFonts w:cs="Times New Roman"/>
          <w:sz w:val="28"/>
          <w:szCs w:val="28"/>
        </w:rPr>
        <w:t>Максимального розвитку хвороба набула у період повної стиглості зерна та збирання врожаю культури, коли на 90% обстежених площ септоріозом в середньому по базових господарствах було уражено 4,3% рослин, з розвитком хвороби 0,4%. Обстеженням у базових господарствах ячменю ярого розвитку септоріозу на колосі  не спостерігалося.</w:t>
      </w:r>
    </w:p>
    <w:p w14:paraId="58C8108B" w14:textId="77777777" w:rsidR="00701D04" w:rsidRPr="00C9086F" w:rsidRDefault="00701D04" w:rsidP="00701D04">
      <w:pPr>
        <w:ind w:firstLine="708"/>
        <w:jc w:val="both"/>
        <w:rPr>
          <w:rFonts w:cs="Times New Roman"/>
          <w:sz w:val="28"/>
          <w:szCs w:val="28"/>
        </w:rPr>
      </w:pPr>
      <w:r w:rsidRPr="00C9086F">
        <w:rPr>
          <w:rFonts w:cs="Times New Roman"/>
          <w:sz w:val="28"/>
          <w:szCs w:val="28"/>
        </w:rPr>
        <w:t>У 2024 році за умов теплої, вологої погоди, з частим випаданням дощів та маючи значний запас інфекції в грунті у фази формування і дозрівання зерна, можливе  ураження колосся озимої та ярої пшениці.</w:t>
      </w:r>
    </w:p>
    <w:p w14:paraId="0E2F8981" w14:textId="77777777" w:rsidR="00701D04" w:rsidRPr="00C9086F" w:rsidRDefault="00701D04" w:rsidP="00701D04">
      <w:pPr>
        <w:ind w:firstLine="708"/>
        <w:jc w:val="both"/>
        <w:rPr>
          <w:rFonts w:cs="Times New Roman"/>
          <w:sz w:val="28"/>
          <w:szCs w:val="28"/>
        </w:rPr>
      </w:pPr>
      <w:r w:rsidRPr="00C9086F">
        <w:rPr>
          <w:rFonts w:cs="Times New Roman"/>
          <w:b/>
          <w:sz w:val="28"/>
          <w:szCs w:val="28"/>
        </w:rPr>
        <w:t xml:space="preserve">Фузаріоз колосу </w:t>
      </w:r>
      <w:r w:rsidRPr="00C9086F">
        <w:rPr>
          <w:rFonts w:cs="Times New Roman"/>
          <w:sz w:val="28"/>
          <w:szCs w:val="28"/>
        </w:rPr>
        <w:t>проявився у посівах озимої пшениці на поодиноких рослинах в ІІІ декаді червня, у фазу молочно-воскової стиглості зерна. За даними обстежень у базових господарствах захворювання було поширеним на 43% обстежених площ озимої пшениці за ураження 2,4% колосків і виявилося в межах показника 2022 року. У посівах ярого ячменю ураження колосу фузаріозом не відмічалося.</w:t>
      </w:r>
    </w:p>
    <w:p w14:paraId="50BAC7A5" w14:textId="77777777" w:rsidR="00701D04" w:rsidRPr="00C9086F" w:rsidRDefault="00701D04" w:rsidP="00701D04">
      <w:pPr>
        <w:ind w:firstLine="708"/>
        <w:jc w:val="both"/>
        <w:rPr>
          <w:rFonts w:cs="Times New Roman"/>
          <w:sz w:val="28"/>
          <w:szCs w:val="28"/>
        </w:rPr>
      </w:pPr>
      <w:r w:rsidRPr="00C9086F">
        <w:rPr>
          <w:rFonts w:cs="Times New Roman"/>
          <w:sz w:val="28"/>
          <w:szCs w:val="28"/>
        </w:rPr>
        <w:t xml:space="preserve">В 2024 році слід очікувати прояву фузаріозу колоса повсюдно. Розвиток грибниці та утворення спороношення на колосі активно проходитиме у період цвітіння – молочної стиглості зерна, за сприятливих погодних умов ( температури + 22-25 °С), вологої погоди з частими дощами та тривалими росами. У період </w:t>
      </w:r>
      <w:r w:rsidRPr="00C9086F">
        <w:rPr>
          <w:rFonts w:cs="Times New Roman"/>
          <w:sz w:val="28"/>
          <w:szCs w:val="28"/>
        </w:rPr>
        <w:lastRenderedPageBreak/>
        <w:t>цвітіння – молочної стиглості зерна можливе середнє та сильне ураження колосків. При сильному розвитку хвороби недобір урожаю може бути значним, тому доцільно завчасно проводити захист посівів.</w:t>
      </w:r>
    </w:p>
    <w:p w14:paraId="2889DE1C" w14:textId="77777777" w:rsidR="00701D04" w:rsidRPr="00C9086F" w:rsidRDefault="00701D04" w:rsidP="007B059E">
      <w:pPr>
        <w:ind w:firstLine="708"/>
        <w:jc w:val="both"/>
        <w:rPr>
          <w:rFonts w:cs="Times New Roman"/>
          <w:sz w:val="28"/>
          <w:szCs w:val="28"/>
        </w:rPr>
      </w:pPr>
      <w:r w:rsidRPr="00C9086F">
        <w:rPr>
          <w:rFonts w:cs="Times New Roman"/>
          <w:b/>
          <w:sz w:val="28"/>
          <w:szCs w:val="28"/>
        </w:rPr>
        <w:t xml:space="preserve">Сажкових захворювань </w:t>
      </w:r>
      <w:r w:rsidRPr="00C9086F">
        <w:rPr>
          <w:rFonts w:cs="Times New Roman"/>
          <w:sz w:val="28"/>
          <w:szCs w:val="28"/>
        </w:rPr>
        <w:t>за якісного протруювання господарствами насіннєвого матеріалу зернових колосових культур, обстеженням 15,7 тис. га товарних та 2,4 тис.га насіннєвих посівів в 2023 році, як і в минулі роки, виявлено не було.</w:t>
      </w:r>
    </w:p>
    <w:p w14:paraId="4C1A917E" w14:textId="77777777" w:rsidR="00701D04" w:rsidRPr="00C9086F" w:rsidRDefault="00701D04" w:rsidP="00701D04">
      <w:pPr>
        <w:rPr>
          <w:rFonts w:eastAsia="Times New Roman" w:cs="Times New Roman"/>
          <w:caps/>
          <w:sz w:val="28"/>
          <w:szCs w:val="28"/>
          <w:lang w:eastAsia="ru-RU"/>
        </w:rPr>
      </w:pPr>
    </w:p>
    <w:p w14:paraId="324C66E4" w14:textId="77777777" w:rsidR="00701D04" w:rsidRPr="00C9086F" w:rsidRDefault="00701D04" w:rsidP="00701D04">
      <w:pPr>
        <w:jc w:val="center"/>
        <w:rPr>
          <w:rFonts w:eastAsia="Times New Roman" w:cs="Times New Roman"/>
          <w:b/>
          <w:caps/>
          <w:sz w:val="28"/>
          <w:szCs w:val="28"/>
          <w:lang w:eastAsia="ru-RU"/>
        </w:rPr>
      </w:pPr>
      <w:r w:rsidRPr="00C9086F">
        <w:rPr>
          <w:rFonts w:eastAsia="Times New Roman" w:cs="Times New Roman"/>
          <w:caps/>
          <w:sz w:val="28"/>
          <w:szCs w:val="28"/>
          <w:lang w:eastAsia="ru-RU"/>
        </w:rPr>
        <w:t xml:space="preserve"> </w:t>
      </w:r>
      <w:r w:rsidRPr="00C9086F">
        <w:rPr>
          <w:rFonts w:eastAsia="Times New Roman" w:cs="Times New Roman"/>
          <w:b/>
          <w:caps/>
          <w:sz w:val="28"/>
          <w:szCs w:val="28"/>
          <w:lang w:eastAsia="ru-RU"/>
        </w:rPr>
        <w:t>Система захисту зернових колосових культур</w:t>
      </w:r>
    </w:p>
    <w:p w14:paraId="381403AF" w14:textId="77777777" w:rsidR="00701D04" w:rsidRPr="00C9086F" w:rsidRDefault="00701D04" w:rsidP="00701D04">
      <w:pPr>
        <w:jc w:val="center"/>
        <w:rPr>
          <w:rFonts w:eastAsia="Times New Roman" w:cs="Times New Roman"/>
          <w:b/>
          <w:caps/>
          <w:sz w:val="28"/>
          <w:szCs w:val="28"/>
          <w:lang w:eastAsia="ru-RU"/>
        </w:rPr>
      </w:pPr>
      <w:r w:rsidRPr="00C9086F">
        <w:rPr>
          <w:rFonts w:eastAsia="Times New Roman" w:cs="Times New Roman"/>
          <w:b/>
          <w:caps/>
          <w:sz w:val="28"/>
          <w:szCs w:val="28"/>
          <w:lang w:eastAsia="ru-RU"/>
        </w:rPr>
        <w:t>від шкідників і хвороб в 2024 році</w:t>
      </w:r>
    </w:p>
    <w:p w14:paraId="72DE15A8" w14:textId="77777777" w:rsidR="007B059E" w:rsidRPr="00C9086F" w:rsidRDefault="007B059E" w:rsidP="00701D04">
      <w:pPr>
        <w:jc w:val="center"/>
        <w:rPr>
          <w:rFonts w:eastAsia="Times New Roman" w:cs="Times New Roman"/>
          <w:b/>
          <w:caps/>
          <w:sz w:val="28"/>
          <w:szCs w:val="28"/>
          <w:lang w:eastAsia="ru-RU"/>
        </w:rPr>
      </w:pPr>
    </w:p>
    <w:p w14:paraId="4CF1BA01" w14:textId="77777777" w:rsidR="00701D04" w:rsidRPr="00C9086F" w:rsidRDefault="00701D04" w:rsidP="00701D04">
      <w:pPr>
        <w:jc w:val="center"/>
        <w:rPr>
          <w:rFonts w:eastAsia="Times New Roman" w:cs="Times New Roman"/>
          <w:b/>
          <w:sz w:val="28"/>
          <w:szCs w:val="28"/>
          <w:lang w:eastAsia="ru-RU"/>
        </w:rPr>
      </w:pPr>
      <w:r w:rsidRPr="00C9086F">
        <w:rPr>
          <w:rFonts w:eastAsia="Times New Roman" w:cs="Times New Roman"/>
          <w:b/>
          <w:sz w:val="28"/>
          <w:szCs w:val="28"/>
          <w:lang w:eastAsia="ru-RU"/>
        </w:rPr>
        <w:t>(Рекомендації ННЦ “Інститут землеробства НААН”)</w:t>
      </w:r>
    </w:p>
    <w:p w14:paraId="70798876" w14:textId="77777777" w:rsidR="00701D04" w:rsidRPr="00C9086F" w:rsidRDefault="00701D04" w:rsidP="00701D04">
      <w:pPr>
        <w:jc w:val="center"/>
        <w:rPr>
          <w:rFonts w:eastAsia="Times New Roman" w:cs="Times New Roman"/>
          <w:sz w:val="28"/>
          <w:szCs w:val="28"/>
          <w:lang w:eastAsia="ru-RU"/>
        </w:rPr>
      </w:pPr>
    </w:p>
    <w:p w14:paraId="0174F761" w14:textId="4C317CE9" w:rsidR="00701D04" w:rsidRPr="00C9086F" w:rsidRDefault="00701D04" w:rsidP="00701D04">
      <w:pPr>
        <w:ind w:firstLine="708"/>
        <w:jc w:val="both"/>
        <w:rPr>
          <w:rFonts w:eastAsia="Times New Roman" w:cs="Times New Roman"/>
          <w:sz w:val="28"/>
          <w:szCs w:val="28"/>
          <w:lang w:eastAsia="ru-RU"/>
        </w:rPr>
      </w:pPr>
      <w:r w:rsidRPr="00C9086F">
        <w:rPr>
          <w:rFonts w:eastAsia="Calibri" w:cs="Times New Roman"/>
          <w:sz w:val="28"/>
          <w:szCs w:val="28"/>
        </w:rPr>
        <w:t xml:space="preserve">За даними ФАО через втрати від шкідливих організмів людство недобирає в середньому до 30% потенційно можливого врожаю, а в роки спалахів розмноження фітофагів та епіфітотійного розвитку збудників хвороб сягають 50%. Пшениця, як і інші культурні злаки, пошкоджуються багатьма шкідливими організмами, внаслідок чого зменшується врожай та погіршується його якість. </w:t>
      </w:r>
      <w:r w:rsidRPr="00C9086F">
        <w:rPr>
          <w:rFonts w:eastAsia="Times New Roman" w:cs="Times New Roman"/>
          <w:sz w:val="28"/>
          <w:szCs w:val="28"/>
          <w:lang w:eastAsia="ru-RU"/>
        </w:rPr>
        <w:t xml:space="preserve">Щоб стабілізувати фітосанітарний стан посівів та запобігти втратам врожаю від шкідливих організмів необхідно дотримуватись рекомендованих технологій вирощування зернових культур. </w:t>
      </w:r>
      <w:r w:rsidRPr="00C9086F">
        <w:rPr>
          <w:rFonts w:cs="Times New Roman"/>
          <w:sz w:val="28"/>
          <w:szCs w:val="28"/>
        </w:rPr>
        <w:t>Сучасна технологія передбачає: агротехнічні, імунологічні, біологічні та хімічні методи боротьби із шкідливими об’єктами. Важливою складовою від шкідників і хвороб залишається хімічний метод. Але д</w:t>
      </w:r>
      <w:r w:rsidRPr="00C9086F">
        <w:rPr>
          <w:rFonts w:eastAsia="Times New Roman" w:cs="Times New Roman"/>
          <w:sz w:val="28"/>
          <w:szCs w:val="28"/>
          <w:lang w:eastAsia="ru-RU"/>
        </w:rPr>
        <w:t xml:space="preserve">о застосування хімічних засобів слід вдаватися лише тоді, коли вжиті всі організаційно-господарські та агротехнічні заходи. Використання хімічних засобів має здійснюватися на підставі прогнозу і визначення реальної загрози посівам. Критерієм для прийняття рішення про проведення хімічної обробки є економічні пороги шкідливості (ЕПШ). Альтернативою хімічним препаратам в сучасних технологіях можуть бути зареєстровані біологічні препарати. </w:t>
      </w:r>
    </w:p>
    <w:p w14:paraId="7F42F5EA" w14:textId="77777777" w:rsidR="007B059E" w:rsidRPr="00C9086F" w:rsidRDefault="007B059E" w:rsidP="00701D04">
      <w:pPr>
        <w:ind w:firstLine="708"/>
        <w:jc w:val="both"/>
        <w:rPr>
          <w:rFonts w:eastAsia="Times New Roman" w:cs="Times New Roman"/>
          <w:sz w:val="28"/>
          <w:szCs w:val="28"/>
          <w:lang w:eastAsia="ru-RU"/>
        </w:rPr>
      </w:pPr>
    </w:p>
    <w:p w14:paraId="46E0FC42" w14:textId="77777777" w:rsidR="007B059E" w:rsidRPr="00C9086F" w:rsidRDefault="007B059E" w:rsidP="00701D04">
      <w:pPr>
        <w:ind w:firstLine="708"/>
        <w:jc w:val="both"/>
        <w:rPr>
          <w:rFonts w:eastAsia="Times New Roman" w:cs="Times New Roman"/>
          <w:sz w:val="28"/>
          <w:szCs w:val="28"/>
          <w:lang w:eastAsia="ru-RU"/>
        </w:rPr>
      </w:pPr>
    </w:p>
    <w:p w14:paraId="403A44B9" w14:textId="77777777" w:rsidR="007B059E" w:rsidRPr="00C9086F" w:rsidRDefault="007B059E" w:rsidP="00701D04">
      <w:pPr>
        <w:ind w:firstLine="708"/>
        <w:jc w:val="both"/>
        <w:rPr>
          <w:rFonts w:eastAsia="Times New Roman" w:cs="Times New Roman"/>
          <w:sz w:val="28"/>
          <w:szCs w:val="28"/>
          <w:lang w:eastAsia="ru-RU"/>
        </w:rPr>
      </w:pPr>
    </w:p>
    <w:p w14:paraId="166B3165" w14:textId="77777777" w:rsidR="007B059E" w:rsidRPr="00C9086F" w:rsidRDefault="007B059E" w:rsidP="00701D04">
      <w:pPr>
        <w:ind w:firstLine="708"/>
        <w:jc w:val="both"/>
        <w:rPr>
          <w:rFonts w:eastAsia="Times New Roman" w:cs="Times New Roman"/>
          <w:sz w:val="28"/>
          <w:szCs w:val="28"/>
          <w:lang w:eastAsia="ru-RU"/>
        </w:rPr>
      </w:pPr>
    </w:p>
    <w:p w14:paraId="2952AE68" w14:textId="77777777" w:rsidR="007B059E" w:rsidRPr="00C9086F" w:rsidRDefault="007B059E" w:rsidP="00701D04">
      <w:pPr>
        <w:ind w:firstLine="708"/>
        <w:jc w:val="both"/>
        <w:rPr>
          <w:rFonts w:eastAsia="Times New Roman" w:cs="Times New Roman"/>
          <w:sz w:val="28"/>
          <w:szCs w:val="28"/>
          <w:lang w:eastAsia="ru-RU"/>
        </w:rPr>
      </w:pPr>
    </w:p>
    <w:p w14:paraId="63F9A6E4" w14:textId="77777777" w:rsidR="007B059E" w:rsidRPr="00C9086F" w:rsidRDefault="007B059E" w:rsidP="00701D04">
      <w:pPr>
        <w:ind w:firstLine="708"/>
        <w:jc w:val="both"/>
        <w:rPr>
          <w:rFonts w:eastAsia="Times New Roman" w:cs="Times New Roman"/>
          <w:sz w:val="28"/>
          <w:szCs w:val="28"/>
          <w:lang w:eastAsia="ru-RU"/>
        </w:rPr>
      </w:pPr>
    </w:p>
    <w:p w14:paraId="7B84743B" w14:textId="77777777" w:rsidR="007B059E" w:rsidRPr="00C9086F" w:rsidRDefault="007B059E" w:rsidP="00701D04">
      <w:pPr>
        <w:ind w:firstLine="708"/>
        <w:jc w:val="both"/>
        <w:rPr>
          <w:rFonts w:eastAsia="Times New Roman" w:cs="Times New Roman"/>
          <w:sz w:val="28"/>
          <w:szCs w:val="28"/>
          <w:lang w:eastAsia="ru-RU"/>
        </w:rPr>
      </w:pPr>
    </w:p>
    <w:p w14:paraId="236C01DB" w14:textId="77777777" w:rsidR="007B059E" w:rsidRPr="00C9086F" w:rsidRDefault="007B059E" w:rsidP="00701D04">
      <w:pPr>
        <w:ind w:firstLine="708"/>
        <w:jc w:val="both"/>
        <w:rPr>
          <w:rFonts w:eastAsia="Times New Roman" w:cs="Times New Roman"/>
          <w:sz w:val="28"/>
          <w:szCs w:val="28"/>
          <w:lang w:eastAsia="ru-RU"/>
        </w:rPr>
      </w:pPr>
    </w:p>
    <w:p w14:paraId="0190034E" w14:textId="77777777" w:rsidR="007B059E" w:rsidRPr="00C9086F" w:rsidRDefault="007B059E" w:rsidP="00701D04">
      <w:pPr>
        <w:ind w:firstLine="708"/>
        <w:jc w:val="both"/>
        <w:rPr>
          <w:rFonts w:eastAsia="Times New Roman" w:cs="Times New Roman"/>
          <w:sz w:val="28"/>
          <w:szCs w:val="28"/>
          <w:lang w:eastAsia="ru-RU"/>
        </w:rPr>
      </w:pPr>
    </w:p>
    <w:p w14:paraId="0CDB8B86" w14:textId="77777777" w:rsidR="007B059E" w:rsidRPr="00C9086F" w:rsidRDefault="007B059E" w:rsidP="00701D04">
      <w:pPr>
        <w:ind w:firstLine="708"/>
        <w:jc w:val="both"/>
        <w:rPr>
          <w:rFonts w:eastAsia="Times New Roman" w:cs="Times New Roman"/>
          <w:sz w:val="28"/>
          <w:szCs w:val="28"/>
          <w:lang w:eastAsia="ru-RU"/>
        </w:rPr>
      </w:pPr>
    </w:p>
    <w:p w14:paraId="5D845265" w14:textId="77777777" w:rsidR="007B059E" w:rsidRPr="00C9086F" w:rsidRDefault="007B059E" w:rsidP="00701D04">
      <w:pPr>
        <w:ind w:firstLine="708"/>
        <w:jc w:val="both"/>
        <w:rPr>
          <w:rFonts w:eastAsia="Times New Roman" w:cs="Times New Roman"/>
          <w:sz w:val="28"/>
          <w:szCs w:val="28"/>
          <w:lang w:eastAsia="ru-RU"/>
        </w:rPr>
      </w:pPr>
    </w:p>
    <w:p w14:paraId="3859D34E" w14:textId="77777777" w:rsidR="007B059E" w:rsidRPr="00C9086F" w:rsidRDefault="007B059E" w:rsidP="00701D04">
      <w:pPr>
        <w:ind w:firstLine="708"/>
        <w:jc w:val="both"/>
        <w:rPr>
          <w:rFonts w:eastAsia="Times New Roman" w:cs="Times New Roman"/>
          <w:sz w:val="28"/>
          <w:szCs w:val="28"/>
          <w:lang w:eastAsia="ru-RU"/>
        </w:rPr>
      </w:pPr>
    </w:p>
    <w:p w14:paraId="690C3AFD" w14:textId="77777777" w:rsidR="0091479E" w:rsidRPr="00C9086F" w:rsidRDefault="0091479E"/>
    <w:tbl>
      <w:tblPr>
        <w:tblW w:w="9498" w:type="dxa"/>
        <w:tblInd w:w="-8" w:type="dxa"/>
        <w:tblLayout w:type="fixed"/>
        <w:tblCellMar>
          <w:left w:w="40" w:type="dxa"/>
          <w:right w:w="40" w:type="dxa"/>
        </w:tblCellMar>
        <w:tblLook w:val="04A0" w:firstRow="1" w:lastRow="0" w:firstColumn="1" w:lastColumn="0" w:noHBand="0" w:noVBand="1"/>
      </w:tblPr>
      <w:tblGrid>
        <w:gridCol w:w="48"/>
        <w:gridCol w:w="2220"/>
        <w:gridCol w:w="190"/>
        <w:gridCol w:w="3527"/>
        <w:gridCol w:w="17"/>
        <w:gridCol w:w="3496"/>
      </w:tblGrid>
      <w:tr w:rsidR="00C9086F" w:rsidRPr="00C9086F" w14:paraId="5409A632" w14:textId="77777777" w:rsidTr="009D6971">
        <w:trPr>
          <w:gridBefore w:val="1"/>
          <w:wBefore w:w="48" w:type="dxa"/>
          <w:cantSplit/>
          <w:trHeight w:val="1538"/>
        </w:trPr>
        <w:tc>
          <w:tcPr>
            <w:tcW w:w="2220" w:type="dxa"/>
            <w:tcBorders>
              <w:top w:val="single" w:sz="6" w:space="0" w:color="auto"/>
              <w:left w:val="single" w:sz="6" w:space="0" w:color="auto"/>
              <w:bottom w:val="single" w:sz="4" w:space="0" w:color="auto"/>
              <w:right w:val="single" w:sz="6" w:space="0" w:color="auto"/>
            </w:tcBorders>
          </w:tcPr>
          <w:p w14:paraId="153FEC15" w14:textId="77777777" w:rsidR="00631678" w:rsidRPr="00C9086F" w:rsidRDefault="00631678" w:rsidP="0054734E">
            <w:pPr>
              <w:spacing w:before="40"/>
              <w:jc w:val="center"/>
              <w:rPr>
                <w:rFonts w:eastAsia="Times New Roman" w:cs="Times New Roman"/>
                <w:b/>
                <w:bCs/>
                <w:lang w:eastAsia="ru-RU"/>
              </w:rPr>
            </w:pPr>
            <w:r w:rsidRPr="00C9086F">
              <w:rPr>
                <w:rFonts w:eastAsia="Times New Roman" w:cs="Times New Roman"/>
                <w:b/>
                <w:bCs/>
                <w:lang w:eastAsia="ru-RU"/>
              </w:rPr>
              <w:t>Календарні та</w:t>
            </w:r>
          </w:p>
          <w:p w14:paraId="505091E2" w14:textId="77777777" w:rsidR="00631678" w:rsidRPr="00C9086F" w:rsidRDefault="00631678" w:rsidP="0054734E">
            <w:pPr>
              <w:spacing w:line="216" w:lineRule="auto"/>
              <w:jc w:val="center"/>
              <w:rPr>
                <w:rFonts w:eastAsia="Times New Roman" w:cs="Times New Roman"/>
                <w:b/>
                <w:bCs/>
                <w:lang w:eastAsia="ru-RU"/>
              </w:rPr>
            </w:pPr>
            <w:r w:rsidRPr="00C9086F">
              <w:rPr>
                <w:rFonts w:eastAsia="Times New Roman" w:cs="Times New Roman"/>
                <w:b/>
                <w:bCs/>
                <w:lang w:eastAsia="ru-RU"/>
              </w:rPr>
              <w:t>фенологічні строки проведення заходу</w:t>
            </w:r>
          </w:p>
          <w:p w14:paraId="3DF9640B" w14:textId="77777777" w:rsidR="00631678" w:rsidRPr="00C9086F" w:rsidRDefault="00631678" w:rsidP="0054734E">
            <w:pPr>
              <w:spacing w:line="216" w:lineRule="auto"/>
              <w:jc w:val="center"/>
              <w:rPr>
                <w:rFonts w:eastAsia="Times New Roman" w:cs="Times New Roman"/>
                <w:b/>
                <w:bCs/>
                <w:lang w:eastAsia="ru-RU"/>
              </w:rPr>
            </w:pPr>
            <w:r w:rsidRPr="00C9086F">
              <w:rPr>
                <w:rFonts w:eastAsia="Times New Roman" w:cs="Times New Roman"/>
                <w:b/>
                <w:bCs/>
                <w:lang w:eastAsia="ru-RU"/>
              </w:rPr>
              <w:t>(фаза розвитку,</w:t>
            </w:r>
          </w:p>
          <w:p w14:paraId="237FC4C7" w14:textId="77777777" w:rsidR="00631678" w:rsidRPr="00C9086F" w:rsidRDefault="00631678" w:rsidP="0054734E">
            <w:pPr>
              <w:spacing w:line="216" w:lineRule="auto"/>
              <w:jc w:val="center"/>
              <w:rPr>
                <w:rFonts w:eastAsia="Times New Roman" w:cs="Times New Roman"/>
                <w:b/>
                <w:bCs/>
                <w:lang w:eastAsia="ru-RU"/>
              </w:rPr>
            </w:pPr>
            <w:r w:rsidRPr="00C9086F">
              <w:rPr>
                <w:rFonts w:eastAsia="Times New Roman" w:cs="Times New Roman"/>
                <w:b/>
                <w:bCs/>
                <w:lang w:eastAsia="ru-RU"/>
              </w:rPr>
              <w:t>етап органогенезу   по  Ф.М. Куперман</w:t>
            </w:r>
            <w:r w:rsidRPr="00C9086F">
              <w:rPr>
                <w:rFonts w:eastAsia="Times New Roman" w:cs="Times New Roman"/>
                <w:b/>
                <w:lang w:eastAsia="ru-RU"/>
              </w:rPr>
              <w:t>)</w:t>
            </w:r>
          </w:p>
        </w:tc>
        <w:tc>
          <w:tcPr>
            <w:tcW w:w="3717" w:type="dxa"/>
            <w:gridSpan w:val="2"/>
            <w:tcBorders>
              <w:top w:val="single" w:sz="6" w:space="0" w:color="auto"/>
              <w:left w:val="single" w:sz="6" w:space="0" w:color="auto"/>
              <w:bottom w:val="single" w:sz="6" w:space="0" w:color="auto"/>
              <w:right w:val="single" w:sz="6" w:space="0" w:color="auto"/>
            </w:tcBorders>
            <w:vAlign w:val="center"/>
          </w:tcPr>
          <w:p w14:paraId="77ACC468" w14:textId="77777777" w:rsidR="00631678" w:rsidRPr="00C9086F" w:rsidRDefault="00631678" w:rsidP="0054734E">
            <w:pPr>
              <w:spacing w:before="40"/>
              <w:jc w:val="center"/>
              <w:rPr>
                <w:rFonts w:eastAsia="Times New Roman" w:cs="Times New Roman"/>
                <w:b/>
                <w:bCs/>
                <w:lang w:eastAsia="ru-RU"/>
              </w:rPr>
            </w:pPr>
            <w:r w:rsidRPr="00C9086F">
              <w:rPr>
                <w:rFonts w:eastAsia="Times New Roman" w:cs="Times New Roman"/>
                <w:b/>
                <w:bCs/>
                <w:lang w:eastAsia="ru-RU"/>
              </w:rPr>
              <w:t>Мета і умови проведення заходу, шкідливі організми</w:t>
            </w:r>
          </w:p>
          <w:p w14:paraId="39F7B9E0" w14:textId="77777777" w:rsidR="00631678" w:rsidRPr="00C9086F" w:rsidRDefault="00631678" w:rsidP="0054734E">
            <w:pPr>
              <w:spacing w:before="40"/>
              <w:rPr>
                <w:rFonts w:eastAsia="Times New Roman" w:cs="Times New Roman"/>
                <w:b/>
                <w:bCs/>
                <w:lang w:eastAsia="ru-RU"/>
              </w:rPr>
            </w:pPr>
          </w:p>
        </w:tc>
        <w:tc>
          <w:tcPr>
            <w:tcW w:w="3513" w:type="dxa"/>
            <w:gridSpan w:val="2"/>
            <w:tcBorders>
              <w:top w:val="single" w:sz="6" w:space="0" w:color="auto"/>
              <w:left w:val="single" w:sz="6" w:space="0" w:color="auto"/>
              <w:bottom w:val="single" w:sz="6" w:space="0" w:color="auto"/>
              <w:right w:val="single" w:sz="6" w:space="0" w:color="auto"/>
            </w:tcBorders>
            <w:vAlign w:val="center"/>
          </w:tcPr>
          <w:p w14:paraId="6FA29605" w14:textId="77777777" w:rsidR="00631678" w:rsidRPr="00C9086F" w:rsidRDefault="00631678" w:rsidP="0054734E">
            <w:pPr>
              <w:spacing w:before="40"/>
              <w:jc w:val="center"/>
              <w:rPr>
                <w:rFonts w:eastAsia="Times New Roman" w:cs="Times New Roman"/>
                <w:b/>
                <w:bCs/>
                <w:lang w:eastAsia="ru-RU"/>
              </w:rPr>
            </w:pPr>
            <w:r w:rsidRPr="00C9086F">
              <w:rPr>
                <w:rFonts w:eastAsia="Times New Roman" w:cs="Times New Roman"/>
                <w:b/>
                <w:bCs/>
                <w:lang w:eastAsia="ru-RU"/>
              </w:rPr>
              <w:t>Зміст заходу, назви  і норми</w:t>
            </w:r>
          </w:p>
          <w:p w14:paraId="4B62413E" w14:textId="77777777" w:rsidR="00631678" w:rsidRPr="00C9086F" w:rsidRDefault="00631678" w:rsidP="0054734E">
            <w:pPr>
              <w:spacing w:before="40"/>
              <w:jc w:val="center"/>
              <w:rPr>
                <w:rFonts w:eastAsia="Times New Roman" w:cs="Times New Roman"/>
                <w:b/>
                <w:bCs/>
                <w:lang w:eastAsia="ru-RU"/>
              </w:rPr>
            </w:pPr>
            <w:r w:rsidRPr="00C9086F">
              <w:rPr>
                <w:rFonts w:eastAsia="Times New Roman" w:cs="Times New Roman"/>
                <w:b/>
                <w:bCs/>
                <w:lang w:eastAsia="ru-RU"/>
              </w:rPr>
              <w:t>ви</w:t>
            </w:r>
            <w:r w:rsidRPr="00C9086F">
              <w:rPr>
                <w:rFonts w:eastAsia="Times New Roman" w:cs="Times New Roman"/>
                <w:b/>
                <w:bCs/>
                <w:lang w:eastAsia="ru-RU"/>
              </w:rPr>
              <w:softHyphen/>
              <w:t>трат препаратів</w:t>
            </w:r>
          </w:p>
          <w:p w14:paraId="136DB215" w14:textId="77777777" w:rsidR="00631678" w:rsidRPr="00C9086F" w:rsidRDefault="00631678" w:rsidP="0054734E">
            <w:pPr>
              <w:spacing w:before="40"/>
              <w:jc w:val="center"/>
              <w:rPr>
                <w:rFonts w:eastAsia="Times New Roman" w:cs="Times New Roman"/>
                <w:b/>
                <w:bCs/>
                <w:lang w:eastAsia="ru-RU"/>
              </w:rPr>
            </w:pPr>
            <w:r w:rsidRPr="00C9086F">
              <w:rPr>
                <w:rFonts w:eastAsia="Times New Roman" w:cs="Times New Roman"/>
                <w:b/>
                <w:bCs/>
                <w:lang w:eastAsia="ru-RU"/>
              </w:rPr>
              <w:t xml:space="preserve"> кг, л/га;  кг, л/т</w:t>
            </w:r>
          </w:p>
          <w:p w14:paraId="725578D6" w14:textId="77777777" w:rsidR="00631678" w:rsidRPr="00C9086F" w:rsidRDefault="00631678" w:rsidP="0054734E">
            <w:pPr>
              <w:spacing w:before="40"/>
              <w:jc w:val="center"/>
              <w:rPr>
                <w:rFonts w:eastAsia="Times New Roman" w:cs="Times New Roman"/>
                <w:b/>
                <w:bCs/>
                <w:lang w:eastAsia="ru-RU"/>
              </w:rPr>
            </w:pPr>
          </w:p>
        </w:tc>
      </w:tr>
      <w:tr w:rsidR="00C9086F" w:rsidRPr="00C9086F" w14:paraId="6FB2D737" w14:textId="77777777" w:rsidTr="009D6971">
        <w:trPr>
          <w:gridBefore w:val="1"/>
          <w:wBefore w:w="48" w:type="dxa"/>
          <w:cantSplit/>
          <w:trHeight w:val="722"/>
        </w:trPr>
        <w:tc>
          <w:tcPr>
            <w:tcW w:w="9450" w:type="dxa"/>
            <w:gridSpan w:val="5"/>
            <w:tcBorders>
              <w:top w:val="single" w:sz="6" w:space="0" w:color="auto"/>
              <w:left w:val="single" w:sz="6" w:space="0" w:color="auto"/>
              <w:bottom w:val="single" w:sz="4" w:space="0" w:color="auto"/>
              <w:right w:val="single" w:sz="6" w:space="0" w:color="auto"/>
            </w:tcBorders>
          </w:tcPr>
          <w:p w14:paraId="1139C121" w14:textId="77777777" w:rsidR="00631678" w:rsidRPr="00C9086F" w:rsidRDefault="00631678" w:rsidP="0054734E">
            <w:pPr>
              <w:spacing w:before="40"/>
              <w:jc w:val="center"/>
              <w:rPr>
                <w:rFonts w:eastAsia="Times New Roman" w:cs="Times New Roman"/>
                <w:b/>
                <w:bCs/>
                <w:lang w:eastAsia="ru-RU"/>
              </w:rPr>
            </w:pPr>
            <w:r w:rsidRPr="00C9086F">
              <w:rPr>
                <w:rFonts w:eastAsia="Times New Roman" w:cs="Times New Roman"/>
                <w:b/>
                <w:bCs/>
                <w:lang w:eastAsia="ru-RU"/>
              </w:rPr>
              <w:t>Озимі зернові культури</w:t>
            </w:r>
          </w:p>
        </w:tc>
      </w:tr>
      <w:tr w:rsidR="00C9086F" w:rsidRPr="00C9086F" w14:paraId="479D87D8" w14:textId="77777777" w:rsidTr="009D6971">
        <w:trPr>
          <w:gridBefore w:val="1"/>
          <w:wBefore w:w="48" w:type="dxa"/>
          <w:cantSplit/>
          <w:trHeight w:hRule="exact" w:val="2383"/>
        </w:trPr>
        <w:tc>
          <w:tcPr>
            <w:tcW w:w="2220" w:type="dxa"/>
            <w:tcBorders>
              <w:top w:val="single" w:sz="4" w:space="0" w:color="auto"/>
              <w:left w:val="single" w:sz="6" w:space="0" w:color="auto"/>
              <w:bottom w:val="single" w:sz="4" w:space="0" w:color="auto"/>
              <w:right w:val="single" w:sz="6" w:space="0" w:color="auto"/>
            </w:tcBorders>
          </w:tcPr>
          <w:p w14:paraId="3AF75D14" w14:textId="77777777" w:rsidR="00631678" w:rsidRPr="00C9086F" w:rsidRDefault="00631678" w:rsidP="00631678">
            <w:pPr>
              <w:spacing w:before="40"/>
              <w:rPr>
                <w:rFonts w:eastAsia="Times New Roman" w:cs="Times New Roman"/>
                <w:lang w:eastAsia="ru-RU"/>
              </w:rPr>
            </w:pPr>
            <w:r w:rsidRPr="00C9086F">
              <w:rPr>
                <w:rFonts w:eastAsia="Times New Roman" w:cs="Times New Roman"/>
                <w:lang w:eastAsia="ru-RU"/>
              </w:rPr>
              <w:t>Після збирання попередника</w:t>
            </w:r>
          </w:p>
          <w:p w14:paraId="3EBAAB19" w14:textId="77777777" w:rsidR="00631678" w:rsidRPr="00C9086F" w:rsidRDefault="00631678" w:rsidP="00631678">
            <w:pPr>
              <w:spacing w:before="40"/>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1A42A7F7"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Формування сприятливих умов для одержання добрих своєчасних сходів, а також росту й розвитку рослин, що зумовлює підвищення  їх стійкості проти шкідливих організмів</w:t>
            </w:r>
          </w:p>
          <w:p w14:paraId="0A3265F5" w14:textId="77777777" w:rsidR="00631678" w:rsidRPr="00C9086F" w:rsidRDefault="00631678" w:rsidP="00631678">
            <w:pPr>
              <w:spacing w:before="40"/>
              <w:ind w:left="57"/>
              <w:rPr>
                <w:rFonts w:eastAsia="Times New Roman" w:cs="Times New Roman"/>
                <w:lang w:eastAsia="ru-RU"/>
              </w:rPr>
            </w:pPr>
          </w:p>
          <w:p w14:paraId="4A7E1676" w14:textId="77777777" w:rsidR="00631678" w:rsidRPr="00C9086F" w:rsidRDefault="00631678" w:rsidP="00631678">
            <w:pPr>
              <w:spacing w:before="40"/>
              <w:ind w:left="57"/>
              <w:rPr>
                <w:rFonts w:eastAsia="Times New Roman" w:cs="Times New Roman"/>
                <w:lang w:eastAsia="ru-RU"/>
              </w:rPr>
            </w:pPr>
          </w:p>
          <w:p w14:paraId="62307805" w14:textId="77777777" w:rsidR="00631678" w:rsidRPr="00C9086F" w:rsidRDefault="00631678" w:rsidP="00631678">
            <w:pPr>
              <w:spacing w:before="40"/>
              <w:ind w:left="57"/>
              <w:rPr>
                <w:rFonts w:eastAsia="Times New Roman" w:cs="Times New Roman"/>
                <w:lang w:eastAsia="ru-RU"/>
              </w:rPr>
            </w:pPr>
          </w:p>
          <w:p w14:paraId="787938C5"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5D83DF6A"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Впровадження вологозберігаючої системи обробітку ґрунту та оптимальної системи удобрення з урахуванням зональних умов, попередників, фітосанітарної та погодної ситуації</w:t>
            </w:r>
          </w:p>
          <w:p w14:paraId="271EDD78" w14:textId="77777777" w:rsidR="00631678" w:rsidRPr="00C9086F" w:rsidRDefault="00631678" w:rsidP="00631678">
            <w:pPr>
              <w:spacing w:before="40"/>
              <w:ind w:left="57"/>
              <w:rPr>
                <w:rFonts w:eastAsia="Times New Roman" w:cs="Times New Roman"/>
                <w:lang w:eastAsia="ru-RU"/>
              </w:rPr>
            </w:pPr>
          </w:p>
          <w:p w14:paraId="66231703" w14:textId="77777777" w:rsidR="00631678" w:rsidRPr="00C9086F" w:rsidRDefault="00631678" w:rsidP="00631678">
            <w:pPr>
              <w:spacing w:before="40"/>
              <w:ind w:left="57"/>
              <w:rPr>
                <w:rFonts w:eastAsia="Times New Roman" w:cs="Times New Roman"/>
                <w:lang w:eastAsia="ru-RU"/>
              </w:rPr>
            </w:pPr>
          </w:p>
          <w:p w14:paraId="6B36C6CC" w14:textId="77777777" w:rsidR="00631678" w:rsidRPr="00C9086F" w:rsidRDefault="00631678" w:rsidP="00631678">
            <w:pPr>
              <w:spacing w:before="40"/>
              <w:ind w:left="57"/>
              <w:rPr>
                <w:rFonts w:eastAsia="Times New Roman" w:cs="Times New Roman"/>
                <w:lang w:eastAsia="ru-RU"/>
              </w:rPr>
            </w:pPr>
          </w:p>
          <w:p w14:paraId="2F7571DA" w14:textId="77777777" w:rsidR="00631678" w:rsidRPr="00C9086F" w:rsidRDefault="00631678" w:rsidP="00631678">
            <w:pPr>
              <w:spacing w:before="40"/>
              <w:ind w:left="57"/>
              <w:rPr>
                <w:rFonts w:eastAsia="Times New Roman" w:cs="Times New Roman"/>
                <w:lang w:eastAsia="ru-RU"/>
              </w:rPr>
            </w:pPr>
          </w:p>
        </w:tc>
      </w:tr>
      <w:tr w:rsidR="00C9086F" w:rsidRPr="00C9086F" w14:paraId="444F16B9" w14:textId="77777777" w:rsidTr="009D6971">
        <w:trPr>
          <w:gridBefore w:val="1"/>
          <w:wBefore w:w="48" w:type="dxa"/>
          <w:cantSplit/>
          <w:trHeight w:hRule="exact" w:val="4813"/>
        </w:trPr>
        <w:tc>
          <w:tcPr>
            <w:tcW w:w="2220" w:type="dxa"/>
            <w:tcBorders>
              <w:top w:val="single" w:sz="4" w:space="0" w:color="auto"/>
              <w:left w:val="single" w:sz="6" w:space="0" w:color="auto"/>
              <w:bottom w:val="single" w:sz="4" w:space="0" w:color="auto"/>
              <w:right w:val="single" w:sz="6" w:space="0" w:color="auto"/>
            </w:tcBorders>
          </w:tcPr>
          <w:p w14:paraId="01714689" w14:textId="77777777" w:rsidR="00631678" w:rsidRPr="00C9086F" w:rsidRDefault="00631678" w:rsidP="00631678">
            <w:pPr>
              <w:spacing w:before="40"/>
              <w:rPr>
                <w:rFonts w:eastAsia="Times New Roman" w:cs="Times New Roman"/>
                <w:lang w:eastAsia="ru-RU"/>
              </w:rPr>
            </w:pPr>
            <w:r w:rsidRPr="00C9086F">
              <w:rPr>
                <w:rFonts w:eastAsia="Times New Roman" w:cs="Times New Roman"/>
                <w:lang w:eastAsia="ru-RU"/>
              </w:rPr>
              <w:t>Липень-серпень</w:t>
            </w:r>
          </w:p>
          <w:p w14:paraId="71AB99CF" w14:textId="77777777" w:rsidR="00631678" w:rsidRPr="00C9086F" w:rsidRDefault="00631678" w:rsidP="00631678">
            <w:pPr>
              <w:spacing w:before="40"/>
              <w:rPr>
                <w:rFonts w:eastAsia="Times New Roman" w:cs="Times New Roman"/>
                <w:lang w:eastAsia="ru-RU"/>
              </w:rPr>
            </w:pPr>
            <w:r w:rsidRPr="00C9086F">
              <w:rPr>
                <w:rFonts w:eastAsia="Times New Roman" w:cs="Times New Roman"/>
                <w:lang w:eastAsia="ru-RU"/>
              </w:rPr>
              <w:t>Допосівний період</w:t>
            </w:r>
          </w:p>
        </w:tc>
        <w:tc>
          <w:tcPr>
            <w:tcW w:w="3717" w:type="dxa"/>
            <w:gridSpan w:val="2"/>
            <w:tcBorders>
              <w:top w:val="single" w:sz="6" w:space="0" w:color="auto"/>
              <w:left w:val="single" w:sz="6" w:space="0" w:color="auto"/>
              <w:bottom w:val="single" w:sz="6" w:space="0" w:color="auto"/>
              <w:right w:val="single" w:sz="6" w:space="0" w:color="auto"/>
            </w:tcBorders>
          </w:tcPr>
          <w:p w14:paraId="5F388233"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Обмеження чисельності та шкідливості хлібного туруна, злакових мух, злакових попелиць,  трипсів, хлібних пильщиків, хлібних жуків, кліщів, кореневих гнилей, септоріозу, борошнистої роси, фітонематод та інших шкідливих організмів</w:t>
            </w:r>
          </w:p>
          <w:p w14:paraId="15E7C867" w14:textId="77777777" w:rsidR="00631678" w:rsidRPr="00C9086F" w:rsidRDefault="00631678" w:rsidP="00631678">
            <w:pPr>
              <w:spacing w:before="40"/>
              <w:ind w:left="57"/>
              <w:rPr>
                <w:rFonts w:eastAsia="Times New Roman" w:cs="Times New Roman"/>
                <w:lang w:eastAsia="ru-RU"/>
              </w:rPr>
            </w:pPr>
          </w:p>
          <w:p w14:paraId="77FFE424" w14:textId="77777777" w:rsidR="00631678" w:rsidRPr="00C9086F" w:rsidRDefault="00631678" w:rsidP="00631678">
            <w:pPr>
              <w:spacing w:before="40"/>
              <w:ind w:left="57"/>
              <w:rPr>
                <w:rFonts w:eastAsia="Times New Roman" w:cs="Times New Roman"/>
                <w:lang w:eastAsia="ru-RU"/>
              </w:rPr>
            </w:pPr>
          </w:p>
          <w:p w14:paraId="2EE03948" w14:textId="77777777" w:rsidR="00631678" w:rsidRPr="00C9086F" w:rsidRDefault="00631678" w:rsidP="00631678">
            <w:pPr>
              <w:spacing w:before="40"/>
              <w:ind w:left="57"/>
              <w:rPr>
                <w:rFonts w:eastAsia="Times New Roman" w:cs="Times New Roman"/>
                <w:lang w:eastAsia="ru-RU"/>
              </w:rPr>
            </w:pPr>
          </w:p>
          <w:p w14:paraId="6B0250E7" w14:textId="77777777" w:rsidR="00631678" w:rsidRPr="00C9086F" w:rsidRDefault="00631678" w:rsidP="00631678">
            <w:pPr>
              <w:spacing w:before="40"/>
              <w:ind w:left="57"/>
              <w:rPr>
                <w:rFonts w:eastAsia="Times New Roman" w:cs="Times New Roman"/>
                <w:lang w:eastAsia="ru-RU"/>
              </w:rPr>
            </w:pPr>
          </w:p>
          <w:p w14:paraId="52E68E46" w14:textId="77777777" w:rsidR="00631678" w:rsidRPr="00C9086F" w:rsidRDefault="00631678" w:rsidP="00631678">
            <w:pPr>
              <w:spacing w:before="40"/>
              <w:ind w:left="57"/>
              <w:rPr>
                <w:rFonts w:eastAsia="Times New Roman" w:cs="Times New Roman"/>
                <w:lang w:eastAsia="ru-RU"/>
              </w:rPr>
            </w:pPr>
          </w:p>
          <w:p w14:paraId="71ED040B" w14:textId="77777777" w:rsidR="00631678" w:rsidRPr="00C9086F" w:rsidRDefault="00631678" w:rsidP="00631678">
            <w:pPr>
              <w:spacing w:before="40"/>
              <w:ind w:left="57"/>
              <w:rPr>
                <w:rFonts w:eastAsia="Times New Roman" w:cs="Times New Roman"/>
                <w:lang w:eastAsia="ru-RU"/>
              </w:rPr>
            </w:pPr>
          </w:p>
          <w:p w14:paraId="2CC11A6D" w14:textId="77777777" w:rsidR="00631678" w:rsidRPr="00C9086F" w:rsidRDefault="00631678" w:rsidP="00631678">
            <w:pPr>
              <w:spacing w:before="40"/>
              <w:ind w:left="57"/>
              <w:rPr>
                <w:rFonts w:eastAsia="Times New Roman" w:cs="Times New Roman"/>
                <w:lang w:eastAsia="ru-RU"/>
              </w:rPr>
            </w:pPr>
          </w:p>
          <w:p w14:paraId="071F87F7" w14:textId="77777777" w:rsidR="00631678" w:rsidRPr="00C9086F" w:rsidRDefault="00631678" w:rsidP="00631678">
            <w:pPr>
              <w:spacing w:before="40"/>
              <w:ind w:left="57"/>
              <w:rPr>
                <w:rFonts w:eastAsia="Times New Roman" w:cs="Times New Roman"/>
                <w:lang w:eastAsia="ru-RU"/>
              </w:rPr>
            </w:pPr>
          </w:p>
          <w:p w14:paraId="5FAFC354" w14:textId="77777777" w:rsidR="007B059E" w:rsidRPr="00C9086F" w:rsidRDefault="007B059E" w:rsidP="00631678">
            <w:pPr>
              <w:spacing w:before="40"/>
              <w:ind w:left="57"/>
              <w:rPr>
                <w:rFonts w:eastAsia="Times New Roman" w:cs="Times New Roman"/>
                <w:lang w:eastAsia="ru-RU"/>
              </w:rPr>
            </w:pPr>
          </w:p>
          <w:p w14:paraId="74E55AFC" w14:textId="77777777" w:rsidR="007B059E" w:rsidRPr="00C9086F" w:rsidRDefault="007B059E" w:rsidP="00631678">
            <w:pPr>
              <w:spacing w:before="40"/>
              <w:ind w:left="57"/>
              <w:rPr>
                <w:rFonts w:eastAsia="Times New Roman" w:cs="Times New Roman"/>
                <w:lang w:eastAsia="ru-RU"/>
              </w:rPr>
            </w:pPr>
          </w:p>
          <w:p w14:paraId="1DE05DD9"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437D21AD" w14:textId="77777777" w:rsidR="007B059E" w:rsidRPr="00C9086F" w:rsidRDefault="00631678" w:rsidP="007B059E">
            <w:pPr>
              <w:spacing w:before="40"/>
              <w:ind w:left="57"/>
              <w:rPr>
                <w:rFonts w:eastAsia="Times New Roman" w:cs="Times New Roman"/>
                <w:lang w:eastAsia="ru-RU"/>
              </w:rPr>
            </w:pPr>
            <w:r w:rsidRPr="00C9086F">
              <w:rPr>
                <w:rFonts w:eastAsia="Times New Roman" w:cs="Times New Roman"/>
                <w:lang w:eastAsia="ru-RU"/>
              </w:rPr>
              <w:t xml:space="preserve">Освоєння сівозмін з насиченням колосовими культурами не більше 40—50% і часткою колосових у структурі попередників озимих не більше 10—15%. Добір попередників, які  забезпечують задовільний фітосанітарний стан: зайняті і сидеральні пари, зернобобові, кукурудза на силос та зелений корм, багаторічні бобові трави, льон, картопля ранніх сортів. Вирощування з числа районованих сортів відносно стійких або витривалих щодо комплексу шкідливих організмів та </w:t>
            </w:r>
            <w:r w:rsidR="007B059E" w:rsidRPr="00C9086F">
              <w:rPr>
                <w:rFonts w:eastAsia="Times New Roman" w:cs="Times New Roman"/>
                <w:lang w:eastAsia="ru-RU"/>
              </w:rPr>
              <w:t>погодних умов.</w:t>
            </w:r>
          </w:p>
          <w:p w14:paraId="3281CD81" w14:textId="77777777" w:rsidR="00631678" w:rsidRPr="00C9086F" w:rsidRDefault="00631678" w:rsidP="00631678">
            <w:pPr>
              <w:spacing w:before="40"/>
              <w:ind w:left="57"/>
              <w:rPr>
                <w:rFonts w:eastAsia="Times New Roman" w:cs="Times New Roman"/>
                <w:lang w:eastAsia="ru-RU"/>
              </w:rPr>
            </w:pPr>
          </w:p>
          <w:p w14:paraId="38B597AB"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погодних умов.</w:t>
            </w:r>
          </w:p>
          <w:p w14:paraId="298851BD" w14:textId="77777777" w:rsidR="00631678" w:rsidRPr="00C9086F" w:rsidRDefault="00631678" w:rsidP="00631678">
            <w:pPr>
              <w:spacing w:before="40"/>
              <w:ind w:left="57"/>
              <w:rPr>
                <w:rFonts w:eastAsia="Times New Roman" w:cs="Times New Roman"/>
                <w:lang w:eastAsia="ru-RU"/>
              </w:rPr>
            </w:pPr>
          </w:p>
          <w:p w14:paraId="6DB49899" w14:textId="77777777" w:rsidR="00631678" w:rsidRPr="00C9086F" w:rsidRDefault="00631678" w:rsidP="00631678">
            <w:pPr>
              <w:spacing w:before="40"/>
              <w:ind w:left="57"/>
              <w:rPr>
                <w:rFonts w:eastAsia="Times New Roman" w:cs="Times New Roman"/>
                <w:lang w:eastAsia="ru-RU"/>
              </w:rPr>
            </w:pPr>
          </w:p>
        </w:tc>
      </w:tr>
      <w:tr w:rsidR="00C9086F" w:rsidRPr="00C9086F" w14:paraId="01E743B1" w14:textId="77777777" w:rsidTr="009D6971">
        <w:trPr>
          <w:gridBefore w:val="1"/>
          <w:wBefore w:w="48" w:type="dxa"/>
          <w:cantSplit/>
          <w:trHeight w:val="5715"/>
        </w:trPr>
        <w:tc>
          <w:tcPr>
            <w:tcW w:w="2220" w:type="dxa"/>
            <w:tcBorders>
              <w:top w:val="single" w:sz="4" w:space="0" w:color="auto"/>
              <w:left w:val="single" w:sz="6" w:space="0" w:color="auto"/>
              <w:bottom w:val="single" w:sz="4" w:space="0" w:color="auto"/>
              <w:right w:val="single" w:sz="6" w:space="0" w:color="auto"/>
            </w:tcBorders>
          </w:tcPr>
          <w:p w14:paraId="29279BD6" w14:textId="77777777" w:rsidR="00631678" w:rsidRPr="00C9086F" w:rsidRDefault="00631678" w:rsidP="00631678">
            <w:pPr>
              <w:spacing w:before="40"/>
              <w:rPr>
                <w:rFonts w:eastAsia="Times New Roman" w:cs="Times New Roman"/>
                <w:lang w:eastAsia="ru-RU"/>
              </w:rPr>
            </w:pPr>
          </w:p>
        </w:tc>
        <w:tc>
          <w:tcPr>
            <w:tcW w:w="3717" w:type="dxa"/>
            <w:gridSpan w:val="2"/>
            <w:tcBorders>
              <w:top w:val="single" w:sz="6" w:space="0" w:color="auto"/>
              <w:left w:val="single" w:sz="6" w:space="0" w:color="auto"/>
              <w:bottom w:val="single" w:sz="4" w:space="0" w:color="auto"/>
              <w:right w:val="single" w:sz="6" w:space="0" w:color="auto"/>
            </w:tcBorders>
          </w:tcPr>
          <w:p w14:paraId="6F923868"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Зниження виживання гусениць підгризаючих совок, яєць та личинок хлібних жуків і коваликів, погіршення умов для розвитку хлібного туруна, мишоподібних гризунів, шведської і гессенської мух, знищення резервацій борошнистої роси, іржастих хвороб, септоріозу та обмеження їх поширення на сходи пшениці.</w:t>
            </w:r>
          </w:p>
          <w:p w14:paraId="578ADB8D" w14:textId="77777777" w:rsidR="00631678" w:rsidRPr="00C9086F" w:rsidRDefault="00631678" w:rsidP="00631678">
            <w:pPr>
              <w:spacing w:before="40"/>
              <w:ind w:left="57"/>
              <w:rPr>
                <w:rFonts w:eastAsia="Times New Roman" w:cs="Times New Roman"/>
                <w:lang w:eastAsia="ru-RU"/>
              </w:rPr>
            </w:pPr>
          </w:p>
          <w:p w14:paraId="05158E1D" w14:textId="77777777" w:rsidR="00631678" w:rsidRPr="00C9086F" w:rsidRDefault="00631678" w:rsidP="00631678">
            <w:pPr>
              <w:spacing w:before="40"/>
              <w:ind w:left="57"/>
              <w:rPr>
                <w:rFonts w:eastAsia="Times New Roman" w:cs="Times New Roman"/>
                <w:lang w:eastAsia="ru-RU"/>
              </w:rPr>
            </w:pPr>
          </w:p>
          <w:p w14:paraId="26F99281" w14:textId="77777777" w:rsidR="00631678" w:rsidRPr="00C9086F" w:rsidRDefault="00631678" w:rsidP="00631678">
            <w:pPr>
              <w:spacing w:before="40"/>
              <w:ind w:left="57"/>
              <w:rPr>
                <w:rFonts w:eastAsia="Times New Roman" w:cs="Times New Roman"/>
                <w:lang w:eastAsia="ru-RU"/>
              </w:rPr>
            </w:pPr>
          </w:p>
          <w:p w14:paraId="4F761988" w14:textId="77777777" w:rsidR="00631678" w:rsidRPr="00C9086F" w:rsidRDefault="00631678" w:rsidP="00631678">
            <w:pPr>
              <w:spacing w:before="40"/>
              <w:ind w:left="57"/>
              <w:rPr>
                <w:rFonts w:eastAsia="Times New Roman" w:cs="Times New Roman"/>
                <w:lang w:eastAsia="ru-RU"/>
              </w:rPr>
            </w:pPr>
          </w:p>
          <w:p w14:paraId="00BE58DE" w14:textId="77777777" w:rsidR="00631678" w:rsidRPr="00C9086F" w:rsidRDefault="00631678" w:rsidP="00631678">
            <w:pPr>
              <w:spacing w:before="40"/>
              <w:ind w:left="57"/>
              <w:rPr>
                <w:rFonts w:eastAsia="Times New Roman" w:cs="Times New Roman"/>
                <w:lang w:eastAsia="ru-RU"/>
              </w:rPr>
            </w:pPr>
          </w:p>
          <w:p w14:paraId="2163E3B0" w14:textId="77777777" w:rsidR="00631678" w:rsidRPr="00C9086F" w:rsidRDefault="00631678" w:rsidP="00631678">
            <w:pPr>
              <w:spacing w:before="40"/>
              <w:ind w:left="57"/>
              <w:rPr>
                <w:rFonts w:eastAsia="Times New Roman" w:cs="Times New Roman"/>
                <w:lang w:eastAsia="ru-RU"/>
              </w:rPr>
            </w:pPr>
          </w:p>
          <w:p w14:paraId="1022A2C5" w14:textId="77777777" w:rsidR="00631678" w:rsidRPr="00C9086F" w:rsidRDefault="00631678" w:rsidP="00631678">
            <w:pPr>
              <w:spacing w:before="40"/>
              <w:ind w:left="57"/>
              <w:rPr>
                <w:rFonts w:eastAsia="Times New Roman" w:cs="Times New Roman"/>
                <w:lang w:eastAsia="ru-RU"/>
              </w:rPr>
            </w:pPr>
          </w:p>
          <w:p w14:paraId="1BCB17A7" w14:textId="77777777" w:rsidR="00631678" w:rsidRPr="00C9086F" w:rsidRDefault="00631678" w:rsidP="00631678">
            <w:pPr>
              <w:spacing w:before="40"/>
              <w:ind w:left="57"/>
              <w:rPr>
                <w:rFonts w:eastAsia="Times New Roman" w:cs="Times New Roman"/>
                <w:lang w:eastAsia="ru-RU"/>
              </w:rPr>
            </w:pPr>
          </w:p>
          <w:p w14:paraId="595726B7"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Заготівля  насіннєвого матеріалу з високими посівними якостями і запобігання або максимально можливе обмеження його зараженості збудниками хвороб (сажкові, кореневі гнилі, септоріоз, фузаріоз, бактеріози), заселеності шкідниками і засміченості насінням небезпечних бур'янів</w:t>
            </w:r>
          </w:p>
          <w:p w14:paraId="7F750FC8" w14:textId="77777777" w:rsidR="00631678" w:rsidRPr="00C9086F" w:rsidRDefault="00631678" w:rsidP="00631678">
            <w:pPr>
              <w:spacing w:before="40"/>
              <w:rPr>
                <w:rFonts w:eastAsia="Times New Roman" w:cs="Times New Roman"/>
                <w:lang w:eastAsia="ru-RU"/>
              </w:rPr>
            </w:pPr>
          </w:p>
        </w:tc>
        <w:tc>
          <w:tcPr>
            <w:tcW w:w="3513" w:type="dxa"/>
            <w:gridSpan w:val="2"/>
            <w:tcBorders>
              <w:top w:val="single" w:sz="6" w:space="0" w:color="auto"/>
              <w:left w:val="single" w:sz="6" w:space="0" w:color="auto"/>
              <w:bottom w:val="single" w:sz="4" w:space="0" w:color="auto"/>
              <w:right w:val="single" w:sz="6" w:space="0" w:color="auto"/>
            </w:tcBorders>
          </w:tcPr>
          <w:p w14:paraId="48EB7753"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Культивація та боронування полів для знищення  сходів падалиці й бур'янів із урахуванням вологості верхнього шару ґрунту і погодних умов у до посівний період, особливо після колосових попередників. </w:t>
            </w:r>
          </w:p>
          <w:p w14:paraId="0C4D74CF" w14:textId="77777777" w:rsidR="00631678" w:rsidRPr="00C9086F" w:rsidRDefault="00631678" w:rsidP="00631678">
            <w:pPr>
              <w:spacing w:before="40"/>
              <w:ind w:left="57"/>
              <w:rPr>
                <w:rFonts w:eastAsia="Times New Roman" w:cs="Times New Roman"/>
                <w:lang w:eastAsia="ru-RU"/>
              </w:rPr>
            </w:pPr>
          </w:p>
          <w:p w14:paraId="1286F1E2"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Випуск трихограми на забур'янених полях після парів і гороху в роки зростання кіль</w:t>
            </w:r>
            <w:r w:rsidRPr="00C9086F">
              <w:rPr>
                <w:rFonts w:eastAsia="Times New Roman" w:cs="Times New Roman"/>
                <w:lang w:eastAsia="ru-RU"/>
              </w:rPr>
              <w:softHyphen/>
              <w:t>кості яєць совок та проти другого покоління шкідника за наявності до 30 яєць шкідника на 1м</w:t>
            </w:r>
            <w:r w:rsidRPr="00C9086F">
              <w:rPr>
                <w:rFonts w:eastAsia="Times New Roman" w:cs="Times New Roman"/>
                <w:vertAlign w:val="superscript"/>
                <w:lang w:eastAsia="ru-RU"/>
              </w:rPr>
              <w:t>2</w:t>
            </w:r>
            <w:r w:rsidRPr="00C9086F">
              <w:rPr>
                <w:rFonts w:eastAsia="Times New Roman" w:cs="Times New Roman"/>
                <w:lang w:eastAsia="ru-RU"/>
              </w:rPr>
              <w:t xml:space="preserve"> . </w:t>
            </w:r>
          </w:p>
          <w:p w14:paraId="5DFA25EB"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Норма випуску трихограми становить 30 тис. самиць на 1 га, а за кількості 30 і більше яєць на 1 м</w:t>
            </w:r>
            <w:r w:rsidRPr="00C9086F">
              <w:rPr>
                <w:rFonts w:eastAsia="Times New Roman" w:cs="Times New Roman"/>
                <w:vertAlign w:val="superscript"/>
                <w:lang w:eastAsia="ru-RU"/>
              </w:rPr>
              <w:t>2</w:t>
            </w:r>
            <w:r w:rsidRPr="00C9086F">
              <w:rPr>
                <w:rFonts w:eastAsia="Times New Roman" w:cs="Times New Roman"/>
                <w:lang w:eastAsia="ru-RU"/>
              </w:rPr>
              <w:t xml:space="preserve"> норму визначають з розрахунку 1 самиця на 10 яєць шкідника</w:t>
            </w:r>
          </w:p>
          <w:p w14:paraId="608D98C3" w14:textId="77777777" w:rsidR="00631678" w:rsidRPr="00C9086F" w:rsidRDefault="00631678" w:rsidP="00631678">
            <w:pPr>
              <w:spacing w:before="40"/>
              <w:ind w:left="57"/>
              <w:rPr>
                <w:rFonts w:eastAsia="Times New Roman" w:cs="Times New Roman"/>
                <w:lang w:eastAsia="ru-RU"/>
              </w:rPr>
            </w:pPr>
          </w:p>
          <w:p w14:paraId="332A5C5D"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Післязбиральна очистка, сушіння і сортування насіння і доведення до кондицій у відповідності з Державним стандартом України ДСТУ 2240-93</w:t>
            </w:r>
          </w:p>
          <w:p w14:paraId="7B26285C" w14:textId="77777777" w:rsidR="00631678" w:rsidRPr="00C9086F" w:rsidRDefault="00631678" w:rsidP="00631678">
            <w:pPr>
              <w:spacing w:before="40"/>
              <w:ind w:left="57"/>
              <w:rPr>
                <w:rFonts w:eastAsia="Times New Roman" w:cs="Times New Roman"/>
                <w:lang w:eastAsia="ru-RU"/>
              </w:rPr>
            </w:pPr>
          </w:p>
        </w:tc>
      </w:tr>
      <w:tr w:rsidR="00C9086F" w:rsidRPr="00C9086F" w14:paraId="25EC0168" w14:textId="77777777" w:rsidTr="009D6971">
        <w:trPr>
          <w:gridBefore w:val="1"/>
          <w:wBefore w:w="48" w:type="dxa"/>
          <w:cantSplit/>
          <w:trHeight w:hRule="exact" w:val="3512"/>
        </w:trPr>
        <w:tc>
          <w:tcPr>
            <w:tcW w:w="2220" w:type="dxa"/>
            <w:tcBorders>
              <w:top w:val="single" w:sz="4" w:space="0" w:color="auto"/>
              <w:left w:val="single" w:sz="6" w:space="0" w:color="auto"/>
              <w:bottom w:val="single" w:sz="4" w:space="0" w:color="auto"/>
              <w:right w:val="single" w:sz="6" w:space="0" w:color="auto"/>
            </w:tcBorders>
          </w:tcPr>
          <w:p w14:paraId="201C90EE" w14:textId="77777777" w:rsidR="00631678" w:rsidRPr="00C9086F" w:rsidRDefault="00631678" w:rsidP="00631678">
            <w:pPr>
              <w:spacing w:before="40"/>
              <w:rPr>
                <w:rFonts w:eastAsia="Times New Roman" w:cs="Times New Roman"/>
                <w:lang w:eastAsia="ru-RU"/>
              </w:rPr>
            </w:pPr>
            <w:r w:rsidRPr="00C9086F">
              <w:rPr>
                <w:rFonts w:eastAsia="Times New Roman" w:cs="Times New Roman"/>
                <w:lang w:eastAsia="ru-RU"/>
              </w:rPr>
              <w:t>Вересень</w:t>
            </w:r>
          </w:p>
          <w:p w14:paraId="02F0B3B6" w14:textId="77777777" w:rsidR="00631678" w:rsidRPr="00C9086F" w:rsidRDefault="00631678" w:rsidP="00631678">
            <w:pPr>
              <w:rPr>
                <w:rFonts w:eastAsia="Times New Roman" w:cs="Times New Roman"/>
                <w:lang w:eastAsia="ru-RU"/>
              </w:rPr>
            </w:pPr>
            <w:r w:rsidRPr="00C9086F">
              <w:rPr>
                <w:rFonts w:eastAsia="Times New Roman" w:cs="Times New Roman"/>
                <w:lang w:eastAsia="ru-RU"/>
              </w:rPr>
              <w:t>За 1—15 днів до сівби</w:t>
            </w:r>
          </w:p>
          <w:p w14:paraId="672B0EE7" w14:textId="77777777" w:rsidR="00631678" w:rsidRPr="00C9086F" w:rsidRDefault="00631678" w:rsidP="00631678">
            <w:pPr>
              <w:spacing w:before="40"/>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79E7A030"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Захист посівів від усіх видів сажок, гельмінтоспоріозних і фузаріозних кореневих гнилей, пліснявіння насіння, снігової плісняви, плямистостей листя, бактеріозів.  </w:t>
            </w:r>
          </w:p>
          <w:p w14:paraId="45F95456"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З біопрепаратів проти кореневих гнилей, сажкових хвороб, снігової плісняви , пригнічення розвитку листкових хвороб на ранніх етапах розвитку, а також для підвищення урожайності</w:t>
            </w:r>
          </w:p>
          <w:p w14:paraId="09254DAC"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77217E92"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Протруювання насіння із зволоженням або водними  суспензіями (10 л/ т)  препаратів:</w:t>
            </w:r>
          </w:p>
          <w:p w14:paraId="5B01A4FE"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(див. табл. № 1 ).</w:t>
            </w:r>
          </w:p>
          <w:p w14:paraId="69238B26" w14:textId="77777777" w:rsidR="00631678" w:rsidRPr="00C9086F" w:rsidRDefault="00631678" w:rsidP="00631678">
            <w:pPr>
              <w:spacing w:line="256" w:lineRule="auto"/>
              <w:ind w:left="57"/>
              <w:rPr>
                <w:rFonts w:eastAsia="Times New Roman" w:cs="Times New Roman"/>
                <w:lang w:eastAsia="ru-RU"/>
              </w:rPr>
            </w:pPr>
          </w:p>
          <w:p w14:paraId="139E19B5" w14:textId="77777777" w:rsidR="00631678" w:rsidRPr="00C9086F" w:rsidRDefault="00631678" w:rsidP="00631678">
            <w:pPr>
              <w:spacing w:line="256" w:lineRule="auto"/>
              <w:ind w:left="57"/>
              <w:rPr>
                <w:rFonts w:eastAsia="Times New Roman" w:cs="Times New Roman"/>
                <w:lang w:eastAsia="ru-RU"/>
              </w:rPr>
            </w:pPr>
          </w:p>
          <w:p w14:paraId="334CF39F"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Біофунгіцид Мікосан «В» та «Н», 3% в.р.к. 7 л/т; Планориз ВЛ, в.с., 2,0 л/т</w:t>
            </w:r>
            <w:r w:rsidR="007B059E" w:rsidRPr="00C9086F">
              <w:rPr>
                <w:rFonts w:eastAsia="Times New Roman" w:cs="Times New Roman"/>
                <w:lang w:eastAsia="ru-RU"/>
              </w:rPr>
              <w:t>;  Псевдобактерин-2 (Респекта),</w:t>
            </w:r>
            <w:r w:rsidRPr="00C9086F">
              <w:rPr>
                <w:rFonts w:eastAsia="Times New Roman" w:cs="Times New Roman"/>
                <w:lang w:eastAsia="ru-RU"/>
              </w:rPr>
              <w:t>в.р., 1</w:t>
            </w:r>
            <w:r w:rsidR="007B059E" w:rsidRPr="00C9086F">
              <w:rPr>
                <w:rFonts w:eastAsia="Times New Roman" w:cs="Times New Roman"/>
                <w:lang w:eastAsia="ru-RU"/>
              </w:rPr>
              <w:t xml:space="preserve"> л/т; та інші</w:t>
            </w:r>
          </w:p>
          <w:p w14:paraId="2A2ADD73" w14:textId="77777777" w:rsidR="00631678" w:rsidRPr="00C9086F" w:rsidRDefault="00631678" w:rsidP="00631678">
            <w:pPr>
              <w:spacing w:line="256" w:lineRule="auto"/>
              <w:ind w:left="57"/>
              <w:rPr>
                <w:rFonts w:eastAsia="Times New Roman" w:cs="Times New Roman"/>
                <w:lang w:eastAsia="ru-RU"/>
              </w:rPr>
            </w:pPr>
          </w:p>
          <w:p w14:paraId="497E5194" w14:textId="77777777" w:rsidR="00631678" w:rsidRPr="00C9086F" w:rsidRDefault="00631678" w:rsidP="00631678">
            <w:pPr>
              <w:spacing w:line="256" w:lineRule="auto"/>
              <w:ind w:left="57"/>
              <w:rPr>
                <w:rFonts w:eastAsia="Times New Roman" w:cs="Times New Roman"/>
                <w:lang w:eastAsia="ru-RU"/>
              </w:rPr>
            </w:pPr>
          </w:p>
          <w:p w14:paraId="0E0C7B94" w14:textId="77777777" w:rsidR="00631678" w:rsidRPr="00C9086F" w:rsidRDefault="00631678" w:rsidP="00631678">
            <w:pPr>
              <w:spacing w:line="256" w:lineRule="auto"/>
              <w:ind w:left="57"/>
              <w:rPr>
                <w:rFonts w:eastAsia="Times New Roman" w:cs="Times New Roman"/>
                <w:lang w:eastAsia="ru-RU"/>
              </w:rPr>
            </w:pPr>
          </w:p>
          <w:p w14:paraId="0FED83F5" w14:textId="77777777" w:rsidR="00631678" w:rsidRPr="00C9086F" w:rsidRDefault="00631678" w:rsidP="00631678">
            <w:pPr>
              <w:spacing w:line="256" w:lineRule="auto"/>
              <w:ind w:left="57"/>
              <w:rPr>
                <w:rFonts w:eastAsia="Times New Roman" w:cs="Times New Roman"/>
                <w:lang w:eastAsia="ru-RU"/>
              </w:rPr>
            </w:pPr>
          </w:p>
        </w:tc>
      </w:tr>
      <w:tr w:rsidR="00C9086F" w:rsidRPr="00C9086F" w14:paraId="2010795A" w14:textId="77777777" w:rsidTr="009D6971">
        <w:trPr>
          <w:gridBefore w:val="1"/>
          <w:wBefore w:w="48" w:type="dxa"/>
          <w:cantSplit/>
          <w:trHeight w:hRule="exact" w:val="2884"/>
        </w:trPr>
        <w:tc>
          <w:tcPr>
            <w:tcW w:w="2220" w:type="dxa"/>
            <w:tcBorders>
              <w:top w:val="single" w:sz="4" w:space="0" w:color="auto"/>
              <w:left w:val="single" w:sz="6" w:space="0" w:color="auto"/>
              <w:bottom w:val="single" w:sz="4" w:space="0" w:color="auto"/>
              <w:right w:val="single" w:sz="6" w:space="0" w:color="auto"/>
            </w:tcBorders>
            <w:vAlign w:val="center"/>
          </w:tcPr>
          <w:p w14:paraId="69FEBD7C" w14:textId="77777777" w:rsidR="00631678" w:rsidRPr="00C9086F" w:rsidRDefault="00631678" w:rsidP="00631678">
            <w:pPr>
              <w:jc w:val="center"/>
              <w:rPr>
                <w:rFonts w:eastAsia="Times New Roman" w:cs="Times New Roman"/>
                <w:lang w:eastAsia="ru-RU"/>
              </w:rPr>
            </w:pPr>
            <w:r w:rsidRPr="00C9086F">
              <w:rPr>
                <w:rFonts w:eastAsia="Times New Roman" w:cs="Times New Roman"/>
                <w:lang w:eastAsia="ru-RU"/>
              </w:rPr>
              <w:lastRenderedPageBreak/>
              <w:t>За  1-5 днів</w:t>
            </w:r>
          </w:p>
          <w:p w14:paraId="6CB81B8E" w14:textId="77777777" w:rsidR="00631678" w:rsidRPr="00C9086F" w:rsidRDefault="00631678" w:rsidP="00631678">
            <w:pPr>
              <w:jc w:val="center"/>
              <w:rPr>
                <w:rFonts w:eastAsia="Times New Roman" w:cs="Times New Roman"/>
                <w:lang w:eastAsia="ru-RU"/>
              </w:rPr>
            </w:pPr>
            <w:r w:rsidRPr="00C9086F">
              <w:rPr>
                <w:rFonts w:eastAsia="Times New Roman" w:cs="Times New Roman"/>
                <w:lang w:eastAsia="ru-RU"/>
              </w:rPr>
              <w:t>до сівби</w:t>
            </w:r>
          </w:p>
        </w:tc>
        <w:tc>
          <w:tcPr>
            <w:tcW w:w="3717" w:type="dxa"/>
            <w:gridSpan w:val="2"/>
            <w:tcBorders>
              <w:top w:val="single" w:sz="6" w:space="0" w:color="auto"/>
              <w:left w:val="single" w:sz="6" w:space="0" w:color="auto"/>
              <w:bottom w:val="single" w:sz="6" w:space="0" w:color="auto"/>
              <w:right w:val="single" w:sz="6" w:space="0" w:color="auto"/>
            </w:tcBorders>
          </w:tcPr>
          <w:p w14:paraId="6E060ACC"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Захист посівів від личинок хлібного туруна, підгризаючих совок та інших ґрунтових шкідників, особливо за  сівби після колосових попередників.</w:t>
            </w:r>
          </w:p>
          <w:p w14:paraId="78D929D2" w14:textId="77777777" w:rsidR="00631678" w:rsidRPr="00C9086F" w:rsidRDefault="00631678" w:rsidP="00631678">
            <w:pPr>
              <w:spacing w:before="40"/>
              <w:ind w:left="57"/>
              <w:rPr>
                <w:rFonts w:eastAsia="Times New Roman" w:cs="Times New Roman"/>
                <w:lang w:eastAsia="ru-RU"/>
              </w:rPr>
            </w:pPr>
          </w:p>
          <w:p w14:paraId="3E2644EA"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З біопрепаратів інсектицидної дії  проти ґрунтових шкідників </w:t>
            </w:r>
          </w:p>
          <w:p w14:paraId="5D2EA6F0" w14:textId="77777777" w:rsidR="00631678" w:rsidRPr="00C9086F" w:rsidRDefault="00631678" w:rsidP="00631678">
            <w:pPr>
              <w:spacing w:before="40"/>
              <w:ind w:left="57"/>
              <w:rPr>
                <w:rFonts w:eastAsia="Times New Roman" w:cs="Times New Roman"/>
                <w:lang w:eastAsia="ru-RU"/>
              </w:rPr>
            </w:pPr>
          </w:p>
          <w:p w14:paraId="61C72E89" w14:textId="77777777" w:rsidR="00631678" w:rsidRPr="00C9086F" w:rsidRDefault="00631678" w:rsidP="00631678">
            <w:pPr>
              <w:spacing w:before="40"/>
              <w:ind w:left="57"/>
              <w:rPr>
                <w:rFonts w:eastAsia="Times New Roman" w:cs="Times New Roman"/>
                <w:lang w:eastAsia="ru-RU"/>
              </w:rPr>
            </w:pPr>
          </w:p>
          <w:p w14:paraId="31512672" w14:textId="77777777" w:rsidR="00631678" w:rsidRPr="00C9086F" w:rsidRDefault="00631678" w:rsidP="00631678">
            <w:pPr>
              <w:spacing w:before="40"/>
              <w:ind w:left="57"/>
              <w:rPr>
                <w:rFonts w:eastAsia="Times New Roman" w:cs="Times New Roman"/>
                <w:lang w:eastAsia="ru-RU"/>
              </w:rPr>
            </w:pPr>
          </w:p>
          <w:p w14:paraId="113CB3BE" w14:textId="77777777" w:rsidR="00631678" w:rsidRPr="00C9086F" w:rsidRDefault="00631678" w:rsidP="00631678">
            <w:pPr>
              <w:spacing w:before="40"/>
              <w:ind w:left="57"/>
              <w:rPr>
                <w:rFonts w:eastAsia="Times New Roman" w:cs="Times New Roman"/>
                <w:lang w:eastAsia="ru-RU"/>
              </w:rPr>
            </w:pPr>
          </w:p>
          <w:p w14:paraId="60C828B5" w14:textId="77777777" w:rsidR="00631678" w:rsidRPr="00C9086F" w:rsidRDefault="00631678" w:rsidP="00631678">
            <w:pPr>
              <w:spacing w:before="40"/>
              <w:ind w:left="57"/>
              <w:rPr>
                <w:rFonts w:eastAsia="Times New Roman" w:cs="Times New Roman"/>
                <w:lang w:eastAsia="ru-RU"/>
              </w:rPr>
            </w:pPr>
          </w:p>
          <w:p w14:paraId="79CE99CB" w14:textId="77777777" w:rsidR="00631678" w:rsidRPr="00C9086F" w:rsidRDefault="00631678" w:rsidP="00631678">
            <w:pPr>
              <w:spacing w:before="40"/>
              <w:ind w:left="57"/>
              <w:rPr>
                <w:rFonts w:eastAsia="Times New Roman" w:cs="Times New Roman"/>
                <w:lang w:eastAsia="ru-RU"/>
              </w:rPr>
            </w:pPr>
          </w:p>
          <w:p w14:paraId="05EEEC1F" w14:textId="77777777" w:rsidR="00631678" w:rsidRPr="00C9086F" w:rsidRDefault="00631678" w:rsidP="00631678">
            <w:pPr>
              <w:spacing w:before="40"/>
              <w:ind w:left="57"/>
              <w:rPr>
                <w:rFonts w:eastAsia="Times New Roman" w:cs="Times New Roman"/>
                <w:lang w:eastAsia="ru-RU"/>
              </w:rPr>
            </w:pPr>
          </w:p>
          <w:p w14:paraId="39E51FFA"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260894EF" w14:textId="77777777" w:rsidR="00631678" w:rsidRPr="00C9086F" w:rsidRDefault="00631678" w:rsidP="00631678">
            <w:pPr>
              <w:spacing w:after="120"/>
              <w:rPr>
                <w:rFonts w:eastAsia="Times New Roman" w:cs="Times New Roman"/>
                <w:lang w:eastAsia="ru-RU"/>
              </w:rPr>
            </w:pPr>
            <w:r w:rsidRPr="00C9086F">
              <w:rPr>
                <w:rFonts w:eastAsia="Times New Roman" w:cs="Times New Roman"/>
                <w:spacing w:val="-1"/>
                <w:lang w:eastAsia="ru-RU"/>
              </w:rPr>
              <w:t xml:space="preserve">Передпосівне оброблення насіння  Валабі Протект, ТН, 0,5-1,0 л/т; </w:t>
            </w:r>
            <w:r w:rsidRPr="00C9086F">
              <w:rPr>
                <w:rFonts w:eastAsia="Times New Roman" w:cs="Times New Roman"/>
                <w:lang w:eastAsia="ru-RU"/>
              </w:rPr>
              <w:t xml:space="preserve">Гаучо Єво 275 FS, ТН 2,0 л/т; Даліла 600, ТН, 0,5-1,0 л/т; Інтер 600, ТН, 0,5-1,0 л/т; Нупрід 600, ТН 1,0-1,6 л/т; Матадор Макс, ТН 0,5-0,8 л/т; Фавіприд Ектів 600, ТН, 0,5-1,0 л/т. </w:t>
            </w:r>
          </w:p>
          <w:p w14:paraId="324669DE" w14:textId="77777777" w:rsidR="00631678" w:rsidRPr="00C9086F" w:rsidRDefault="00631678" w:rsidP="00631678">
            <w:pPr>
              <w:spacing w:after="120"/>
              <w:rPr>
                <w:rFonts w:eastAsia="Times New Roman" w:cs="Times New Roman"/>
                <w:lang w:eastAsia="ru-RU"/>
              </w:rPr>
            </w:pPr>
            <w:r w:rsidRPr="00C9086F">
              <w:rPr>
                <w:rFonts w:eastAsia="Times New Roman" w:cs="Times New Roman"/>
                <w:lang w:eastAsia="ru-RU"/>
              </w:rPr>
              <w:t>МЕТАВАЙТ (</w:t>
            </w:r>
            <w:r w:rsidRPr="00C9086F">
              <w:rPr>
                <w:rFonts w:eastAsia="Times New Roman" w:cs="Times New Roman"/>
                <w:lang w:val="en-US" w:eastAsia="ru-RU"/>
              </w:rPr>
              <w:t>METAWHITE</w:t>
            </w:r>
            <w:r w:rsidRPr="00C9086F">
              <w:rPr>
                <w:rFonts w:eastAsia="Times New Roman" w:cs="Times New Roman"/>
                <w:lang w:eastAsia="ru-RU"/>
              </w:rPr>
              <w:t>), р., 2-6 л/т</w:t>
            </w:r>
          </w:p>
          <w:p w14:paraId="525849B5" w14:textId="77777777" w:rsidR="00631678" w:rsidRPr="00C9086F" w:rsidRDefault="00631678" w:rsidP="00631678">
            <w:pPr>
              <w:rPr>
                <w:rFonts w:eastAsia="Times New Roman" w:cs="Times New Roman"/>
                <w:lang w:eastAsia="ru-RU"/>
              </w:rPr>
            </w:pPr>
          </w:p>
        </w:tc>
      </w:tr>
      <w:tr w:rsidR="00C9086F" w:rsidRPr="00C9086F" w14:paraId="4E232E35" w14:textId="77777777" w:rsidTr="009D6971">
        <w:trPr>
          <w:gridBefore w:val="1"/>
          <w:wBefore w:w="48" w:type="dxa"/>
          <w:cantSplit/>
          <w:trHeight w:hRule="exact" w:val="3124"/>
        </w:trPr>
        <w:tc>
          <w:tcPr>
            <w:tcW w:w="2220" w:type="dxa"/>
            <w:tcBorders>
              <w:top w:val="single" w:sz="4" w:space="0" w:color="auto"/>
              <w:left w:val="single" w:sz="6" w:space="0" w:color="auto"/>
              <w:bottom w:val="single" w:sz="4" w:space="0" w:color="auto"/>
              <w:right w:val="single" w:sz="6" w:space="0" w:color="auto"/>
            </w:tcBorders>
            <w:vAlign w:val="center"/>
          </w:tcPr>
          <w:p w14:paraId="330C27F2" w14:textId="77777777" w:rsidR="00631678" w:rsidRPr="00C9086F" w:rsidRDefault="00631678" w:rsidP="00631678">
            <w:pPr>
              <w:jc w:val="center"/>
              <w:rPr>
                <w:rFonts w:eastAsia="Times New Roman" w:cs="Times New Roman"/>
                <w:lang w:eastAsia="ru-RU"/>
              </w:rPr>
            </w:pPr>
            <w:r w:rsidRPr="00C9086F">
              <w:rPr>
                <w:rFonts w:eastAsia="Times New Roman" w:cs="Times New Roman"/>
                <w:lang w:eastAsia="ru-RU"/>
              </w:rPr>
              <w:t>За  1-5 днів</w:t>
            </w:r>
          </w:p>
          <w:p w14:paraId="746535DE" w14:textId="77777777" w:rsidR="00631678" w:rsidRPr="00C9086F" w:rsidRDefault="00631678" w:rsidP="00631678">
            <w:pPr>
              <w:jc w:val="center"/>
              <w:rPr>
                <w:rFonts w:eastAsia="Times New Roman" w:cs="Times New Roman"/>
                <w:lang w:eastAsia="ru-RU"/>
              </w:rPr>
            </w:pPr>
            <w:r w:rsidRPr="00C9086F">
              <w:rPr>
                <w:rFonts w:eastAsia="Times New Roman" w:cs="Times New Roman"/>
                <w:lang w:eastAsia="ru-RU"/>
              </w:rPr>
              <w:t>до сівби</w:t>
            </w:r>
          </w:p>
        </w:tc>
        <w:tc>
          <w:tcPr>
            <w:tcW w:w="3717" w:type="dxa"/>
            <w:gridSpan w:val="2"/>
            <w:tcBorders>
              <w:top w:val="single" w:sz="6" w:space="0" w:color="auto"/>
              <w:left w:val="single" w:sz="6" w:space="0" w:color="auto"/>
              <w:bottom w:val="single" w:sz="6" w:space="0" w:color="auto"/>
              <w:right w:val="single" w:sz="6" w:space="0" w:color="auto"/>
            </w:tcBorders>
          </w:tcPr>
          <w:p w14:paraId="69D0865F"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Комплексний захист від шкідників (хлібна жужелиця, злакові мухи, хлібні блішки, хлібний турун, дротяники, совка озима, цикадки та попелиці)  та  хвороб (фузаріозно-гельмінтоспоріозна кореневі гнилі, сажкові хвороби, септоріоз листя, борошниста роса, пліснявіння насіння, листкова іржа)</w:t>
            </w:r>
          </w:p>
          <w:p w14:paraId="7FBFED1C"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00F83C05" w14:textId="77777777" w:rsidR="00631678" w:rsidRPr="00C9086F" w:rsidRDefault="00631678" w:rsidP="00631678">
            <w:pPr>
              <w:spacing w:after="120"/>
              <w:rPr>
                <w:rFonts w:eastAsia="Times New Roman" w:cs="Times New Roman"/>
                <w:spacing w:val="-1"/>
                <w:lang w:eastAsia="ru-RU"/>
              </w:rPr>
            </w:pPr>
            <w:r w:rsidRPr="00C9086F">
              <w:rPr>
                <w:rFonts w:eastAsia="Times New Roman" w:cs="Times New Roman"/>
                <w:spacing w:val="-1"/>
                <w:lang w:eastAsia="ru-RU"/>
              </w:rPr>
              <w:t xml:space="preserve">Передпосівне оброблення насіння  хімічними препаратами інсектофунгіцидної дії Бригід, КС, 2,5 л/т; Вайбранс Інтеграл 235 </w:t>
            </w:r>
            <w:r w:rsidRPr="00C9086F">
              <w:rPr>
                <w:rFonts w:eastAsia="Times New Roman" w:cs="Times New Roman"/>
                <w:spacing w:val="-1"/>
                <w:lang w:val="en-US" w:eastAsia="ru-RU"/>
              </w:rPr>
              <w:t>FS</w:t>
            </w:r>
            <w:r w:rsidRPr="00C9086F">
              <w:rPr>
                <w:rFonts w:eastAsia="Times New Roman" w:cs="Times New Roman"/>
                <w:spacing w:val="-1"/>
                <w:lang w:eastAsia="ru-RU"/>
              </w:rPr>
              <w:t>,ТН, 1,5-2,0 л/т; Паскаль, ТН, 0,75-1,0</w:t>
            </w:r>
            <w:r w:rsidRPr="00C9086F">
              <w:rPr>
                <w:rFonts w:eastAsia="Times New Roman" w:cs="Times New Roman"/>
                <w:lang w:eastAsia="ru-RU"/>
              </w:rPr>
              <w:t xml:space="preserve"> л/т;</w:t>
            </w:r>
            <w:r w:rsidRPr="00C9086F">
              <w:rPr>
                <w:rFonts w:eastAsia="Times New Roman" w:cs="Times New Roman"/>
                <w:spacing w:val="-1"/>
                <w:lang w:eastAsia="ru-RU"/>
              </w:rPr>
              <w:t xml:space="preserve"> Рекорд Квадро, ТН, 03-0,4 л/т; Селест Макс 165 FS, ТН, 1,5-2,0 л/т; Юнта Квадро 373,4 FS, т.к.с., 1,4-1,6 л/т; Тримбіта, ТН, 0,75-1,0 л/т і інші.</w:t>
            </w:r>
          </w:p>
        </w:tc>
      </w:tr>
      <w:tr w:rsidR="00C9086F" w:rsidRPr="00C9086F" w14:paraId="6E4DBACF" w14:textId="77777777" w:rsidTr="009D6971">
        <w:trPr>
          <w:gridBefore w:val="1"/>
          <w:wBefore w:w="48" w:type="dxa"/>
          <w:cantSplit/>
          <w:trHeight w:hRule="exact" w:val="2700"/>
        </w:trPr>
        <w:tc>
          <w:tcPr>
            <w:tcW w:w="2220" w:type="dxa"/>
            <w:tcBorders>
              <w:top w:val="single" w:sz="4" w:space="0" w:color="auto"/>
              <w:left w:val="single" w:sz="6" w:space="0" w:color="auto"/>
              <w:bottom w:val="single" w:sz="4" w:space="0" w:color="auto"/>
              <w:right w:val="single" w:sz="6" w:space="0" w:color="auto"/>
            </w:tcBorders>
          </w:tcPr>
          <w:p w14:paraId="36B08F68" w14:textId="77777777" w:rsidR="00631678" w:rsidRPr="00C9086F" w:rsidRDefault="00631678" w:rsidP="00631678">
            <w:pPr>
              <w:spacing w:line="256" w:lineRule="auto"/>
              <w:ind w:left="57"/>
              <w:rPr>
                <w:rFonts w:eastAsia="Times New Roman" w:cs="Times New Roman"/>
                <w:lang w:eastAsia="ru-RU"/>
              </w:rPr>
            </w:pPr>
          </w:p>
        </w:tc>
        <w:tc>
          <w:tcPr>
            <w:tcW w:w="3717" w:type="dxa"/>
            <w:gridSpan w:val="2"/>
            <w:tcBorders>
              <w:top w:val="single" w:sz="4" w:space="0" w:color="auto"/>
              <w:left w:val="single" w:sz="6" w:space="0" w:color="auto"/>
              <w:bottom w:val="single" w:sz="4" w:space="0" w:color="auto"/>
              <w:right w:val="single" w:sz="6" w:space="0" w:color="auto"/>
            </w:tcBorders>
          </w:tcPr>
          <w:p w14:paraId="2E7A5A28"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Підвищення стійкості рослин проти вірусних хвороб та інших шкідливих факторів</w:t>
            </w:r>
          </w:p>
          <w:p w14:paraId="26E16E0D" w14:textId="77777777" w:rsidR="00631678" w:rsidRPr="00C9086F" w:rsidRDefault="00631678" w:rsidP="00631678">
            <w:pPr>
              <w:rPr>
                <w:rFonts w:eastAsia="Times New Roman" w:cs="Times New Roman"/>
                <w:lang w:eastAsia="ru-RU"/>
              </w:rPr>
            </w:pPr>
          </w:p>
        </w:tc>
        <w:tc>
          <w:tcPr>
            <w:tcW w:w="3513" w:type="dxa"/>
            <w:gridSpan w:val="2"/>
            <w:tcBorders>
              <w:top w:val="single" w:sz="4" w:space="0" w:color="auto"/>
              <w:left w:val="single" w:sz="6" w:space="0" w:color="auto"/>
              <w:bottom w:val="single" w:sz="4" w:space="0" w:color="auto"/>
              <w:right w:val="single" w:sz="6" w:space="0" w:color="auto"/>
            </w:tcBorders>
          </w:tcPr>
          <w:p w14:paraId="3147A112" w14:textId="77777777" w:rsidR="00631678" w:rsidRPr="00C9086F" w:rsidRDefault="00631678" w:rsidP="00631678">
            <w:pPr>
              <w:spacing w:line="256" w:lineRule="auto"/>
              <w:ind w:left="57"/>
              <w:rPr>
                <w:rFonts w:eastAsia="Times New Roman" w:cs="Times New Roman"/>
                <w:spacing w:val="-1"/>
                <w:lang w:eastAsia="ru-RU"/>
              </w:rPr>
            </w:pPr>
            <w:r w:rsidRPr="00C9086F">
              <w:rPr>
                <w:rFonts w:eastAsia="Times New Roman" w:cs="Times New Roman"/>
                <w:spacing w:val="-1"/>
                <w:lang w:eastAsia="ru-RU"/>
              </w:rPr>
              <w:t xml:space="preserve">Одночасно з протруюванням насіння обробляють мікроелементами </w:t>
            </w:r>
            <w:r w:rsidRPr="00C9086F">
              <w:rPr>
                <w:rFonts w:eastAsia="Times New Roman" w:cs="Times New Roman"/>
                <w:lang w:eastAsia="ru-RU"/>
              </w:rPr>
              <w:t xml:space="preserve"> і біостимуляторами росту </w:t>
            </w:r>
            <w:r w:rsidRPr="00C9086F">
              <w:rPr>
                <w:rFonts w:eastAsia="Times New Roman" w:cs="Times New Roman"/>
                <w:spacing w:val="-8"/>
                <w:lang w:eastAsia="ru-RU"/>
              </w:rPr>
              <w:t>рослин :</w:t>
            </w:r>
          </w:p>
          <w:p w14:paraId="23FAF9CC" w14:textId="77777777" w:rsidR="00631678" w:rsidRPr="00C9086F" w:rsidRDefault="00631678" w:rsidP="00631678">
            <w:pPr>
              <w:spacing w:line="256" w:lineRule="auto"/>
              <w:ind w:left="57"/>
              <w:rPr>
                <w:rFonts w:eastAsia="Times New Roman" w:cs="Times New Roman"/>
                <w:lang w:eastAsia="ru-RU"/>
              </w:rPr>
            </w:pPr>
            <w:r w:rsidRPr="00C9086F">
              <w:rPr>
                <w:rFonts w:eastAsia="Calibri" w:cs="Times New Roman"/>
                <w:spacing w:val="-8"/>
                <w:lang w:eastAsia="ru-RU"/>
              </w:rPr>
              <w:t xml:space="preserve">Емістим  С, в.с.р., </w:t>
            </w:r>
            <w:r w:rsidRPr="00C9086F">
              <w:rPr>
                <w:rFonts w:eastAsia="Calibri" w:cs="Times New Roman"/>
                <w:smallCaps/>
                <w:spacing w:val="-8"/>
                <w:lang w:eastAsia="ru-RU"/>
              </w:rPr>
              <w:t xml:space="preserve">10  </w:t>
            </w:r>
            <w:r w:rsidRPr="00C9086F">
              <w:rPr>
                <w:rFonts w:eastAsia="Calibri" w:cs="Times New Roman"/>
                <w:spacing w:val="-8"/>
                <w:lang w:eastAsia="ru-RU"/>
              </w:rPr>
              <w:t xml:space="preserve">мл в 10 л </w:t>
            </w:r>
            <w:r w:rsidRPr="00C9086F">
              <w:rPr>
                <w:rFonts w:eastAsia="Calibri" w:cs="Times New Roman"/>
                <w:spacing w:val="-2"/>
                <w:lang w:eastAsia="ru-RU"/>
              </w:rPr>
              <w:t xml:space="preserve">води на 1 т насіння; Гумілайт, ВГ, 100-200 г/т; </w:t>
            </w:r>
            <w:r w:rsidRPr="00C9086F">
              <w:rPr>
                <w:rFonts w:eastAsia="Calibri" w:cs="Times New Roman"/>
                <w:spacing w:val="-1"/>
                <w:lang w:eastAsia="ru-RU"/>
              </w:rPr>
              <w:t xml:space="preserve">Агростимулін, в.с.р., 10 мл/т; </w:t>
            </w:r>
            <w:r w:rsidRPr="00C9086F">
              <w:rPr>
                <w:rFonts w:eastAsia="Calibri" w:cs="Times New Roman"/>
                <w:spacing w:val="3"/>
                <w:lang w:eastAsia="ru-RU"/>
              </w:rPr>
              <w:t>Вермистим Д, р., 4-5 л/т інші</w:t>
            </w:r>
          </w:p>
        </w:tc>
      </w:tr>
      <w:tr w:rsidR="00C9086F" w:rsidRPr="00C9086F" w14:paraId="2EAD1E4F" w14:textId="77777777" w:rsidTr="009D6971">
        <w:trPr>
          <w:gridBefore w:val="1"/>
          <w:wBefore w:w="48" w:type="dxa"/>
          <w:cantSplit/>
          <w:trHeight w:hRule="exact" w:val="4168"/>
        </w:trPr>
        <w:tc>
          <w:tcPr>
            <w:tcW w:w="2220" w:type="dxa"/>
            <w:tcBorders>
              <w:top w:val="single" w:sz="4" w:space="0" w:color="auto"/>
              <w:left w:val="single" w:sz="6" w:space="0" w:color="auto"/>
              <w:bottom w:val="single" w:sz="4" w:space="0" w:color="auto"/>
              <w:right w:val="single" w:sz="6" w:space="0" w:color="auto"/>
            </w:tcBorders>
          </w:tcPr>
          <w:p w14:paraId="37047DC7"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t>Вересень</w:t>
            </w:r>
          </w:p>
          <w:p w14:paraId="425A0865"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t>Період сівби</w:t>
            </w:r>
          </w:p>
          <w:p w14:paraId="1300E103" w14:textId="77777777" w:rsidR="00631678" w:rsidRPr="00C9086F" w:rsidRDefault="00631678" w:rsidP="00631678">
            <w:pPr>
              <w:jc w:val="both"/>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23C4ED29"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Формування посіву з підвищеною стійкістю або витривалістю проти комплексу шкідливих організмів , особливо небезпечних для насіння, проростків та сходів (хлібний турун, злакові мухи, попелиці, кореневі гнилі, борошниста роса, бура листкова іржа, плямистості листя та інші).</w:t>
            </w:r>
          </w:p>
        </w:tc>
        <w:tc>
          <w:tcPr>
            <w:tcW w:w="3513" w:type="dxa"/>
            <w:gridSpan w:val="2"/>
            <w:tcBorders>
              <w:top w:val="single" w:sz="6" w:space="0" w:color="auto"/>
              <w:left w:val="single" w:sz="6" w:space="0" w:color="auto"/>
              <w:bottom w:val="single" w:sz="6" w:space="0" w:color="auto"/>
              <w:right w:val="single" w:sz="6" w:space="0" w:color="auto"/>
            </w:tcBorders>
          </w:tcPr>
          <w:p w14:paraId="54CAF2CB"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 xml:space="preserve">Маневрування строками сівби залежно від сортів, попередників, систем удобрення, вологості ґрунту. Після кращих попередників за умов достатньої кількості продуктивної вологи у ґрунті сіяти доцільно у другій половині оптимального строку. Після інших попередників або за нестачі вологи у ґрунті  сівбу проводять за достатнього зволоження посівного </w:t>
            </w:r>
          </w:p>
          <w:p w14:paraId="08D138BB"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горизонту ґрунту.</w:t>
            </w:r>
          </w:p>
          <w:p w14:paraId="5D7A0F63" w14:textId="77777777" w:rsidR="00631678" w:rsidRPr="00C9086F" w:rsidRDefault="00631678" w:rsidP="00631678">
            <w:pPr>
              <w:spacing w:line="256" w:lineRule="auto"/>
              <w:ind w:left="57"/>
              <w:rPr>
                <w:rFonts w:eastAsia="Times New Roman" w:cs="Times New Roman"/>
                <w:lang w:eastAsia="ru-RU"/>
              </w:rPr>
            </w:pPr>
          </w:p>
        </w:tc>
      </w:tr>
      <w:tr w:rsidR="00C9086F" w:rsidRPr="00C9086F" w14:paraId="240A6210" w14:textId="77777777" w:rsidTr="009D6971">
        <w:trPr>
          <w:gridBefore w:val="1"/>
          <w:wBefore w:w="48" w:type="dxa"/>
          <w:cantSplit/>
          <w:trHeight w:hRule="exact" w:val="7203"/>
        </w:trPr>
        <w:tc>
          <w:tcPr>
            <w:tcW w:w="2220" w:type="dxa"/>
            <w:tcBorders>
              <w:top w:val="single" w:sz="4" w:space="0" w:color="auto"/>
              <w:left w:val="single" w:sz="6" w:space="0" w:color="auto"/>
              <w:bottom w:val="single" w:sz="4" w:space="0" w:color="auto"/>
              <w:right w:val="single" w:sz="6" w:space="0" w:color="auto"/>
            </w:tcBorders>
          </w:tcPr>
          <w:p w14:paraId="42709244"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lastRenderedPageBreak/>
              <w:t>Вересень-жовтень</w:t>
            </w:r>
          </w:p>
          <w:p w14:paraId="73A8252C" w14:textId="77777777" w:rsidR="00631678" w:rsidRPr="00C9086F" w:rsidRDefault="00631678" w:rsidP="00631678">
            <w:pPr>
              <w:rPr>
                <w:rFonts w:eastAsia="Times New Roman" w:cs="Times New Roman"/>
                <w:lang w:eastAsia="ru-RU"/>
              </w:rPr>
            </w:pPr>
            <w:r w:rsidRPr="00C9086F">
              <w:rPr>
                <w:rFonts w:eastAsia="Times New Roman" w:cs="Times New Roman"/>
                <w:lang w:eastAsia="ru-RU"/>
              </w:rPr>
              <w:t xml:space="preserve">Сходи — третій  листок  (І-ІІ етап) </w:t>
            </w:r>
          </w:p>
          <w:p w14:paraId="14A70D76" w14:textId="77777777" w:rsidR="00631678" w:rsidRPr="00C9086F" w:rsidRDefault="00631678" w:rsidP="00631678">
            <w:pPr>
              <w:spacing w:before="40"/>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67BC20BC"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Захист посівів від комплексу шкідливих організмів  за умов ранньої сівби та тривалої теплої погоди, особливо після колосових попередників: цикадок (50—150 особин на 1 м</w:t>
            </w:r>
            <w:r w:rsidRPr="00C9086F">
              <w:rPr>
                <w:rFonts w:eastAsia="Times New Roman" w:cs="Times New Roman"/>
                <w:vertAlign w:val="superscript"/>
                <w:lang w:eastAsia="ru-RU"/>
              </w:rPr>
              <w:t>2</w:t>
            </w:r>
            <w:r w:rsidRPr="00C9086F">
              <w:rPr>
                <w:rFonts w:eastAsia="Times New Roman" w:cs="Times New Roman"/>
                <w:lang w:eastAsia="ru-RU"/>
              </w:rPr>
              <w:t>), злакових попелиць (2-5 особини на рослину), пшеничної та шведської мух (30—50 на 100 помахів сачком),  підгризаючих совок (понад 2—3 гусениці на м</w:t>
            </w:r>
            <w:r w:rsidRPr="00C9086F">
              <w:rPr>
                <w:rFonts w:eastAsia="Times New Roman" w:cs="Times New Roman"/>
                <w:vertAlign w:val="superscript"/>
                <w:lang w:eastAsia="ru-RU"/>
              </w:rPr>
              <w:t>2</w:t>
            </w:r>
            <w:r w:rsidRPr="00C9086F">
              <w:rPr>
                <w:rFonts w:eastAsia="Times New Roman" w:cs="Times New Roman"/>
                <w:lang w:eastAsia="ru-RU"/>
              </w:rPr>
              <w:t>), хлібного туруна (1—3 личинки на м</w:t>
            </w:r>
            <w:r w:rsidRPr="00C9086F">
              <w:rPr>
                <w:rFonts w:eastAsia="Times New Roman" w:cs="Times New Roman"/>
                <w:vertAlign w:val="superscript"/>
                <w:lang w:eastAsia="ru-RU"/>
              </w:rPr>
              <w:t>2</w:t>
            </w:r>
            <w:r w:rsidRPr="00C9086F">
              <w:rPr>
                <w:rFonts w:eastAsia="Times New Roman" w:cs="Times New Roman"/>
                <w:lang w:eastAsia="ru-RU"/>
              </w:rPr>
              <w:t xml:space="preserve">); </w:t>
            </w:r>
          </w:p>
          <w:p w14:paraId="3740C754" w14:textId="77777777" w:rsidR="00631678" w:rsidRPr="00C9086F" w:rsidRDefault="00631678" w:rsidP="00631678">
            <w:pPr>
              <w:spacing w:before="40"/>
              <w:ind w:left="57"/>
              <w:rPr>
                <w:rFonts w:eastAsia="Times New Roman" w:cs="Times New Roman"/>
                <w:lang w:eastAsia="ru-RU"/>
              </w:rPr>
            </w:pPr>
          </w:p>
          <w:p w14:paraId="4B2BC518"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Проти борошнистої роси,  іржі, септоріозу, кореневих гнилей. </w:t>
            </w:r>
          </w:p>
          <w:p w14:paraId="693512EA" w14:textId="77777777" w:rsidR="00631678" w:rsidRPr="00C9086F" w:rsidRDefault="00631678" w:rsidP="00631678">
            <w:pPr>
              <w:spacing w:before="40"/>
              <w:ind w:left="57"/>
              <w:rPr>
                <w:rFonts w:eastAsia="Times New Roman" w:cs="Times New Roman"/>
                <w:lang w:eastAsia="ru-RU"/>
              </w:rPr>
            </w:pPr>
          </w:p>
          <w:p w14:paraId="34239C1C" w14:textId="77777777" w:rsidR="00631678" w:rsidRPr="00C9086F" w:rsidRDefault="00631678" w:rsidP="00631678">
            <w:pPr>
              <w:spacing w:before="40"/>
              <w:ind w:left="57"/>
              <w:rPr>
                <w:rFonts w:eastAsia="Times New Roman" w:cs="Times New Roman"/>
                <w:lang w:eastAsia="ru-RU"/>
              </w:rPr>
            </w:pPr>
          </w:p>
          <w:p w14:paraId="5528B6BC" w14:textId="77777777" w:rsidR="00631678" w:rsidRPr="00C9086F" w:rsidRDefault="00631678" w:rsidP="00631678">
            <w:pPr>
              <w:spacing w:before="40"/>
              <w:ind w:left="57"/>
              <w:rPr>
                <w:rFonts w:eastAsia="Times New Roman" w:cs="Times New Roman"/>
                <w:lang w:eastAsia="ru-RU"/>
              </w:rPr>
            </w:pPr>
          </w:p>
          <w:p w14:paraId="15F73EF7"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49373616"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Обприскування посівів (крайове, вибіркове в осе</w:t>
            </w:r>
            <w:r w:rsidRPr="00C9086F">
              <w:rPr>
                <w:rFonts w:eastAsia="Times New Roman" w:cs="Times New Roman"/>
                <w:lang w:eastAsia="ru-RU"/>
              </w:rPr>
              <w:softHyphen/>
              <w:t>редках розмноження шкідників або суціль</w:t>
            </w:r>
            <w:r w:rsidRPr="00C9086F">
              <w:rPr>
                <w:rFonts w:eastAsia="Times New Roman" w:cs="Times New Roman"/>
                <w:lang w:eastAsia="ru-RU"/>
              </w:rPr>
              <w:softHyphen/>
              <w:t>не) одним із рекомендованих хімічних інсектицидів (див. табл. №  4) або  біологічними препаратами АгріІнсекта, р. 0,5-3 л/га; Фітопсин, суспен. 2-4 л/га.</w:t>
            </w:r>
          </w:p>
          <w:p w14:paraId="6622D836" w14:textId="77777777" w:rsidR="00631678" w:rsidRPr="00C9086F" w:rsidRDefault="00631678" w:rsidP="00631678">
            <w:pPr>
              <w:spacing w:before="40"/>
              <w:ind w:left="57"/>
              <w:rPr>
                <w:rFonts w:eastAsia="Times New Roman" w:cs="Times New Roman"/>
                <w:lang w:eastAsia="ru-RU"/>
              </w:rPr>
            </w:pPr>
          </w:p>
          <w:p w14:paraId="61CD70DF" w14:textId="77777777" w:rsidR="00631678" w:rsidRPr="00C9086F" w:rsidRDefault="00631678" w:rsidP="00631678">
            <w:pPr>
              <w:spacing w:before="40"/>
              <w:ind w:left="57"/>
              <w:rPr>
                <w:rFonts w:eastAsia="Times New Roman" w:cs="Times New Roman"/>
                <w:lang w:eastAsia="ru-RU"/>
              </w:rPr>
            </w:pPr>
          </w:p>
          <w:p w14:paraId="21701260"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 </w:t>
            </w:r>
          </w:p>
          <w:p w14:paraId="637DADE9"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Проти борошнистої роси хімічними фунгіцидами –Абакус/Дует, СЕ 1,25-1,75 л/га; Авіатор </w:t>
            </w:r>
            <w:r w:rsidRPr="00C9086F">
              <w:rPr>
                <w:rFonts w:eastAsia="Times New Roman" w:cs="Times New Roman"/>
                <w:lang w:val="en-US" w:eastAsia="ru-RU"/>
              </w:rPr>
              <w:t>Xpro</w:t>
            </w:r>
            <w:r w:rsidRPr="00C9086F">
              <w:rPr>
                <w:rFonts w:eastAsia="Times New Roman" w:cs="Times New Roman"/>
                <w:lang w:eastAsia="ru-RU"/>
              </w:rPr>
              <w:t xml:space="preserve"> 225 </w:t>
            </w:r>
            <w:r w:rsidRPr="00C9086F">
              <w:rPr>
                <w:rFonts w:eastAsia="Times New Roman" w:cs="Times New Roman"/>
                <w:lang w:val="en-US" w:eastAsia="ru-RU"/>
              </w:rPr>
              <w:t>EC</w:t>
            </w:r>
            <w:r w:rsidRPr="00C9086F">
              <w:rPr>
                <w:rFonts w:eastAsia="Times New Roman" w:cs="Times New Roman"/>
                <w:lang w:eastAsia="ru-RU"/>
              </w:rPr>
              <w:t xml:space="preserve">, </w:t>
            </w:r>
            <w:r w:rsidRPr="00C9086F">
              <w:rPr>
                <w:rFonts w:eastAsia="Times New Roman" w:cs="Times New Roman"/>
                <w:lang w:val="en-US" w:eastAsia="ru-RU"/>
              </w:rPr>
              <w:t>KE</w:t>
            </w:r>
            <w:r w:rsidRPr="00C9086F">
              <w:rPr>
                <w:rFonts w:eastAsia="Times New Roman" w:cs="Times New Roman"/>
                <w:lang w:eastAsia="ru-RU"/>
              </w:rPr>
              <w:t>, 0,8-1,5 л/га; Амістар Тріо 255 ЕС, КЕ 1,0 л/га; Імпакт К, КС 0,6-0,8 л/га  проти інших листкових хвороб – відповідно до «Переліку пестицидів …»  (див табл. № 2), або біологічними – Бактофіт, р. 2,0-3,0 л/га; Фітопсин с, 2-4 л/га; Планориз ВЛ, в.с. 2 л/га та ін.</w:t>
            </w:r>
          </w:p>
          <w:p w14:paraId="6785B6F5" w14:textId="77777777" w:rsidR="00631678" w:rsidRPr="00C9086F" w:rsidRDefault="00631678" w:rsidP="00631678">
            <w:pPr>
              <w:spacing w:before="40"/>
              <w:ind w:left="57"/>
              <w:rPr>
                <w:rFonts w:eastAsia="Times New Roman" w:cs="Times New Roman"/>
                <w:lang w:eastAsia="ru-RU"/>
              </w:rPr>
            </w:pPr>
          </w:p>
          <w:p w14:paraId="0FC8C3C0" w14:textId="77777777" w:rsidR="00631678" w:rsidRPr="00C9086F" w:rsidRDefault="00631678" w:rsidP="00631678">
            <w:pPr>
              <w:spacing w:line="256" w:lineRule="auto"/>
              <w:ind w:left="57"/>
              <w:rPr>
                <w:rFonts w:eastAsia="Times New Roman" w:cs="Times New Roman"/>
                <w:lang w:eastAsia="ru-RU"/>
              </w:rPr>
            </w:pPr>
          </w:p>
        </w:tc>
      </w:tr>
      <w:tr w:rsidR="00C9086F" w:rsidRPr="00C9086F" w14:paraId="03ADFBE0" w14:textId="77777777" w:rsidTr="009D6971">
        <w:trPr>
          <w:gridBefore w:val="1"/>
          <w:wBefore w:w="48" w:type="dxa"/>
          <w:cantSplit/>
          <w:trHeight w:hRule="exact" w:val="2118"/>
        </w:trPr>
        <w:tc>
          <w:tcPr>
            <w:tcW w:w="2220" w:type="dxa"/>
            <w:tcBorders>
              <w:top w:val="single" w:sz="4" w:space="0" w:color="auto"/>
              <w:left w:val="single" w:sz="6" w:space="0" w:color="auto"/>
              <w:bottom w:val="single" w:sz="4" w:space="0" w:color="auto"/>
              <w:right w:val="single" w:sz="6" w:space="0" w:color="auto"/>
            </w:tcBorders>
          </w:tcPr>
          <w:p w14:paraId="3D60B3F7"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t>Жовтень</w:t>
            </w:r>
          </w:p>
          <w:p w14:paraId="41E4CE64" w14:textId="77777777" w:rsidR="00631678" w:rsidRPr="00C9086F" w:rsidRDefault="00631678" w:rsidP="00631678">
            <w:pPr>
              <w:spacing w:line="259" w:lineRule="auto"/>
              <w:rPr>
                <w:rFonts w:eastAsia="Times New Roman" w:cs="Times New Roman"/>
                <w:lang w:eastAsia="ru-RU"/>
              </w:rPr>
            </w:pPr>
            <w:r w:rsidRPr="00C9086F">
              <w:rPr>
                <w:rFonts w:eastAsia="Times New Roman" w:cs="Times New Roman"/>
                <w:lang w:eastAsia="ru-RU"/>
              </w:rPr>
              <w:t xml:space="preserve">Фаза осіннього кущіння </w:t>
            </w:r>
          </w:p>
          <w:p w14:paraId="01CEACFF" w14:textId="77777777" w:rsidR="00631678" w:rsidRPr="00C9086F" w:rsidRDefault="00631678" w:rsidP="00631678">
            <w:pPr>
              <w:spacing w:line="259" w:lineRule="auto"/>
              <w:rPr>
                <w:rFonts w:eastAsia="Times New Roman" w:cs="Times New Roman"/>
                <w:lang w:eastAsia="ru-RU"/>
              </w:rPr>
            </w:pPr>
            <w:r w:rsidRPr="00C9086F">
              <w:rPr>
                <w:rFonts w:eastAsia="Times New Roman" w:cs="Times New Roman"/>
                <w:lang w:eastAsia="ru-RU"/>
              </w:rPr>
              <w:t>(IIІ етап )</w:t>
            </w:r>
          </w:p>
          <w:p w14:paraId="70CF5DDE" w14:textId="77777777" w:rsidR="00631678" w:rsidRPr="00C9086F" w:rsidRDefault="00631678" w:rsidP="00631678">
            <w:pPr>
              <w:rPr>
                <w:rFonts w:eastAsia="Times New Roman" w:cs="Times New Roman"/>
                <w:lang w:eastAsia="ru-RU"/>
              </w:rPr>
            </w:pPr>
          </w:p>
        </w:tc>
        <w:tc>
          <w:tcPr>
            <w:tcW w:w="3717" w:type="dxa"/>
            <w:gridSpan w:val="2"/>
            <w:tcBorders>
              <w:top w:val="single" w:sz="4" w:space="0" w:color="auto"/>
              <w:left w:val="single" w:sz="6" w:space="0" w:color="auto"/>
              <w:bottom w:val="single" w:sz="4" w:space="0" w:color="auto"/>
              <w:right w:val="single" w:sz="6" w:space="0" w:color="auto"/>
            </w:tcBorders>
          </w:tcPr>
          <w:p w14:paraId="5E51066F"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Захист посівів від хлібного туруна  (3-6 личинок 2-3-го віку/м</w:t>
            </w:r>
            <w:r w:rsidRPr="00C9086F">
              <w:rPr>
                <w:rFonts w:eastAsia="Times New Roman" w:cs="Times New Roman"/>
                <w:vertAlign w:val="superscript"/>
                <w:lang w:eastAsia="ru-RU"/>
              </w:rPr>
              <w:t>2</w:t>
            </w:r>
            <w:r w:rsidRPr="00C9086F">
              <w:rPr>
                <w:rFonts w:eastAsia="Times New Roman" w:cs="Times New Roman"/>
                <w:lang w:eastAsia="ru-RU"/>
              </w:rPr>
              <w:t>)</w:t>
            </w:r>
          </w:p>
          <w:p w14:paraId="6570B9BF" w14:textId="77777777" w:rsidR="00631678" w:rsidRPr="00C9086F" w:rsidRDefault="00631678" w:rsidP="00631678">
            <w:pPr>
              <w:spacing w:before="40"/>
              <w:ind w:left="57"/>
              <w:rPr>
                <w:rFonts w:eastAsia="Times New Roman" w:cs="Times New Roman"/>
                <w:lang w:eastAsia="ru-RU"/>
              </w:rPr>
            </w:pPr>
          </w:p>
          <w:p w14:paraId="3092C408" w14:textId="77777777" w:rsidR="00631678" w:rsidRPr="00C9086F" w:rsidRDefault="00631678" w:rsidP="00631678">
            <w:pPr>
              <w:spacing w:before="40"/>
              <w:ind w:left="57"/>
              <w:rPr>
                <w:rFonts w:eastAsia="Times New Roman" w:cs="Times New Roman"/>
                <w:lang w:eastAsia="ru-RU"/>
              </w:rPr>
            </w:pPr>
          </w:p>
          <w:p w14:paraId="0977331D" w14:textId="77777777" w:rsidR="00631678" w:rsidRPr="00C9086F" w:rsidRDefault="00631678" w:rsidP="00631678">
            <w:pPr>
              <w:spacing w:before="40"/>
              <w:ind w:left="57"/>
              <w:rPr>
                <w:rFonts w:eastAsia="Times New Roman" w:cs="Times New Roman"/>
                <w:lang w:eastAsia="ru-RU"/>
              </w:rPr>
            </w:pPr>
          </w:p>
          <w:p w14:paraId="3CF08899" w14:textId="77777777" w:rsidR="00631678" w:rsidRPr="00C9086F" w:rsidRDefault="00631678" w:rsidP="00631678">
            <w:pPr>
              <w:spacing w:before="40"/>
              <w:ind w:left="57"/>
              <w:rPr>
                <w:rFonts w:eastAsia="Times New Roman" w:cs="Times New Roman"/>
                <w:lang w:eastAsia="ru-RU"/>
              </w:rPr>
            </w:pPr>
          </w:p>
          <w:p w14:paraId="72B51DBC" w14:textId="77777777" w:rsidR="00631678" w:rsidRPr="00C9086F" w:rsidRDefault="00631678" w:rsidP="00631678">
            <w:pPr>
              <w:spacing w:before="40"/>
              <w:ind w:left="57"/>
              <w:rPr>
                <w:rFonts w:eastAsia="Times New Roman" w:cs="Times New Roman"/>
                <w:lang w:eastAsia="ru-RU"/>
              </w:rPr>
            </w:pPr>
          </w:p>
          <w:p w14:paraId="2942B26E" w14:textId="77777777" w:rsidR="00631678" w:rsidRPr="00C9086F" w:rsidRDefault="00631678" w:rsidP="00631678">
            <w:pPr>
              <w:spacing w:before="40"/>
              <w:ind w:left="57"/>
              <w:rPr>
                <w:rFonts w:eastAsia="Times New Roman" w:cs="Times New Roman"/>
                <w:lang w:eastAsia="ru-RU"/>
              </w:rPr>
            </w:pPr>
          </w:p>
          <w:p w14:paraId="7EC3E69F" w14:textId="77777777" w:rsidR="00631678" w:rsidRPr="00C9086F" w:rsidRDefault="00631678" w:rsidP="00631678">
            <w:pPr>
              <w:spacing w:before="40"/>
              <w:ind w:left="57"/>
              <w:rPr>
                <w:rFonts w:eastAsia="Times New Roman" w:cs="Times New Roman"/>
                <w:lang w:eastAsia="ru-RU"/>
              </w:rPr>
            </w:pPr>
          </w:p>
          <w:p w14:paraId="3C735899" w14:textId="77777777" w:rsidR="00631678" w:rsidRPr="00C9086F" w:rsidRDefault="00631678" w:rsidP="00631678">
            <w:pPr>
              <w:spacing w:before="40"/>
              <w:ind w:left="57"/>
              <w:rPr>
                <w:rFonts w:eastAsia="Times New Roman" w:cs="Times New Roman"/>
                <w:lang w:eastAsia="ru-RU"/>
              </w:rPr>
            </w:pPr>
          </w:p>
          <w:p w14:paraId="301AC2B8" w14:textId="77777777" w:rsidR="00631678" w:rsidRPr="00C9086F" w:rsidRDefault="00631678" w:rsidP="00631678">
            <w:pPr>
              <w:spacing w:before="40"/>
              <w:ind w:left="57"/>
              <w:rPr>
                <w:rFonts w:eastAsia="Times New Roman" w:cs="Times New Roman"/>
                <w:lang w:eastAsia="ru-RU"/>
              </w:rPr>
            </w:pPr>
          </w:p>
          <w:p w14:paraId="0DACDE38"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4" w:space="0" w:color="auto"/>
              <w:left w:val="single" w:sz="6" w:space="0" w:color="auto"/>
              <w:bottom w:val="single" w:sz="4" w:space="0" w:color="auto"/>
              <w:right w:val="single" w:sz="6" w:space="0" w:color="auto"/>
            </w:tcBorders>
          </w:tcPr>
          <w:p w14:paraId="3BD5C7DC" w14:textId="77777777" w:rsidR="00631678" w:rsidRPr="00C9086F" w:rsidRDefault="00631678" w:rsidP="00631678">
            <w:pPr>
              <w:spacing w:line="256" w:lineRule="auto"/>
              <w:ind w:left="57"/>
              <w:rPr>
                <w:rFonts w:eastAsia="Times New Roman" w:cs="Times New Roman"/>
                <w:spacing w:val="-1"/>
                <w:lang w:eastAsia="ru-RU"/>
              </w:rPr>
            </w:pPr>
            <w:r w:rsidRPr="00C9086F">
              <w:rPr>
                <w:rFonts w:eastAsia="Times New Roman" w:cs="Times New Roman"/>
                <w:spacing w:val="-1"/>
                <w:lang w:eastAsia="ru-RU"/>
              </w:rPr>
              <w:t xml:space="preserve">Обприскування посівів одним із </w:t>
            </w:r>
            <w:r w:rsidRPr="00C9086F">
              <w:rPr>
                <w:rFonts w:eastAsia="Times New Roman" w:cs="Times New Roman"/>
                <w:spacing w:val="1"/>
                <w:lang w:eastAsia="ru-RU"/>
              </w:rPr>
              <w:t>препаратів</w:t>
            </w:r>
            <w:r w:rsidRPr="00C9086F">
              <w:rPr>
                <w:rFonts w:eastAsia="Times New Roman" w:cs="Times New Roman"/>
                <w:spacing w:val="-1"/>
                <w:lang w:eastAsia="ru-RU"/>
              </w:rPr>
              <w:t xml:space="preserve"> –Альфагард 100 КЕ, 0,10-0,15 л/га; Данадим Мікс, КЕ, 1,0 л/га; Ефорія 247 </w:t>
            </w:r>
            <w:r w:rsidRPr="00C9086F">
              <w:rPr>
                <w:rFonts w:eastAsia="Times New Roman" w:cs="Times New Roman"/>
                <w:spacing w:val="-1"/>
                <w:lang w:val="en-US" w:eastAsia="ru-RU"/>
              </w:rPr>
              <w:t>SC</w:t>
            </w:r>
            <w:r w:rsidRPr="00C9086F">
              <w:rPr>
                <w:rFonts w:eastAsia="Times New Roman" w:cs="Times New Roman"/>
                <w:spacing w:val="-1"/>
                <w:lang w:eastAsia="ru-RU"/>
              </w:rPr>
              <w:t>, КС, 0,18 л/га; Нурел Д, КЕ., 0,75-1,1 л/га; Пірінекс, КЕ 1,0-1,2 л/га та ін.</w:t>
            </w:r>
          </w:p>
          <w:p w14:paraId="136121A2" w14:textId="77777777" w:rsidR="00631678" w:rsidRPr="00C9086F" w:rsidRDefault="00631678" w:rsidP="00631678">
            <w:pPr>
              <w:spacing w:line="256" w:lineRule="auto"/>
              <w:ind w:left="57"/>
              <w:rPr>
                <w:rFonts w:eastAsia="Times New Roman" w:cs="Times New Roman"/>
                <w:spacing w:val="-1"/>
                <w:lang w:eastAsia="ru-RU"/>
              </w:rPr>
            </w:pPr>
          </w:p>
          <w:p w14:paraId="10540E1C" w14:textId="77777777" w:rsidR="00631678" w:rsidRPr="00C9086F" w:rsidRDefault="00631678" w:rsidP="00631678">
            <w:pPr>
              <w:spacing w:line="256" w:lineRule="auto"/>
              <w:ind w:left="57"/>
              <w:rPr>
                <w:rFonts w:eastAsia="Times New Roman" w:cs="Times New Roman"/>
                <w:lang w:eastAsia="ru-RU"/>
              </w:rPr>
            </w:pPr>
          </w:p>
        </w:tc>
      </w:tr>
      <w:tr w:rsidR="00C9086F" w:rsidRPr="00C9086F" w14:paraId="5802B8B6" w14:textId="77777777" w:rsidTr="009D6971">
        <w:trPr>
          <w:gridBefore w:val="1"/>
          <w:wBefore w:w="48" w:type="dxa"/>
          <w:cantSplit/>
          <w:trHeight w:hRule="exact" w:val="1445"/>
        </w:trPr>
        <w:tc>
          <w:tcPr>
            <w:tcW w:w="2220" w:type="dxa"/>
            <w:tcBorders>
              <w:top w:val="single" w:sz="4" w:space="0" w:color="auto"/>
              <w:left w:val="single" w:sz="6" w:space="0" w:color="auto"/>
              <w:bottom w:val="single" w:sz="4" w:space="0" w:color="auto"/>
              <w:right w:val="single" w:sz="6" w:space="0" w:color="auto"/>
            </w:tcBorders>
          </w:tcPr>
          <w:p w14:paraId="44A48097" w14:textId="77777777" w:rsidR="00631678" w:rsidRPr="00C9086F" w:rsidRDefault="00631678" w:rsidP="00631678">
            <w:pPr>
              <w:rPr>
                <w:rFonts w:eastAsia="Times New Roman" w:cs="Times New Roman"/>
                <w:lang w:eastAsia="ru-RU"/>
              </w:rPr>
            </w:pPr>
            <w:r w:rsidRPr="00C9086F">
              <w:rPr>
                <w:rFonts w:eastAsia="Times New Roman" w:cs="Times New Roman"/>
                <w:lang w:eastAsia="ru-RU"/>
              </w:rPr>
              <w:t>Фаза осіннього кущіння (IIІ етап)</w:t>
            </w:r>
          </w:p>
          <w:p w14:paraId="75E5EDE1" w14:textId="77777777" w:rsidR="00631678" w:rsidRPr="00C9086F" w:rsidRDefault="00631678" w:rsidP="00631678">
            <w:pPr>
              <w:rPr>
                <w:rFonts w:eastAsia="Times New Roman" w:cs="Times New Roman"/>
                <w:lang w:eastAsia="ru-RU"/>
              </w:rPr>
            </w:pPr>
            <w:r w:rsidRPr="00C9086F">
              <w:rPr>
                <w:rFonts w:eastAsia="Times New Roman" w:cs="Times New Roman"/>
                <w:lang w:eastAsia="ru-RU"/>
              </w:rPr>
              <w:t xml:space="preserve"> та протягом зими </w:t>
            </w:r>
          </w:p>
          <w:p w14:paraId="10E3C674" w14:textId="77777777" w:rsidR="00631678" w:rsidRPr="00C9086F" w:rsidRDefault="00631678" w:rsidP="00631678">
            <w:pPr>
              <w:rPr>
                <w:rFonts w:eastAsia="Times New Roman" w:cs="Times New Roman"/>
                <w:lang w:eastAsia="ru-RU"/>
              </w:rPr>
            </w:pPr>
          </w:p>
          <w:p w14:paraId="0D411168" w14:textId="77777777" w:rsidR="00631678" w:rsidRPr="00C9086F" w:rsidRDefault="00631678" w:rsidP="00631678">
            <w:pPr>
              <w:rPr>
                <w:rFonts w:eastAsia="Times New Roman" w:cs="Times New Roman"/>
                <w:lang w:eastAsia="ru-RU"/>
              </w:rPr>
            </w:pPr>
          </w:p>
          <w:p w14:paraId="14457E47" w14:textId="77777777" w:rsidR="00631678" w:rsidRPr="00C9086F" w:rsidRDefault="00631678" w:rsidP="00631678">
            <w:pPr>
              <w:rPr>
                <w:rFonts w:eastAsia="Times New Roman" w:cs="Times New Roman"/>
                <w:lang w:eastAsia="ru-RU"/>
              </w:rPr>
            </w:pPr>
          </w:p>
          <w:p w14:paraId="490A25CF" w14:textId="77777777" w:rsidR="00631678" w:rsidRPr="00C9086F" w:rsidRDefault="00631678" w:rsidP="00631678">
            <w:pPr>
              <w:rPr>
                <w:rFonts w:eastAsia="Times New Roman" w:cs="Times New Roman"/>
                <w:lang w:eastAsia="ru-RU"/>
              </w:rPr>
            </w:pPr>
          </w:p>
          <w:p w14:paraId="255962FF" w14:textId="77777777" w:rsidR="00631678" w:rsidRPr="00C9086F" w:rsidRDefault="00631678" w:rsidP="00631678">
            <w:pPr>
              <w:rPr>
                <w:rFonts w:eastAsia="Times New Roman" w:cs="Times New Roman"/>
                <w:lang w:eastAsia="ru-RU"/>
              </w:rPr>
            </w:pPr>
          </w:p>
          <w:p w14:paraId="7137A095" w14:textId="77777777" w:rsidR="00631678" w:rsidRPr="00C9086F" w:rsidRDefault="00631678" w:rsidP="00631678">
            <w:pPr>
              <w:rPr>
                <w:rFonts w:eastAsia="Times New Roman" w:cs="Times New Roman"/>
                <w:lang w:eastAsia="ru-RU"/>
              </w:rPr>
            </w:pPr>
          </w:p>
          <w:p w14:paraId="7E186D0F" w14:textId="77777777" w:rsidR="00631678" w:rsidRPr="00C9086F" w:rsidRDefault="00631678" w:rsidP="00631678">
            <w:pPr>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0A1CDF40" w14:textId="77777777" w:rsidR="00631678" w:rsidRPr="00C9086F" w:rsidRDefault="00631678" w:rsidP="00631678">
            <w:pPr>
              <w:rPr>
                <w:rFonts w:eastAsia="Times New Roman" w:cs="Times New Roman"/>
                <w:lang w:eastAsia="ru-RU"/>
              </w:rPr>
            </w:pPr>
            <w:r w:rsidRPr="00C9086F">
              <w:rPr>
                <w:rFonts w:eastAsia="Times New Roman" w:cs="Times New Roman"/>
                <w:lang w:eastAsia="ru-RU"/>
              </w:rPr>
              <w:t>Захист посівів від полівок та інших мишовидних гризунів (3-5 колоній на 1 га і більше)</w:t>
            </w:r>
          </w:p>
        </w:tc>
        <w:tc>
          <w:tcPr>
            <w:tcW w:w="3513" w:type="dxa"/>
            <w:gridSpan w:val="2"/>
            <w:tcBorders>
              <w:top w:val="single" w:sz="6" w:space="0" w:color="auto"/>
              <w:left w:val="single" w:sz="6" w:space="0" w:color="auto"/>
              <w:bottom w:val="single" w:sz="6" w:space="0" w:color="auto"/>
              <w:right w:val="single" w:sz="6" w:space="0" w:color="auto"/>
            </w:tcBorders>
          </w:tcPr>
          <w:p w14:paraId="10AD450A" w14:textId="77777777" w:rsidR="00631678" w:rsidRPr="00C9086F" w:rsidRDefault="00631678" w:rsidP="00631678">
            <w:pPr>
              <w:rPr>
                <w:rFonts w:eastAsia="Times New Roman" w:cs="Times New Roman"/>
                <w:lang w:eastAsia="ru-RU"/>
              </w:rPr>
            </w:pPr>
            <w:r w:rsidRPr="00C9086F">
              <w:rPr>
                <w:rFonts w:eastAsia="Times New Roman" w:cs="Times New Roman"/>
                <w:spacing w:val="-1"/>
                <w:lang w:eastAsia="ru-RU"/>
              </w:rPr>
              <w:t xml:space="preserve">Розкладання отруєних </w:t>
            </w:r>
            <w:r w:rsidRPr="00C9086F">
              <w:rPr>
                <w:rFonts w:eastAsia="Times New Roman" w:cs="Times New Roman"/>
                <w:lang w:eastAsia="ru-RU"/>
              </w:rPr>
              <w:t>зернових принад: Крисолов, принада, 10-20 г на нору (1-2 пакети);</w:t>
            </w:r>
          </w:p>
          <w:p w14:paraId="623E393E" w14:textId="77777777" w:rsidR="00631678" w:rsidRPr="00C9086F" w:rsidRDefault="00631678" w:rsidP="00631678">
            <w:pPr>
              <w:rPr>
                <w:rFonts w:eastAsia="Times New Roman" w:cs="Times New Roman"/>
                <w:spacing w:val="-3"/>
                <w:lang w:eastAsia="ru-RU"/>
              </w:rPr>
            </w:pPr>
            <w:r w:rsidRPr="00C9086F">
              <w:rPr>
                <w:rFonts w:eastAsia="Times New Roman" w:cs="Times New Roman"/>
                <w:spacing w:val="-3"/>
                <w:lang w:eastAsia="ru-RU"/>
              </w:rPr>
              <w:t xml:space="preserve"> </w:t>
            </w:r>
            <w:r w:rsidRPr="00C9086F">
              <w:rPr>
                <w:rFonts w:eastAsia="Times New Roman" w:cs="Times New Roman"/>
                <w:spacing w:val="-2"/>
                <w:lang w:eastAsia="ru-RU"/>
              </w:rPr>
              <w:t>Шторм, 0,005% воскові брикети,</w:t>
            </w:r>
            <w:r w:rsidRPr="00C9086F">
              <w:rPr>
                <w:rFonts w:eastAsia="Times New Roman" w:cs="Times New Roman"/>
                <w:spacing w:val="-3"/>
                <w:lang w:eastAsia="ru-RU"/>
              </w:rPr>
              <w:t xml:space="preserve"> 1 брикет/нора.</w:t>
            </w:r>
          </w:p>
          <w:p w14:paraId="0826EA9A" w14:textId="77777777" w:rsidR="00631678" w:rsidRPr="00C9086F" w:rsidRDefault="00631678" w:rsidP="00631678">
            <w:pPr>
              <w:rPr>
                <w:rFonts w:eastAsia="Times New Roman" w:cs="Times New Roman"/>
                <w:lang w:eastAsia="ru-RU"/>
              </w:rPr>
            </w:pPr>
          </w:p>
        </w:tc>
      </w:tr>
      <w:tr w:rsidR="00C9086F" w:rsidRPr="00C9086F" w14:paraId="7779E7EF" w14:textId="77777777" w:rsidTr="009D6971">
        <w:trPr>
          <w:gridBefore w:val="1"/>
          <w:wBefore w:w="48" w:type="dxa"/>
          <w:cantSplit/>
          <w:trHeight w:hRule="exact" w:val="3265"/>
        </w:trPr>
        <w:tc>
          <w:tcPr>
            <w:tcW w:w="2220" w:type="dxa"/>
            <w:tcBorders>
              <w:top w:val="single" w:sz="4" w:space="0" w:color="auto"/>
              <w:left w:val="single" w:sz="6" w:space="0" w:color="auto"/>
              <w:bottom w:val="single" w:sz="4" w:space="0" w:color="auto"/>
              <w:right w:val="single" w:sz="6" w:space="0" w:color="auto"/>
            </w:tcBorders>
          </w:tcPr>
          <w:p w14:paraId="7B7502BE"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lastRenderedPageBreak/>
              <w:t>Березень-квітень</w:t>
            </w:r>
          </w:p>
          <w:p w14:paraId="52F7310D"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t>Відновлення весняної вегетації</w:t>
            </w:r>
          </w:p>
          <w:p w14:paraId="7021ADA4" w14:textId="77777777" w:rsidR="00631678" w:rsidRPr="00C9086F" w:rsidRDefault="00631678" w:rsidP="00631678">
            <w:pPr>
              <w:jc w:val="both"/>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570F5853"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Підвищення компенсаторних реакцій рос</w:t>
            </w:r>
            <w:r w:rsidRPr="00C9086F">
              <w:rPr>
                <w:rFonts w:eastAsia="Times New Roman" w:cs="Times New Roman"/>
                <w:lang w:eastAsia="ru-RU"/>
              </w:rPr>
              <w:softHyphen/>
              <w:t>лин у першу чергу на ослаблених, зрідже</w:t>
            </w:r>
            <w:r w:rsidRPr="00C9086F">
              <w:rPr>
                <w:rFonts w:eastAsia="Times New Roman" w:cs="Times New Roman"/>
                <w:lang w:eastAsia="ru-RU"/>
              </w:rPr>
              <w:softHyphen/>
              <w:t>них посівах  пошкоджених хлібним туруном, пшеничною мухою, опомізою, ози</w:t>
            </w:r>
            <w:r w:rsidRPr="00C9086F">
              <w:rPr>
                <w:rFonts w:eastAsia="Times New Roman" w:cs="Times New Roman"/>
                <w:lang w:eastAsia="ru-RU"/>
              </w:rPr>
              <w:softHyphen/>
              <w:t>мою мухою, дротяниками; сніговою пліснявою, кореневими гнилями, борошнистою росою, іржею та іншими хворобами.</w:t>
            </w:r>
          </w:p>
          <w:p w14:paraId="02BC49CA"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0C677180"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 xml:space="preserve">Прикореневе підживлення азотними добривами (40—60 кг/ га азоту), раннє весняне боронування посівів поперек рядків; за наявності снігової плісняви обприскування  препаратами Акула,КЕ, 0,-1,0 </w:t>
            </w:r>
            <w:r w:rsidRPr="00C9086F">
              <w:rPr>
                <w:rFonts w:eastAsia="Times New Roman" w:cs="Times New Roman"/>
                <w:spacing w:val="-1"/>
                <w:lang w:eastAsia="ru-RU"/>
              </w:rPr>
              <w:t xml:space="preserve">л/га; Беназол,ЗП, 03-0,6 </w:t>
            </w:r>
            <w:r w:rsidRPr="00C9086F">
              <w:rPr>
                <w:rFonts w:eastAsia="Times New Roman" w:cs="Times New Roman"/>
                <w:lang w:eastAsia="ru-RU"/>
              </w:rPr>
              <w:t xml:space="preserve">кг/га; Фундазол, ЗП до 0,6 кг/га; Голден Супер 500, КС, 0,5л/га і інші. </w:t>
            </w:r>
          </w:p>
        </w:tc>
      </w:tr>
      <w:tr w:rsidR="00C9086F" w:rsidRPr="00C9086F" w14:paraId="56AE3ED1" w14:textId="77777777" w:rsidTr="009D6971">
        <w:trPr>
          <w:gridBefore w:val="1"/>
          <w:wBefore w:w="48" w:type="dxa"/>
          <w:cantSplit/>
          <w:trHeight w:hRule="exact" w:val="1594"/>
        </w:trPr>
        <w:tc>
          <w:tcPr>
            <w:tcW w:w="2220" w:type="dxa"/>
            <w:tcBorders>
              <w:top w:val="single" w:sz="4" w:space="0" w:color="auto"/>
              <w:left w:val="single" w:sz="6" w:space="0" w:color="auto"/>
              <w:bottom w:val="single" w:sz="4" w:space="0" w:color="auto"/>
              <w:right w:val="single" w:sz="6" w:space="0" w:color="auto"/>
            </w:tcBorders>
          </w:tcPr>
          <w:p w14:paraId="1AC3A1A5" w14:textId="77777777" w:rsidR="00631678" w:rsidRPr="00C9086F" w:rsidRDefault="00631678" w:rsidP="00631678">
            <w:pPr>
              <w:jc w:val="both"/>
              <w:rPr>
                <w:rFonts w:eastAsia="Times New Roman" w:cs="Times New Roman"/>
                <w:lang w:eastAsia="ru-RU"/>
              </w:rPr>
            </w:pPr>
            <w:r w:rsidRPr="00C9086F">
              <w:rPr>
                <w:rFonts w:eastAsia="Times New Roman" w:cs="Times New Roman"/>
                <w:lang w:eastAsia="ru-RU"/>
              </w:rPr>
              <w:t>Березень-квітень</w:t>
            </w:r>
          </w:p>
          <w:p w14:paraId="5E1CFBCD" w14:textId="77777777" w:rsidR="00631678" w:rsidRPr="00C9086F" w:rsidRDefault="00631678" w:rsidP="00631678">
            <w:pPr>
              <w:rPr>
                <w:rFonts w:eastAsia="Times New Roman" w:cs="Times New Roman"/>
                <w:lang w:eastAsia="ru-RU"/>
              </w:rPr>
            </w:pPr>
            <w:r w:rsidRPr="00C9086F">
              <w:rPr>
                <w:rFonts w:eastAsia="Times New Roman" w:cs="Times New Roman"/>
                <w:lang w:eastAsia="ru-RU"/>
              </w:rPr>
              <w:t>Фаза весняного кущіння (III етап)</w:t>
            </w:r>
          </w:p>
          <w:p w14:paraId="18F4BE8B" w14:textId="77777777" w:rsidR="00631678" w:rsidRPr="00C9086F" w:rsidRDefault="00631678" w:rsidP="00631678">
            <w:pPr>
              <w:jc w:val="both"/>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003E9086" w14:textId="77777777" w:rsidR="00631678" w:rsidRPr="00C9086F" w:rsidRDefault="00631678" w:rsidP="00631678">
            <w:pPr>
              <w:spacing w:before="40"/>
              <w:ind w:left="57"/>
              <w:rPr>
                <w:rFonts w:eastAsia="Times New Roman" w:cs="Times New Roman"/>
                <w:lang w:eastAsia="ru-RU"/>
              </w:rPr>
            </w:pPr>
            <w:r w:rsidRPr="00C9086F">
              <w:rPr>
                <w:rFonts w:eastAsia="Times New Roman" w:cs="Times New Roman"/>
                <w:lang w:eastAsia="ru-RU"/>
              </w:rPr>
              <w:t xml:space="preserve">Захист посівів від бур'янів </w:t>
            </w:r>
          </w:p>
          <w:p w14:paraId="7B3B16BA" w14:textId="77777777" w:rsidR="00631678" w:rsidRPr="00C9086F" w:rsidRDefault="00631678" w:rsidP="00631678">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24E3EAAA" w14:textId="77777777" w:rsidR="00631678" w:rsidRPr="00C9086F" w:rsidRDefault="00631678" w:rsidP="00631678">
            <w:pPr>
              <w:spacing w:line="256" w:lineRule="auto"/>
              <w:ind w:left="57"/>
              <w:rPr>
                <w:rFonts w:eastAsia="Times New Roman" w:cs="Times New Roman"/>
                <w:lang w:eastAsia="ru-RU"/>
              </w:rPr>
            </w:pPr>
            <w:r w:rsidRPr="00C9086F">
              <w:rPr>
                <w:rFonts w:eastAsia="Times New Roman" w:cs="Times New Roman"/>
                <w:lang w:eastAsia="ru-RU"/>
              </w:rPr>
              <w:t>Обприскування посівів рекомендованими гербіцидами  відповідно до видового складу бур’янів в посівах   ( див. табл.    на стор. 52)</w:t>
            </w:r>
          </w:p>
        </w:tc>
      </w:tr>
      <w:tr w:rsidR="00C9086F" w:rsidRPr="00C9086F" w14:paraId="0D47A29A" w14:textId="77777777" w:rsidTr="009D6971">
        <w:trPr>
          <w:gridBefore w:val="1"/>
          <w:wBefore w:w="48" w:type="dxa"/>
          <w:cantSplit/>
          <w:trHeight w:hRule="exact" w:val="8183"/>
        </w:trPr>
        <w:tc>
          <w:tcPr>
            <w:tcW w:w="2220" w:type="dxa"/>
            <w:tcBorders>
              <w:top w:val="single" w:sz="4" w:space="0" w:color="auto"/>
              <w:left w:val="single" w:sz="6" w:space="0" w:color="auto"/>
              <w:bottom w:val="single" w:sz="4" w:space="0" w:color="auto"/>
              <w:right w:val="single" w:sz="6" w:space="0" w:color="auto"/>
            </w:tcBorders>
          </w:tcPr>
          <w:p w14:paraId="75ACC791" w14:textId="77777777" w:rsidR="005025B2" w:rsidRPr="00C9086F" w:rsidRDefault="005025B2" w:rsidP="005025B2">
            <w:pPr>
              <w:jc w:val="both"/>
              <w:rPr>
                <w:rFonts w:eastAsia="Times New Roman" w:cs="Times New Roman"/>
                <w:lang w:eastAsia="ru-RU"/>
              </w:rPr>
            </w:pPr>
            <w:r w:rsidRPr="00C9086F">
              <w:rPr>
                <w:rFonts w:eastAsia="Times New Roman" w:cs="Times New Roman"/>
                <w:lang w:eastAsia="ru-RU"/>
              </w:rPr>
              <w:t>Квітень-травень</w:t>
            </w:r>
          </w:p>
          <w:p w14:paraId="0070F83F" w14:textId="77777777" w:rsidR="005025B2" w:rsidRPr="00C9086F" w:rsidRDefault="005025B2" w:rsidP="005025B2">
            <w:pPr>
              <w:rPr>
                <w:rFonts w:eastAsia="Times New Roman" w:cs="Times New Roman"/>
                <w:lang w:eastAsia="ru-RU"/>
              </w:rPr>
            </w:pPr>
            <w:r w:rsidRPr="00C9086F">
              <w:rPr>
                <w:rFonts w:eastAsia="Times New Roman" w:cs="Times New Roman"/>
                <w:lang w:eastAsia="ru-RU"/>
              </w:rPr>
              <w:t>Фаза виходу в трубку (IV—VIІ етапи )</w:t>
            </w:r>
          </w:p>
          <w:p w14:paraId="08F03207" w14:textId="77777777" w:rsidR="005025B2" w:rsidRPr="00C9086F" w:rsidRDefault="005025B2" w:rsidP="005025B2">
            <w:pPr>
              <w:jc w:val="both"/>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01BBDF4F"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 xml:space="preserve">Захист посівів від борошнистої роси, іржі, септоріозу листя  та інших плямистостей за перших ознак хвороб і погодних умов сприятливих для їх розвитку  ( висока вологість  повітря, тривалі і часті роси, дощова тепла погода, часті  дощі з вітрами, тощо) та церкоспорельозної кореневої гнилі ( прохолодній (5-7 </w:t>
            </w:r>
            <w:r w:rsidRPr="00C9086F">
              <w:rPr>
                <w:rFonts w:eastAsia="Times New Roman" w:cs="Times New Roman"/>
                <w:vertAlign w:val="superscript"/>
                <w:lang w:eastAsia="ru-RU"/>
              </w:rPr>
              <w:t>0</w:t>
            </w:r>
            <w:r w:rsidRPr="00C9086F">
              <w:rPr>
                <w:rFonts w:eastAsia="Times New Roman" w:cs="Times New Roman"/>
                <w:lang w:eastAsia="ru-RU"/>
              </w:rPr>
              <w:t>С) та вологій погоді з частими дощами ).</w:t>
            </w:r>
          </w:p>
          <w:p w14:paraId="1F72917C" w14:textId="77777777" w:rsidR="005025B2" w:rsidRPr="00C9086F" w:rsidRDefault="005025B2" w:rsidP="005025B2">
            <w:pPr>
              <w:spacing w:before="40"/>
              <w:ind w:left="57"/>
              <w:rPr>
                <w:rFonts w:eastAsia="Times New Roman" w:cs="Times New Roman"/>
                <w:lang w:eastAsia="ru-RU"/>
              </w:rPr>
            </w:pPr>
          </w:p>
          <w:p w14:paraId="09441197" w14:textId="77777777" w:rsidR="005025B2" w:rsidRPr="00C9086F" w:rsidRDefault="005025B2" w:rsidP="005025B2">
            <w:pPr>
              <w:spacing w:before="40"/>
              <w:ind w:left="57"/>
              <w:rPr>
                <w:rFonts w:eastAsia="Times New Roman" w:cs="Times New Roman"/>
                <w:lang w:eastAsia="ru-RU"/>
              </w:rPr>
            </w:pPr>
          </w:p>
          <w:p w14:paraId="13637DED" w14:textId="77777777" w:rsidR="005025B2" w:rsidRPr="00C9086F" w:rsidRDefault="005025B2" w:rsidP="005025B2">
            <w:pPr>
              <w:spacing w:before="40"/>
              <w:ind w:left="57"/>
              <w:rPr>
                <w:rFonts w:eastAsia="Times New Roman" w:cs="Times New Roman"/>
                <w:lang w:eastAsia="ru-RU"/>
              </w:rPr>
            </w:pPr>
          </w:p>
          <w:p w14:paraId="6AE2A16F" w14:textId="77777777" w:rsidR="005025B2" w:rsidRPr="00C9086F" w:rsidRDefault="005025B2" w:rsidP="005025B2">
            <w:pPr>
              <w:spacing w:before="40"/>
              <w:ind w:left="57"/>
              <w:rPr>
                <w:rFonts w:eastAsia="Times New Roman" w:cs="Times New Roman"/>
                <w:lang w:eastAsia="ru-RU"/>
              </w:rPr>
            </w:pPr>
          </w:p>
          <w:p w14:paraId="13580797" w14:textId="77777777" w:rsidR="005025B2" w:rsidRPr="00C9086F" w:rsidRDefault="005025B2" w:rsidP="005025B2">
            <w:pPr>
              <w:spacing w:before="40"/>
              <w:ind w:left="57"/>
              <w:rPr>
                <w:rFonts w:eastAsia="Times New Roman" w:cs="Times New Roman"/>
                <w:lang w:eastAsia="ru-RU"/>
              </w:rPr>
            </w:pPr>
          </w:p>
          <w:p w14:paraId="3327E913" w14:textId="77777777" w:rsidR="005025B2" w:rsidRPr="00C9086F" w:rsidRDefault="005025B2" w:rsidP="005025B2">
            <w:pPr>
              <w:spacing w:before="40"/>
              <w:ind w:left="57"/>
              <w:rPr>
                <w:rFonts w:eastAsia="Times New Roman" w:cs="Times New Roman"/>
                <w:lang w:eastAsia="ru-RU"/>
              </w:rPr>
            </w:pPr>
          </w:p>
          <w:p w14:paraId="1D2540BE"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Захист проти різних видів хлібних клопів (імаго-понад 2-3 екз. на 1 м</w:t>
            </w:r>
            <w:r w:rsidRPr="00C9086F">
              <w:rPr>
                <w:rFonts w:eastAsia="Times New Roman" w:cs="Times New Roman"/>
                <w:vertAlign w:val="superscript"/>
                <w:lang w:eastAsia="ru-RU"/>
              </w:rPr>
              <w:t>2</w:t>
            </w:r>
            <w:r w:rsidRPr="00C9086F">
              <w:rPr>
                <w:rFonts w:eastAsia="Times New Roman" w:cs="Times New Roman"/>
                <w:lang w:eastAsia="ru-RU"/>
              </w:rPr>
              <w:t xml:space="preserve"> та гусениць злакової листовійки (50 гусениць/м</w:t>
            </w:r>
            <w:r w:rsidRPr="00C9086F">
              <w:rPr>
                <w:rFonts w:eastAsia="Times New Roman" w:cs="Times New Roman"/>
                <w:vertAlign w:val="superscript"/>
                <w:lang w:eastAsia="ru-RU"/>
              </w:rPr>
              <w:t>2</w:t>
            </w:r>
            <w:r w:rsidRPr="00C9086F">
              <w:rPr>
                <w:rFonts w:eastAsia="Times New Roman" w:cs="Times New Roman"/>
                <w:lang w:eastAsia="ru-RU"/>
              </w:rPr>
              <w:t xml:space="preserve"> – за теплої сухої весни і 100-150 екз. – за помірно теплої і вологої погоди)</w:t>
            </w:r>
          </w:p>
          <w:p w14:paraId="39316D66" w14:textId="77777777" w:rsidR="005025B2" w:rsidRPr="00C9086F" w:rsidRDefault="005025B2" w:rsidP="005025B2">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383EBA9F" w14:textId="77777777" w:rsidR="005025B2" w:rsidRPr="00C9086F" w:rsidRDefault="005025B2" w:rsidP="005025B2">
            <w:pPr>
              <w:shd w:val="clear" w:color="auto" w:fill="FFFFFF"/>
              <w:spacing w:line="274" w:lineRule="exact"/>
              <w:rPr>
                <w:rFonts w:eastAsia="Times New Roman" w:cs="Times New Roman"/>
                <w:lang w:eastAsia="ru-RU"/>
              </w:rPr>
            </w:pPr>
            <w:r w:rsidRPr="00C9086F">
              <w:rPr>
                <w:rFonts w:eastAsia="Times New Roman" w:cs="Times New Roman"/>
                <w:spacing w:val="-1"/>
                <w:lang w:eastAsia="ru-RU"/>
              </w:rPr>
              <w:t xml:space="preserve">Обприскування посівів одним із фунгіцидів за спектром їх фунгіцидної </w:t>
            </w:r>
            <w:r w:rsidRPr="00C9086F">
              <w:rPr>
                <w:rFonts w:eastAsia="Times New Roman" w:cs="Times New Roman"/>
                <w:spacing w:val="1"/>
                <w:lang w:eastAsia="ru-RU"/>
              </w:rPr>
              <w:t xml:space="preserve">дії відповідно до хвороб, що </w:t>
            </w:r>
            <w:r w:rsidRPr="00C9086F">
              <w:rPr>
                <w:rFonts w:eastAsia="Times New Roman" w:cs="Times New Roman"/>
                <w:spacing w:val="-1"/>
                <w:lang w:eastAsia="ru-RU"/>
              </w:rPr>
              <w:t xml:space="preserve">переважають на посівах: Абакус Плюс, КЕ/Клабріс, КЕ, 0,5-1,0 л/га; Акула, КЕ 0,8-1,0 л/га; ДК РАКУРС, КС, </w:t>
            </w:r>
            <w:r w:rsidRPr="00C9086F">
              <w:rPr>
                <w:rFonts w:eastAsia="Times New Roman" w:cs="Times New Roman"/>
                <w:spacing w:val="-3"/>
                <w:lang w:eastAsia="ru-RU"/>
              </w:rPr>
              <w:t>0,5 л/га; Замір, ЕВ 0,75-1,5 л/га;</w:t>
            </w:r>
            <w:r w:rsidRPr="00C9086F">
              <w:rPr>
                <w:rFonts w:eastAsia="Times New Roman" w:cs="Times New Roman"/>
                <w:spacing w:val="1"/>
                <w:lang w:eastAsia="ru-RU"/>
              </w:rPr>
              <w:t xml:space="preserve"> Імпера Голд, КЕ 0,8-1,2 л/га; Медісон 263 </w:t>
            </w:r>
            <w:r w:rsidRPr="00C9086F">
              <w:rPr>
                <w:rFonts w:eastAsia="Times New Roman" w:cs="Times New Roman"/>
                <w:spacing w:val="1"/>
                <w:lang w:val="en-US" w:eastAsia="ru-RU"/>
              </w:rPr>
              <w:t>SC</w:t>
            </w:r>
            <w:r w:rsidRPr="00C9086F">
              <w:rPr>
                <w:rFonts w:eastAsia="Times New Roman" w:cs="Times New Roman"/>
                <w:spacing w:val="1"/>
                <w:lang w:eastAsia="ru-RU"/>
              </w:rPr>
              <w:t>, КС, 0,7-0,9 л/га;</w:t>
            </w:r>
            <w:r w:rsidRPr="00C9086F">
              <w:rPr>
                <w:rFonts w:eastAsia="Times New Roman" w:cs="Times New Roman"/>
                <w:spacing w:val="-1"/>
                <w:lang w:eastAsia="ru-RU"/>
              </w:rPr>
              <w:t xml:space="preserve">  Топсін –М 500, КС,</w:t>
            </w:r>
            <w:r w:rsidRPr="00C9086F">
              <w:rPr>
                <w:rFonts w:eastAsia="Times New Roman" w:cs="Times New Roman"/>
                <w:lang w:eastAsia="ru-RU"/>
              </w:rPr>
              <w:t xml:space="preserve"> 1,2-1,4 </w:t>
            </w:r>
            <w:r w:rsidRPr="00C9086F">
              <w:rPr>
                <w:rFonts w:eastAsia="Times New Roman" w:cs="Times New Roman"/>
                <w:spacing w:val="1"/>
                <w:lang w:eastAsia="ru-RU"/>
              </w:rPr>
              <w:t>л/га або інші аналоги (табл.2 ).</w:t>
            </w:r>
          </w:p>
          <w:p w14:paraId="598A3410" w14:textId="77777777" w:rsidR="005025B2" w:rsidRPr="00C9086F" w:rsidRDefault="005025B2" w:rsidP="005025B2">
            <w:pPr>
              <w:shd w:val="clear" w:color="auto" w:fill="FFFFFF"/>
              <w:spacing w:line="274" w:lineRule="exact"/>
              <w:rPr>
                <w:rFonts w:eastAsia="Times New Roman" w:cs="Times New Roman"/>
                <w:lang w:eastAsia="ru-RU"/>
              </w:rPr>
            </w:pPr>
            <w:r w:rsidRPr="00C9086F">
              <w:rPr>
                <w:rFonts w:eastAsia="Times New Roman" w:cs="Times New Roman"/>
                <w:lang w:eastAsia="ru-RU"/>
              </w:rPr>
              <w:t>Біологічними фунгіцидами Бактофіт, р. 2,0-3,0 л/га; Фітопсин, с. 2,0-4,0 л/га; ХАТАКЕ (</w:t>
            </w:r>
            <w:r w:rsidRPr="00C9086F">
              <w:rPr>
                <w:rFonts w:eastAsia="Times New Roman" w:cs="Times New Roman"/>
                <w:lang w:val="en-US" w:eastAsia="ru-RU"/>
              </w:rPr>
              <w:t>HATAKE</w:t>
            </w:r>
            <w:r w:rsidRPr="00C9086F">
              <w:rPr>
                <w:rFonts w:eastAsia="Times New Roman" w:cs="Times New Roman"/>
                <w:lang w:eastAsia="ru-RU"/>
              </w:rPr>
              <w:t>), п. 2-5 кг/га (2-5 г/кг)</w:t>
            </w:r>
          </w:p>
          <w:p w14:paraId="25FC1C89" w14:textId="77777777" w:rsidR="005025B2" w:rsidRPr="00C9086F" w:rsidRDefault="005025B2" w:rsidP="005025B2">
            <w:pPr>
              <w:spacing w:line="256" w:lineRule="auto"/>
              <w:ind w:left="57"/>
              <w:rPr>
                <w:rFonts w:eastAsia="Times New Roman" w:cs="Times New Roman"/>
                <w:lang w:eastAsia="ru-RU"/>
              </w:rPr>
            </w:pPr>
          </w:p>
          <w:p w14:paraId="53DF7BA0"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Хімічними препаратами інсектиіидної дії Актара 25</w:t>
            </w:r>
            <w:r w:rsidRPr="00C9086F">
              <w:rPr>
                <w:rFonts w:eastAsia="Times New Roman" w:cs="Times New Roman"/>
                <w:lang w:val="en-US" w:eastAsia="ru-RU"/>
              </w:rPr>
              <w:t>WG</w:t>
            </w:r>
            <w:r w:rsidRPr="00C9086F">
              <w:rPr>
                <w:rFonts w:eastAsia="Times New Roman" w:cs="Times New Roman"/>
                <w:lang w:eastAsia="ru-RU"/>
              </w:rPr>
              <w:t xml:space="preserve">, ВГ, 0,10-0,14 г/га; Бі-58 Топ, КЕ, 1,0-1,5 л/га; Децис 100 EC, KE, 0,10-0,15 л/га; Енжіо 247 </w:t>
            </w:r>
            <w:r w:rsidRPr="00C9086F">
              <w:rPr>
                <w:rFonts w:eastAsia="Times New Roman" w:cs="Times New Roman"/>
                <w:lang w:val="en-US" w:eastAsia="ru-RU"/>
              </w:rPr>
              <w:t>SC</w:t>
            </w:r>
            <w:r w:rsidRPr="00C9086F">
              <w:rPr>
                <w:rFonts w:eastAsia="Times New Roman" w:cs="Times New Roman"/>
                <w:lang w:eastAsia="ru-RU"/>
              </w:rPr>
              <w:t xml:space="preserve">? КС, 0,18 </w:t>
            </w:r>
            <w:r w:rsidRPr="00C9086F">
              <w:rPr>
                <w:rFonts w:eastAsia="Times New Roman" w:cs="Times New Roman"/>
                <w:spacing w:val="1"/>
                <w:lang w:eastAsia="ru-RU"/>
              </w:rPr>
              <w:t>л/га</w:t>
            </w:r>
            <w:r w:rsidRPr="00C9086F">
              <w:rPr>
                <w:rFonts w:eastAsia="Times New Roman" w:cs="Times New Roman"/>
                <w:lang w:eastAsia="ru-RU"/>
              </w:rPr>
              <w:t xml:space="preserve">; Карате Зеон 050 СS,СК 0,15-0,3 л/га; Суперкіл 440, КЕ, 0,7 л/га; </w:t>
            </w:r>
          </w:p>
          <w:p w14:paraId="3F968A62"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або біологічним препаратом Колорадоцид, з.п. 5 кг/га.</w:t>
            </w:r>
          </w:p>
        </w:tc>
      </w:tr>
      <w:tr w:rsidR="00C9086F" w:rsidRPr="00C9086F" w14:paraId="4587D84C" w14:textId="77777777" w:rsidTr="009D6971">
        <w:trPr>
          <w:gridBefore w:val="1"/>
          <w:wBefore w:w="48" w:type="dxa"/>
          <w:cantSplit/>
          <w:trHeight w:hRule="exact" w:val="8265"/>
        </w:trPr>
        <w:tc>
          <w:tcPr>
            <w:tcW w:w="2220" w:type="dxa"/>
            <w:tcBorders>
              <w:top w:val="single" w:sz="4" w:space="0" w:color="auto"/>
              <w:left w:val="single" w:sz="6" w:space="0" w:color="auto"/>
              <w:bottom w:val="single" w:sz="4" w:space="0" w:color="auto"/>
              <w:right w:val="single" w:sz="6" w:space="0" w:color="auto"/>
            </w:tcBorders>
          </w:tcPr>
          <w:p w14:paraId="1035AEFC" w14:textId="77777777" w:rsidR="005025B2" w:rsidRPr="00C9086F" w:rsidRDefault="005025B2" w:rsidP="005025B2">
            <w:pPr>
              <w:jc w:val="both"/>
              <w:rPr>
                <w:rFonts w:eastAsia="Times New Roman" w:cs="Times New Roman"/>
                <w:lang w:eastAsia="ru-RU"/>
              </w:rPr>
            </w:pPr>
            <w:r w:rsidRPr="00C9086F">
              <w:rPr>
                <w:rFonts w:eastAsia="Times New Roman" w:cs="Times New Roman"/>
                <w:lang w:eastAsia="ru-RU"/>
              </w:rPr>
              <w:lastRenderedPageBreak/>
              <w:t>Травень-червень</w:t>
            </w:r>
          </w:p>
          <w:p w14:paraId="7686C67F" w14:textId="77777777" w:rsidR="005025B2" w:rsidRPr="00C9086F" w:rsidRDefault="005025B2" w:rsidP="005025B2">
            <w:pPr>
              <w:rPr>
                <w:rFonts w:eastAsia="Times New Roman" w:cs="Times New Roman"/>
                <w:lang w:eastAsia="ru-RU"/>
              </w:rPr>
            </w:pPr>
            <w:r w:rsidRPr="00C9086F">
              <w:rPr>
                <w:rFonts w:eastAsia="Times New Roman" w:cs="Times New Roman"/>
                <w:lang w:eastAsia="ru-RU"/>
              </w:rPr>
              <w:t>Фаза колосіння -цвітіння (VIII—IX етапи )</w:t>
            </w:r>
          </w:p>
          <w:p w14:paraId="2B79E4E2" w14:textId="77777777" w:rsidR="005025B2" w:rsidRPr="00C9086F" w:rsidRDefault="005025B2" w:rsidP="005025B2">
            <w:pPr>
              <w:jc w:val="both"/>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7E4E778E"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 xml:space="preserve">Захист посівів від борошнистої роси, іржастих хвороб, септоріозу, гельмінтоспоріозної плямистості за сприятливих для їх розвитку погодних умов; </w:t>
            </w:r>
          </w:p>
          <w:p w14:paraId="234D9167" w14:textId="77777777" w:rsidR="005025B2" w:rsidRPr="00C9086F" w:rsidRDefault="005025B2" w:rsidP="005025B2">
            <w:pPr>
              <w:spacing w:before="40"/>
              <w:ind w:left="57"/>
              <w:rPr>
                <w:rFonts w:eastAsia="Times New Roman" w:cs="Times New Roman"/>
                <w:lang w:eastAsia="ru-RU"/>
              </w:rPr>
            </w:pPr>
          </w:p>
          <w:p w14:paraId="71CFD7FC"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Проти фузаріозу та септоріозу колоса  за умов теплої вологої погоди у фази колосіння - цвітіння та очікування ймовірного їх розвитку</w:t>
            </w:r>
          </w:p>
          <w:p w14:paraId="4D9DC7E5" w14:textId="77777777" w:rsidR="005025B2" w:rsidRPr="00C9086F" w:rsidRDefault="005025B2" w:rsidP="005025B2">
            <w:pPr>
              <w:spacing w:before="40"/>
              <w:ind w:left="57"/>
              <w:rPr>
                <w:rFonts w:eastAsia="Times New Roman" w:cs="Times New Roman"/>
                <w:lang w:eastAsia="ru-RU"/>
              </w:rPr>
            </w:pPr>
          </w:p>
          <w:p w14:paraId="390A8504" w14:textId="77777777" w:rsidR="005025B2" w:rsidRPr="00C9086F" w:rsidRDefault="005025B2" w:rsidP="005025B2">
            <w:pPr>
              <w:spacing w:before="40"/>
              <w:ind w:left="57"/>
              <w:rPr>
                <w:rFonts w:eastAsia="Times New Roman" w:cs="Times New Roman"/>
                <w:lang w:eastAsia="ru-RU"/>
              </w:rPr>
            </w:pPr>
          </w:p>
          <w:p w14:paraId="639DC8B6" w14:textId="77777777" w:rsidR="005025B2" w:rsidRPr="00C9086F" w:rsidRDefault="005025B2" w:rsidP="005025B2">
            <w:pPr>
              <w:spacing w:before="40"/>
              <w:ind w:left="57"/>
              <w:rPr>
                <w:rFonts w:eastAsia="Times New Roman" w:cs="Times New Roman"/>
                <w:lang w:eastAsia="ru-RU"/>
              </w:rPr>
            </w:pPr>
          </w:p>
          <w:p w14:paraId="3729DB4A" w14:textId="77777777" w:rsidR="005025B2" w:rsidRPr="00C9086F" w:rsidRDefault="005025B2" w:rsidP="005025B2">
            <w:pPr>
              <w:spacing w:before="40"/>
              <w:ind w:left="57"/>
              <w:rPr>
                <w:rFonts w:eastAsia="Times New Roman" w:cs="Times New Roman"/>
                <w:lang w:eastAsia="ru-RU"/>
              </w:rPr>
            </w:pPr>
          </w:p>
          <w:p w14:paraId="5BCE724F" w14:textId="77777777" w:rsidR="005025B2" w:rsidRPr="00C9086F" w:rsidRDefault="005025B2" w:rsidP="005025B2">
            <w:pPr>
              <w:spacing w:before="40"/>
              <w:ind w:left="57"/>
              <w:rPr>
                <w:rFonts w:eastAsia="Times New Roman" w:cs="Times New Roman"/>
                <w:lang w:eastAsia="ru-RU"/>
              </w:rPr>
            </w:pPr>
          </w:p>
          <w:p w14:paraId="1A042508"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Проти хлібного жука-красуна (2 екз/м</w:t>
            </w:r>
            <w:r w:rsidRPr="00C9086F">
              <w:rPr>
                <w:rFonts w:eastAsia="Times New Roman" w:cs="Times New Roman"/>
                <w:vertAlign w:val="superscript"/>
                <w:lang w:eastAsia="ru-RU"/>
              </w:rPr>
              <w:t>2</w:t>
            </w:r>
            <w:r w:rsidRPr="00C9086F">
              <w:rPr>
                <w:rFonts w:eastAsia="Times New Roman" w:cs="Times New Roman"/>
                <w:lang w:eastAsia="ru-RU"/>
              </w:rPr>
              <w:t>), злакових попелиць (20 особин на стебло), личинок хлібних клопів  (8-10 екз./м</w:t>
            </w:r>
            <w:r w:rsidRPr="00C9086F">
              <w:rPr>
                <w:rFonts w:eastAsia="Times New Roman" w:cs="Times New Roman"/>
                <w:vertAlign w:val="superscript"/>
                <w:lang w:eastAsia="ru-RU"/>
              </w:rPr>
              <w:t>2</w:t>
            </w:r>
            <w:r w:rsidRPr="00C9086F">
              <w:rPr>
                <w:rFonts w:eastAsia="Times New Roman" w:cs="Times New Roman"/>
                <w:lang w:eastAsia="ru-RU"/>
              </w:rPr>
              <w:t>), п'явиць   за чисельності (1-2 личинок на стебло, або 15% пошкодженої листкової поверхні)</w:t>
            </w:r>
          </w:p>
          <w:p w14:paraId="2C0D5FB3" w14:textId="77777777" w:rsidR="005025B2" w:rsidRPr="00C9086F" w:rsidRDefault="005025B2" w:rsidP="005025B2">
            <w:pPr>
              <w:spacing w:before="40"/>
              <w:ind w:left="57"/>
              <w:rPr>
                <w:rFonts w:eastAsia="Times New Roman" w:cs="Times New Roman"/>
                <w:lang w:eastAsia="ru-RU"/>
              </w:rPr>
            </w:pPr>
          </w:p>
          <w:p w14:paraId="181D2DEC" w14:textId="77777777" w:rsidR="005025B2" w:rsidRPr="00C9086F" w:rsidRDefault="005025B2" w:rsidP="005025B2">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32776CAF"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Обприскування посівів фунгіцидами, рекомендованими для IV—VII етапів (див. табл. 2).</w:t>
            </w:r>
          </w:p>
          <w:p w14:paraId="2A914706" w14:textId="77777777" w:rsidR="005025B2" w:rsidRPr="00C9086F" w:rsidRDefault="005025B2" w:rsidP="005025B2">
            <w:pPr>
              <w:spacing w:line="256" w:lineRule="auto"/>
              <w:ind w:left="57"/>
              <w:rPr>
                <w:rFonts w:eastAsia="Times New Roman" w:cs="Times New Roman"/>
                <w:lang w:eastAsia="ru-RU"/>
              </w:rPr>
            </w:pPr>
          </w:p>
          <w:p w14:paraId="225E75AB" w14:textId="77777777" w:rsidR="005025B2" w:rsidRPr="00C9086F" w:rsidRDefault="005025B2" w:rsidP="005025B2">
            <w:pPr>
              <w:spacing w:line="256" w:lineRule="auto"/>
              <w:ind w:left="57"/>
              <w:rPr>
                <w:rFonts w:eastAsia="Times New Roman" w:cs="Times New Roman"/>
                <w:lang w:eastAsia="ru-RU"/>
              </w:rPr>
            </w:pPr>
          </w:p>
          <w:p w14:paraId="1CD4D559" w14:textId="77777777" w:rsidR="005025B2" w:rsidRPr="00C9086F" w:rsidRDefault="005025B2" w:rsidP="005025B2">
            <w:pPr>
              <w:spacing w:line="256" w:lineRule="auto"/>
              <w:rPr>
                <w:rFonts w:eastAsia="Times New Roman" w:cs="Times New Roman"/>
                <w:spacing w:val="2"/>
                <w:lang w:eastAsia="ru-RU"/>
              </w:rPr>
            </w:pPr>
            <w:r w:rsidRPr="00C9086F">
              <w:rPr>
                <w:rFonts w:eastAsia="Times New Roman" w:cs="Times New Roman"/>
                <w:spacing w:val="-2"/>
                <w:lang w:eastAsia="ru-RU"/>
              </w:rPr>
              <w:t xml:space="preserve">Обприскування посівів </w:t>
            </w:r>
            <w:r w:rsidRPr="00C9086F">
              <w:rPr>
                <w:rFonts w:eastAsia="Times New Roman" w:cs="Times New Roman"/>
                <w:spacing w:val="-4"/>
                <w:lang w:eastAsia="ru-RU"/>
              </w:rPr>
              <w:t>фунгіцидами Абакус/Дует, СЕ, 1,25-1,75л/га;</w:t>
            </w:r>
            <w:r w:rsidRPr="00C9086F">
              <w:rPr>
                <w:rFonts w:eastAsia="Times New Roman" w:cs="Times New Roman"/>
                <w:spacing w:val="2"/>
                <w:lang w:eastAsia="ru-RU"/>
              </w:rPr>
              <w:t xml:space="preserve"> Амістар Екстра 280 </w:t>
            </w:r>
            <w:r w:rsidRPr="00C9086F">
              <w:rPr>
                <w:rFonts w:eastAsia="Times New Roman" w:cs="Times New Roman"/>
                <w:spacing w:val="2"/>
                <w:lang w:val="en-US" w:eastAsia="ru-RU"/>
              </w:rPr>
              <w:t>SC</w:t>
            </w:r>
            <w:r w:rsidRPr="00C9086F">
              <w:rPr>
                <w:rFonts w:eastAsia="Times New Roman" w:cs="Times New Roman"/>
                <w:spacing w:val="2"/>
                <w:lang w:eastAsia="ru-RU"/>
              </w:rPr>
              <w:t xml:space="preserve">, КС, 0,5-0,75 л/га; Замір, ЕВ, 0,75-1,5 л/га; Імпакт Т, КС, 1,0 л/га; Рекс Дуо, КС, 0,4-0,6 л/га; Фолікур 250 </w:t>
            </w:r>
            <w:r w:rsidRPr="00C9086F">
              <w:rPr>
                <w:rFonts w:eastAsia="Times New Roman" w:cs="Times New Roman"/>
                <w:spacing w:val="2"/>
                <w:lang w:val="en-US" w:eastAsia="ru-RU"/>
              </w:rPr>
              <w:t>EW</w:t>
            </w:r>
            <w:r w:rsidRPr="00C9086F">
              <w:rPr>
                <w:rFonts w:eastAsia="Times New Roman" w:cs="Times New Roman"/>
                <w:spacing w:val="2"/>
                <w:lang w:eastAsia="ru-RU"/>
              </w:rPr>
              <w:t>, ЕВ, 0,5-1,0 л/га, або інші аналоги.</w:t>
            </w:r>
          </w:p>
          <w:p w14:paraId="2C0981F6" w14:textId="77777777" w:rsidR="005025B2" w:rsidRPr="00C9086F" w:rsidRDefault="005025B2" w:rsidP="005025B2">
            <w:pPr>
              <w:spacing w:line="256" w:lineRule="auto"/>
              <w:rPr>
                <w:rFonts w:eastAsia="Times New Roman" w:cs="Times New Roman"/>
                <w:spacing w:val="2"/>
                <w:lang w:eastAsia="ru-RU"/>
              </w:rPr>
            </w:pPr>
            <w:r w:rsidRPr="00C9086F">
              <w:rPr>
                <w:rFonts w:eastAsia="Times New Roman" w:cs="Times New Roman"/>
                <w:spacing w:val="2"/>
                <w:lang w:eastAsia="ru-RU"/>
              </w:rPr>
              <w:t>Або біологічними препаратами фунгіцидної дії (див. табл.6).</w:t>
            </w:r>
          </w:p>
          <w:p w14:paraId="03CB90EA" w14:textId="77777777" w:rsidR="005025B2" w:rsidRPr="00C9086F" w:rsidRDefault="005025B2" w:rsidP="005025B2">
            <w:pPr>
              <w:spacing w:line="256" w:lineRule="auto"/>
              <w:ind w:left="57"/>
              <w:rPr>
                <w:rFonts w:eastAsia="Times New Roman" w:cs="Times New Roman"/>
                <w:spacing w:val="2"/>
                <w:lang w:eastAsia="ru-RU"/>
              </w:rPr>
            </w:pPr>
          </w:p>
          <w:p w14:paraId="33830C9E"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spacing w:val="2"/>
                <w:lang w:eastAsia="ru-RU"/>
              </w:rPr>
              <w:t>Обприскування посівів Актара 25</w:t>
            </w:r>
            <w:r w:rsidRPr="00C9086F">
              <w:rPr>
                <w:rFonts w:eastAsia="Times New Roman" w:cs="Times New Roman"/>
                <w:spacing w:val="2"/>
                <w:lang w:val="en-US" w:eastAsia="ru-RU"/>
              </w:rPr>
              <w:t>WG</w:t>
            </w:r>
            <w:r w:rsidRPr="00C9086F">
              <w:rPr>
                <w:rFonts w:eastAsia="Times New Roman" w:cs="Times New Roman"/>
                <w:spacing w:val="2"/>
                <w:lang w:eastAsia="ru-RU"/>
              </w:rPr>
              <w:t xml:space="preserve">, ВГ, 0,10-0,14 г/га; АНТИКОЛОРАД МАКС, КС 0,2-0,25 л/га; Бестселлер Турбо </w:t>
            </w:r>
            <w:r w:rsidRPr="00C9086F">
              <w:rPr>
                <w:rFonts w:eastAsia="Times New Roman" w:cs="Times New Roman"/>
                <w:spacing w:val="2"/>
                <w:lang w:val="en-US" w:eastAsia="ru-RU"/>
              </w:rPr>
              <w:t>S</w:t>
            </w:r>
            <w:r w:rsidRPr="00C9086F">
              <w:rPr>
                <w:rFonts w:eastAsia="Times New Roman" w:cs="Times New Roman"/>
                <w:spacing w:val="2"/>
                <w:lang w:eastAsia="ru-RU"/>
              </w:rPr>
              <w:t xml:space="preserve"> 200, КС 0,05-0,012 л/га; Димевіт, КЕ, 1,5 л/га;  Кондадор Дуо, КС 0,8 л/га; Карате 050 ЕС, КЕ, 0,15-0,2 л/га; Карате Зеон 050 С</w:t>
            </w:r>
            <w:r w:rsidRPr="00C9086F">
              <w:rPr>
                <w:rFonts w:eastAsia="Times New Roman" w:cs="Times New Roman"/>
                <w:spacing w:val="2"/>
                <w:lang w:val="en-US" w:eastAsia="ru-RU"/>
              </w:rPr>
              <w:t>S</w:t>
            </w:r>
            <w:r w:rsidRPr="00C9086F">
              <w:rPr>
                <w:rFonts w:eastAsia="Times New Roman" w:cs="Times New Roman"/>
                <w:spacing w:val="2"/>
                <w:lang w:eastAsia="ru-RU"/>
              </w:rPr>
              <w:t>, СК, 0,15-0,30 л/га; Нурел Д, КЕ., 0,75-1,1 л/га.</w:t>
            </w:r>
          </w:p>
        </w:tc>
      </w:tr>
      <w:tr w:rsidR="00C9086F" w:rsidRPr="00C9086F" w14:paraId="7BD581D8" w14:textId="77777777" w:rsidTr="009D6971">
        <w:trPr>
          <w:gridBefore w:val="1"/>
          <w:wBefore w:w="48" w:type="dxa"/>
          <w:cantSplit/>
          <w:trHeight w:hRule="exact" w:val="4795"/>
        </w:trPr>
        <w:tc>
          <w:tcPr>
            <w:tcW w:w="2220" w:type="dxa"/>
            <w:tcBorders>
              <w:top w:val="single" w:sz="4" w:space="0" w:color="auto"/>
              <w:left w:val="single" w:sz="6" w:space="0" w:color="auto"/>
              <w:bottom w:val="single" w:sz="4" w:space="0" w:color="auto"/>
              <w:right w:val="single" w:sz="6" w:space="0" w:color="auto"/>
            </w:tcBorders>
          </w:tcPr>
          <w:p w14:paraId="0781BFB8" w14:textId="77777777" w:rsidR="005025B2" w:rsidRPr="00C9086F" w:rsidRDefault="005025B2" w:rsidP="005025B2">
            <w:pPr>
              <w:jc w:val="both"/>
              <w:rPr>
                <w:rFonts w:eastAsia="Times New Roman" w:cs="Times New Roman"/>
                <w:lang w:eastAsia="ru-RU"/>
              </w:rPr>
            </w:pPr>
            <w:r w:rsidRPr="00C9086F">
              <w:rPr>
                <w:rFonts w:eastAsia="Times New Roman" w:cs="Times New Roman"/>
                <w:lang w:eastAsia="ru-RU"/>
              </w:rPr>
              <w:t>Червень</w:t>
            </w:r>
          </w:p>
          <w:p w14:paraId="17A49CBC" w14:textId="77777777" w:rsidR="005025B2" w:rsidRPr="00C9086F" w:rsidRDefault="005025B2" w:rsidP="005025B2">
            <w:pPr>
              <w:rPr>
                <w:rFonts w:eastAsia="Times New Roman" w:cs="Times New Roman"/>
                <w:lang w:eastAsia="ru-RU"/>
              </w:rPr>
            </w:pPr>
            <w:r w:rsidRPr="00C9086F">
              <w:rPr>
                <w:rFonts w:eastAsia="Times New Roman" w:cs="Times New Roman"/>
                <w:lang w:eastAsia="ru-RU"/>
              </w:rPr>
              <w:t>Кінець цвітіння-молочна стиглість зерна (ІХ—XІ етапи )</w:t>
            </w:r>
          </w:p>
          <w:p w14:paraId="211D9631" w14:textId="77777777" w:rsidR="005025B2" w:rsidRPr="00C9086F" w:rsidRDefault="005025B2" w:rsidP="005025B2">
            <w:pPr>
              <w:jc w:val="both"/>
              <w:rPr>
                <w:rFonts w:eastAsia="Times New Roman" w:cs="Times New Roman"/>
                <w:lang w:eastAsia="ru-RU"/>
              </w:rPr>
            </w:pPr>
          </w:p>
        </w:tc>
        <w:tc>
          <w:tcPr>
            <w:tcW w:w="3717" w:type="dxa"/>
            <w:gridSpan w:val="2"/>
            <w:tcBorders>
              <w:top w:val="single" w:sz="4" w:space="0" w:color="auto"/>
              <w:left w:val="single" w:sz="6" w:space="0" w:color="auto"/>
              <w:bottom w:val="single" w:sz="4" w:space="0" w:color="auto"/>
              <w:right w:val="single" w:sz="6" w:space="0" w:color="auto"/>
            </w:tcBorders>
          </w:tcPr>
          <w:p w14:paraId="07178AA1"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 xml:space="preserve">Запобігання втратам врожаю від трипсів 30-50 і злакових попелиць 20-30 екз. на колос, шкідливих клопів більше 2-6 личинок на кв.м.  </w:t>
            </w:r>
          </w:p>
          <w:p w14:paraId="2D2DF823" w14:textId="77777777" w:rsidR="005025B2" w:rsidRPr="00C9086F" w:rsidRDefault="005025B2" w:rsidP="005025B2">
            <w:pPr>
              <w:spacing w:before="40"/>
              <w:ind w:left="57"/>
              <w:rPr>
                <w:rFonts w:eastAsia="Times New Roman" w:cs="Times New Roman"/>
                <w:lang w:eastAsia="ru-RU"/>
              </w:rPr>
            </w:pPr>
          </w:p>
          <w:p w14:paraId="579532A7"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Проти хлібних жуків (4-8 екз. на  кв.м.) та інших  шкідників</w:t>
            </w:r>
          </w:p>
        </w:tc>
        <w:tc>
          <w:tcPr>
            <w:tcW w:w="3513" w:type="dxa"/>
            <w:gridSpan w:val="2"/>
            <w:tcBorders>
              <w:top w:val="single" w:sz="4" w:space="0" w:color="auto"/>
              <w:left w:val="single" w:sz="6" w:space="0" w:color="auto"/>
              <w:bottom w:val="single" w:sz="4" w:space="0" w:color="auto"/>
              <w:right w:val="single" w:sz="6" w:space="0" w:color="auto"/>
            </w:tcBorders>
          </w:tcPr>
          <w:p w14:paraId="11C505A4"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 xml:space="preserve">Обприскування вогнищ масового розмноження шкідників пшениці одним з препаратів, рекомендованих </w:t>
            </w:r>
          </w:p>
          <w:p w14:paraId="4E76174E"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 xml:space="preserve">для І-ІІ етапів – див. табл. 4). </w:t>
            </w:r>
          </w:p>
          <w:p w14:paraId="2368E40E" w14:textId="77777777" w:rsidR="005025B2" w:rsidRPr="00C9086F" w:rsidRDefault="005025B2" w:rsidP="005025B2">
            <w:pPr>
              <w:spacing w:line="256" w:lineRule="auto"/>
              <w:ind w:left="57"/>
              <w:rPr>
                <w:rFonts w:eastAsia="Times New Roman" w:cs="Times New Roman"/>
                <w:lang w:eastAsia="ru-RU"/>
              </w:rPr>
            </w:pPr>
          </w:p>
          <w:p w14:paraId="0A01A2F7"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spacing w:val="-1"/>
                <w:lang w:eastAsia="ru-RU"/>
              </w:rPr>
              <w:t>АНТИКОЛОРАД МАКС, КС, 0,2-0,25</w:t>
            </w:r>
            <w:r w:rsidRPr="00C9086F">
              <w:rPr>
                <w:rFonts w:eastAsia="Times New Roman" w:cs="Times New Roman"/>
                <w:spacing w:val="2"/>
                <w:lang w:eastAsia="ru-RU"/>
              </w:rPr>
              <w:t xml:space="preserve"> л/га; Галіл,КС, 0,2-0,3 </w:t>
            </w:r>
            <w:r w:rsidRPr="00C9086F">
              <w:rPr>
                <w:rFonts w:eastAsia="Times New Roman" w:cs="Times New Roman"/>
                <w:spacing w:val="1"/>
                <w:lang w:eastAsia="ru-RU"/>
              </w:rPr>
              <w:t xml:space="preserve">л/га; </w:t>
            </w:r>
            <w:r w:rsidRPr="00C9086F">
              <w:rPr>
                <w:rFonts w:eastAsia="Times New Roman" w:cs="Times New Roman"/>
                <w:spacing w:val="-1"/>
                <w:lang w:eastAsia="ru-RU"/>
              </w:rPr>
              <w:t xml:space="preserve">Децис </w:t>
            </w:r>
            <w:r w:rsidRPr="00C9086F">
              <w:rPr>
                <w:rFonts w:eastAsia="Times New Roman" w:cs="Times New Roman"/>
                <w:spacing w:val="-1"/>
                <w:lang w:val="en-US" w:eastAsia="ru-RU"/>
              </w:rPr>
              <w:t>f</w:t>
            </w:r>
            <w:r w:rsidRPr="00C9086F">
              <w:rPr>
                <w:rFonts w:eastAsia="Times New Roman" w:cs="Times New Roman"/>
                <w:spacing w:val="-1"/>
                <w:lang w:eastAsia="ru-RU"/>
              </w:rPr>
              <w:t>-Люкс 25, ЕС, КЕ, 0,3-0,4 л/га; Іназума, ВГ, 0,20-0,24 л/га; Карате Зеон 050 С</w:t>
            </w:r>
            <w:r w:rsidRPr="00C9086F">
              <w:rPr>
                <w:rFonts w:eastAsia="Times New Roman" w:cs="Times New Roman"/>
                <w:spacing w:val="2"/>
                <w:lang w:val="en-US" w:eastAsia="ru-RU"/>
              </w:rPr>
              <w:t>S</w:t>
            </w:r>
            <w:r w:rsidRPr="00C9086F">
              <w:rPr>
                <w:rFonts w:eastAsia="Times New Roman" w:cs="Times New Roman"/>
                <w:spacing w:val="-1"/>
                <w:lang w:eastAsia="ru-RU"/>
              </w:rPr>
              <w:t>, СК., 0,15-0,3 л/га; Карате 050 ЕС, КЕ., 0,15-0,2 л/га; Нагомі, ВГ, 0,3-0,4 л/га; Страйк БТ, КС  0,5 л/га, або аналогами діючої речовини.</w:t>
            </w:r>
          </w:p>
        </w:tc>
      </w:tr>
      <w:tr w:rsidR="00C9086F" w:rsidRPr="00C9086F" w14:paraId="3D8A5E4A" w14:textId="77777777" w:rsidTr="009D6971">
        <w:trPr>
          <w:gridBefore w:val="1"/>
          <w:wBefore w:w="48" w:type="dxa"/>
          <w:cantSplit/>
          <w:trHeight w:hRule="exact" w:val="3004"/>
        </w:trPr>
        <w:tc>
          <w:tcPr>
            <w:tcW w:w="2220" w:type="dxa"/>
            <w:tcBorders>
              <w:top w:val="single" w:sz="4" w:space="0" w:color="auto"/>
              <w:left w:val="single" w:sz="6" w:space="0" w:color="auto"/>
              <w:bottom w:val="single" w:sz="4" w:space="0" w:color="auto"/>
              <w:right w:val="single" w:sz="6" w:space="0" w:color="auto"/>
            </w:tcBorders>
          </w:tcPr>
          <w:p w14:paraId="48E32A70" w14:textId="77777777" w:rsidR="005025B2" w:rsidRPr="00C9086F" w:rsidRDefault="005025B2" w:rsidP="005025B2">
            <w:pPr>
              <w:jc w:val="both"/>
              <w:rPr>
                <w:rFonts w:eastAsia="Times New Roman" w:cs="Times New Roman"/>
                <w:lang w:eastAsia="ru-RU"/>
              </w:rPr>
            </w:pPr>
            <w:r w:rsidRPr="00C9086F">
              <w:rPr>
                <w:rFonts w:eastAsia="Times New Roman" w:cs="Times New Roman"/>
                <w:lang w:eastAsia="ru-RU"/>
              </w:rPr>
              <w:lastRenderedPageBreak/>
              <w:t>Липень</w:t>
            </w:r>
          </w:p>
          <w:p w14:paraId="4DDFE4FA" w14:textId="77777777" w:rsidR="005025B2" w:rsidRPr="00C9086F" w:rsidRDefault="005025B2" w:rsidP="005025B2">
            <w:pPr>
              <w:spacing w:line="259" w:lineRule="auto"/>
              <w:rPr>
                <w:rFonts w:eastAsia="Times New Roman" w:cs="Times New Roman"/>
                <w:lang w:eastAsia="ru-RU"/>
              </w:rPr>
            </w:pPr>
            <w:r w:rsidRPr="00C9086F">
              <w:rPr>
                <w:rFonts w:eastAsia="Times New Roman" w:cs="Times New Roman"/>
                <w:lang w:eastAsia="ru-RU"/>
              </w:rPr>
              <w:t>Воскова та повна стиглість зерна (XII етап )</w:t>
            </w:r>
          </w:p>
          <w:p w14:paraId="21601FF1" w14:textId="77777777" w:rsidR="005025B2" w:rsidRPr="00C9086F" w:rsidRDefault="005025B2" w:rsidP="005025B2">
            <w:pPr>
              <w:spacing w:line="259" w:lineRule="auto"/>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7FB62136"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Збереження якості зерна, обмеження кількості клопа шкідливої черепашки,  хлібного туруна, хвороб колоса</w:t>
            </w:r>
          </w:p>
          <w:p w14:paraId="09250B75" w14:textId="77777777" w:rsidR="005025B2" w:rsidRPr="00C9086F" w:rsidRDefault="005025B2" w:rsidP="005025B2">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6D353E46"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Першочергове і в  стислі строки збирання  прямим комбайнуванням  урожаю сильних та цінних сортів пшениці, насіннєвих посівів,  а також посівів, найбільш заселених шкідливою черепашкою і уражених фузаріозом та іншими хворобами колоса.</w:t>
            </w:r>
          </w:p>
          <w:p w14:paraId="2EA2FB2B" w14:textId="77777777" w:rsidR="005025B2" w:rsidRPr="00C9086F" w:rsidRDefault="005025B2" w:rsidP="005025B2">
            <w:pPr>
              <w:spacing w:line="259" w:lineRule="auto"/>
              <w:rPr>
                <w:rFonts w:eastAsia="Times New Roman" w:cs="Times New Roman"/>
                <w:lang w:eastAsia="ru-RU"/>
              </w:rPr>
            </w:pPr>
          </w:p>
        </w:tc>
      </w:tr>
      <w:tr w:rsidR="00C9086F" w:rsidRPr="00C9086F" w14:paraId="12DB0283" w14:textId="77777777" w:rsidTr="009D6971">
        <w:trPr>
          <w:gridBefore w:val="1"/>
          <w:wBefore w:w="48" w:type="dxa"/>
          <w:cantSplit/>
          <w:trHeight w:hRule="exact" w:val="2126"/>
        </w:trPr>
        <w:tc>
          <w:tcPr>
            <w:tcW w:w="2220" w:type="dxa"/>
            <w:tcBorders>
              <w:top w:val="single" w:sz="4" w:space="0" w:color="auto"/>
              <w:left w:val="single" w:sz="6" w:space="0" w:color="auto"/>
              <w:bottom w:val="single" w:sz="4" w:space="0" w:color="auto"/>
              <w:right w:val="single" w:sz="6" w:space="0" w:color="auto"/>
            </w:tcBorders>
          </w:tcPr>
          <w:p w14:paraId="0050032B" w14:textId="77777777" w:rsidR="005025B2" w:rsidRPr="00C9086F" w:rsidRDefault="005025B2" w:rsidP="005025B2">
            <w:pPr>
              <w:jc w:val="both"/>
              <w:rPr>
                <w:rFonts w:eastAsia="Times New Roman" w:cs="Times New Roman"/>
                <w:lang w:eastAsia="ru-RU"/>
              </w:rPr>
            </w:pPr>
            <w:r w:rsidRPr="00C9086F">
              <w:rPr>
                <w:rFonts w:eastAsia="Times New Roman" w:cs="Times New Roman"/>
                <w:lang w:eastAsia="ru-RU"/>
              </w:rPr>
              <w:t>Липень-серпень</w:t>
            </w:r>
          </w:p>
          <w:p w14:paraId="18964AA3" w14:textId="77777777" w:rsidR="005025B2" w:rsidRPr="00C9086F" w:rsidRDefault="005025B2" w:rsidP="005025B2">
            <w:pPr>
              <w:spacing w:line="259" w:lineRule="auto"/>
              <w:rPr>
                <w:rFonts w:eastAsia="Times New Roman" w:cs="Times New Roman"/>
                <w:lang w:eastAsia="ru-RU"/>
              </w:rPr>
            </w:pPr>
            <w:r w:rsidRPr="00C9086F">
              <w:rPr>
                <w:rFonts w:eastAsia="Times New Roman" w:cs="Times New Roman"/>
                <w:lang w:eastAsia="ru-RU"/>
              </w:rPr>
              <w:t>Післязбиральний період</w:t>
            </w:r>
          </w:p>
          <w:p w14:paraId="58BA03AA" w14:textId="77777777" w:rsidR="005025B2" w:rsidRPr="00C9086F" w:rsidRDefault="005025B2" w:rsidP="005025B2">
            <w:pPr>
              <w:spacing w:line="259" w:lineRule="auto"/>
              <w:rPr>
                <w:rFonts w:eastAsia="Times New Roman" w:cs="Times New Roman"/>
                <w:lang w:eastAsia="ru-RU"/>
              </w:rPr>
            </w:pPr>
          </w:p>
        </w:tc>
        <w:tc>
          <w:tcPr>
            <w:tcW w:w="3717" w:type="dxa"/>
            <w:gridSpan w:val="2"/>
            <w:tcBorders>
              <w:top w:val="single" w:sz="6" w:space="0" w:color="auto"/>
              <w:left w:val="single" w:sz="6" w:space="0" w:color="auto"/>
              <w:bottom w:val="single" w:sz="6" w:space="0" w:color="auto"/>
              <w:right w:val="single" w:sz="6" w:space="0" w:color="auto"/>
            </w:tcBorders>
          </w:tcPr>
          <w:p w14:paraId="732B7EA8"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Запобігання перезараженню зерна в буртах,  на токах і в зерносховищах фузаріозом, пліснявими грибами і бактеріями.</w:t>
            </w:r>
          </w:p>
          <w:p w14:paraId="66A6E6A5" w14:textId="77777777" w:rsidR="005025B2" w:rsidRPr="00C9086F" w:rsidRDefault="005025B2" w:rsidP="005025B2">
            <w:pPr>
              <w:spacing w:before="40"/>
              <w:ind w:left="57"/>
              <w:rPr>
                <w:rFonts w:eastAsia="Times New Roman" w:cs="Times New Roman"/>
                <w:lang w:eastAsia="ru-RU"/>
              </w:rPr>
            </w:pPr>
          </w:p>
        </w:tc>
        <w:tc>
          <w:tcPr>
            <w:tcW w:w="3513" w:type="dxa"/>
            <w:gridSpan w:val="2"/>
            <w:tcBorders>
              <w:top w:val="single" w:sz="6" w:space="0" w:color="auto"/>
              <w:left w:val="single" w:sz="6" w:space="0" w:color="auto"/>
              <w:bottom w:val="single" w:sz="6" w:space="0" w:color="auto"/>
              <w:right w:val="single" w:sz="6" w:space="0" w:color="auto"/>
            </w:tcBorders>
          </w:tcPr>
          <w:p w14:paraId="2BEB2C46"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p w14:paraId="780E3538" w14:textId="77777777" w:rsidR="005025B2" w:rsidRPr="00C9086F" w:rsidRDefault="005025B2" w:rsidP="005025B2">
            <w:pPr>
              <w:spacing w:line="259" w:lineRule="auto"/>
              <w:rPr>
                <w:rFonts w:eastAsia="Times New Roman" w:cs="Times New Roman"/>
                <w:lang w:eastAsia="ru-RU"/>
              </w:rPr>
            </w:pPr>
          </w:p>
          <w:p w14:paraId="541CA399" w14:textId="77777777" w:rsidR="005025B2" w:rsidRPr="00C9086F" w:rsidRDefault="005025B2" w:rsidP="005025B2">
            <w:pPr>
              <w:spacing w:line="259" w:lineRule="auto"/>
              <w:rPr>
                <w:rFonts w:eastAsia="Times New Roman" w:cs="Times New Roman"/>
                <w:lang w:eastAsia="ru-RU"/>
              </w:rPr>
            </w:pPr>
          </w:p>
          <w:p w14:paraId="69BD00F7" w14:textId="77777777" w:rsidR="005025B2" w:rsidRPr="00C9086F" w:rsidRDefault="005025B2" w:rsidP="005025B2">
            <w:pPr>
              <w:spacing w:line="259" w:lineRule="auto"/>
              <w:rPr>
                <w:rFonts w:eastAsia="Times New Roman" w:cs="Times New Roman"/>
                <w:lang w:eastAsia="ru-RU"/>
              </w:rPr>
            </w:pPr>
          </w:p>
        </w:tc>
      </w:tr>
      <w:tr w:rsidR="00C9086F" w:rsidRPr="00C9086F" w14:paraId="5DA4FEB5" w14:textId="77777777" w:rsidTr="009D6971">
        <w:trPr>
          <w:gridBefore w:val="1"/>
          <w:wBefore w:w="48" w:type="dxa"/>
          <w:cantSplit/>
          <w:trHeight w:hRule="exact" w:val="5658"/>
        </w:trPr>
        <w:tc>
          <w:tcPr>
            <w:tcW w:w="2220" w:type="dxa"/>
            <w:tcBorders>
              <w:top w:val="single" w:sz="4" w:space="0" w:color="auto"/>
              <w:left w:val="single" w:sz="6" w:space="0" w:color="auto"/>
              <w:bottom w:val="single" w:sz="4" w:space="0" w:color="auto"/>
              <w:right w:val="single" w:sz="6" w:space="0" w:color="auto"/>
            </w:tcBorders>
          </w:tcPr>
          <w:p w14:paraId="76FC1BF3" w14:textId="77777777" w:rsidR="005025B2" w:rsidRPr="00C9086F" w:rsidRDefault="005025B2" w:rsidP="005025B2">
            <w:pPr>
              <w:spacing w:line="259" w:lineRule="auto"/>
              <w:rPr>
                <w:rFonts w:eastAsia="Times New Roman" w:cs="Times New Roman"/>
                <w:lang w:eastAsia="ru-RU"/>
              </w:rPr>
            </w:pPr>
            <w:r w:rsidRPr="00C9086F">
              <w:rPr>
                <w:rFonts w:eastAsia="Times New Roman" w:cs="Times New Roman"/>
                <w:lang w:eastAsia="ru-RU"/>
              </w:rPr>
              <w:t xml:space="preserve">Підготовка зерносховищ до прийому зерна нового урожаю </w:t>
            </w:r>
          </w:p>
        </w:tc>
        <w:tc>
          <w:tcPr>
            <w:tcW w:w="3717" w:type="dxa"/>
            <w:gridSpan w:val="2"/>
            <w:tcBorders>
              <w:top w:val="single" w:sz="6" w:space="0" w:color="auto"/>
              <w:left w:val="single" w:sz="6" w:space="0" w:color="auto"/>
              <w:bottom w:val="single" w:sz="6" w:space="0" w:color="auto"/>
              <w:right w:val="single" w:sz="6" w:space="0" w:color="auto"/>
            </w:tcBorders>
          </w:tcPr>
          <w:p w14:paraId="40C93A9B" w14:textId="77777777" w:rsidR="005025B2" w:rsidRPr="00C9086F" w:rsidRDefault="005025B2" w:rsidP="005025B2">
            <w:pPr>
              <w:spacing w:before="40"/>
              <w:ind w:left="57"/>
              <w:rPr>
                <w:rFonts w:eastAsia="Times New Roman" w:cs="Times New Roman"/>
                <w:lang w:eastAsia="ru-RU"/>
              </w:rPr>
            </w:pPr>
            <w:r w:rsidRPr="00C9086F">
              <w:rPr>
                <w:rFonts w:eastAsia="Times New Roman" w:cs="Times New Roman"/>
                <w:lang w:eastAsia="ru-RU"/>
              </w:rPr>
              <w:t>Дезінсекція зерносховищ вологим способом або фумігація.</w:t>
            </w:r>
          </w:p>
        </w:tc>
        <w:tc>
          <w:tcPr>
            <w:tcW w:w="3513" w:type="dxa"/>
            <w:gridSpan w:val="2"/>
            <w:tcBorders>
              <w:top w:val="single" w:sz="6" w:space="0" w:color="auto"/>
              <w:left w:val="single" w:sz="6" w:space="0" w:color="auto"/>
              <w:bottom w:val="single" w:sz="6" w:space="0" w:color="auto"/>
              <w:right w:val="single" w:sz="6" w:space="0" w:color="auto"/>
            </w:tcBorders>
          </w:tcPr>
          <w:p w14:paraId="02DA1392" w14:textId="77777777" w:rsidR="005025B2" w:rsidRPr="00C9086F" w:rsidRDefault="005025B2" w:rsidP="005025B2">
            <w:pPr>
              <w:spacing w:line="256" w:lineRule="auto"/>
              <w:ind w:left="57"/>
              <w:rPr>
                <w:rFonts w:eastAsia="Times New Roman" w:cs="Times New Roman"/>
                <w:lang w:eastAsia="ru-RU"/>
              </w:rPr>
            </w:pPr>
            <w:r w:rsidRPr="00C9086F">
              <w:rPr>
                <w:rFonts w:eastAsia="Times New Roman" w:cs="Times New Roman"/>
                <w:lang w:eastAsia="ru-RU"/>
              </w:rPr>
              <w:t xml:space="preserve">Див. “комірні шкідники та заходи боротьби з ними” (стор.           </w:t>
            </w:r>
            <w:r w:rsidR="007B059E" w:rsidRPr="00C9086F">
              <w:rPr>
                <w:rFonts w:eastAsia="Times New Roman" w:cs="Times New Roman"/>
                <w:lang w:eastAsia="ru-RU"/>
              </w:rPr>
              <w:t>40</w:t>
            </w:r>
            <w:r w:rsidRPr="00C9086F">
              <w:rPr>
                <w:rFonts w:eastAsia="Times New Roman" w:cs="Times New Roman"/>
                <w:lang w:eastAsia="ru-RU"/>
              </w:rPr>
              <w:t>).</w:t>
            </w:r>
          </w:p>
          <w:p w14:paraId="032D718E" w14:textId="77777777" w:rsidR="005025B2" w:rsidRPr="00C9086F" w:rsidRDefault="005025B2" w:rsidP="005025B2">
            <w:pPr>
              <w:spacing w:line="256" w:lineRule="auto"/>
              <w:ind w:left="57"/>
              <w:rPr>
                <w:rFonts w:eastAsia="Times New Roman" w:cs="Times New Roman"/>
                <w:lang w:eastAsia="ru-RU"/>
              </w:rPr>
            </w:pPr>
            <w:r w:rsidRPr="00C9086F">
              <w:rPr>
                <w:rFonts w:eastAsia="Calibri" w:cs="Times New Roman"/>
                <w:lang w:eastAsia="ru-RU"/>
              </w:rPr>
              <w:t xml:space="preserve">Оброблення поверхні вологим способом проводять препаратами </w:t>
            </w:r>
            <w:r w:rsidRPr="00C9086F">
              <w:rPr>
                <w:rFonts w:eastAsia="Calibri" w:cs="Times New Roman"/>
              </w:rPr>
              <w:t>Родентицидна принада «Щелкунчик, ПР»10–25 г (1–2 столові ложки) на 5 м</w:t>
            </w:r>
            <w:r w:rsidRPr="00C9086F">
              <w:rPr>
                <w:rFonts w:eastAsia="Calibri" w:cs="Times New Roman"/>
                <w:vertAlign w:val="superscript"/>
              </w:rPr>
              <w:t>2</w:t>
            </w:r>
            <w:r w:rsidRPr="00C9086F">
              <w:rPr>
                <w:rFonts w:eastAsia="Calibri" w:cs="Times New Roman"/>
                <w:spacing w:val="1"/>
                <w:lang w:eastAsia="ru-RU"/>
              </w:rPr>
              <w:t xml:space="preserve">. </w:t>
            </w:r>
            <w:r w:rsidRPr="00C9086F">
              <w:rPr>
                <w:rFonts w:eastAsia="Calibri" w:cs="Times New Roman"/>
                <w:lang w:eastAsia="ru-RU"/>
              </w:rPr>
              <w:t>Для фумігації використовують  ГАЗОТОКСИН (</w:t>
            </w:r>
            <w:r w:rsidRPr="00C9086F">
              <w:rPr>
                <w:rFonts w:eastAsia="Calibri" w:cs="Times New Roman"/>
                <w:lang w:val="en-US" w:eastAsia="ru-RU"/>
              </w:rPr>
              <w:t>GASTOXIN</w:t>
            </w:r>
            <w:r w:rsidRPr="00C9086F">
              <w:rPr>
                <w:rFonts w:eastAsia="Calibri" w:cs="Times New Roman"/>
                <w:lang w:eastAsia="ru-RU"/>
              </w:rPr>
              <w:t>), ТБ,1-3 табл./</w:t>
            </w:r>
            <w:r w:rsidRPr="00C9086F">
              <w:rPr>
                <w:rFonts w:eastAsia="Calibri" w:cs="Times New Roman"/>
              </w:rPr>
              <w:t>м</w:t>
            </w:r>
            <w:r w:rsidRPr="00C9086F">
              <w:rPr>
                <w:rFonts w:eastAsia="Calibri" w:cs="Times New Roman"/>
                <w:vertAlign w:val="superscript"/>
              </w:rPr>
              <w:t>2</w:t>
            </w:r>
            <w:r w:rsidRPr="00C9086F">
              <w:rPr>
                <w:rFonts w:eastAsia="Calibri" w:cs="Times New Roman"/>
              </w:rPr>
              <w:t>; Дегеш Плейтс/Стрипс,плити, стрічки, 1-3 плити на 30 м</w:t>
            </w:r>
            <w:r w:rsidRPr="00C9086F">
              <w:rPr>
                <w:rFonts w:eastAsia="Calibri" w:cs="Times New Roman"/>
                <w:vertAlign w:val="superscript"/>
              </w:rPr>
              <w:t>2</w:t>
            </w:r>
            <w:r w:rsidRPr="00C9086F">
              <w:rPr>
                <w:rFonts w:eastAsia="Calibri" w:cs="Times New Roman"/>
              </w:rPr>
              <w:t xml:space="preserve"> або 1-3 стрічки на 600 м</w:t>
            </w:r>
            <w:r w:rsidRPr="00C9086F">
              <w:rPr>
                <w:rFonts w:eastAsia="Calibri" w:cs="Times New Roman"/>
                <w:vertAlign w:val="superscript"/>
              </w:rPr>
              <w:t>2</w:t>
            </w:r>
            <w:r w:rsidRPr="00C9086F">
              <w:rPr>
                <w:rFonts w:eastAsia="Calibri" w:cs="Times New Roman"/>
              </w:rPr>
              <w:t xml:space="preserve">. </w:t>
            </w:r>
            <w:r w:rsidRPr="00C9086F">
              <w:rPr>
                <w:rFonts w:eastAsia="Calibri" w:cs="Times New Roman"/>
                <w:lang w:eastAsia="ru-RU"/>
              </w:rPr>
              <w:t>Аерозольне оброблення проводять препаратами Актеллік 500 ЕС, КЕ, (0,04 мл/м</w:t>
            </w:r>
            <w:r w:rsidRPr="00C9086F">
              <w:rPr>
                <w:rFonts w:eastAsia="Calibri" w:cs="Times New Roman"/>
                <w:vertAlign w:val="superscript"/>
                <w:lang w:eastAsia="ru-RU"/>
              </w:rPr>
              <w:t>2</w:t>
            </w:r>
            <w:r w:rsidRPr="00C9086F">
              <w:rPr>
                <w:rFonts w:eastAsia="Calibri" w:cs="Times New Roman"/>
                <w:lang w:eastAsia="ru-RU"/>
              </w:rPr>
              <w:t>); Простор 420, КЕ, (0,12-0,35 мл/м</w:t>
            </w:r>
            <w:r w:rsidRPr="00C9086F">
              <w:rPr>
                <w:rFonts w:eastAsia="Calibri" w:cs="Times New Roman"/>
                <w:vertAlign w:val="superscript"/>
                <w:lang w:eastAsia="ru-RU"/>
              </w:rPr>
              <w:t>2</w:t>
            </w:r>
            <w:r w:rsidRPr="00C9086F">
              <w:rPr>
                <w:rFonts w:eastAsia="Calibri" w:cs="Times New Roman"/>
                <w:lang w:eastAsia="ru-RU"/>
              </w:rPr>
              <w:t xml:space="preserve">) </w:t>
            </w:r>
            <w:r w:rsidRPr="00C9086F">
              <w:rPr>
                <w:rFonts w:eastAsia="Calibri" w:cs="Times New Roman"/>
              </w:rPr>
              <w:t>Фастак, КЕ 0,4 мл/м</w:t>
            </w:r>
            <w:r w:rsidRPr="00C9086F">
              <w:rPr>
                <w:rFonts w:eastAsia="Calibri" w:cs="Times New Roman"/>
                <w:vertAlign w:val="superscript"/>
              </w:rPr>
              <w:t>2</w:t>
            </w:r>
          </w:p>
          <w:p w14:paraId="0169F9D5" w14:textId="77777777" w:rsidR="005025B2" w:rsidRPr="00C9086F" w:rsidRDefault="005025B2" w:rsidP="005025B2">
            <w:pPr>
              <w:spacing w:line="256" w:lineRule="auto"/>
              <w:ind w:left="57"/>
              <w:rPr>
                <w:rFonts w:eastAsia="Times New Roman" w:cs="Times New Roman"/>
                <w:lang w:eastAsia="ru-RU"/>
              </w:rPr>
            </w:pPr>
          </w:p>
          <w:p w14:paraId="59A20F0E" w14:textId="77777777" w:rsidR="005025B2" w:rsidRPr="00C9086F" w:rsidRDefault="005025B2" w:rsidP="005025B2">
            <w:pPr>
              <w:spacing w:line="256" w:lineRule="auto"/>
              <w:ind w:left="57"/>
              <w:rPr>
                <w:rFonts w:eastAsia="Times New Roman" w:cs="Times New Roman"/>
                <w:lang w:eastAsia="ru-RU"/>
              </w:rPr>
            </w:pPr>
          </w:p>
          <w:p w14:paraId="39286484" w14:textId="77777777" w:rsidR="005025B2" w:rsidRPr="00C9086F" w:rsidRDefault="005025B2" w:rsidP="005025B2">
            <w:pPr>
              <w:spacing w:line="256" w:lineRule="auto"/>
              <w:ind w:left="57"/>
              <w:rPr>
                <w:rFonts w:eastAsia="Times New Roman" w:cs="Times New Roman"/>
                <w:lang w:eastAsia="ru-RU"/>
              </w:rPr>
            </w:pPr>
          </w:p>
        </w:tc>
      </w:tr>
      <w:tr w:rsidR="00C9086F" w:rsidRPr="00C9086F" w14:paraId="4200A140" w14:textId="77777777" w:rsidTr="009D6971">
        <w:trPr>
          <w:cantSplit/>
          <w:trHeight w:val="551"/>
        </w:trPr>
        <w:tc>
          <w:tcPr>
            <w:tcW w:w="9498" w:type="dxa"/>
            <w:gridSpan w:val="6"/>
            <w:tcBorders>
              <w:top w:val="single" w:sz="4" w:space="0" w:color="auto"/>
              <w:left w:val="single" w:sz="6" w:space="0" w:color="auto"/>
              <w:bottom w:val="single" w:sz="4" w:space="0" w:color="auto"/>
              <w:right w:val="single" w:sz="6" w:space="0" w:color="auto"/>
            </w:tcBorders>
            <w:vAlign w:val="center"/>
          </w:tcPr>
          <w:p w14:paraId="1DCC4F08" w14:textId="77777777" w:rsidR="009D6971" w:rsidRPr="00C9086F" w:rsidRDefault="009D6971" w:rsidP="0054734E">
            <w:pPr>
              <w:keepNext/>
              <w:spacing w:line="256" w:lineRule="auto"/>
              <w:ind w:left="57"/>
              <w:jc w:val="center"/>
              <w:outlineLvl w:val="0"/>
              <w:rPr>
                <w:rFonts w:eastAsia="Times New Roman" w:cs="Times New Roman"/>
                <w:b/>
                <w:bCs/>
                <w:lang w:eastAsia="ru-RU"/>
              </w:rPr>
            </w:pPr>
            <w:r w:rsidRPr="00C9086F">
              <w:rPr>
                <w:rFonts w:eastAsia="Times New Roman" w:cs="Times New Roman"/>
                <w:b/>
                <w:bCs/>
                <w:lang w:eastAsia="ru-RU"/>
              </w:rPr>
              <w:t xml:space="preserve">Ярі зернові колосові культури </w:t>
            </w:r>
          </w:p>
        </w:tc>
      </w:tr>
      <w:tr w:rsidR="00C9086F" w:rsidRPr="00C9086F" w14:paraId="5DEE7308" w14:textId="77777777" w:rsidTr="009D6971">
        <w:trPr>
          <w:cantSplit/>
          <w:trHeight w:hRule="exact" w:val="1203"/>
        </w:trPr>
        <w:tc>
          <w:tcPr>
            <w:tcW w:w="2458" w:type="dxa"/>
            <w:gridSpan w:val="3"/>
            <w:tcBorders>
              <w:top w:val="single" w:sz="4" w:space="0" w:color="auto"/>
              <w:left w:val="single" w:sz="6" w:space="0" w:color="auto"/>
              <w:bottom w:val="single" w:sz="4" w:space="0" w:color="auto"/>
              <w:right w:val="single" w:sz="6" w:space="0" w:color="auto"/>
            </w:tcBorders>
          </w:tcPr>
          <w:p w14:paraId="2D36E8B2"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Лютий-квітень</w:t>
            </w:r>
          </w:p>
          <w:p w14:paraId="2E89C357" w14:textId="77777777" w:rsidR="009D6971" w:rsidRPr="00C9086F" w:rsidRDefault="009D6971" w:rsidP="0054734E">
            <w:pPr>
              <w:spacing w:line="259" w:lineRule="auto"/>
              <w:rPr>
                <w:rFonts w:eastAsia="Times New Roman" w:cs="Times New Roman"/>
                <w:lang w:eastAsia="ru-RU"/>
              </w:rPr>
            </w:pPr>
            <w:r w:rsidRPr="00C9086F">
              <w:rPr>
                <w:rFonts w:eastAsia="Times New Roman" w:cs="Times New Roman"/>
                <w:lang w:eastAsia="ru-RU"/>
              </w:rPr>
              <w:t>Допосівний період</w:t>
            </w:r>
          </w:p>
        </w:tc>
        <w:tc>
          <w:tcPr>
            <w:tcW w:w="3544" w:type="dxa"/>
            <w:gridSpan w:val="2"/>
            <w:tcBorders>
              <w:top w:val="single" w:sz="6" w:space="0" w:color="auto"/>
              <w:left w:val="single" w:sz="6" w:space="0" w:color="auto"/>
              <w:bottom w:val="single" w:sz="6" w:space="0" w:color="auto"/>
              <w:right w:val="single" w:sz="6" w:space="0" w:color="auto"/>
            </w:tcBorders>
          </w:tcPr>
          <w:p w14:paraId="7617AFCD"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 xml:space="preserve">Захист посівів від сажкових хвороб, кореневих гнилей, плямистостей листя, пліснявіння насіння </w:t>
            </w:r>
          </w:p>
        </w:tc>
        <w:tc>
          <w:tcPr>
            <w:tcW w:w="3496" w:type="dxa"/>
            <w:tcBorders>
              <w:top w:val="single" w:sz="6" w:space="0" w:color="auto"/>
              <w:left w:val="single" w:sz="6" w:space="0" w:color="auto"/>
              <w:bottom w:val="single" w:sz="6" w:space="0" w:color="auto"/>
              <w:right w:val="single" w:sz="6" w:space="0" w:color="auto"/>
            </w:tcBorders>
          </w:tcPr>
          <w:p w14:paraId="05C04B74"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Протруєння насіння  тим способом, що і озимих культур одним з рекомендованих препаратів (див. табл. 1 )</w:t>
            </w:r>
          </w:p>
          <w:p w14:paraId="3D1B5DE8" w14:textId="77777777" w:rsidR="009D6971" w:rsidRPr="00C9086F" w:rsidRDefault="009D6971" w:rsidP="0054734E">
            <w:pPr>
              <w:spacing w:line="256" w:lineRule="auto"/>
              <w:ind w:left="57"/>
              <w:rPr>
                <w:rFonts w:eastAsia="Times New Roman" w:cs="Times New Roman"/>
                <w:lang w:eastAsia="ru-RU"/>
              </w:rPr>
            </w:pPr>
          </w:p>
        </w:tc>
      </w:tr>
      <w:tr w:rsidR="00C9086F" w:rsidRPr="00C9086F" w14:paraId="5461BEFA" w14:textId="77777777" w:rsidTr="00C134EC">
        <w:trPr>
          <w:cantSplit/>
          <w:trHeight w:hRule="exact" w:val="1715"/>
        </w:trPr>
        <w:tc>
          <w:tcPr>
            <w:tcW w:w="2458" w:type="dxa"/>
            <w:gridSpan w:val="3"/>
            <w:tcBorders>
              <w:top w:val="single" w:sz="4" w:space="0" w:color="auto"/>
              <w:left w:val="single" w:sz="6" w:space="0" w:color="auto"/>
              <w:bottom w:val="single" w:sz="4" w:space="0" w:color="auto"/>
              <w:right w:val="single" w:sz="6" w:space="0" w:color="auto"/>
            </w:tcBorders>
          </w:tcPr>
          <w:p w14:paraId="1FBFED5F"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lastRenderedPageBreak/>
              <w:t>Березень-квітень</w:t>
            </w:r>
          </w:p>
          <w:p w14:paraId="21022BD5" w14:textId="77777777" w:rsidR="009D6971" w:rsidRPr="00C9086F" w:rsidRDefault="009D6971" w:rsidP="0054734E">
            <w:pPr>
              <w:spacing w:line="259" w:lineRule="auto"/>
              <w:rPr>
                <w:rFonts w:eastAsia="Times New Roman" w:cs="Times New Roman"/>
                <w:lang w:eastAsia="ru-RU"/>
              </w:rPr>
            </w:pPr>
            <w:r w:rsidRPr="00C9086F">
              <w:rPr>
                <w:rFonts w:eastAsia="Times New Roman" w:cs="Times New Roman"/>
                <w:lang w:eastAsia="ru-RU"/>
              </w:rPr>
              <w:t xml:space="preserve">Період сівби </w:t>
            </w:r>
          </w:p>
        </w:tc>
        <w:tc>
          <w:tcPr>
            <w:tcW w:w="3544" w:type="dxa"/>
            <w:gridSpan w:val="2"/>
            <w:tcBorders>
              <w:top w:val="single" w:sz="6" w:space="0" w:color="auto"/>
              <w:left w:val="single" w:sz="6" w:space="0" w:color="auto"/>
              <w:bottom w:val="single" w:sz="6" w:space="0" w:color="auto"/>
              <w:right w:val="single" w:sz="6" w:space="0" w:color="auto"/>
            </w:tcBorders>
          </w:tcPr>
          <w:p w14:paraId="6B584771"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Формування посіву з підвищеною стійкістю чи витривалістю насіння, проростків та сходів до комплексу шкідливих організмів.</w:t>
            </w:r>
          </w:p>
        </w:tc>
        <w:tc>
          <w:tcPr>
            <w:tcW w:w="3496" w:type="dxa"/>
            <w:tcBorders>
              <w:top w:val="single" w:sz="6" w:space="0" w:color="auto"/>
              <w:left w:val="single" w:sz="6" w:space="0" w:color="auto"/>
              <w:bottom w:val="single" w:sz="6" w:space="0" w:color="auto"/>
              <w:right w:val="single" w:sz="6" w:space="0" w:color="auto"/>
            </w:tcBorders>
          </w:tcPr>
          <w:p w14:paraId="34B9BBAE"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Сівба в ранні строки за настання польової стиглості ґрунту</w:t>
            </w:r>
          </w:p>
        </w:tc>
      </w:tr>
      <w:tr w:rsidR="00C9086F" w:rsidRPr="00C9086F" w14:paraId="7C66D16A" w14:textId="77777777" w:rsidTr="009D6971">
        <w:trPr>
          <w:cantSplit/>
          <w:trHeight w:hRule="exact" w:val="1318"/>
        </w:trPr>
        <w:tc>
          <w:tcPr>
            <w:tcW w:w="2458" w:type="dxa"/>
            <w:gridSpan w:val="3"/>
            <w:tcBorders>
              <w:top w:val="single" w:sz="4" w:space="0" w:color="auto"/>
              <w:left w:val="single" w:sz="6" w:space="0" w:color="auto"/>
              <w:bottom w:val="single" w:sz="4" w:space="0" w:color="auto"/>
              <w:right w:val="single" w:sz="6" w:space="0" w:color="auto"/>
            </w:tcBorders>
          </w:tcPr>
          <w:p w14:paraId="44E86293"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Квітень-травень</w:t>
            </w:r>
          </w:p>
          <w:p w14:paraId="221A6E81" w14:textId="77777777" w:rsidR="009D6971" w:rsidRPr="00C9086F" w:rsidRDefault="009D6971" w:rsidP="0054734E">
            <w:pPr>
              <w:rPr>
                <w:rFonts w:eastAsia="Times New Roman" w:cs="Times New Roman"/>
                <w:lang w:eastAsia="ru-RU"/>
              </w:rPr>
            </w:pPr>
            <w:r w:rsidRPr="00C9086F">
              <w:rPr>
                <w:rFonts w:eastAsia="Times New Roman" w:cs="Times New Roman"/>
                <w:lang w:eastAsia="ru-RU"/>
              </w:rPr>
              <w:t>Сходи-3-й листок  (І-ІІ етапи)</w:t>
            </w:r>
          </w:p>
        </w:tc>
        <w:tc>
          <w:tcPr>
            <w:tcW w:w="3544" w:type="dxa"/>
            <w:gridSpan w:val="2"/>
            <w:tcBorders>
              <w:top w:val="single" w:sz="6" w:space="0" w:color="auto"/>
              <w:left w:val="single" w:sz="6" w:space="0" w:color="auto"/>
              <w:bottom w:val="single" w:sz="6" w:space="0" w:color="auto"/>
              <w:right w:val="single" w:sz="6" w:space="0" w:color="auto"/>
            </w:tcBorders>
          </w:tcPr>
          <w:p w14:paraId="6B0E212E"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Захист посівів від п’явиць (10-15 жуків на кв.м.), смугастих хлібних блішок (6-12 жуків/м</w:t>
            </w:r>
            <w:r w:rsidRPr="00C9086F">
              <w:rPr>
                <w:rFonts w:eastAsia="Times New Roman" w:cs="Times New Roman"/>
                <w:vertAlign w:val="superscript"/>
                <w:lang w:eastAsia="ru-RU"/>
              </w:rPr>
              <w:t>2</w:t>
            </w:r>
            <w:r w:rsidRPr="00C9086F">
              <w:rPr>
                <w:rFonts w:eastAsia="Times New Roman" w:cs="Times New Roman"/>
                <w:lang w:eastAsia="ru-RU"/>
              </w:rPr>
              <w:t xml:space="preserve">), шведських мух ( 30-50 екз на 100 помахів сачком).  </w:t>
            </w:r>
          </w:p>
        </w:tc>
        <w:tc>
          <w:tcPr>
            <w:tcW w:w="3496" w:type="dxa"/>
            <w:tcBorders>
              <w:top w:val="single" w:sz="6" w:space="0" w:color="auto"/>
              <w:left w:val="single" w:sz="6" w:space="0" w:color="auto"/>
              <w:bottom w:val="single" w:sz="6" w:space="0" w:color="auto"/>
              <w:right w:val="single" w:sz="6" w:space="0" w:color="auto"/>
            </w:tcBorders>
          </w:tcPr>
          <w:p w14:paraId="181BC525"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Обприскування крайових смуг або всуціль одним з рекомендованих інсектицидів  (див. табл. 4)</w:t>
            </w:r>
          </w:p>
        </w:tc>
      </w:tr>
      <w:tr w:rsidR="00C9086F" w:rsidRPr="00C9086F" w14:paraId="4F0EC8F5" w14:textId="77777777" w:rsidTr="009D6971">
        <w:trPr>
          <w:cantSplit/>
          <w:trHeight w:hRule="exact" w:val="3267"/>
        </w:trPr>
        <w:tc>
          <w:tcPr>
            <w:tcW w:w="2458" w:type="dxa"/>
            <w:gridSpan w:val="3"/>
            <w:tcBorders>
              <w:top w:val="single" w:sz="4" w:space="0" w:color="auto"/>
              <w:left w:val="single" w:sz="6" w:space="0" w:color="auto"/>
              <w:bottom w:val="single" w:sz="4" w:space="0" w:color="auto"/>
              <w:right w:val="single" w:sz="6" w:space="0" w:color="auto"/>
            </w:tcBorders>
          </w:tcPr>
          <w:p w14:paraId="0F7CB976"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Травень-червень</w:t>
            </w:r>
          </w:p>
          <w:p w14:paraId="3EE39159" w14:textId="77777777" w:rsidR="009D6971" w:rsidRPr="00C9086F" w:rsidRDefault="009D6971" w:rsidP="0054734E">
            <w:pPr>
              <w:rPr>
                <w:rFonts w:eastAsia="Times New Roman" w:cs="Times New Roman"/>
                <w:lang w:eastAsia="ru-RU"/>
              </w:rPr>
            </w:pPr>
            <w:r w:rsidRPr="00C9086F">
              <w:rPr>
                <w:rFonts w:eastAsia="Times New Roman" w:cs="Times New Roman"/>
                <w:lang w:eastAsia="ru-RU"/>
              </w:rPr>
              <w:t>Кущіння-вихід в трубку(ІІІ –</w:t>
            </w:r>
            <w:r w:rsidRPr="00C9086F">
              <w:rPr>
                <w:rFonts w:eastAsia="Times New Roman" w:cs="Times New Roman"/>
                <w:lang w:val="en-US" w:eastAsia="ru-RU"/>
              </w:rPr>
              <w:t>V</w:t>
            </w:r>
            <w:r w:rsidRPr="00C9086F">
              <w:rPr>
                <w:rFonts w:eastAsia="Times New Roman" w:cs="Times New Roman"/>
                <w:lang w:eastAsia="ru-RU"/>
              </w:rPr>
              <w:t xml:space="preserve">ІІ етапи) </w:t>
            </w:r>
          </w:p>
        </w:tc>
        <w:tc>
          <w:tcPr>
            <w:tcW w:w="3544" w:type="dxa"/>
            <w:gridSpan w:val="2"/>
            <w:tcBorders>
              <w:top w:val="single" w:sz="6" w:space="0" w:color="auto"/>
              <w:left w:val="single" w:sz="6" w:space="0" w:color="auto"/>
              <w:bottom w:val="single" w:sz="6" w:space="0" w:color="auto"/>
              <w:right w:val="single" w:sz="6" w:space="0" w:color="auto"/>
            </w:tcBorders>
          </w:tcPr>
          <w:p w14:paraId="3B4BE6FD"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 xml:space="preserve">Захист посівів ячменю та вівса від п’явиць (120-150 і більше личинок на кв.м.) </w:t>
            </w:r>
          </w:p>
          <w:p w14:paraId="69E941B6" w14:textId="77777777" w:rsidR="009D6971" w:rsidRPr="00C9086F" w:rsidRDefault="009D6971" w:rsidP="0054734E">
            <w:pPr>
              <w:ind w:left="57"/>
              <w:rPr>
                <w:rFonts w:eastAsia="Times New Roman" w:cs="Times New Roman"/>
                <w:lang w:eastAsia="ru-RU"/>
              </w:rPr>
            </w:pPr>
          </w:p>
        </w:tc>
        <w:tc>
          <w:tcPr>
            <w:tcW w:w="3496" w:type="dxa"/>
            <w:tcBorders>
              <w:top w:val="single" w:sz="6" w:space="0" w:color="auto"/>
              <w:left w:val="single" w:sz="6" w:space="0" w:color="auto"/>
              <w:bottom w:val="single" w:sz="6" w:space="0" w:color="auto"/>
              <w:right w:val="single" w:sz="6" w:space="0" w:color="auto"/>
            </w:tcBorders>
          </w:tcPr>
          <w:p w14:paraId="348AE019"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spacing w:val="-1"/>
                <w:lang w:eastAsia="ru-RU"/>
              </w:rPr>
              <w:t xml:space="preserve">Вибіркове обприскування посівів в осередках шкідника одним з </w:t>
            </w:r>
            <w:r w:rsidRPr="00C9086F">
              <w:rPr>
                <w:rFonts w:eastAsia="Times New Roman" w:cs="Times New Roman"/>
                <w:lang w:eastAsia="ru-RU"/>
              </w:rPr>
              <w:t>препаратів:</w:t>
            </w:r>
          </w:p>
          <w:p w14:paraId="4EC3F805"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 xml:space="preserve"> Актара 25 </w:t>
            </w:r>
            <w:r w:rsidRPr="00C9086F">
              <w:rPr>
                <w:rFonts w:eastAsia="Times New Roman" w:cs="Times New Roman"/>
                <w:lang w:val="en-US" w:eastAsia="ru-RU"/>
              </w:rPr>
              <w:t>WG</w:t>
            </w:r>
            <w:r w:rsidRPr="00C9086F">
              <w:rPr>
                <w:rFonts w:eastAsia="Times New Roman" w:cs="Times New Roman"/>
                <w:lang w:eastAsia="ru-RU"/>
              </w:rPr>
              <w:t xml:space="preserve">, ВГ, 0,10-0,14 л/га; Альфагард 100, КЕ, 0,10-0,15 л/га; Бі-58 </w:t>
            </w:r>
            <w:r w:rsidRPr="00C9086F">
              <w:rPr>
                <w:rFonts w:eastAsia="Times New Roman" w:cs="Times New Roman"/>
                <w:spacing w:val="-1"/>
                <w:lang w:eastAsia="ru-RU"/>
              </w:rPr>
              <w:t xml:space="preserve">Топ, КЕ, 1,0-1,5 л/га; </w:t>
            </w:r>
            <w:r w:rsidRPr="00C9086F">
              <w:rPr>
                <w:rFonts w:eastAsia="Times New Roman" w:cs="Times New Roman"/>
                <w:spacing w:val="1"/>
                <w:lang w:eastAsia="ru-RU"/>
              </w:rPr>
              <w:t>Карате Зеон 050 С</w:t>
            </w:r>
            <w:r w:rsidRPr="00C9086F">
              <w:rPr>
                <w:rFonts w:eastAsia="Times New Roman" w:cs="Times New Roman"/>
                <w:spacing w:val="1"/>
                <w:lang w:val="en-US" w:eastAsia="ru-RU"/>
              </w:rPr>
              <w:t>S</w:t>
            </w:r>
            <w:r w:rsidRPr="00C9086F">
              <w:rPr>
                <w:rFonts w:eastAsia="Times New Roman" w:cs="Times New Roman"/>
                <w:spacing w:val="1"/>
                <w:lang w:eastAsia="ru-RU"/>
              </w:rPr>
              <w:t>, СК, 0,15 -0,3 л/га; Нокаут, КЕ 0,10-0,15 л/га; Нурел Д, КЕ., 0,75-1,1 л/га; Суперкіл 440</w:t>
            </w:r>
            <w:r w:rsidRPr="00C9086F">
              <w:rPr>
                <w:rFonts w:eastAsia="Times New Roman" w:cs="Times New Roman"/>
                <w:spacing w:val="-1"/>
                <w:lang w:eastAsia="ru-RU"/>
              </w:rPr>
              <w:t>, КЕ , 0,7 л/га; або інші  аналоги.</w:t>
            </w:r>
          </w:p>
        </w:tc>
      </w:tr>
      <w:tr w:rsidR="00C9086F" w:rsidRPr="00C9086F" w14:paraId="071851C4" w14:textId="77777777" w:rsidTr="008073FE">
        <w:trPr>
          <w:cantSplit/>
          <w:trHeight w:hRule="exact" w:val="3130"/>
        </w:trPr>
        <w:tc>
          <w:tcPr>
            <w:tcW w:w="2458" w:type="dxa"/>
            <w:gridSpan w:val="3"/>
            <w:tcBorders>
              <w:top w:val="single" w:sz="4" w:space="0" w:color="auto"/>
              <w:left w:val="single" w:sz="6" w:space="0" w:color="auto"/>
              <w:bottom w:val="single" w:sz="4" w:space="0" w:color="auto"/>
              <w:right w:val="single" w:sz="6" w:space="0" w:color="auto"/>
            </w:tcBorders>
          </w:tcPr>
          <w:p w14:paraId="0540437D"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Травень-червень</w:t>
            </w:r>
          </w:p>
          <w:p w14:paraId="0D69B5C8" w14:textId="77777777" w:rsidR="009D6971" w:rsidRPr="00C9086F" w:rsidRDefault="009D6971" w:rsidP="0054734E">
            <w:pPr>
              <w:rPr>
                <w:rFonts w:eastAsia="Times New Roman" w:cs="Times New Roman"/>
                <w:lang w:eastAsia="ru-RU"/>
              </w:rPr>
            </w:pPr>
            <w:r w:rsidRPr="00C9086F">
              <w:rPr>
                <w:rFonts w:eastAsia="Times New Roman" w:cs="Times New Roman"/>
                <w:lang w:eastAsia="ru-RU"/>
              </w:rPr>
              <w:t>Вихід в трубку-цвітіння (І</w:t>
            </w:r>
            <w:r w:rsidRPr="00C9086F">
              <w:rPr>
                <w:rFonts w:eastAsia="Times New Roman" w:cs="Times New Roman"/>
                <w:lang w:val="en-US" w:eastAsia="ru-RU"/>
              </w:rPr>
              <w:t>V</w:t>
            </w:r>
            <w:r w:rsidRPr="00C9086F">
              <w:rPr>
                <w:rFonts w:eastAsia="Times New Roman" w:cs="Times New Roman"/>
                <w:lang w:eastAsia="ru-RU"/>
              </w:rPr>
              <w:t>- ІХ етапи)</w:t>
            </w:r>
          </w:p>
        </w:tc>
        <w:tc>
          <w:tcPr>
            <w:tcW w:w="3544" w:type="dxa"/>
            <w:gridSpan w:val="2"/>
            <w:tcBorders>
              <w:top w:val="single" w:sz="6" w:space="0" w:color="auto"/>
              <w:left w:val="single" w:sz="6" w:space="0" w:color="auto"/>
              <w:bottom w:val="single" w:sz="6" w:space="0" w:color="auto"/>
              <w:right w:val="single" w:sz="6" w:space="0" w:color="auto"/>
            </w:tcBorders>
          </w:tcPr>
          <w:p w14:paraId="2B6F62F1"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 xml:space="preserve"> Захист посівів від плямистостей листя , борошнистої роси, іржі, септоріозу листя та колоса, фузаріозу колоса за таких умов, як і озимих зернових культур.</w:t>
            </w:r>
          </w:p>
        </w:tc>
        <w:tc>
          <w:tcPr>
            <w:tcW w:w="3496" w:type="dxa"/>
            <w:tcBorders>
              <w:top w:val="single" w:sz="6" w:space="0" w:color="auto"/>
              <w:left w:val="single" w:sz="6" w:space="0" w:color="auto"/>
              <w:bottom w:val="single" w:sz="6" w:space="0" w:color="auto"/>
              <w:right w:val="single" w:sz="6" w:space="0" w:color="auto"/>
            </w:tcBorders>
          </w:tcPr>
          <w:p w14:paraId="6B33949C" w14:textId="77777777" w:rsidR="009D6971" w:rsidRPr="00C9086F" w:rsidRDefault="009D6971" w:rsidP="0054734E">
            <w:pPr>
              <w:shd w:val="clear" w:color="auto" w:fill="FFFFFF"/>
              <w:ind w:right="79" w:firstLine="11"/>
              <w:rPr>
                <w:rFonts w:eastAsia="Times New Roman" w:cs="Times New Roman"/>
                <w:spacing w:val="-1"/>
                <w:lang w:eastAsia="ru-RU"/>
              </w:rPr>
            </w:pPr>
            <w:r w:rsidRPr="00C9086F">
              <w:rPr>
                <w:rFonts w:eastAsia="Times New Roman" w:cs="Times New Roman"/>
                <w:spacing w:val="-1"/>
                <w:lang w:eastAsia="ru-RU"/>
              </w:rPr>
              <w:t xml:space="preserve">Обприскування посівів одним з рекомендованих препаратів: Авіатор </w:t>
            </w:r>
            <w:r w:rsidRPr="00C9086F">
              <w:rPr>
                <w:rFonts w:eastAsia="Times New Roman" w:cs="Times New Roman"/>
                <w:spacing w:val="-1"/>
                <w:lang w:val="en-US" w:eastAsia="ru-RU"/>
              </w:rPr>
              <w:t>Xpro</w:t>
            </w:r>
            <w:r w:rsidRPr="00C9086F">
              <w:rPr>
                <w:rFonts w:eastAsia="Times New Roman" w:cs="Times New Roman"/>
                <w:spacing w:val="-1"/>
                <w:lang w:eastAsia="ru-RU"/>
              </w:rPr>
              <w:t xml:space="preserve"> 225 ЕС, КЕ, 0,8-1,5 л/га; Артеа 330 ЕС, КЕ 0,4-0,5 л/га; Беркут, КЕ 0,5 л/га; Доброход, КЕ 0,5 л/га; Евіто Т, КС, 0,5-1,0 л/га; </w:t>
            </w:r>
            <w:r w:rsidRPr="00C9086F">
              <w:rPr>
                <w:rFonts w:eastAsia="Times New Roman" w:cs="Times New Roman"/>
                <w:lang w:eastAsia="ru-RU"/>
              </w:rPr>
              <w:t>Імпакт Т, КС, 1,0</w:t>
            </w:r>
            <w:r w:rsidRPr="00C9086F">
              <w:rPr>
                <w:rFonts w:eastAsia="Times New Roman" w:cs="Times New Roman"/>
                <w:spacing w:val="2"/>
                <w:lang w:eastAsia="ru-RU"/>
              </w:rPr>
              <w:t xml:space="preserve"> л/га; Медісон 263 </w:t>
            </w:r>
            <w:r w:rsidRPr="00C9086F">
              <w:rPr>
                <w:rFonts w:eastAsia="Times New Roman" w:cs="Times New Roman"/>
                <w:spacing w:val="2"/>
                <w:lang w:val="en-US" w:eastAsia="ru-RU"/>
              </w:rPr>
              <w:t>SC</w:t>
            </w:r>
            <w:r w:rsidRPr="00C9086F">
              <w:rPr>
                <w:rFonts w:eastAsia="Times New Roman" w:cs="Times New Roman"/>
                <w:spacing w:val="2"/>
                <w:lang w:eastAsia="ru-RU"/>
              </w:rPr>
              <w:t xml:space="preserve">, КС 0,7-0,9 л/га;Рекс Дуо, КС, 0,4-0,6 л/га; </w:t>
            </w:r>
            <w:r w:rsidRPr="00C9086F">
              <w:rPr>
                <w:rFonts w:eastAsia="Times New Roman" w:cs="Times New Roman"/>
                <w:spacing w:val="-1"/>
                <w:lang w:eastAsia="ru-RU"/>
              </w:rPr>
              <w:t>Штефікур, КС 1,0 л/га або інші аналоги.</w:t>
            </w:r>
          </w:p>
          <w:p w14:paraId="34D91571" w14:textId="77777777" w:rsidR="009D6971" w:rsidRPr="00C9086F" w:rsidRDefault="009D6971" w:rsidP="0054734E">
            <w:pPr>
              <w:spacing w:line="256" w:lineRule="auto"/>
              <w:ind w:left="57"/>
              <w:rPr>
                <w:rFonts w:eastAsia="Times New Roman" w:cs="Times New Roman"/>
                <w:lang w:eastAsia="ru-RU"/>
              </w:rPr>
            </w:pPr>
          </w:p>
        </w:tc>
      </w:tr>
      <w:tr w:rsidR="00C9086F" w:rsidRPr="00C9086F" w14:paraId="1698EDC7" w14:textId="77777777" w:rsidTr="008073FE">
        <w:trPr>
          <w:cantSplit/>
          <w:trHeight w:hRule="exact" w:val="2394"/>
        </w:trPr>
        <w:tc>
          <w:tcPr>
            <w:tcW w:w="2458" w:type="dxa"/>
            <w:gridSpan w:val="3"/>
            <w:tcBorders>
              <w:top w:val="single" w:sz="4" w:space="0" w:color="auto"/>
              <w:left w:val="single" w:sz="6" w:space="0" w:color="auto"/>
              <w:bottom w:val="single" w:sz="4" w:space="0" w:color="auto"/>
              <w:right w:val="single" w:sz="6" w:space="0" w:color="auto"/>
            </w:tcBorders>
          </w:tcPr>
          <w:p w14:paraId="4B058B24"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Червень-липень</w:t>
            </w:r>
          </w:p>
          <w:p w14:paraId="2EB7D419" w14:textId="77777777" w:rsidR="009D6971" w:rsidRPr="00C9086F" w:rsidRDefault="009D6971" w:rsidP="0054734E">
            <w:pPr>
              <w:rPr>
                <w:rFonts w:eastAsia="Times New Roman" w:cs="Times New Roman"/>
                <w:lang w:eastAsia="ru-RU"/>
              </w:rPr>
            </w:pPr>
            <w:r w:rsidRPr="00C9086F">
              <w:rPr>
                <w:rFonts w:eastAsia="Times New Roman" w:cs="Times New Roman"/>
                <w:lang w:eastAsia="ru-RU"/>
              </w:rPr>
              <w:t>Формування зерна (ІХ-ХІ етапи)</w:t>
            </w:r>
          </w:p>
        </w:tc>
        <w:tc>
          <w:tcPr>
            <w:tcW w:w="3544" w:type="dxa"/>
            <w:gridSpan w:val="2"/>
            <w:tcBorders>
              <w:top w:val="single" w:sz="6" w:space="0" w:color="auto"/>
              <w:left w:val="single" w:sz="6" w:space="0" w:color="auto"/>
              <w:bottom w:val="single" w:sz="6" w:space="0" w:color="auto"/>
              <w:right w:val="single" w:sz="6" w:space="0" w:color="auto"/>
            </w:tcBorders>
          </w:tcPr>
          <w:p w14:paraId="5D508BC3"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 xml:space="preserve">Запобігання втратам від злакових попелиць (20-30 екз./колос), хлібних жуків (5-8 екз./кв.м.), злакових трипсів  </w:t>
            </w:r>
            <w:r w:rsidR="00C134EC" w:rsidRPr="00C9086F">
              <w:rPr>
                <w:rFonts w:eastAsia="Times New Roman" w:cs="Times New Roman"/>
                <w:lang w:eastAsia="ru-RU"/>
              </w:rPr>
              <w:t xml:space="preserve">             </w:t>
            </w:r>
            <w:r w:rsidRPr="00C9086F">
              <w:rPr>
                <w:rFonts w:eastAsia="Times New Roman" w:cs="Times New Roman"/>
                <w:lang w:eastAsia="ru-RU"/>
              </w:rPr>
              <w:t xml:space="preserve"> ( 30-50 екз./колос),  хлібних клопів (8-10 екз./кв.м.).</w:t>
            </w:r>
          </w:p>
        </w:tc>
        <w:tc>
          <w:tcPr>
            <w:tcW w:w="3496" w:type="dxa"/>
            <w:tcBorders>
              <w:top w:val="single" w:sz="6" w:space="0" w:color="auto"/>
              <w:left w:val="single" w:sz="6" w:space="0" w:color="auto"/>
              <w:bottom w:val="single" w:sz="6" w:space="0" w:color="auto"/>
              <w:right w:val="single" w:sz="6" w:space="0" w:color="auto"/>
            </w:tcBorders>
          </w:tcPr>
          <w:p w14:paraId="760E9905"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 xml:space="preserve">Обприскування крайових смуг або всуціль одним із рекомендованих інсектицидів: </w:t>
            </w:r>
          </w:p>
          <w:p w14:paraId="29114536"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 xml:space="preserve">Актара 25 </w:t>
            </w:r>
            <w:r w:rsidRPr="00C9086F">
              <w:rPr>
                <w:rFonts w:eastAsia="Times New Roman" w:cs="Times New Roman"/>
                <w:lang w:val="en-US" w:eastAsia="ru-RU"/>
              </w:rPr>
              <w:t>WG</w:t>
            </w:r>
            <w:r w:rsidRPr="00C9086F">
              <w:rPr>
                <w:rFonts w:eastAsia="Times New Roman" w:cs="Times New Roman"/>
                <w:lang w:eastAsia="ru-RU"/>
              </w:rPr>
              <w:t>, ВГ, 0,10-0,14 л/га; АНТІКОЛОРАД МАКС, КС, 0,2-0,25 л/га; Біммер, КЕ 1,0-1,5 л/га; Денді, КЕ 0,75-1,0 л/га та ін. (див. табл. 4).</w:t>
            </w:r>
          </w:p>
        </w:tc>
      </w:tr>
      <w:tr w:rsidR="00C9086F" w:rsidRPr="00C9086F" w14:paraId="79170524" w14:textId="77777777" w:rsidTr="00C134EC">
        <w:trPr>
          <w:cantSplit/>
          <w:trHeight w:hRule="exact" w:val="1999"/>
        </w:trPr>
        <w:tc>
          <w:tcPr>
            <w:tcW w:w="2458" w:type="dxa"/>
            <w:gridSpan w:val="3"/>
            <w:tcBorders>
              <w:top w:val="single" w:sz="4" w:space="0" w:color="auto"/>
              <w:left w:val="single" w:sz="6" w:space="0" w:color="auto"/>
              <w:bottom w:val="single" w:sz="4" w:space="0" w:color="auto"/>
              <w:right w:val="single" w:sz="6" w:space="0" w:color="auto"/>
            </w:tcBorders>
          </w:tcPr>
          <w:p w14:paraId="03E6B7E0"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lastRenderedPageBreak/>
              <w:t xml:space="preserve">Липень </w:t>
            </w:r>
          </w:p>
          <w:p w14:paraId="4528B1EA" w14:textId="77777777" w:rsidR="009D6971" w:rsidRPr="00C9086F" w:rsidRDefault="009D6971" w:rsidP="0054734E">
            <w:pPr>
              <w:rPr>
                <w:rFonts w:eastAsia="Times New Roman" w:cs="Times New Roman"/>
                <w:lang w:eastAsia="ru-RU"/>
              </w:rPr>
            </w:pPr>
            <w:r w:rsidRPr="00C9086F">
              <w:rPr>
                <w:rFonts w:eastAsia="Times New Roman" w:cs="Times New Roman"/>
                <w:lang w:eastAsia="ru-RU"/>
              </w:rPr>
              <w:t>Воскова та повна стиглість (ХІІ етап)</w:t>
            </w:r>
          </w:p>
        </w:tc>
        <w:tc>
          <w:tcPr>
            <w:tcW w:w="3544" w:type="dxa"/>
            <w:gridSpan w:val="2"/>
            <w:tcBorders>
              <w:top w:val="single" w:sz="6" w:space="0" w:color="auto"/>
              <w:left w:val="single" w:sz="6" w:space="0" w:color="auto"/>
              <w:bottom w:val="single" w:sz="6" w:space="0" w:color="auto"/>
              <w:right w:val="single" w:sz="6" w:space="0" w:color="auto"/>
            </w:tcBorders>
          </w:tcPr>
          <w:p w14:paraId="453E37EC"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Запобігання погіршенню якості зерна через пошкодження хлібними клопами, хлібними жуками, ураження фузаріозом та іншими хворобами колоса.</w:t>
            </w:r>
          </w:p>
        </w:tc>
        <w:tc>
          <w:tcPr>
            <w:tcW w:w="3496" w:type="dxa"/>
            <w:tcBorders>
              <w:top w:val="single" w:sz="6" w:space="0" w:color="auto"/>
              <w:left w:val="single" w:sz="6" w:space="0" w:color="auto"/>
              <w:bottom w:val="single" w:sz="6" w:space="0" w:color="auto"/>
              <w:right w:val="single" w:sz="6" w:space="0" w:color="auto"/>
            </w:tcBorders>
          </w:tcPr>
          <w:p w14:paraId="7EF4315F"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 xml:space="preserve">Першочергове,  в стислі строки збирання врожаю прямим комбайнуванням насіннєвих посівів та тих, що найбільше заселені шкідниками і уражені хворобами. </w:t>
            </w:r>
          </w:p>
        </w:tc>
      </w:tr>
      <w:tr w:rsidR="00C9086F" w:rsidRPr="00C9086F" w14:paraId="62F77FC6" w14:textId="77777777" w:rsidTr="00C134EC">
        <w:trPr>
          <w:cantSplit/>
          <w:trHeight w:hRule="exact" w:val="2279"/>
        </w:trPr>
        <w:tc>
          <w:tcPr>
            <w:tcW w:w="2458" w:type="dxa"/>
            <w:gridSpan w:val="3"/>
            <w:tcBorders>
              <w:top w:val="single" w:sz="4" w:space="0" w:color="auto"/>
              <w:left w:val="single" w:sz="6" w:space="0" w:color="auto"/>
              <w:bottom w:val="single" w:sz="4" w:space="0" w:color="auto"/>
              <w:right w:val="single" w:sz="6" w:space="0" w:color="auto"/>
            </w:tcBorders>
          </w:tcPr>
          <w:p w14:paraId="032D2B32"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Липень-серпень</w:t>
            </w:r>
          </w:p>
          <w:p w14:paraId="76DECD0A" w14:textId="77777777" w:rsidR="009D6971" w:rsidRPr="00C9086F" w:rsidRDefault="009D6971" w:rsidP="0054734E">
            <w:pPr>
              <w:jc w:val="both"/>
              <w:rPr>
                <w:rFonts w:eastAsia="Times New Roman" w:cs="Times New Roman"/>
                <w:lang w:eastAsia="ru-RU"/>
              </w:rPr>
            </w:pPr>
            <w:r w:rsidRPr="00C9086F">
              <w:rPr>
                <w:rFonts w:eastAsia="Times New Roman" w:cs="Times New Roman"/>
                <w:lang w:eastAsia="ru-RU"/>
              </w:rPr>
              <w:t>Післязбиральний період</w:t>
            </w:r>
          </w:p>
        </w:tc>
        <w:tc>
          <w:tcPr>
            <w:tcW w:w="3544" w:type="dxa"/>
            <w:gridSpan w:val="2"/>
            <w:tcBorders>
              <w:top w:val="single" w:sz="6" w:space="0" w:color="auto"/>
              <w:left w:val="single" w:sz="6" w:space="0" w:color="auto"/>
              <w:bottom w:val="single" w:sz="6" w:space="0" w:color="auto"/>
              <w:right w:val="single" w:sz="6" w:space="0" w:color="auto"/>
            </w:tcBorders>
          </w:tcPr>
          <w:p w14:paraId="5C6CFB75"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Запобігання перезараженню зерна в буртах,  на токах і в зерносховищах фузаріозом, пліснявими грибами і бактеріями.</w:t>
            </w:r>
          </w:p>
          <w:p w14:paraId="5BF7ADF7" w14:textId="77777777" w:rsidR="009D6971" w:rsidRPr="00C9086F" w:rsidRDefault="009D6971" w:rsidP="0054734E">
            <w:pPr>
              <w:spacing w:line="259" w:lineRule="auto"/>
              <w:rPr>
                <w:rFonts w:eastAsia="Times New Roman" w:cs="Times New Roman"/>
                <w:lang w:eastAsia="ru-RU"/>
              </w:rPr>
            </w:pPr>
          </w:p>
        </w:tc>
        <w:tc>
          <w:tcPr>
            <w:tcW w:w="3496" w:type="dxa"/>
            <w:tcBorders>
              <w:top w:val="single" w:sz="6" w:space="0" w:color="auto"/>
              <w:left w:val="single" w:sz="6" w:space="0" w:color="auto"/>
              <w:bottom w:val="single" w:sz="6" w:space="0" w:color="auto"/>
              <w:right w:val="single" w:sz="6" w:space="0" w:color="auto"/>
            </w:tcBorders>
          </w:tcPr>
          <w:p w14:paraId="47D9BD3D" w14:textId="77777777" w:rsidR="009D6971" w:rsidRPr="00C9086F" w:rsidRDefault="009D6971" w:rsidP="0054734E">
            <w:pPr>
              <w:spacing w:line="256" w:lineRule="auto"/>
              <w:ind w:left="57"/>
              <w:rPr>
                <w:rFonts w:eastAsia="Times New Roman" w:cs="Times New Roman"/>
                <w:lang w:eastAsia="ru-RU"/>
              </w:rPr>
            </w:pPr>
            <w:r w:rsidRPr="00C9086F">
              <w:rPr>
                <w:rFonts w:eastAsia="Times New Roman" w:cs="Times New Roman"/>
                <w:lang w:eastAsia="ru-RU"/>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p w14:paraId="073DA534" w14:textId="77777777" w:rsidR="009D6971" w:rsidRPr="00C9086F" w:rsidRDefault="009D6971" w:rsidP="0054734E">
            <w:pPr>
              <w:spacing w:line="259" w:lineRule="auto"/>
              <w:rPr>
                <w:rFonts w:eastAsia="Times New Roman" w:cs="Times New Roman"/>
                <w:lang w:eastAsia="ru-RU"/>
              </w:rPr>
            </w:pPr>
          </w:p>
        </w:tc>
      </w:tr>
      <w:tr w:rsidR="00C9086F" w:rsidRPr="00C9086F" w14:paraId="31993369" w14:textId="77777777" w:rsidTr="00C134EC">
        <w:trPr>
          <w:cantSplit/>
          <w:trHeight w:hRule="exact" w:val="6237"/>
        </w:trPr>
        <w:tc>
          <w:tcPr>
            <w:tcW w:w="2458" w:type="dxa"/>
            <w:gridSpan w:val="3"/>
            <w:tcBorders>
              <w:top w:val="single" w:sz="4" w:space="0" w:color="auto"/>
              <w:left w:val="single" w:sz="6" w:space="0" w:color="auto"/>
              <w:bottom w:val="single" w:sz="4" w:space="0" w:color="auto"/>
              <w:right w:val="single" w:sz="6" w:space="0" w:color="auto"/>
            </w:tcBorders>
          </w:tcPr>
          <w:p w14:paraId="4BEDBE7F" w14:textId="77777777" w:rsidR="009D6971" w:rsidRPr="00C9086F" w:rsidRDefault="009D6971" w:rsidP="0054734E">
            <w:pPr>
              <w:rPr>
                <w:rFonts w:eastAsia="Times New Roman" w:cs="Times New Roman"/>
                <w:lang w:eastAsia="ru-RU"/>
              </w:rPr>
            </w:pPr>
            <w:r w:rsidRPr="00C9086F">
              <w:rPr>
                <w:rFonts w:eastAsia="Times New Roman" w:cs="Times New Roman"/>
                <w:lang w:eastAsia="ru-RU"/>
              </w:rPr>
              <w:t xml:space="preserve">За 2-3 тижні до засипки зерна </w:t>
            </w:r>
          </w:p>
        </w:tc>
        <w:tc>
          <w:tcPr>
            <w:tcW w:w="3544" w:type="dxa"/>
            <w:gridSpan w:val="2"/>
            <w:tcBorders>
              <w:top w:val="single" w:sz="6" w:space="0" w:color="auto"/>
              <w:left w:val="single" w:sz="6" w:space="0" w:color="auto"/>
              <w:bottom w:val="single" w:sz="6" w:space="0" w:color="auto"/>
              <w:right w:val="single" w:sz="6" w:space="0" w:color="auto"/>
            </w:tcBorders>
          </w:tcPr>
          <w:p w14:paraId="7AB1F9BB" w14:textId="77777777" w:rsidR="009D6971" w:rsidRPr="00C9086F" w:rsidRDefault="009D6971" w:rsidP="0054734E">
            <w:pPr>
              <w:ind w:left="57"/>
              <w:rPr>
                <w:rFonts w:eastAsia="Times New Roman" w:cs="Times New Roman"/>
                <w:lang w:eastAsia="ru-RU"/>
              </w:rPr>
            </w:pPr>
            <w:r w:rsidRPr="00C9086F">
              <w:rPr>
                <w:rFonts w:eastAsia="Times New Roman" w:cs="Times New Roman"/>
                <w:lang w:eastAsia="ru-RU"/>
              </w:rPr>
              <w:t>Підготовка зерносховищ до нового врожаю</w:t>
            </w:r>
          </w:p>
        </w:tc>
        <w:tc>
          <w:tcPr>
            <w:tcW w:w="3496" w:type="dxa"/>
            <w:tcBorders>
              <w:top w:val="single" w:sz="6" w:space="0" w:color="auto"/>
              <w:left w:val="single" w:sz="6" w:space="0" w:color="auto"/>
              <w:bottom w:val="single" w:sz="6" w:space="0" w:color="auto"/>
              <w:right w:val="single" w:sz="6" w:space="0" w:color="auto"/>
            </w:tcBorders>
          </w:tcPr>
          <w:p w14:paraId="18C674D8" w14:textId="77777777" w:rsidR="009D6971" w:rsidRPr="00C9086F" w:rsidRDefault="009D6971" w:rsidP="0054734E">
            <w:pPr>
              <w:shd w:val="clear" w:color="auto" w:fill="FFFFFF"/>
              <w:spacing w:line="274" w:lineRule="exact"/>
              <w:ind w:left="5"/>
              <w:rPr>
                <w:rFonts w:eastAsia="Times New Roman" w:cs="Times New Roman"/>
                <w:lang w:eastAsia="ru-RU"/>
              </w:rPr>
            </w:pPr>
            <w:r w:rsidRPr="00C9086F">
              <w:rPr>
                <w:rFonts w:eastAsia="Times New Roman" w:cs="Times New Roman"/>
                <w:lang w:eastAsia="ru-RU"/>
              </w:rPr>
              <w:t>Дезінсекція зерносховищ вологим способом, фумігація чи аерозольний обробіток  (див сторінку “Шкідники запасів”).</w:t>
            </w:r>
          </w:p>
          <w:p w14:paraId="107D4A54" w14:textId="77777777" w:rsidR="009D6971" w:rsidRPr="00C9086F" w:rsidRDefault="009D6971" w:rsidP="00C134EC">
            <w:pPr>
              <w:spacing w:line="256" w:lineRule="auto"/>
              <w:ind w:left="57"/>
              <w:rPr>
                <w:rFonts w:eastAsia="Times New Roman" w:cs="Times New Roman"/>
                <w:lang w:eastAsia="ru-RU"/>
              </w:rPr>
            </w:pPr>
            <w:r w:rsidRPr="00C9086F">
              <w:rPr>
                <w:rFonts w:eastAsia="Calibri" w:cs="Times New Roman"/>
                <w:lang w:eastAsia="ru-RU"/>
              </w:rPr>
              <w:t xml:space="preserve">Оброблення поверхні вологим способом проводять препаратами </w:t>
            </w:r>
            <w:r w:rsidRPr="00C9086F">
              <w:rPr>
                <w:rFonts w:eastAsia="Calibri" w:cs="Times New Roman"/>
              </w:rPr>
              <w:t>Родентицидна принада «Щелкунчик, ПР»10–25 г (1–2 столові ложки) на 5 м</w:t>
            </w:r>
            <w:r w:rsidRPr="00C9086F">
              <w:rPr>
                <w:rFonts w:eastAsia="Calibri" w:cs="Times New Roman"/>
                <w:vertAlign w:val="superscript"/>
              </w:rPr>
              <w:t>2</w:t>
            </w:r>
            <w:r w:rsidRPr="00C9086F">
              <w:rPr>
                <w:rFonts w:eastAsia="Calibri" w:cs="Times New Roman"/>
                <w:spacing w:val="1"/>
                <w:lang w:eastAsia="ru-RU"/>
              </w:rPr>
              <w:t xml:space="preserve">. </w:t>
            </w:r>
            <w:r w:rsidRPr="00C9086F">
              <w:rPr>
                <w:rFonts w:eastAsia="Calibri" w:cs="Times New Roman"/>
                <w:lang w:eastAsia="ru-RU"/>
              </w:rPr>
              <w:t>Для фумігації використовують  ГАЗОТОКСИН (</w:t>
            </w:r>
            <w:r w:rsidRPr="00C9086F">
              <w:rPr>
                <w:rFonts w:eastAsia="Calibri" w:cs="Times New Roman"/>
                <w:lang w:val="en-US" w:eastAsia="ru-RU"/>
              </w:rPr>
              <w:t>GASTOXIN</w:t>
            </w:r>
            <w:r w:rsidRPr="00C9086F">
              <w:rPr>
                <w:rFonts w:eastAsia="Calibri" w:cs="Times New Roman"/>
                <w:lang w:eastAsia="ru-RU"/>
              </w:rPr>
              <w:t>), ТБ,1-3 табл./</w:t>
            </w:r>
            <w:r w:rsidRPr="00C9086F">
              <w:rPr>
                <w:rFonts w:eastAsia="Calibri" w:cs="Times New Roman"/>
              </w:rPr>
              <w:t>м</w:t>
            </w:r>
            <w:r w:rsidRPr="00C9086F">
              <w:rPr>
                <w:rFonts w:eastAsia="Calibri" w:cs="Times New Roman"/>
                <w:vertAlign w:val="superscript"/>
              </w:rPr>
              <w:t>2</w:t>
            </w:r>
            <w:r w:rsidRPr="00C9086F">
              <w:rPr>
                <w:rFonts w:eastAsia="Calibri" w:cs="Times New Roman"/>
              </w:rPr>
              <w:t>; Дегеш Плейтс/Стрипс,плити, стрічки, 1-3 плити на 30 м</w:t>
            </w:r>
            <w:r w:rsidRPr="00C9086F">
              <w:rPr>
                <w:rFonts w:eastAsia="Calibri" w:cs="Times New Roman"/>
                <w:vertAlign w:val="superscript"/>
              </w:rPr>
              <w:t>2</w:t>
            </w:r>
            <w:r w:rsidRPr="00C9086F">
              <w:rPr>
                <w:rFonts w:eastAsia="Calibri" w:cs="Times New Roman"/>
              </w:rPr>
              <w:t xml:space="preserve"> або 1-3 стрічки на 600 м</w:t>
            </w:r>
            <w:r w:rsidRPr="00C9086F">
              <w:rPr>
                <w:rFonts w:eastAsia="Calibri" w:cs="Times New Roman"/>
                <w:vertAlign w:val="superscript"/>
              </w:rPr>
              <w:t>2</w:t>
            </w:r>
            <w:r w:rsidRPr="00C9086F">
              <w:rPr>
                <w:rFonts w:eastAsia="Calibri" w:cs="Times New Roman"/>
              </w:rPr>
              <w:t xml:space="preserve">. </w:t>
            </w:r>
            <w:r w:rsidRPr="00C9086F">
              <w:rPr>
                <w:rFonts w:eastAsia="Calibri" w:cs="Times New Roman"/>
                <w:lang w:eastAsia="ru-RU"/>
              </w:rPr>
              <w:t>Аерозольне оброблення проводять препаратами Актеллік 500 ЕС, КЕ, (0,04 мл/м</w:t>
            </w:r>
            <w:r w:rsidRPr="00C9086F">
              <w:rPr>
                <w:rFonts w:eastAsia="Calibri" w:cs="Times New Roman"/>
                <w:vertAlign w:val="superscript"/>
                <w:lang w:eastAsia="ru-RU"/>
              </w:rPr>
              <w:t>2</w:t>
            </w:r>
            <w:r w:rsidRPr="00C9086F">
              <w:rPr>
                <w:rFonts w:eastAsia="Calibri" w:cs="Times New Roman"/>
                <w:lang w:eastAsia="ru-RU"/>
              </w:rPr>
              <w:t>); Простор 420, КЕ, (0,12-0,35 мл/м</w:t>
            </w:r>
            <w:r w:rsidRPr="00C9086F">
              <w:rPr>
                <w:rFonts w:eastAsia="Calibri" w:cs="Times New Roman"/>
                <w:vertAlign w:val="superscript"/>
                <w:lang w:eastAsia="ru-RU"/>
              </w:rPr>
              <w:t>2</w:t>
            </w:r>
            <w:r w:rsidRPr="00C9086F">
              <w:rPr>
                <w:rFonts w:eastAsia="Calibri" w:cs="Times New Roman"/>
                <w:lang w:eastAsia="ru-RU"/>
              </w:rPr>
              <w:t xml:space="preserve">) </w:t>
            </w:r>
            <w:r w:rsidRPr="00C9086F">
              <w:rPr>
                <w:rFonts w:eastAsia="Calibri" w:cs="Times New Roman"/>
              </w:rPr>
              <w:t>Фастак, КЕ 0,4 мл/м</w:t>
            </w:r>
            <w:r w:rsidRPr="00C9086F">
              <w:rPr>
                <w:rFonts w:eastAsia="Calibri" w:cs="Times New Roman"/>
                <w:vertAlign w:val="superscript"/>
              </w:rPr>
              <w:t>2</w:t>
            </w:r>
          </w:p>
        </w:tc>
      </w:tr>
    </w:tbl>
    <w:p w14:paraId="5D561424" w14:textId="77777777" w:rsidR="009D6971" w:rsidRPr="00C9086F" w:rsidRDefault="009D6971" w:rsidP="009D6971">
      <w:pPr>
        <w:rPr>
          <w:rFonts w:eastAsia="Times New Roman" w:cs="Times New Roman"/>
          <w:lang w:eastAsia="ru-RU"/>
        </w:rPr>
      </w:pPr>
    </w:p>
    <w:p w14:paraId="4A4F907B" w14:textId="77777777" w:rsidR="009D6971" w:rsidRPr="00C9086F" w:rsidRDefault="009D6971" w:rsidP="009D6971">
      <w:pPr>
        <w:rPr>
          <w:rFonts w:eastAsia="Times New Roman" w:cs="Times New Roman"/>
          <w:b/>
          <w:sz w:val="28"/>
          <w:szCs w:val="28"/>
          <w:lang w:eastAsia="ru-RU"/>
        </w:rPr>
      </w:pPr>
    </w:p>
    <w:p w14:paraId="69668BA2" w14:textId="77777777" w:rsidR="0068513F" w:rsidRPr="00C9086F" w:rsidRDefault="0068513F" w:rsidP="009D6971">
      <w:pPr>
        <w:rPr>
          <w:rFonts w:eastAsia="Times New Roman" w:cs="Times New Roman"/>
          <w:b/>
          <w:sz w:val="28"/>
          <w:szCs w:val="28"/>
          <w:lang w:eastAsia="ru-RU"/>
        </w:rPr>
      </w:pPr>
    </w:p>
    <w:p w14:paraId="1E07B499" w14:textId="77777777" w:rsidR="0068513F" w:rsidRPr="00C9086F" w:rsidRDefault="0068513F" w:rsidP="009D6971">
      <w:pPr>
        <w:rPr>
          <w:rFonts w:eastAsia="Times New Roman" w:cs="Times New Roman"/>
          <w:b/>
          <w:sz w:val="28"/>
          <w:szCs w:val="28"/>
          <w:lang w:eastAsia="ru-RU"/>
        </w:rPr>
      </w:pPr>
    </w:p>
    <w:p w14:paraId="28A816E4" w14:textId="77777777" w:rsidR="0068513F" w:rsidRPr="00C9086F" w:rsidRDefault="0068513F" w:rsidP="009D6971">
      <w:pPr>
        <w:rPr>
          <w:rFonts w:eastAsia="Times New Roman" w:cs="Times New Roman"/>
          <w:b/>
          <w:sz w:val="28"/>
          <w:szCs w:val="28"/>
          <w:lang w:eastAsia="ru-RU"/>
        </w:rPr>
      </w:pPr>
    </w:p>
    <w:p w14:paraId="53830357" w14:textId="77777777" w:rsidR="0068513F" w:rsidRPr="00C9086F" w:rsidRDefault="0068513F" w:rsidP="009D6971">
      <w:pPr>
        <w:rPr>
          <w:rFonts w:eastAsia="Times New Roman" w:cs="Times New Roman"/>
          <w:b/>
          <w:sz w:val="28"/>
          <w:szCs w:val="28"/>
          <w:lang w:eastAsia="ru-RU"/>
        </w:rPr>
      </w:pPr>
    </w:p>
    <w:p w14:paraId="64240AA1" w14:textId="77777777" w:rsidR="0068513F" w:rsidRPr="00C9086F" w:rsidRDefault="0068513F" w:rsidP="009D6971">
      <w:pPr>
        <w:rPr>
          <w:rFonts w:eastAsia="Times New Roman" w:cs="Times New Roman"/>
          <w:b/>
          <w:sz w:val="28"/>
          <w:szCs w:val="28"/>
          <w:lang w:eastAsia="ru-RU"/>
        </w:rPr>
      </w:pPr>
    </w:p>
    <w:p w14:paraId="55B89D27" w14:textId="77777777" w:rsidR="0068513F" w:rsidRPr="00C9086F" w:rsidRDefault="0068513F" w:rsidP="009D6971">
      <w:pPr>
        <w:rPr>
          <w:rFonts w:eastAsia="Times New Roman" w:cs="Times New Roman"/>
          <w:b/>
          <w:sz w:val="28"/>
          <w:szCs w:val="28"/>
          <w:lang w:eastAsia="ru-RU"/>
        </w:rPr>
      </w:pPr>
    </w:p>
    <w:p w14:paraId="2671B2C4" w14:textId="77777777" w:rsidR="0068513F" w:rsidRPr="00C9086F" w:rsidRDefault="0068513F" w:rsidP="009D6971">
      <w:pPr>
        <w:rPr>
          <w:rFonts w:eastAsia="Times New Roman" w:cs="Times New Roman"/>
          <w:b/>
          <w:sz w:val="28"/>
          <w:szCs w:val="28"/>
          <w:lang w:eastAsia="ru-RU"/>
        </w:rPr>
      </w:pPr>
    </w:p>
    <w:p w14:paraId="72E3DB9F" w14:textId="77777777" w:rsidR="0068513F" w:rsidRPr="00C9086F" w:rsidRDefault="0068513F" w:rsidP="0068513F">
      <w:pPr>
        <w:jc w:val="center"/>
        <w:rPr>
          <w:b/>
        </w:rPr>
      </w:pPr>
      <w:r w:rsidRPr="00C9086F">
        <w:rPr>
          <w:b/>
        </w:rPr>
        <w:lastRenderedPageBreak/>
        <w:t>Таблиця 1. Норми витрат і спектр дії протруйників  насіння зернових колосових культур фунгіцидної дії, 2024 р.</w:t>
      </w:r>
    </w:p>
    <w:p w14:paraId="2A6D5B79" w14:textId="77777777" w:rsidR="0068513F" w:rsidRPr="00C9086F" w:rsidRDefault="0068513F" w:rsidP="0068513F">
      <w:pPr>
        <w:rPr>
          <w:b/>
        </w:rPr>
      </w:pPr>
    </w:p>
    <w:tbl>
      <w:tblPr>
        <w:tblW w:w="9497" w:type="dxa"/>
        <w:tblInd w:w="134" w:type="dxa"/>
        <w:tblLayout w:type="fixed"/>
        <w:tblCellMar>
          <w:left w:w="40" w:type="dxa"/>
          <w:right w:w="40" w:type="dxa"/>
        </w:tblCellMar>
        <w:tblLook w:val="04A0" w:firstRow="1" w:lastRow="0" w:firstColumn="1" w:lastColumn="0" w:noHBand="0" w:noVBand="1"/>
      </w:tblPr>
      <w:tblGrid>
        <w:gridCol w:w="2835"/>
        <w:gridCol w:w="1134"/>
        <w:gridCol w:w="425"/>
        <w:gridCol w:w="426"/>
        <w:gridCol w:w="425"/>
        <w:gridCol w:w="567"/>
        <w:gridCol w:w="850"/>
        <w:gridCol w:w="567"/>
        <w:gridCol w:w="567"/>
        <w:gridCol w:w="567"/>
        <w:gridCol w:w="567"/>
        <w:gridCol w:w="567"/>
      </w:tblGrid>
      <w:tr w:rsidR="00C9086F" w:rsidRPr="00C9086F" w14:paraId="3620F1F9" w14:textId="77777777" w:rsidTr="0068513F">
        <w:trPr>
          <w:cantSplit/>
          <w:trHeight w:val="294"/>
        </w:trPr>
        <w:tc>
          <w:tcPr>
            <w:tcW w:w="2835" w:type="dxa"/>
            <w:vMerge w:val="restart"/>
            <w:tcBorders>
              <w:top w:val="single" w:sz="6" w:space="0" w:color="auto"/>
              <w:left w:val="single" w:sz="6" w:space="0" w:color="auto"/>
              <w:bottom w:val="single" w:sz="6" w:space="0" w:color="auto"/>
              <w:right w:val="single" w:sz="4" w:space="0" w:color="auto"/>
            </w:tcBorders>
            <w:vAlign w:val="center"/>
          </w:tcPr>
          <w:p w14:paraId="405AFC69" w14:textId="77777777" w:rsidR="0068513F" w:rsidRPr="00C9086F" w:rsidRDefault="0068513F" w:rsidP="0068513F">
            <w:pPr>
              <w:jc w:val="center"/>
              <w:rPr>
                <w:bCs/>
              </w:rPr>
            </w:pPr>
            <w:r w:rsidRPr="00C9086F">
              <w:rPr>
                <w:bCs/>
              </w:rPr>
              <w:t>Препарат</w:t>
            </w:r>
          </w:p>
          <w:p w14:paraId="7D921E9C" w14:textId="77777777" w:rsidR="0068513F" w:rsidRPr="00C9086F" w:rsidRDefault="0068513F" w:rsidP="0068513F"/>
        </w:tc>
        <w:tc>
          <w:tcPr>
            <w:tcW w:w="1134" w:type="dxa"/>
            <w:vMerge w:val="restart"/>
            <w:tcBorders>
              <w:top w:val="single" w:sz="6" w:space="0" w:color="auto"/>
              <w:left w:val="single" w:sz="6" w:space="0" w:color="auto"/>
              <w:bottom w:val="single" w:sz="6" w:space="0" w:color="auto"/>
              <w:right w:val="single" w:sz="6" w:space="0" w:color="auto"/>
            </w:tcBorders>
            <w:textDirection w:val="btLr"/>
          </w:tcPr>
          <w:p w14:paraId="69AD3809" w14:textId="77777777" w:rsidR="0068513F" w:rsidRPr="00C9086F" w:rsidRDefault="0068513F" w:rsidP="0068513F">
            <w:r w:rsidRPr="00C9086F">
              <w:t>Норма витра</w:t>
            </w:r>
            <w:r w:rsidRPr="00C9086F">
              <w:softHyphen/>
              <w:t xml:space="preserve">ти, </w:t>
            </w:r>
          </w:p>
          <w:p w14:paraId="354BAABB" w14:textId="77777777" w:rsidR="0068513F" w:rsidRPr="00C9086F" w:rsidRDefault="0068513F" w:rsidP="0068513F">
            <w:r w:rsidRPr="00C9086F">
              <w:t>л/га або кг/га</w:t>
            </w:r>
          </w:p>
          <w:p w14:paraId="32E18C45" w14:textId="77777777" w:rsidR="0068513F" w:rsidRPr="00C9086F" w:rsidRDefault="0068513F" w:rsidP="0068513F"/>
        </w:tc>
        <w:tc>
          <w:tcPr>
            <w:tcW w:w="851" w:type="dxa"/>
            <w:gridSpan w:val="2"/>
            <w:tcBorders>
              <w:top w:val="single" w:sz="6" w:space="0" w:color="auto"/>
              <w:left w:val="single" w:sz="6" w:space="0" w:color="auto"/>
              <w:bottom w:val="single" w:sz="6" w:space="0" w:color="auto"/>
              <w:right w:val="single" w:sz="6" w:space="0" w:color="auto"/>
            </w:tcBorders>
          </w:tcPr>
          <w:p w14:paraId="11CEFFB9" w14:textId="77777777" w:rsidR="0068513F" w:rsidRPr="00C9086F" w:rsidRDefault="0068513F" w:rsidP="0068513F">
            <w:r w:rsidRPr="00C9086F">
              <w:t>Сажка</w:t>
            </w:r>
          </w:p>
          <w:p w14:paraId="4D3508B7" w14:textId="77777777" w:rsidR="0068513F" w:rsidRPr="00C9086F" w:rsidRDefault="0068513F" w:rsidP="0068513F"/>
        </w:tc>
        <w:tc>
          <w:tcPr>
            <w:tcW w:w="1842" w:type="dxa"/>
            <w:gridSpan w:val="3"/>
            <w:tcBorders>
              <w:top w:val="single" w:sz="6" w:space="0" w:color="auto"/>
              <w:left w:val="single" w:sz="6" w:space="0" w:color="auto"/>
              <w:bottom w:val="single" w:sz="6" w:space="0" w:color="auto"/>
              <w:right w:val="single" w:sz="6" w:space="0" w:color="auto"/>
            </w:tcBorders>
          </w:tcPr>
          <w:p w14:paraId="069C2A47" w14:textId="77777777" w:rsidR="0068513F" w:rsidRPr="00C9086F" w:rsidRDefault="0068513F" w:rsidP="0068513F">
            <w:r w:rsidRPr="00C9086F">
              <w:t>Кореневі гнилі</w:t>
            </w:r>
          </w:p>
          <w:p w14:paraId="300E9872" w14:textId="77777777" w:rsidR="0068513F" w:rsidRPr="00C9086F" w:rsidRDefault="0068513F" w:rsidP="0068513F"/>
        </w:tc>
        <w:tc>
          <w:tcPr>
            <w:tcW w:w="1134" w:type="dxa"/>
            <w:gridSpan w:val="2"/>
            <w:tcBorders>
              <w:top w:val="single" w:sz="6" w:space="0" w:color="auto"/>
              <w:left w:val="single" w:sz="6" w:space="0" w:color="auto"/>
              <w:bottom w:val="single" w:sz="6" w:space="0" w:color="auto"/>
              <w:right w:val="single" w:sz="6" w:space="0" w:color="auto"/>
            </w:tcBorders>
          </w:tcPr>
          <w:p w14:paraId="3AFB1F29" w14:textId="77777777" w:rsidR="0068513F" w:rsidRPr="00C9086F" w:rsidRDefault="0068513F" w:rsidP="0068513F">
            <w:r w:rsidRPr="00C9086F">
              <w:t>Плісені</w:t>
            </w:r>
          </w:p>
          <w:p w14:paraId="4EE74840" w14:textId="77777777" w:rsidR="0068513F" w:rsidRPr="00C9086F" w:rsidRDefault="0068513F" w:rsidP="0068513F"/>
        </w:tc>
        <w:tc>
          <w:tcPr>
            <w:tcW w:w="1701" w:type="dxa"/>
            <w:gridSpan w:val="3"/>
            <w:tcBorders>
              <w:top w:val="single" w:sz="6" w:space="0" w:color="auto"/>
              <w:left w:val="single" w:sz="6" w:space="0" w:color="auto"/>
              <w:bottom w:val="single" w:sz="6" w:space="0" w:color="auto"/>
              <w:right w:val="single" w:sz="6" w:space="0" w:color="auto"/>
            </w:tcBorders>
          </w:tcPr>
          <w:p w14:paraId="19CBAFB8" w14:textId="77777777" w:rsidR="0068513F" w:rsidRPr="00C9086F" w:rsidRDefault="0068513F" w:rsidP="0068513F">
            <w:r w:rsidRPr="00C9086F">
              <w:t>Плямистості</w:t>
            </w:r>
          </w:p>
        </w:tc>
      </w:tr>
      <w:tr w:rsidR="00C9086F" w:rsidRPr="00C9086F" w14:paraId="0C5003A9" w14:textId="77777777" w:rsidTr="0068513F">
        <w:trPr>
          <w:cantSplit/>
          <w:trHeight w:hRule="exact" w:val="1156"/>
        </w:trPr>
        <w:tc>
          <w:tcPr>
            <w:tcW w:w="2835" w:type="dxa"/>
            <w:vMerge/>
            <w:tcBorders>
              <w:top w:val="single" w:sz="6" w:space="0" w:color="auto"/>
              <w:left w:val="single" w:sz="6" w:space="0" w:color="auto"/>
              <w:bottom w:val="single" w:sz="6" w:space="0" w:color="auto"/>
              <w:right w:val="single" w:sz="4" w:space="0" w:color="auto"/>
            </w:tcBorders>
            <w:vAlign w:val="center"/>
          </w:tcPr>
          <w:p w14:paraId="28EFA5EA" w14:textId="77777777" w:rsidR="0068513F" w:rsidRPr="00C9086F" w:rsidRDefault="0068513F" w:rsidP="0068513F"/>
        </w:tc>
        <w:tc>
          <w:tcPr>
            <w:tcW w:w="1134" w:type="dxa"/>
            <w:vMerge/>
            <w:tcBorders>
              <w:top w:val="single" w:sz="6" w:space="0" w:color="auto"/>
              <w:left w:val="single" w:sz="6" w:space="0" w:color="auto"/>
              <w:bottom w:val="single" w:sz="6" w:space="0" w:color="auto"/>
              <w:right w:val="single" w:sz="6" w:space="0" w:color="auto"/>
            </w:tcBorders>
            <w:vAlign w:val="center"/>
          </w:tcPr>
          <w:p w14:paraId="0CBCCE4A" w14:textId="77777777" w:rsidR="0068513F" w:rsidRPr="00C9086F" w:rsidRDefault="0068513F" w:rsidP="0068513F"/>
        </w:tc>
        <w:tc>
          <w:tcPr>
            <w:tcW w:w="425" w:type="dxa"/>
            <w:tcBorders>
              <w:top w:val="single" w:sz="6" w:space="0" w:color="auto"/>
              <w:left w:val="single" w:sz="6" w:space="0" w:color="auto"/>
              <w:bottom w:val="single" w:sz="6" w:space="0" w:color="auto"/>
              <w:right w:val="single" w:sz="6" w:space="0" w:color="auto"/>
            </w:tcBorders>
            <w:textDirection w:val="btLr"/>
          </w:tcPr>
          <w:p w14:paraId="42429CE9" w14:textId="77777777" w:rsidR="0068513F" w:rsidRPr="00C9086F" w:rsidRDefault="0068513F" w:rsidP="0068513F">
            <w:r w:rsidRPr="00C9086F">
              <w:t>тве</w:t>
            </w:r>
            <w:r w:rsidRPr="00C9086F">
              <w:softHyphen/>
              <w:t>рда</w:t>
            </w:r>
          </w:p>
          <w:p w14:paraId="108A810C" w14:textId="77777777" w:rsidR="0068513F" w:rsidRPr="00C9086F" w:rsidRDefault="0068513F" w:rsidP="0068513F"/>
        </w:tc>
        <w:tc>
          <w:tcPr>
            <w:tcW w:w="426" w:type="dxa"/>
            <w:tcBorders>
              <w:top w:val="single" w:sz="6" w:space="0" w:color="auto"/>
              <w:left w:val="single" w:sz="6" w:space="0" w:color="auto"/>
              <w:bottom w:val="single" w:sz="6" w:space="0" w:color="auto"/>
              <w:right w:val="single" w:sz="6" w:space="0" w:color="auto"/>
            </w:tcBorders>
            <w:textDirection w:val="btLr"/>
          </w:tcPr>
          <w:p w14:paraId="2C855A24" w14:textId="77777777" w:rsidR="0068513F" w:rsidRPr="00C9086F" w:rsidRDefault="0068513F" w:rsidP="0068513F">
            <w:r w:rsidRPr="00C9086F">
              <w:t>ле</w:t>
            </w:r>
            <w:r w:rsidRPr="00C9086F">
              <w:softHyphen/>
              <w:t>тю</w:t>
            </w:r>
            <w:r w:rsidRPr="00C9086F">
              <w:softHyphen/>
              <w:t>ча</w:t>
            </w:r>
          </w:p>
          <w:p w14:paraId="12DFD413" w14:textId="77777777" w:rsidR="0068513F" w:rsidRPr="00C9086F" w:rsidRDefault="0068513F" w:rsidP="0068513F"/>
        </w:tc>
        <w:tc>
          <w:tcPr>
            <w:tcW w:w="425" w:type="dxa"/>
            <w:tcBorders>
              <w:top w:val="single" w:sz="6" w:space="0" w:color="auto"/>
              <w:left w:val="single" w:sz="6" w:space="0" w:color="auto"/>
              <w:bottom w:val="single" w:sz="6" w:space="0" w:color="auto"/>
              <w:right w:val="single" w:sz="6" w:space="0" w:color="auto"/>
            </w:tcBorders>
            <w:textDirection w:val="btLr"/>
          </w:tcPr>
          <w:p w14:paraId="2FD78AD6" w14:textId="77777777" w:rsidR="0068513F" w:rsidRPr="00C9086F" w:rsidRDefault="0068513F" w:rsidP="0068513F">
            <w:r w:rsidRPr="00C9086F">
              <w:t>фуза</w:t>
            </w:r>
            <w:r w:rsidRPr="00C9086F">
              <w:softHyphen/>
              <w:t>ріоз</w:t>
            </w:r>
            <w:r w:rsidRPr="00C9086F">
              <w:softHyphen/>
              <w:t>на</w:t>
            </w:r>
          </w:p>
          <w:p w14:paraId="7AF5F47A" w14:textId="77777777" w:rsidR="0068513F" w:rsidRPr="00C9086F" w:rsidRDefault="0068513F" w:rsidP="0068513F"/>
        </w:tc>
        <w:tc>
          <w:tcPr>
            <w:tcW w:w="567" w:type="dxa"/>
            <w:tcBorders>
              <w:top w:val="single" w:sz="6" w:space="0" w:color="auto"/>
              <w:left w:val="single" w:sz="6" w:space="0" w:color="auto"/>
              <w:bottom w:val="single" w:sz="6" w:space="0" w:color="auto"/>
              <w:right w:val="single" w:sz="6" w:space="0" w:color="auto"/>
            </w:tcBorders>
            <w:textDirection w:val="btLr"/>
          </w:tcPr>
          <w:p w14:paraId="48B0EA20" w14:textId="77777777" w:rsidR="0068513F" w:rsidRPr="00C9086F" w:rsidRDefault="0068513F" w:rsidP="0068513F">
            <w:r w:rsidRPr="00C9086F">
              <w:t>гельмінто-споріозна</w:t>
            </w:r>
          </w:p>
          <w:p w14:paraId="4612A691" w14:textId="77777777" w:rsidR="0068513F" w:rsidRPr="00C9086F" w:rsidRDefault="0068513F" w:rsidP="0068513F"/>
        </w:tc>
        <w:tc>
          <w:tcPr>
            <w:tcW w:w="850" w:type="dxa"/>
            <w:tcBorders>
              <w:top w:val="single" w:sz="6" w:space="0" w:color="auto"/>
              <w:left w:val="single" w:sz="6" w:space="0" w:color="auto"/>
              <w:bottom w:val="single" w:sz="6" w:space="0" w:color="auto"/>
              <w:right w:val="single" w:sz="6" w:space="0" w:color="auto"/>
            </w:tcBorders>
            <w:textDirection w:val="btLr"/>
          </w:tcPr>
          <w:p w14:paraId="548CD374" w14:textId="77777777" w:rsidR="0068513F" w:rsidRPr="00C9086F" w:rsidRDefault="0068513F" w:rsidP="0068513F">
            <w:r w:rsidRPr="00C9086F">
              <w:t>церкоспо-рельозна</w:t>
            </w:r>
          </w:p>
          <w:p w14:paraId="3998ED9F" w14:textId="77777777" w:rsidR="0068513F" w:rsidRPr="00C9086F" w:rsidRDefault="0068513F" w:rsidP="0068513F"/>
        </w:tc>
        <w:tc>
          <w:tcPr>
            <w:tcW w:w="567" w:type="dxa"/>
            <w:tcBorders>
              <w:top w:val="single" w:sz="6" w:space="0" w:color="auto"/>
              <w:left w:val="single" w:sz="6" w:space="0" w:color="auto"/>
              <w:bottom w:val="single" w:sz="6" w:space="0" w:color="auto"/>
              <w:right w:val="single" w:sz="6" w:space="0" w:color="auto"/>
            </w:tcBorders>
            <w:textDirection w:val="btLr"/>
          </w:tcPr>
          <w:p w14:paraId="3AE0B67E" w14:textId="77777777" w:rsidR="0068513F" w:rsidRPr="00C9086F" w:rsidRDefault="0068513F" w:rsidP="0068513F">
            <w:r w:rsidRPr="00C9086F">
              <w:t>на</w:t>
            </w:r>
            <w:r w:rsidRPr="00C9086F">
              <w:softHyphen/>
              <w:t>сін</w:t>
            </w:r>
            <w:r w:rsidRPr="00C9086F">
              <w:softHyphen/>
              <w:t>ня</w:t>
            </w:r>
          </w:p>
          <w:p w14:paraId="59C5CF6C" w14:textId="77777777" w:rsidR="0068513F" w:rsidRPr="00C9086F" w:rsidRDefault="0068513F" w:rsidP="0068513F"/>
        </w:tc>
        <w:tc>
          <w:tcPr>
            <w:tcW w:w="567" w:type="dxa"/>
            <w:tcBorders>
              <w:top w:val="single" w:sz="6" w:space="0" w:color="auto"/>
              <w:left w:val="single" w:sz="6" w:space="0" w:color="auto"/>
              <w:bottom w:val="single" w:sz="6" w:space="0" w:color="auto"/>
              <w:right w:val="single" w:sz="6" w:space="0" w:color="auto"/>
            </w:tcBorders>
            <w:textDirection w:val="btLr"/>
          </w:tcPr>
          <w:p w14:paraId="14B33F4C" w14:textId="77777777" w:rsidR="0068513F" w:rsidRPr="00C9086F" w:rsidRDefault="0068513F" w:rsidP="0068513F">
            <w:r w:rsidRPr="00C9086F">
              <w:t>сні</w:t>
            </w:r>
            <w:r w:rsidRPr="00C9086F">
              <w:softHyphen/>
              <w:t>гова</w:t>
            </w:r>
          </w:p>
          <w:p w14:paraId="3B901104" w14:textId="77777777" w:rsidR="0068513F" w:rsidRPr="00C9086F" w:rsidRDefault="0068513F" w:rsidP="0068513F"/>
        </w:tc>
        <w:tc>
          <w:tcPr>
            <w:tcW w:w="567" w:type="dxa"/>
            <w:tcBorders>
              <w:top w:val="single" w:sz="6" w:space="0" w:color="auto"/>
              <w:left w:val="single" w:sz="6" w:space="0" w:color="auto"/>
              <w:bottom w:val="single" w:sz="6" w:space="0" w:color="auto"/>
              <w:right w:val="single" w:sz="6" w:space="0" w:color="auto"/>
            </w:tcBorders>
            <w:textDirection w:val="btLr"/>
          </w:tcPr>
          <w:p w14:paraId="20E98818" w14:textId="77777777" w:rsidR="0068513F" w:rsidRPr="00C9086F" w:rsidRDefault="0068513F" w:rsidP="0068513F">
            <w:r w:rsidRPr="00C9086F">
              <w:t>боро</w:t>
            </w:r>
            <w:r w:rsidRPr="00C9086F">
              <w:softHyphen/>
              <w:t>шни</w:t>
            </w:r>
            <w:r w:rsidRPr="00C9086F">
              <w:softHyphen/>
              <w:t>ста роса</w:t>
            </w:r>
          </w:p>
          <w:p w14:paraId="3A16B8B1" w14:textId="77777777" w:rsidR="0068513F" w:rsidRPr="00C9086F" w:rsidRDefault="0068513F" w:rsidP="0068513F"/>
        </w:tc>
        <w:tc>
          <w:tcPr>
            <w:tcW w:w="567" w:type="dxa"/>
            <w:tcBorders>
              <w:top w:val="single" w:sz="6" w:space="0" w:color="auto"/>
              <w:left w:val="single" w:sz="6" w:space="0" w:color="auto"/>
              <w:bottom w:val="single" w:sz="6" w:space="0" w:color="auto"/>
              <w:right w:val="single" w:sz="4" w:space="0" w:color="auto"/>
            </w:tcBorders>
            <w:textDirection w:val="btLr"/>
          </w:tcPr>
          <w:p w14:paraId="14B82C14" w14:textId="77777777" w:rsidR="0068513F" w:rsidRPr="00C9086F" w:rsidRDefault="0068513F" w:rsidP="0068513F">
            <w:r w:rsidRPr="00C9086F">
              <w:t>септоріоз</w:t>
            </w:r>
          </w:p>
          <w:p w14:paraId="787FC391" w14:textId="77777777" w:rsidR="0068513F" w:rsidRPr="00C9086F" w:rsidRDefault="0068513F" w:rsidP="0068513F"/>
        </w:tc>
        <w:tc>
          <w:tcPr>
            <w:tcW w:w="567" w:type="dxa"/>
            <w:tcBorders>
              <w:top w:val="single" w:sz="6" w:space="0" w:color="auto"/>
              <w:left w:val="single" w:sz="4" w:space="0" w:color="auto"/>
              <w:bottom w:val="single" w:sz="6" w:space="0" w:color="auto"/>
              <w:right w:val="single" w:sz="6" w:space="0" w:color="auto"/>
            </w:tcBorders>
            <w:textDirection w:val="btLr"/>
          </w:tcPr>
          <w:p w14:paraId="587E9CBE" w14:textId="77777777" w:rsidR="0068513F" w:rsidRPr="00C9086F" w:rsidRDefault="0068513F" w:rsidP="0068513F">
            <w:r w:rsidRPr="00C9086F">
              <w:t>сітчаста</w:t>
            </w:r>
          </w:p>
        </w:tc>
      </w:tr>
      <w:tr w:rsidR="00C9086F" w:rsidRPr="00C9086F" w14:paraId="7706336A" w14:textId="77777777" w:rsidTr="0068513F">
        <w:trPr>
          <w:trHeight w:val="295"/>
        </w:trPr>
        <w:tc>
          <w:tcPr>
            <w:tcW w:w="2835" w:type="dxa"/>
            <w:tcBorders>
              <w:top w:val="single" w:sz="6" w:space="0" w:color="auto"/>
              <w:left w:val="single" w:sz="6" w:space="0" w:color="auto"/>
              <w:bottom w:val="single" w:sz="6" w:space="0" w:color="auto"/>
              <w:right w:val="single" w:sz="4" w:space="0" w:color="auto"/>
            </w:tcBorders>
            <w:vAlign w:val="center"/>
          </w:tcPr>
          <w:p w14:paraId="74A92DAD" w14:textId="77777777" w:rsidR="0068513F" w:rsidRPr="00C9086F" w:rsidRDefault="0068513F" w:rsidP="0068513F">
            <w:pPr>
              <w:jc w:val="center"/>
              <w:rPr>
                <w:bCs/>
              </w:rPr>
            </w:pPr>
            <w:r w:rsidRPr="00C9086F">
              <w:rPr>
                <w:bCs/>
              </w:rPr>
              <w:t>1</w:t>
            </w:r>
          </w:p>
        </w:tc>
        <w:tc>
          <w:tcPr>
            <w:tcW w:w="1134" w:type="dxa"/>
            <w:tcBorders>
              <w:top w:val="single" w:sz="6" w:space="0" w:color="auto"/>
              <w:left w:val="single" w:sz="6" w:space="0" w:color="auto"/>
              <w:bottom w:val="single" w:sz="6" w:space="0" w:color="auto"/>
              <w:right w:val="single" w:sz="6" w:space="0" w:color="auto"/>
            </w:tcBorders>
            <w:vAlign w:val="center"/>
          </w:tcPr>
          <w:p w14:paraId="194A4A66" w14:textId="77777777" w:rsidR="0068513F" w:rsidRPr="00C9086F" w:rsidRDefault="0068513F" w:rsidP="0068513F">
            <w:pPr>
              <w:jc w:val="center"/>
            </w:pPr>
            <w:r w:rsidRPr="00C9086F">
              <w:t>2</w:t>
            </w:r>
          </w:p>
        </w:tc>
        <w:tc>
          <w:tcPr>
            <w:tcW w:w="425" w:type="dxa"/>
            <w:tcBorders>
              <w:top w:val="single" w:sz="6" w:space="0" w:color="auto"/>
              <w:left w:val="single" w:sz="6" w:space="0" w:color="auto"/>
              <w:bottom w:val="single" w:sz="6" w:space="0" w:color="auto"/>
              <w:right w:val="single" w:sz="6" w:space="0" w:color="auto"/>
            </w:tcBorders>
            <w:vAlign w:val="center"/>
          </w:tcPr>
          <w:p w14:paraId="5214EAF8" w14:textId="77777777" w:rsidR="0068513F" w:rsidRPr="00C9086F" w:rsidRDefault="0068513F" w:rsidP="0068513F">
            <w:pPr>
              <w:jc w:val="center"/>
            </w:pPr>
            <w:r w:rsidRPr="00C9086F">
              <w:t>3</w:t>
            </w:r>
          </w:p>
        </w:tc>
        <w:tc>
          <w:tcPr>
            <w:tcW w:w="426" w:type="dxa"/>
            <w:tcBorders>
              <w:top w:val="single" w:sz="6" w:space="0" w:color="auto"/>
              <w:left w:val="single" w:sz="6" w:space="0" w:color="auto"/>
              <w:bottom w:val="single" w:sz="6" w:space="0" w:color="auto"/>
              <w:right w:val="single" w:sz="6" w:space="0" w:color="auto"/>
            </w:tcBorders>
            <w:vAlign w:val="center"/>
          </w:tcPr>
          <w:p w14:paraId="0787039D" w14:textId="77777777" w:rsidR="0068513F" w:rsidRPr="00C9086F" w:rsidRDefault="0068513F" w:rsidP="0068513F">
            <w:pPr>
              <w:jc w:val="center"/>
            </w:pPr>
            <w:r w:rsidRPr="00C9086F">
              <w:t>4</w:t>
            </w:r>
          </w:p>
        </w:tc>
        <w:tc>
          <w:tcPr>
            <w:tcW w:w="425" w:type="dxa"/>
            <w:tcBorders>
              <w:top w:val="single" w:sz="6" w:space="0" w:color="auto"/>
              <w:left w:val="single" w:sz="6" w:space="0" w:color="auto"/>
              <w:bottom w:val="single" w:sz="6" w:space="0" w:color="auto"/>
              <w:right w:val="single" w:sz="6" w:space="0" w:color="auto"/>
            </w:tcBorders>
            <w:vAlign w:val="center"/>
          </w:tcPr>
          <w:p w14:paraId="61A25781" w14:textId="77777777" w:rsidR="0068513F" w:rsidRPr="00C9086F" w:rsidRDefault="0068513F" w:rsidP="0068513F">
            <w:pPr>
              <w:jc w:val="center"/>
            </w:pPr>
            <w:r w:rsidRPr="00C9086F">
              <w:t>5</w:t>
            </w:r>
          </w:p>
        </w:tc>
        <w:tc>
          <w:tcPr>
            <w:tcW w:w="567" w:type="dxa"/>
            <w:tcBorders>
              <w:top w:val="single" w:sz="6" w:space="0" w:color="auto"/>
              <w:left w:val="single" w:sz="6" w:space="0" w:color="auto"/>
              <w:bottom w:val="single" w:sz="6" w:space="0" w:color="auto"/>
              <w:right w:val="single" w:sz="6" w:space="0" w:color="auto"/>
            </w:tcBorders>
            <w:vAlign w:val="center"/>
          </w:tcPr>
          <w:p w14:paraId="2C03D5EB" w14:textId="77777777" w:rsidR="0068513F" w:rsidRPr="00C9086F" w:rsidRDefault="0068513F" w:rsidP="0068513F">
            <w:pPr>
              <w:jc w:val="center"/>
            </w:pPr>
            <w:r w:rsidRPr="00C9086F">
              <w:t>6</w:t>
            </w:r>
          </w:p>
        </w:tc>
        <w:tc>
          <w:tcPr>
            <w:tcW w:w="850" w:type="dxa"/>
            <w:tcBorders>
              <w:top w:val="single" w:sz="6" w:space="0" w:color="auto"/>
              <w:left w:val="single" w:sz="6" w:space="0" w:color="auto"/>
              <w:bottom w:val="single" w:sz="6" w:space="0" w:color="auto"/>
              <w:right w:val="single" w:sz="6" w:space="0" w:color="auto"/>
            </w:tcBorders>
            <w:vAlign w:val="center"/>
          </w:tcPr>
          <w:p w14:paraId="2A325AFC" w14:textId="77777777" w:rsidR="0068513F" w:rsidRPr="00C9086F" w:rsidRDefault="0068513F" w:rsidP="0068513F">
            <w:pPr>
              <w:jc w:val="center"/>
            </w:pPr>
            <w:r w:rsidRPr="00C9086F">
              <w:t>7</w:t>
            </w:r>
          </w:p>
        </w:tc>
        <w:tc>
          <w:tcPr>
            <w:tcW w:w="567" w:type="dxa"/>
            <w:tcBorders>
              <w:top w:val="single" w:sz="6" w:space="0" w:color="auto"/>
              <w:left w:val="single" w:sz="6" w:space="0" w:color="auto"/>
              <w:bottom w:val="single" w:sz="6" w:space="0" w:color="auto"/>
              <w:right w:val="single" w:sz="6" w:space="0" w:color="auto"/>
            </w:tcBorders>
            <w:vAlign w:val="center"/>
          </w:tcPr>
          <w:p w14:paraId="68D93B61" w14:textId="77777777" w:rsidR="0068513F" w:rsidRPr="00C9086F" w:rsidRDefault="0068513F" w:rsidP="0068513F">
            <w:pPr>
              <w:jc w:val="center"/>
            </w:pPr>
            <w:r w:rsidRPr="00C9086F">
              <w:t>8</w:t>
            </w:r>
          </w:p>
        </w:tc>
        <w:tc>
          <w:tcPr>
            <w:tcW w:w="567" w:type="dxa"/>
            <w:tcBorders>
              <w:top w:val="single" w:sz="6" w:space="0" w:color="auto"/>
              <w:left w:val="single" w:sz="6" w:space="0" w:color="auto"/>
              <w:bottom w:val="single" w:sz="6" w:space="0" w:color="auto"/>
              <w:right w:val="single" w:sz="6" w:space="0" w:color="auto"/>
            </w:tcBorders>
            <w:vAlign w:val="center"/>
          </w:tcPr>
          <w:p w14:paraId="70C7DD2A" w14:textId="77777777" w:rsidR="0068513F" w:rsidRPr="00C9086F" w:rsidRDefault="0068513F" w:rsidP="0068513F">
            <w:pPr>
              <w:jc w:val="center"/>
            </w:pPr>
            <w:r w:rsidRPr="00C9086F">
              <w:t>9</w:t>
            </w:r>
          </w:p>
        </w:tc>
        <w:tc>
          <w:tcPr>
            <w:tcW w:w="567" w:type="dxa"/>
            <w:tcBorders>
              <w:top w:val="single" w:sz="6" w:space="0" w:color="auto"/>
              <w:left w:val="single" w:sz="6" w:space="0" w:color="auto"/>
              <w:bottom w:val="single" w:sz="6" w:space="0" w:color="auto"/>
              <w:right w:val="single" w:sz="6" w:space="0" w:color="auto"/>
            </w:tcBorders>
            <w:vAlign w:val="center"/>
          </w:tcPr>
          <w:p w14:paraId="3E7C87CC" w14:textId="77777777" w:rsidR="0068513F" w:rsidRPr="00C9086F" w:rsidRDefault="0068513F" w:rsidP="0068513F">
            <w:pPr>
              <w:jc w:val="center"/>
            </w:pPr>
            <w:r w:rsidRPr="00C9086F">
              <w:t>10</w:t>
            </w:r>
          </w:p>
        </w:tc>
        <w:tc>
          <w:tcPr>
            <w:tcW w:w="567" w:type="dxa"/>
            <w:tcBorders>
              <w:top w:val="single" w:sz="6" w:space="0" w:color="auto"/>
              <w:left w:val="single" w:sz="6" w:space="0" w:color="auto"/>
              <w:bottom w:val="single" w:sz="6" w:space="0" w:color="auto"/>
              <w:right w:val="single" w:sz="4" w:space="0" w:color="auto"/>
            </w:tcBorders>
            <w:vAlign w:val="center"/>
          </w:tcPr>
          <w:p w14:paraId="4A727A8B" w14:textId="77777777" w:rsidR="0068513F" w:rsidRPr="00C9086F" w:rsidRDefault="0068513F" w:rsidP="0068513F">
            <w:pPr>
              <w:jc w:val="center"/>
            </w:pPr>
            <w:r w:rsidRPr="00C9086F">
              <w:t>11</w:t>
            </w:r>
          </w:p>
        </w:tc>
        <w:tc>
          <w:tcPr>
            <w:tcW w:w="567" w:type="dxa"/>
            <w:tcBorders>
              <w:top w:val="single" w:sz="6" w:space="0" w:color="auto"/>
              <w:left w:val="single" w:sz="4" w:space="0" w:color="auto"/>
              <w:bottom w:val="single" w:sz="6" w:space="0" w:color="auto"/>
              <w:right w:val="single" w:sz="6" w:space="0" w:color="auto"/>
            </w:tcBorders>
            <w:vAlign w:val="center"/>
          </w:tcPr>
          <w:p w14:paraId="24D413BE" w14:textId="77777777" w:rsidR="0068513F" w:rsidRPr="00C9086F" w:rsidRDefault="0068513F" w:rsidP="0068513F">
            <w:pPr>
              <w:jc w:val="center"/>
            </w:pPr>
            <w:r w:rsidRPr="00C9086F">
              <w:t>12</w:t>
            </w:r>
          </w:p>
        </w:tc>
      </w:tr>
      <w:tr w:rsidR="00C9086F" w:rsidRPr="00C9086F" w14:paraId="287960C7"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3EF7014" w14:textId="77777777" w:rsidR="0068513F" w:rsidRPr="00C9086F" w:rsidRDefault="0068513F" w:rsidP="0068513F">
            <w:pPr>
              <w:rPr>
                <w:bCs/>
              </w:rPr>
            </w:pPr>
            <w:r w:rsidRPr="00C9086F">
              <w:rPr>
                <w:bCs/>
              </w:rPr>
              <w:t>Антал, ТН</w:t>
            </w:r>
          </w:p>
        </w:tc>
        <w:tc>
          <w:tcPr>
            <w:tcW w:w="1134" w:type="dxa"/>
            <w:tcBorders>
              <w:top w:val="single" w:sz="6" w:space="0" w:color="auto"/>
              <w:left w:val="single" w:sz="6" w:space="0" w:color="auto"/>
              <w:bottom w:val="single" w:sz="6" w:space="0" w:color="auto"/>
              <w:right w:val="single" w:sz="6" w:space="0" w:color="auto"/>
            </w:tcBorders>
            <w:vAlign w:val="center"/>
          </w:tcPr>
          <w:p w14:paraId="53AB91CC" w14:textId="77777777" w:rsidR="0068513F" w:rsidRPr="00C9086F" w:rsidRDefault="0068513F" w:rsidP="0068513F">
            <w:pPr>
              <w:jc w:val="center"/>
            </w:pPr>
            <w:r w:rsidRPr="00C9086F">
              <w:t>0,3</w:t>
            </w:r>
          </w:p>
        </w:tc>
        <w:tc>
          <w:tcPr>
            <w:tcW w:w="425" w:type="dxa"/>
            <w:tcBorders>
              <w:top w:val="single" w:sz="6" w:space="0" w:color="auto"/>
              <w:left w:val="single" w:sz="6" w:space="0" w:color="auto"/>
              <w:bottom w:val="single" w:sz="6" w:space="0" w:color="auto"/>
              <w:right w:val="single" w:sz="6" w:space="0" w:color="auto"/>
            </w:tcBorders>
            <w:vAlign w:val="center"/>
          </w:tcPr>
          <w:p w14:paraId="7805137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5C91D63"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3F7958B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D4D917E"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13D351E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CFA27E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3D9444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11D013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20C4F912"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F93E9B3" w14:textId="77777777" w:rsidR="0068513F" w:rsidRPr="00C9086F" w:rsidRDefault="0068513F" w:rsidP="0068513F">
            <w:pPr>
              <w:jc w:val="center"/>
            </w:pPr>
            <w:r w:rsidRPr="00C9086F">
              <w:t>–</w:t>
            </w:r>
          </w:p>
        </w:tc>
      </w:tr>
      <w:tr w:rsidR="00C9086F" w:rsidRPr="00C9086F" w14:paraId="5D03343C"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3828995" w14:textId="77777777" w:rsidR="0068513F" w:rsidRPr="00C9086F" w:rsidRDefault="0068513F" w:rsidP="0068513F">
            <w:pPr>
              <w:rPr>
                <w:bCs/>
              </w:rPr>
            </w:pPr>
            <w:r w:rsidRPr="00C9086F">
              <w:rPr>
                <w:bCs/>
              </w:rPr>
              <w:t xml:space="preserve">Барітон Супер 97,5 FS, ТН </w:t>
            </w:r>
          </w:p>
        </w:tc>
        <w:tc>
          <w:tcPr>
            <w:tcW w:w="1134" w:type="dxa"/>
            <w:tcBorders>
              <w:top w:val="single" w:sz="6" w:space="0" w:color="auto"/>
              <w:left w:val="single" w:sz="6" w:space="0" w:color="auto"/>
              <w:bottom w:val="single" w:sz="6" w:space="0" w:color="auto"/>
              <w:right w:val="single" w:sz="6" w:space="0" w:color="auto"/>
            </w:tcBorders>
            <w:vAlign w:val="center"/>
          </w:tcPr>
          <w:p w14:paraId="51E50A6B" w14:textId="77777777" w:rsidR="0068513F" w:rsidRPr="00C9086F" w:rsidRDefault="0068513F" w:rsidP="0068513F">
            <w:pPr>
              <w:jc w:val="center"/>
            </w:pPr>
            <w:r w:rsidRPr="00C9086F">
              <w:t>1,0</w:t>
            </w:r>
          </w:p>
        </w:tc>
        <w:tc>
          <w:tcPr>
            <w:tcW w:w="425" w:type="dxa"/>
            <w:tcBorders>
              <w:top w:val="single" w:sz="6" w:space="0" w:color="auto"/>
              <w:left w:val="single" w:sz="6" w:space="0" w:color="auto"/>
              <w:bottom w:val="single" w:sz="6" w:space="0" w:color="auto"/>
              <w:right w:val="single" w:sz="6" w:space="0" w:color="auto"/>
            </w:tcBorders>
            <w:vAlign w:val="center"/>
          </w:tcPr>
          <w:p w14:paraId="5ACD9D49"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D17E15F"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382DC9E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FA7C5A9"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7256D25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7CF32D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2DD10D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5DB88D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21E0C5B"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5CCCDE2" w14:textId="77777777" w:rsidR="0068513F" w:rsidRPr="00C9086F" w:rsidRDefault="0068513F" w:rsidP="0068513F">
            <w:pPr>
              <w:jc w:val="center"/>
            </w:pPr>
            <w:r w:rsidRPr="00C9086F">
              <w:t>–</w:t>
            </w:r>
          </w:p>
        </w:tc>
      </w:tr>
      <w:tr w:rsidR="00C9086F" w:rsidRPr="00C9086F" w14:paraId="71544F97"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EF7D988" w14:textId="77777777" w:rsidR="0068513F" w:rsidRPr="00C9086F" w:rsidRDefault="0068513F" w:rsidP="0068513F">
            <w:pPr>
              <w:rPr>
                <w:bCs/>
              </w:rPr>
            </w:pPr>
            <w:r w:rsidRPr="00C9086F">
              <w:rPr>
                <w:bCs/>
              </w:rPr>
              <w:t>*Бригід, КС</w:t>
            </w:r>
          </w:p>
        </w:tc>
        <w:tc>
          <w:tcPr>
            <w:tcW w:w="1134" w:type="dxa"/>
            <w:tcBorders>
              <w:top w:val="single" w:sz="6" w:space="0" w:color="auto"/>
              <w:left w:val="single" w:sz="6" w:space="0" w:color="auto"/>
              <w:bottom w:val="single" w:sz="6" w:space="0" w:color="auto"/>
              <w:right w:val="single" w:sz="6" w:space="0" w:color="auto"/>
            </w:tcBorders>
            <w:vAlign w:val="center"/>
          </w:tcPr>
          <w:p w14:paraId="65611A49" w14:textId="77777777" w:rsidR="0068513F" w:rsidRPr="00C9086F" w:rsidRDefault="0068513F" w:rsidP="0068513F">
            <w:pPr>
              <w:jc w:val="center"/>
            </w:pPr>
            <w:r w:rsidRPr="00C9086F">
              <w:t>2,5</w:t>
            </w:r>
          </w:p>
        </w:tc>
        <w:tc>
          <w:tcPr>
            <w:tcW w:w="425" w:type="dxa"/>
            <w:tcBorders>
              <w:top w:val="single" w:sz="6" w:space="0" w:color="auto"/>
              <w:left w:val="single" w:sz="6" w:space="0" w:color="auto"/>
              <w:bottom w:val="single" w:sz="6" w:space="0" w:color="auto"/>
              <w:right w:val="single" w:sz="6" w:space="0" w:color="auto"/>
            </w:tcBorders>
            <w:vAlign w:val="center"/>
          </w:tcPr>
          <w:p w14:paraId="593A413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2AE53EB0"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37A2C00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9ACA693"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F7F48C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118631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F9E775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D554CD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C712888"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C2CE4DA" w14:textId="77777777" w:rsidR="0068513F" w:rsidRPr="00C9086F" w:rsidRDefault="0068513F" w:rsidP="0068513F">
            <w:pPr>
              <w:jc w:val="center"/>
            </w:pPr>
            <w:r w:rsidRPr="00C9086F">
              <w:t>–</w:t>
            </w:r>
          </w:p>
        </w:tc>
      </w:tr>
      <w:tr w:rsidR="00C9086F" w:rsidRPr="00C9086F" w14:paraId="0325914C"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A7E503C" w14:textId="77777777" w:rsidR="0068513F" w:rsidRPr="00C9086F" w:rsidRDefault="0068513F" w:rsidP="0068513F">
            <w:pPr>
              <w:rPr>
                <w:bCs/>
              </w:rPr>
            </w:pPr>
            <w:r w:rsidRPr="00C9086F">
              <w:rPr>
                <w:bCs/>
              </w:rPr>
              <w:t xml:space="preserve">* Вайбранс Інтеграл 235 FS, TH </w:t>
            </w:r>
          </w:p>
        </w:tc>
        <w:tc>
          <w:tcPr>
            <w:tcW w:w="1134" w:type="dxa"/>
            <w:tcBorders>
              <w:top w:val="single" w:sz="6" w:space="0" w:color="auto"/>
              <w:left w:val="single" w:sz="6" w:space="0" w:color="auto"/>
              <w:bottom w:val="single" w:sz="6" w:space="0" w:color="auto"/>
              <w:right w:val="single" w:sz="6" w:space="0" w:color="auto"/>
            </w:tcBorders>
            <w:vAlign w:val="center"/>
          </w:tcPr>
          <w:p w14:paraId="6AD8FBB7" w14:textId="77777777" w:rsidR="0068513F" w:rsidRPr="00C9086F" w:rsidRDefault="0068513F" w:rsidP="0068513F">
            <w:pPr>
              <w:jc w:val="center"/>
            </w:pPr>
            <w:r w:rsidRPr="00C9086F">
              <w:t>1,5-2,0</w:t>
            </w:r>
          </w:p>
        </w:tc>
        <w:tc>
          <w:tcPr>
            <w:tcW w:w="425" w:type="dxa"/>
            <w:tcBorders>
              <w:top w:val="single" w:sz="6" w:space="0" w:color="auto"/>
              <w:left w:val="single" w:sz="6" w:space="0" w:color="auto"/>
              <w:bottom w:val="single" w:sz="6" w:space="0" w:color="auto"/>
              <w:right w:val="single" w:sz="6" w:space="0" w:color="auto"/>
            </w:tcBorders>
            <w:vAlign w:val="center"/>
          </w:tcPr>
          <w:p w14:paraId="213D873B"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50799DB4"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4A3CFD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B6A4A71"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7B6C63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9DFEF4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EEC07F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FFB0C3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D106044"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849D2B7" w14:textId="77777777" w:rsidR="0068513F" w:rsidRPr="00C9086F" w:rsidRDefault="0068513F" w:rsidP="0068513F">
            <w:pPr>
              <w:jc w:val="center"/>
            </w:pPr>
            <w:r w:rsidRPr="00C9086F">
              <w:t>–</w:t>
            </w:r>
          </w:p>
        </w:tc>
      </w:tr>
      <w:tr w:rsidR="00C9086F" w:rsidRPr="00C9086F" w14:paraId="140BA3BD"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343C9C7" w14:textId="77777777" w:rsidR="0068513F" w:rsidRPr="00C9086F" w:rsidRDefault="0068513F" w:rsidP="0068513F">
            <w:r w:rsidRPr="00C9086F">
              <w:t>*Вайбранс Тріо 60 FS, ТН</w:t>
            </w:r>
          </w:p>
        </w:tc>
        <w:tc>
          <w:tcPr>
            <w:tcW w:w="1134" w:type="dxa"/>
            <w:tcBorders>
              <w:top w:val="single" w:sz="6" w:space="0" w:color="auto"/>
              <w:left w:val="single" w:sz="6" w:space="0" w:color="auto"/>
              <w:bottom w:val="single" w:sz="6" w:space="0" w:color="auto"/>
              <w:right w:val="single" w:sz="6" w:space="0" w:color="auto"/>
            </w:tcBorders>
            <w:vAlign w:val="center"/>
          </w:tcPr>
          <w:p w14:paraId="6AA0C7D6" w14:textId="77777777" w:rsidR="0068513F" w:rsidRPr="00C9086F" w:rsidRDefault="0068513F" w:rsidP="0068513F">
            <w:pPr>
              <w:jc w:val="center"/>
            </w:pPr>
            <w:r w:rsidRPr="00C9086F">
              <w:t>1,5-2,0</w:t>
            </w:r>
          </w:p>
        </w:tc>
        <w:tc>
          <w:tcPr>
            <w:tcW w:w="425" w:type="dxa"/>
            <w:tcBorders>
              <w:top w:val="single" w:sz="6" w:space="0" w:color="auto"/>
              <w:left w:val="single" w:sz="6" w:space="0" w:color="auto"/>
              <w:bottom w:val="single" w:sz="6" w:space="0" w:color="auto"/>
              <w:right w:val="single" w:sz="6" w:space="0" w:color="auto"/>
            </w:tcBorders>
            <w:vAlign w:val="center"/>
          </w:tcPr>
          <w:p w14:paraId="351F46D7"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BED87BE"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327D2B2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6ECB084"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13C606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44B9FA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4384E5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F2136F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8459A42"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13BC699" w14:textId="77777777" w:rsidR="0068513F" w:rsidRPr="00C9086F" w:rsidRDefault="0068513F" w:rsidP="0068513F">
            <w:pPr>
              <w:jc w:val="center"/>
            </w:pPr>
            <w:r w:rsidRPr="00C9086F">
              <w:t>–</w:t>
            </w:r>
          </w:p>
          <w:p w14:paraId="6D3E8F48" w14:textId="77777777" w:rsidR="0068513F" w:rsidRPr="00C9086F" w:rsidRDefault="0068513F" w:rsidP="0068513F">
            <w:pPr>
              <w:jc w:val="center"/>
            </w:pPr>
          </w:p>
        </w:tc>
      </w:tr>
      <w:tr w:rsidR="00C9086F" w:rsidRPr="00C9086F" w14:paraId="557F2970"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D953BF1" w14:textId="77777777" w:rsidR="0068513F" w:rsidRPr="00C9086F" w:rsidRDefault="0068513F" w:rsidP="0068513F">
            <w:pPr>
              <w:rPr>
                <w:bCs/>
              </w:rPr>
            </w:pPr>
            <w:r w:rsidRPr="00C9086F">
              <w:rPr>
                <w:bCs/>
              </w:rPr>
              <w:t>Венцедор, ТН</w:t>
            </w:r>
          </w:p>
        </w:tc>
        <w:tc>
          <w:tcPr>
            <w:tcW w:w="1134" w:type="dxa"/>
            <w:tcBorders>
              <w:top w:val="single" w:sz="6" w:space="0" w:color="auto"/>
              <w:left w:val="single" w:sz="6" w:space="0" w:color="auto"/>
              <w:bottom w:val="single" w:sz="6" w:space="0" w:color="auto"/>
              <w:right w:val="single" w:sz="6" w:space="0" w:color="auto"/>
            </w:tcBorders>
            <w:vAlign w:val="center"/>
          </w:tcPr>
          <w:p w14:paraId="01293B76" w14:textId="77777777" w:rsidR="0068513F" w:rsidRPr="00C9086F" w:rsidRDefault="0068513F" w:rsidP="0068513F">
            <w:pPr>
              <w:jc w:val="center"/>
            </w:pPr>
            <w:r w:rsidRPr="00C9086F">
              <w:t>1,0-1,2</w:t>
            </w:r>
          </w:p>
        </w:tc>
        <w:tc>
          <w:tcPr>
            <w:tcW w:w="425" w:type="dxa"/>
            <w:tcBorders>
              <w:top w:val="single" w:sz="6" w:space="0" w:color="auto"/>
              <w:left w:val="single" w:sz="6" w:space="0" w:color="auto"/>
              <w:bottom w:val="single" w:sz="6" w:space="0" w:color="auto"/>
              <w:right w:val="single" w:sz="6" w:space="0" w:color="auto"/>
            </w:tcBorders>
            <w:vAlign w:val="center"/>
          </w:tcPr>
          <w:p w14:paraId="25DAC61B"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54EEC20A"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696E2D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58A5017"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62F5C5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1F67B9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7EFADE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0EFB8F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77986041"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BB18D1C" w14:textId="77777777" w:rsidR="0068513F" w:rsidRPr="00C9086F" w:rsidRDefault="0068513F" w:rsidP="0068513F">
            <w:pPr>
              <w:jc w:val="center"/>
            </w:pPr>
            <w:r w:rsidRPr="00C9086F">
              <w:t>+</w:t>
            </w:r>
          </w:p>
        </w:tc>
      </w:tr>
      <w:tr w:rsidR="00C9086F" w:rsidRPr="00C9086F" w14:paraId="7E5A4F73"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0A65855B" w14:textId="77777777" w:rsidR="0068513F" w:rsidRPr="00C9086F" w:rsidRDefault="0068513F" w:rsidP="0068513F">
            <w:r w:rsidRPr="00C9086F">
              <w:t xml:space="preserve">Вінцит 050 </w:t>
            </w:r>
            <w:r w:rsidRPr="00C9086F">
              <w:rPr>
                <w:bCs/>
              </w:rPr>
              <w:t>С</w:t>
            </w:r>
            <w:r w:rsidRPr="00C9086F">
              <w:rPr>
                <w:bCs/>
                <w:lang w:val="en-US"/>
              </w:rPr>
              <w:t>S</w:t>
            </w:r>
            <w:r w:rsidRPr="00C9086F">
              <w:rPr>
                <w:bCs/>
              </w:rPr>
              <w:t>, к.с.</w:t>
            </w:r>
          </w:p>
        </w:tc>
        <w:tc>
          <w:tcPr>
            <w:tcW w:w="1134" w:type="dxa"/>
            <w:tcBorders>
              <w:top w:val="single" w:sz="6" w:space="0" w:color="auto"/>
              <w:left w:val="single" w:sz="6" w:space="0" w:color="auto"/>
              <w:bottom w:val="single" w:sz="6" w:space="0" w:color="auto"/>
              <w:right w:val="single" w:sz="6" w:space="0" w:color="auto"/>
            </w:tcBorders>
            <w:vAlign w:val="center"/>
          </w:tcPr>
          <w:p w14:paraId="73B9BB76" w14:textId="77777777" w:rsidR="0068513F" w:rsidRPr="00C9086F" w:rsidRDefault="0068513F" w:rsidP="0068513F">
            <w:pPr>
              <w:jc w:val="center"/>
            </w:pPr>
            <w:r w:rsidRPr="00C9086F">
              <w:t>1,5</w:t>
            </w:r>
          </w:p>
        </w:tc>
        <w:tc>
          <w:tcPr>
            <w:tcW w:w="425" w:type="dxa"/>
            <w:tcBorders>
              <w:top w:val="single" w:sz="6" w:space="0" w:color="auto"/>
              <w:left w:val="single" w:sz="6" w:space="0" w:color="auto"/>
              <w:bottom w:val="single" w:sz="6" w:space="0" w:color="auto"/>
              <w:right w:val="single" w:sz="6" w:space="0" w:color="auto"/>
            </w:tcBorders>
            <w:vAlign w:val="center"/>
          </w:tcPr>
          <w:p w14:paraId="3759A20B"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4AA435C"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12E6DF3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E0DFCB3"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9A42FF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AD05DB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6A7E03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1507FF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0849B0C6"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E0F5C73" w14:textId="77777777" w:rsidR="0068513F" w:rsidRPr="00C9086F" w:rsidRDefault="0068513F" w:rsidP="0068513F">
            <w:pPr>
              <w:jc w:val="center"/>
            </w:pPr>
            <w:r w:rsidRPr="00C9086F">
              <w:t>–</w:t>
            </w:r>
          </w:p>
        </w:tc>
      </w:tr>
      <w:tr w:rsidR="00C9086F" w:rsidRPr="00C9086F" w14:paraId="76E3C5D3"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69A6E2A7" w14:textId="77777777" w:rsidR="0068513F" w:rsidRPr="00C9086F" w:rsidRDefault="0068513F" w:rsidP="0068513F">
            <w:r w:rsidRPr="00C9086F">
              <w:rPr>
                <w:bCs/>
              </w:rPr>
              <w:t>Вітавакс® 200 ФФ, ВСК</w:t>
            </w:r>
          </w:p>
        </w:tc>
        <w:tc>
          <w:tcPr>
            <w:tcW w:w="1134" w:type="dxa"/>
            <w:tcBorders>
              <w:top w:val="single" w:sz="6" w:space="0" w:color="auto"/>
              <w:left w:val="single" w:sz="6" w:space="0" w:color="auto"/>
              <w:bottom w:val="single" w:sz="6" w:space="0" w:color="auto"/>
              <w:right w:val="single" w:sz="6" w:space="0" w:color="auto"/>
            </w:tcBorders>
            <w:vAlign w:val="center"/>
          </w:tcPr>
          <w:p w14:paraId="42520A3E" w14:textId="77777777" w:rsidR="0068513F" w:rsidRPr="00C9086F" w:rsidRDefault="0068513F" w:rsidP="0068513F">
            <w:pPr>
              <w:jc w:val="center"/>
            </w:pPr>
            <w:r w:rsidRPr="00C9086F">
              <w:t>2,5-3,0</w:t>
            </w:r>
          </w:p>
        </w:tc>
        <w:tc>
          <w:tcPr>
            <w:tcW w:w="425" w:type="dxa"/>
            <w:tcBorders>
              <w:top w:val="single" w:sz="6" w:space="0" w:color="auto"/>
              <w:left w:val="single" w:sz="6" w:space="0" w:color="auto"/>
              <w:bottom w:val="single" w:sz="6" w:space="0" w:color="auto"/>
              <w:right w:val="single" w:sz="6" w:space="0" w:color="auto"/>
            </w:tcBorders>
            <w:vAlign w:val="center"/>
          </w:tcPr>
          <w:p w14:paraId="605FC3BD"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54E513FC"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33C7AB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23CCC51"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217739C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5F09F5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B1CFBA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1F03BD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4833B98F"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3628DBA" w14:textId="77777777" w:rsidR="0068513F" w:rsidRPr="00C9086F" w:rsidRDefault="0068513F" w:rsidP="0068513F">
            <w:pPr>
              <w:jc w:val="center"/>
            </w:pPr>
            <w:r w:rsidRPr="00C9086F">
              <w:t>–</w:t>
            </w:r>
          </w:p>
        </w:tc>
      </w:tr>
      <w:tr w:rsidR="00C9086F" w:rsidRPr="00C9086F" w14:paraId="566377BC"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1B2924C5" w14:textId="77777777" w:rsidR="0068513F" w:rsidRPr="00C9086F" w:rsidRDefault="0068513F" w:rsidP="0068513F">
            <w:pPr>
              <w:rPr>
                <w:bCs/>
              </w:rPr>
            </w:pPr>
            <w:r w:rsidRPr="00C9086F">
              <w:rPr>
                <w:bCs/>
              </w:rPr>
              <w:t>Вітадель, КС</w:t>
            </w:r>
          </w:p>
        </w:tc>
        <w:tc>
          <w:tcPr>
            <w:tcW w:w="1134" w:type="dxa"/>
            <w:tcBorders>
              <w:top w:val="single" w:sz="6" w:space="0" w:color="auto"/>
              <w:left w:val="single" w:sz="6" w:space="0" w:color="auto"/>
              <w:bottom w:val="single" w:sz="6" w:space="0" w:color="auto"/>
              <w:right w:val="single" w:sz="6" w:space="0" w:color="auto"/>
            </w:tcBorders>
            <w:vAlign w:val="center"/>
          </w:tcPr>
          <w:p w14:paraId="14744973" w14:textId="77777777" w:rsidR="0068513F" w:rsidRPr="00C9086F" w:rsidRDefault="0068513F" w:rsidP="0068513F">
            <w:pPr>
              <w:jc w:val="center"/>
            </w:pPr>
            <w:r w:rsidRPr="00C9086F">
              <w:t>2,0</w:t>
            </w:r>
          </w:p>
        </w:tc>
        <w:tc>
          <w:tcPr>
            <w:tcW w:w="425" w:type="dxa"/>
            <w:tcBorders>
              <w:top w:val="single" w:sz="6" w:space="0" w:color="auto"/>
              <w:left w:val="single" w:sz="6" w:space="0" w:color="auto"/>
              <w:bottom w:val="single" w:sz="6" w:space="0" w:color="auto"/>
              <w:right w:val="single" w:sz="6" w:space="0" w:color="auto"/>
            </w:tcBorders>
            <w:vAlign w:val="center"/>
          </w:tcPr>
          <w:p w14:paraId="4C3276E0"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47074EC2"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E654B1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EFE3FF8"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AE8D0C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09D56C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F16E1E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BE4BA3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0C9FB99"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FC5E809" w14:textId="77777777" w:rsidR="0068513F" w:rsidRPr="00C9086F" w:rsidRDefault="0068513F" w:rsidP="0068513F">
            <w:pPr>
              <w:jc w:val="center"/>
            </w:pPr>
            <w:r w:rsidRPr="00C9086F">
              <w:t>–</w:t>
            </w:r>
          </w:p>
        </w:tc>
      </w:tr>
      <w:tr w:rsidR="00C9086F" w:rsidRPr="00C9086F" w14:paraId="377E2F7F"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40F558AA" w14:textId="77777777" w:rsidR="0068513F" w:rsidRPr="00C9086F" w:rsidRDefault="0068513F" w:rsidP="0068513F">
            <w:pPr>
              <w:rPr>
                <w:bCs/>
              </w:rPr>
            </w:pPr>
            <w:r w:rsidRPr="00C9086F">
              <w:rPr>
                <w:bCs/>
              </w:rPr>
              <w:t>Галеон, ТН</w:t>
            </w:r>
          </w:p>
        </w:tc>
        <w:tc>
          <w:tcPr>
            <w:tcW w:w="1134" w:type="dxa"/>
            <w:tcBorders>
              <w:top w:val="single" w:sz="6" w:space="0" w:color="auto"/>
              <w:left w:val="single" w:sz="6" w:space="0" w:color="auto"/>
              <w:bottom w:val="single" w:sz="6" w:space="0" w:color="auto"/>
              <w:right w:val="single" w:sz="6" w:space="0" w:color="auto"/>
            </w:tcBorders>
            <w:vAlign w:val="center"/>
          </w:tcPr>
          <w:p w14:paraId="1F5744C8" w14:textId="77777777" w:rsidR="0068513F" w:rsidRPr="00C9086F" w:rsidRDefault="0068513F" w:rsidP="0068513F">
            <w:pPr>
              <w:jc w:val="center"/>
            </w:pPr>
            <w:r w:rsidRPr="00C9086F">
              <w:t>0,55-0,75</w:t>
            </w:r>
          </w:p>
        </w:tc>
        <w:tc>
          <w:tcPr>
            <w:tcW w:w="425" w:type="dxa"/>
            <w:tcBorders>
              <w:top w:val="single" w:sz="6" w:space="0" w:color="auto"/>
              <w:left w:val="single" w:sz="6" w:space="0" w:color="auto"/>
              <w:bottom w:val="single" w:sz="6" w:space="0" w:color="auto"/>
              <w:right w:val="single" w:sz="6" w:space="0" w:color="auto"/>
            </w:tcBorders>
            <w:vAlign w:val="center"/>
          </w:tcPr>
          <w:p w14:paraId="71F66A05"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54E38F5"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4EBBB4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27CC6C6"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7E2591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180CC4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529A27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94ADE4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83D962C"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DB6C3B2" w14:textId="77777777" w:rsidR="0068513F" w:rsidRPr="00C9086F" w:rsidRDefault="0068513F" w:rsidP="0068513F">
            <w:pPr>
              <w:jc w:val="center"/>
            </w:pPr>
            <w:r w:rsidRPr="00C9086F">
              <w:t>–</w:t>
            </w:r>
          </w:p>
        </w:tc>
      </w:tr>
      <w:tr w:rsidR="00C9086F" w:rsidRPr="00C9086F" w14:paraId="650B8653"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7EF0FEF0" w14:textId="77777777" w:rsidR="0068513F" w:rsidRPr="00C9086F" w:rsidRDefault="0068513F" w:rsidP="0068513F">
            <w:pPr>
              <w:rPr>
                <w:bCs/>
              </w:rPr>
            </w:pPr>
            <w:r w:rsidRPr="00C9086F">
              <w:rPr>
                <w:bCs/>
              </w:rPr>
              <w:t>ГВАРДАЗИМ</w:t>
            </w:r>
          </w:p>
          <w:p w14:paraId="7E713B4A" w14:textId="77777777" w:rsidR="0068513F" w:rsidRPr="00C9086F" w:rsidRDefault="0068513F" w:rsidP="0068513F">
            <w:pPr>
              <w:rPr>
                <w:bCs/>
              </w:rPr>
            </w:pPr>
            <w:r w:rsidRPr="00C9086F">
              <w:rPr>
                <w:bCs/>
              </w:rPr>
              <w:t>(GUARDAZIM SC), КС</w:t>
            </w:r>
          </w:p>
        </w:tc>
        <w:tc>
          <w:tcPr>
            <w:tcW w:w="1134" w:type="dxa"/>
            <w:tcBorders>
              <w:top w:val="single" w:sz="6" w:space="0" w:color="auto"/>
              <w:left w:val="single" w:sz="6" w:space="0" w:color="auto"/>
              <w:bottom w:val="single" w:sz="6" w:space="0" w:color="auto"/>
              <w:right w:val="single" w:sz="6" w:space="0" w:color="auto"/>
            </w:tcBorders>
            <w:vAlign w:val="center"/>
          </w:tcPr>
          <w:p w14:paraId="58FC7AB2" w14:textId="77777777" w:rsidR="0068513F" w:rsidRPr="00C9086F" w:rsidRDefault="0068513F" w:rsidP="0068513F">
            <w:pPr>
              <w:jc w:val="center"/>
            </w:pPr>
            <w:r w:rsidRPr="00C9086F">
              <w:t>1,0-1,2</w:t>
            </w:r>
          </w:p>
        </w:tc>
        <w:tc>
          <w:tcPr>
            <w:tcW w:w="425" w:type="dxa"/>
            <w:tcBorders>
              <w:top w:val="single" w:sz="6" w:space="0" w:color="auto"/>
              <w:left w:val="single" w:sz="6" w:space="0" w:color="auto"/>
              <w:bottom w:val="single" w:sz="6" w:space="0" w:color="auto"/>
              <w:right w:val="single" w:sz="6" w:space="0" w:color="auto"/>
            </w:tcBorders>
            <w:vAlign w:val="center"/>
          </w:tcPr>
          <w:p w14:paraId="68FBDF65"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21B612A4"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0F5D51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1FD10C6"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74795CF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EF02BD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ECE0B3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190A3B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74E60E9A"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8CB29B3" w14:textId="77777777" w:rsidR="0068513F" w:rsidRPr="00C9086F" w:rsidRDefault="0068513F" w:rsidP="0068513F">
            <w:pPr>
              <w:jc w:val="center"/>
            </w:pPr>
            <w:r w:rsidRPr="00C9086F">
              <w:t>–</w:t>
            </w:r>
          </w:p>
        </w:tc>
      </w:tr>
      <w:tr w:rsidR="00C9086F" w:rsidRPr="00C9086F" w14:paraId="0A8ADC87"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062D173E" w14:textId="77777777" w:rsidR="0068513F" w:rsidRPr="00C9086F" w:rsidRDefault="0068513F" w:rsidP="0068513F">
            <w:pPr>
              <w:rPr>
                <w:bCs/>
              </w:rPr>
            </w:pPr>
            <w:r w:rsidRPr="00C9086F">
              <w:rPr>
                <w:bCs/>
              </w:rPr>
              <w:t>Голдазім 500, КС</w:t>
            </w:r>
          </w:p>
        </w:tc>
        <w:tc>
          <w:tcPr>
            <w:tcW w:w="1134" w:type="dxa"/>
            <w:tcBorders>
              <w:top w:val="single" w:sz="6" w:space="0" w:color="auto"/>
              <w:left w:val="single" w:sz="6" w:space="0" w:color="auto"/>
              <w:bottom w:val="single" w:sz="6" w:space="0" w:color="auto"/>
              <w:right w:val="single" w:sz="6" w:space="0" w:color="auto"/>
            </w:tcBorders>
            <w:vAlign w:val="center"/>
          </w:tcPr>
          <w:p w14:paraId="0AE14705" w14:textId="77777777" w:rsidR="0068513F" w:rsidRPr="00C9086F" w:rsidRDefault="0068513F" w:rsidP="0068513F">
            <w:pPr>
              <w:jc w:val="center"/>
            </w:pPr>
            <w:r w:rsidRPr="00C9086F">
              <w:t>1,5</w:t>
            </w:r>
          </w:p>
        </w:tc>
        <w:tc>
          <w:tcPr>
            <w:tcW w:w="425" w:type="dxa"/>
            <w:tcBorders>
              <w:top w:val="single" w:sz="6" w:space="0" w:color="auto"/>
              <w:left w:val="single" w:sz="6" w:space="0" w:color="auto"/>
              <w:bottom w:val="single" w:sz="6" w:space="0" w:color="auto"/>
              <w:right w:val="single" w:sz="6" w:space="0" w:color="auto"/>
            </w:tcBorders>
            <w:vAlign w:val="center"/>
          </w:tcPr>
          <w:p w14:paraId="7F6E45B5"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4475281D"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5D90C80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655EF03"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79BF0A5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0FCE46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0D2346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B30509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790ABAA"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416676F" w14:textId="77777777" w:rsidR="0068513F" w:rsidRPr="00C9086F" w:rsidRDefault="0068513F" w:rsidP="0068513F">
            <w:pPr>
              <w:jc w:val="center"/>
            </w:pPr>
            <w:r w:rsidRPr="00C9086F">
              <w:t>–</w:t>
            </w:r>
          </w:p>
        </w:tc>
      </w:tr>
      <w:tr w:rsidR="00C9086F" w:rsidRPr="00C9086F" w14:paraId="16C808E0"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0C3ADA4C" w14:textId="77777777" w:rsidR="0068513F" w:rsidRPr="00C9086F" w:rsidRDefault="0068513F" w:rsidP="0068513F">
            <w:pPr>
              <w:rPr>
                <w:bCs/>
              </w:rPr>
            </w:pPr>
            <w:r w:rsidRPr="00C9086F">
              <w:rPr>
                <w:bCs/>
              </w:rPr>
              <w:t>Голдер Супер 500, КС</w:t>
            </w:r>
          </w:p>
        </w:tc>
        <w:tc>
          <w:tcPr>
            <w:tcW w:w="1134" w:type="dxa"/>
            <w:tcBorders>
              <w:top w:val="single" w:sz="6" w:space="0" w:color="auto"/>
              <w:left w:val="single" w:sz="6" w:space="0" w:color="auto"/>
              <w:bottom w:val="single" w:sz="6" w:space="0" w:color="auto"/>
              <w:right w:val="single" w:sz="6" w:space="0" w:color="auto"/>
            </w:tcBorders>
            <w:vAlign w:val="center"/>
          </w:tcPr>
          <w:p w14:paraId="48D55260" w14:textId="77777777" w:rsidR="0068513F" w:rsidRPr="00C9086F" w:rsidRDefault="0068513F" w:rsidP="0068513F">
            <w:pPr>
              <w:jc w:val="center"/>
            </w:pPr>
            <w:r w:rsidRPr="00C9086F">
              <w:t>1,5</w:t>
            </w:r>
          </w:p>
        </w:tc>
        <w:tc>
          <w:tcPr>
            <w:tcW w:w="425" w:type="dxa"/>
            <w:tcBorders>
              <w:top w:val="single" w:sz="6" w:space="0" w:color="auto"/>
              <w:left w:val="single" w:sz="6" w:space="0" w:color="auto"/>
              <w:bottom w:val="single" w:sz="6" w:space="0" w:color="auto"/>
              <w:right w:val="single" w:sz="6" w:space="0" w:color="auto"/>
            </w:tcBorders>
            <w:vAlign w:val="center"/>
          </w:tcPr>
          <w:p w14:paraId="3AC612A1"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5BC57797"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4189B22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A85256A"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0F92EC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2841E8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194B8A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17D9A3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A911F5F"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C6D439F" w14:textId="77777777" w:rsidR="0068513F" w:rsidRPr="00C9086F" w:rsidRDefault="0068513F" w:rsidP="0068513F">
            <w:pPr>
              <w:jc w:val="center"/>
            </w:pPr>
            <w:r w:rsidRPr="00C9086F">
              <w:t>–</w:t>
            </w:r>
          </w:p>
        </w:tc>
      </w:tr>
      <w:tr w:rsidR="00C9086F" w:rsidRPr="00C9086F" w14:paraId="5D055F9B" w14:textId="77777777" w:rsidTr="0068513F">
        <w:trPr>
          <w:trHeight w:val="400"/>
        </w:trPr>
        <w:tc>
          <w:tcPr>
            <w:tcW w:w="2835" w:type="dxa"/>
            <w:tcBorders>
              <w:top w:val="single" w:sz="6" w:space="0" w:color="auto"/>
              <w:left w:val="single" w:sz="6" w:space="0" w:color="auto"/>
              <w:bottom w:val="single" w:sz="6" w:space="0" w:color="auto"/>
              <w:right w:val="single" w:sz="4" w:space="0" w:color="auto"/>
            </w:tcBorders>
            <w:vAlign w:val="center"/>
          </w:tcPr>
          <w:p w14:paraId="13093240" w14:textId="77777777" w:rsidR="0068513F" w:rsidRPr="00C9086F" w:rsidRDefault="0068513F" w:rsidP="0068513F">
            <w:pPr>
              <w:rPr>
                <w:bCs/>
              </w:rPr>
            </w:pPr>
            <w:r w:rsidRPr="00C9086F">
              <w:rPr>
                <w:bCs/>
              </w:rPr>
              <w:t>Джерсі 120, ТН</w:t>
            </w:r>
          </w:p>
        </w:tc>
        <w:tc>
          <w:tcPr>
            <w:tcW w:w="1134" w:type="dxa"/>
            <w:tcBorders>
              <w:top w:val="single" w:sz="6" w:space="0" w:color="auto"/>
              <w:left w:val="single" w:sz="6" w:space="0" w:color="auto"/>
              <w:bottom w:val="single" w:sz="6" w:space="0" w:color="auto"/>
              <w:right w:val="single" w:sz="6" w:space="0" w:color="auto"/>
            </w:tcBorders>
            <w:vAlign w:val="center"/>
          </w:tcPr>
          <w:p w14:paraId="62D96F8E" w14:textId="77777777" w:rsidR="0068513F" w:rsidRPr="00C9086F" w:rsidRDefault="0068513F" w:rsidP="0068513F">
            <w:pPr>
              <w:jc w:val="center"/>
            </w:pPr>
            <w:r w:rsidRPr="00C9086F">
              <w:t>0,2</w:t>
            </w:r>
          </w:p>
        </w:tc>
        <w:tc>
          <w:tcPr>
            <w:tcW w:w="425" w:type="dxa"/>
            <w:tcBorders>
              <w:top w:val="single" w:sz="6" w:space="0" w:color="auto"/>
              <w:left w:val="single" w:sz="6" w:space="0" w:color="auto"/>
              <w:bottom w:val="single" w:sz="6" w:space="0" w:color="auto"/>
              <w:right w:val="single" w:sz="6" w:space="0" w:color="auto"/>
            </w:tcBorders>
            <w:vAlign w:val="center"/>
          </w:tcPr>
          <w:p w14:paraId="4A997E2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D89FA74"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315A353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CB96429"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1F44748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0372DC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FE49AE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017D88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2DD98A15"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D930A78" w14:textId="77777777" w:rsidR="0068513F" w:rsidRPr="00C9086F" w:rsidRDefault="0068513F" w:rsidP="0068513F">
            <w:pPr>
              <w:jc w:val="center"/>
            </w:pPr>
            <w:r w:rsidRPr="00C9086F">
              <w:t>+</w:t>
            </w:r>
          </w:p>
        </w:tc>
      </w:tr>
      <w:tr w:rsidR="00C9086F" w:rsidRPr="00C9086F" w14:paraId="48136BA3"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3231981F" w14:textId="77777777" w:rsidR="0068513F" w:rsidRPr="00C9086F" w:rsidRDefault="0068513F" w:rsidP="0068513F">
            <w:pPr>
              <w:rPr>
                <w:bCs/>
              </w:rPr>
            </w:pPr>
            <w:r w:rsidRPr="00C9086F">
              <w:rPr>
                <w:bCs/>
              </w:rPr>
              <w:t>Дивіденд Стар 036 FS,</w:t>
            </w:r>
          </w:p>
          <w:p w14:paraId="33A5BCCC" w14:textId="77777777" w:rsidR="0068513F" w:rsidRPr="00C9086F" w:rsidRDefault="0068513F" w:rsidP="0068513F">
            <w:r w:rsidRPr="00C9086F">
              <w:rPr>
                <w:bCs/>
              </w:rPr>
              <w:t>ТН</w:t>
            </w:r>
          </w:p>
        </w:tc>
        <w:tc>
          <w:tcPr>
            <w:tcW w:w="1134" w:type="dxa"/>
            <w:tcBorders>
              <w:top w:val="single" w:sz="6" w:space="0" w:color="auto"/>
              <w:left w:val="single" w:sz="6" w:space="0" w:color="auto"/>
              <w:bottom w:val="single" w:sz="6" w:space="0" w:color="auto"/>
              <w:right w:val="single" w:sz="6" w:space="0" w:color="auto"/>
            </w:tcBorders>
            <w:vAlign w:val="center"/>
          </w:tcPr>
          <w:p w14:paraId="7848A849" w14:textId="77777777" w:rsidR="0068513F" w:rsidRPr="00C9086F" w:rsidRDefault="0068513F" w:rsidP="0068513F">
            <w:pPr>
              <w:jc w:val="center"/>
            </w:pPr>
            <w:r w:rsidRPr="00C9086F">
              <w:t>1,0</w:t>
            </w:r>
          </w:p>
        </w:tc>
        <w:tc>
          <w:tcPr>
            <w:tcW w:w="425" w:type="dxa"/>
            <w:tcBorders>
              <w:top w:val="single" w:sz="6" w:space="0" w:color="auto"/>
              <w:left w:val="single" w:sz="6" w:space="0" w:color="auto"/>
              <w:bottom w:val="single" w:sz="6" w:space="0" w:color="auto"/>
              <w:right w:val="single" w:sz="6" w:space="0" w:color="auto"/>
            </w:tcBorders>
            <w:vAlign w:val="center"/>
          </w:tcPr>
          <w:p w14:paraId="166CF1FB"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C8BEE97"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4F4D10D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A8BD6DB"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1BE65B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051661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DC5575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6B3A0A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4272BE5"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DCBA205" w14:textId="77777777" w:rsidR="0068513F" w:rsidRPr="00C9086F" w:rsidRDefault="0068513F" w:rsidP="0068513F">
            <w:pPr>
              <w:jc w:val="center"/>
            </w:pPr>
            <w:r w:rsidRPr="00C9086F">
              <w:t>–</w:t>
            </w:r>
          </w:p>
        </w:tc>
      </w:tr>
      <w:tr w:rsidR="00C9086F" w:rsidRPr="00C9086F" w14:paraId="50761DB4"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2C15338B" w14:textId="77777777" w:rsidR="0068513F" w:rsidRPr="00C9086F" w:rsidRDefault="0068513F" w:rsidP="0068513F">
            <w:r w:rsidRPr="00C9086F">
              <w:t>Дітан М-45, ЗП</w:t>
            </w:r>
          </w:p>
        </w:tc>
        <w:tc>
          <w:tcPr>
            <w:tcW w:w="1134" w:type="dxa"/>
            <w:tcBorders>
              <w:top w:val="single" w:sz="6" w:space="0" w:color="auto"/>
              <w:left w:val="single" w:sz="6" w:space="0" w:color="auto"/>
              <w:bottom w:val="single" w:sz="6" w:space="0" w:color="auto"/>
              <w:right w:val="single" w:sz="6" w:space="0" w:color="auto"/>
            </w:tcBorders>
            <w:vAlign w:val="center"/>
          </w:tcPr>
          <w:p w14:paraId="4467217B" w14:textId="77777777" w:rsidR="0068513F" w:rsidRPr="00C9086F" w:rsidRDefault="0068513F" w:rsidP="0068513F">
            <w:pPr>
              <w:jc w:val="center"/>
            </w:pPr>
            <w:r w:rsidRPr="00C9086F">
              <w:t>2,0-3,0</w:t>
            </w:r>
          </w:p>
        </w:tc>
        <w:tc>
          <w:tcPr>
            <w:tcW w:w="425" w:type="dxa"/>
            <w:tcBorders>
              <w:top w:val="single" w:sz="6" w:space="0" w:color="auto"/>
              <w:left w:val="single" w:sz="6" w:space="0" w:color="auto"/>
              <w:bottom w:val="single" w:sz="6" w:space="0" w:color="auto"/>
              <w:right w:val="single" w:sz="6" w:space="0" w:color="auto"/>
            </w:tcBorders>
            <w:vAlign w:val="center"/>
          </w:tcPr>
          <w:p w14:paraId="437C382F"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F844E60"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1BF708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84D8321"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20AC3B6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A7034B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DA316D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4AFFF1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2ED9C5B0"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7381AA7B" w14:textId="77777777" w:rsidR="0068513F" w:rsidRPr="00C9086F" w:rsidRDefault="0068513F" w:rsidP="0068513F">
            <w:pPr>
              <w:jc w:val="center"/>
            </w:pPr>
            <w:r w:rsidRPr="00C9086F">
              <w:t>–</w:t>
            </w:r>
          </w:p>
        </w:tc>
      </w:tr>
      <w:tr w:rsidR="00C9086F" w:rsidRPr="00C9086F" w14:paraId="660E6500"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E5E6751" w14:textId="77777777" w:rsidR="0068513F" w:rsidRPr="00C9086F" w:rsidRDefault="0068513F" w:rsidP="0068513F">
            <w:pPr>
              <w:rPr>
                <w:bCs/>
              </w:rPr>
            </w:pPr>
            <w:r w:rsidRPr="00C9086F">
              <w:rPr>
                <w:bCs/>
              </w:rPr>
              <w:t>Іншур Перформ, ТН</w:t>
            </w:r>
          </w:p>
        </w:tc>
        <w:tc>
          <w:tcPr>
            <w:tcW w:w="1134" w:type="dxa"/>
            <w:tcBorders>
              <w:top w:val="single" w:sz="6" w:space="0" w:color="auto"/>
              <w:left w:val="single" w:sz="6" w:space="0" w:color="auto"/>
              <w:bottom w:val="single" w:sz="6" w:space="0" w:color="auto"/>
              <w:right w:val="single" w:sz="6" w:space="0" w:color="auto"/>
            </w:tcBorders>
            <w:vAlign w:val="center"/>
          </w:tcPr>
          <w:p w14:paraId="66AE81F7" w14:textId="77777777" w:rsidR="0068513F" w:rsidRPr="00C9086F" w:rsidRDefault="0068513F" w:rsidP="0068513F">
            <w:pPr>
              <w:jc w:val="center"/>
            </w:pPr>
            <w:r w:rsidRPr="00C9086F">
              <w:t>0,5</w:t>
            </w:r>
          </w:p>
        </w:tc>
        <w:tc>
          <w:tcPr>
            <w:tcW w:w="425" w:type="dxa"/>
            <w:tcBorders>
              <w:top w:val="single" w:sz="6" w:space="0" w:color="auto"/>
              <w:left w:val="single" w:sz="6" w:space="0" w:color="auto"/>
              <w:bottom w:val="single" w:sz="6" w:space="0" w:color="auto"/>
              <w:right w:val="single" w:sz="6" w:space="0" w:color="auto"/>
            </w:tcBorders>
            <w:vAlign w:val="center"/>
          </w:tcPr>
          <w:p w14:paraId="4FBCBE04"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6D27EC4"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2455DA7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CAB59C8"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24A010D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BB3EBD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06C679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9CF9BD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C9A94F2"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1150DBD6" w14:textId="77777777" w:rsidR="0068513F" w:rsidRPr="00C9086F" w:rsidRDefault="0068513F" w:rsidP="0068513F">
            <w:pPr>
              <w:jc w:val="center"/>
            </w:pPr>
            <w:r w:rsidRPr="00C9086F">
              <w:t>+</w:t>
            </w:r>
          </w:p>
        </w:tc>
      </w:tr>
      <w:tr w:rsidR="00C9086F" w:rsidRPr="00C9086F" w14:paraId="0C91F256"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1459D0C" w14:textId="77777777" w:rsidR="0068513F" w:rsidRPr="00C9086F" w:rsidRDefault="0068513F" w:rsidP="0068513F">
            <w:r w:rsidRPr="00C9086F">
              <w:rPr>
                <w:bCs/>
              </w:rPr>
              <w:t>Кінто Дуо, ТН</w:t>
            </w:r>
          </w:p>
        </w:tc>
        <w:tc>
          <w:tcPr>
            <w:tcW w:w="1134" w:type="dxa"/>
            <w:tcBorders>
              <w:top w:val="single" w:sz="6" w:space="0" w:color="auto"/>
              <w:left w:val="single" w:sz="6" w:space="0" w:color="auto"/>
              <w:bottom w:val="single" w:sz="6" w:space="0" w:color="auto"/>
              <w:right w:val="single" w:sz="6" w:space="0" w:color="auto"/>
            </w:tcBorders>
            <w:vAlign w:val="center"/>
          </w:tcPr>
          <w:p w14:paraId="76A6AC59" w14:textId="77777777" w:rsidR="0068513F" w:rsidRPr="00C9086F" w:rsidRDefault="0068513F" w:rsidP="0068513F">
            <w:pPr>
              <w:jc w:val="center"/>
            </w:pPr>
            <w:r w:rsidRPr="00C9086F">
              <w:t>2,0-2,5</w:t>
            </w:r>
          </w:p>
        </w:tc>
        <w:tc>
          <w:tcPr>
            <w:tcW w:w="425" w:type="dxa"/>
            <w:tcBorders>
              <w:top w:val="single" w:sz="6" w:space="0" w:color="auto"/>
              <w:left w:val="single" w:sz="6" w:space="0" w:color="auto"/>
              <w:bottom w:val="single" w:sz="6" w:space="0" w:color="auto"/>
              <w:right w:val="single" w:sz="6" w:space="0" w:color="auto"/>
            </w:tcBorders>
            <w:vAlign w:val="center"/>
          </w:tcPr>
          <w:p w14:paraId="732ECE1C"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5A60B12"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2E0397F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AE9C42F"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51816A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82A5E9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C7A75E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109221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066D8EAC"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4070685" w14:textId="77777777" w:rsidR="0068513F" w:rsidRPr="00C9086F" w:rsidRDefault="0068513F" w:rsidP="0068513F">
            <w:pPr>
              <w:jc w:val="center"/>
            </w:pPr>
            <w:r w:rsidRPr="00C9086F">
              <w:t>–</w:t>
            </w:r>
          </w:p>
        </w:tc>
      </w:tr>
      <w:tr w:rsidR="00C9086F" w:rsidRPr="00C9086F" w14:paraId="01A8C905"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60A94CC" w14:textId="77777777" w:rsidR="0068513F" w:rsidRPr="00C9086F" w:rsidRDefault="0068513F" w:rsidP="0068513F">
            <w:r w:rsidRPr="00C9086F">
              <w:rPr>
                <w:bCs/>
              </w:rPr>
              <w:t>Кінто Плюс, ТН</w:t>
            </w:r>
          </w:p>
        </w:tc>
        <w:tc>
          <w:tcPr>
            <w:tcW w:w="1134" w:type="dxa"/>
            <w:tcBorders>
              <w:top w:val="single" w:sz="6" w:space="0" w:color="auto"/>
              <w:left w:val="single" w:sz="6" w:space="0" w:color="auto"/>
              <w:bottom w:val="single" w:sz="6" w:space="0" w:color="auto"/>
              <w:right w:val="single" w:sz="6" w:space="0" w:color="auto"/>
            </w:tcBorders>
            <w:vAlign w:val="center"/>
          </w:tcPr>
          <w:p w14:paraId="6EFB41DB" w14:textId="77777777" w:rsidR="0068513F" w:rsidRPr="00C9086F" w:rsidRDefault="0068513F" w:rsidP="0068513F">
            <w:pPr>
              <w:jc w:val="center"/>
            </w:pPr>
            <w:r w:rsidRPr="00C9086F">
              <w:t>1,0-1,5</w:t>
            </w:r>
          </w:p>
        </w:tc>
        <w:tc>
          <w:tcPr>
            <w:tcW w:w="425" w:type="dxa"/>
            <w:tcBorders>
              <w:top w:val="single" w:sz="6" w:space="0" w:color="auto"/>
              <w:left w:val="single" w:sz="6" w:space="0" w:color="auto"/>
              <w:bottom w:val="single" w:sz="6" w:space="0" w:color="auto"/>
              <w:right w:val="single" w:sz="6" w:space="0" w:color="auto"/>
            </w:tcBorders>
            <w:vAlign w:val="center"/>
          </w:tcPr>
          <w:p w14:paraId="381A500B"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47D759C"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3C15C3A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A00B42B"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780C93C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58F634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8DFCCF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CC61DF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77802C4"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20EED0D" w14:textId="77777777" w:rsidR="0068513F" w:rsidRPr="00C9086F" w:rsidRDefault="0068513F" w:rsidP="0068513F">
            <w:pPr>
              <w:jc w:val="center"/>
            </w:pPr>
            <w:r w:rsidRPr="00C9086F">
              <w:t>+</w:t>
            </w:r>
          </w:p>
        </w:tc>
      </w:tr>
      <w:tr w:rsidR="00C9086F" w:rsidRPr="00C9086F" w14:paraId="67BA66DA"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3346842" w14:textId="77777777" w:rsidR="0068513F" w:rsidRPr="00C9086F" w:rsidRDefault="0068513F" w:rsidP="0068513F">
            <w:r w:rsidRPr="00C9086F">
              <w:rPr>
                <w:bCs/>
              </w:rPr>
              <w:t>Ламардор Про 180 FS, ТН</w:t>
            </w:r>
          </w:p>
        </w:tc>
        <w:tc>
          <w:tcPr>
            <w:tcW w:w="1134" w:type="dxa"/>
            <w:tcBorders>
              <w:top w:val="single" w:sz="6" w:space="0" w:color="auto"/>
              <w:left w:val="single" w:sz="6" w:space="0" w:color="auto"/>
              <w:bottom w:val="single" w:sz="6" w:space="0" w:color="auto"/>
              <w:right w:val="single" w:sz="6" w:space="0" w:color="auto"/>
            </w:tcBorders>
            <w:vAlign w:val="center"/>
          </w:tcPr>
          <w:p w14:paraId="4C908298" w14:textId="77777777" w:rsidR="0068513F" w:rsidRPr="00C9086F" w:rsidRDefault="0068513F" w:rsidP="0068513F">
            <w:pPr>
              <w:jc w:val="center"/>
            </w:pPr>
            <w:r w:rsidRPr="00C9086F">
              <w:t>0,5-0,6</w:t>
            </w:r>
          </w:p>
        </w:tc>
        <w:tc>
          <w:tcPr>
            <w:tcW w:w="425" w:type="dxa"/>
            <w:tcBorders>
              <w:top w:val="single" w:sz="6" w:space="0" w:color="auto"/>
              <w:left w:val="single" w:sz="6" w:space="0" w:color="auto"/>
              <w:bottom w:val="single" w:sz="6" w:space="0" w:color="auto"/>
              <w:right w:val="single" w:sz="6" w:space="0" w:color="auto"/>
            </w:tcBorders>
            <w:vAlign w:val="center"/>
          </w:tcPr>
          <w:p w14:paraId="5EEEE59F"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DEBEDE4"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2F11F13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E60677B"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36ECDF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CE09FB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05B727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F4404C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0F78C25B"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6C4D209" w14:textId="77777777" w:rsidR="0068513F" w:rsidRPr="00C9086F" w:rsidRDefault="0068513F" w:rsidP="0068513F">
            <w:pPr>
              <w:jc w:val="center"/>
            </w:pPr>
            <w:r w:rsidRPr="00C9086F">
              <w:t>–</w:t>
            </w:r>
          </w:p>
        </w:tc>
      </w:tr>
      <w:tr w:rsidR="00C9086F" w:rsidRPr="00C9086F" w14:paraId="76D44ABE"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7508B340" w14:textId="77777777" w:rsidR="0068513F" w:rsidRPr="00C9086F" w:rsidRDefault="0068513F" w:rsidP="0068513F">
            <w:pPr>
              <w:rPr>
                <w:bCs/>
              </w:rPr>
            </w:pPr>
            <w:r w:rsidRPr="00C9086F">
              <w:rPr>
                <w:bCs/>
              </w:rPr>
              <w:t>Латітюд</w:t>
            </w:r>
            <w:r w:rsidRPr="00C9086F">
              <w:rPr>
                <w:bCs/>
                <w:lang w:val="en-US"/>
              </w:rPr>
              <w:t xml:space="preserve"> XL</w:t>
            </w:r>
            <w:r w:rsidRPr="00C9086F">
              <w:rPr>
                <w:bCs/>
              </w:rPr>
              <w:t>,ТН</w:t>
            </w:r>
          </w:p>
        </w:tc>
        <w:tc>
          <w:tcPr>
            <w:tcW w:w="1134" w:type="dxa"/>
            <w:tcBorders>
              <w:top w:val="single" w:sz="6" w:space="0" w:color="auto"/>
              <w:left w:val="single" w:sz="6" w:space="0" w:color="auto"/>
              <w:bottom w:val="single" w:sz="6" w:space="0" w:color="auto"/>
              <w:right w:val="single" w:sz="6" w:space="0" w:color="auto"/>
            </w:tcBorders>
            <w:vAlign w:val="center"/>
          </w:tcPr>
          <w:p w14:paraId="69D19A54" w14:textId="77777777" w:rsidR="0068513F" w:rsidRPr="00C9086F" w:rsidRDefault="0068513F" w:rsidP="0068513F">
            <w:pPr>
              <w:jc w:val="center"/>
            </w:pPr>
            <w:r w:rsidRPr="00C9086F">
              <w:t>2,0</w:t>
            </w:r>
          </w:p>
        </w:tc>
        <w:tc>
          <w:tcPr>
            <w:tcW w:w="425" w:type="dxa"/>
            <w:tcBorders>
              <w:top w:val="single" w:sz="6" w:space="0" w:color="auto"/>
              <w:left w:val="single" w:sz="6" w:space="0" w:color="auto"/>
              <w:bottom w:val="single" w:sz="6" w:space="0" w:color="auto"/>
              <w:right w:val="single" w:sz="6" w:space="0" w:color="auto"/>
            </w:tcBorders>
            <w:vAlign w:val="center"/>
          </w:tcPr>
          <w:p w14:paraId="291A80ED"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8D0D9F6"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F46B8B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729122E"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DAB567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121C2D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73C8C3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8DD141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457BF71"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15584824" w14:textId="77777777" w:rsidR="0068513F" w:rsidRPr="00C9086F" w:rsidRDefault="0068513F" w:rsidP="0068513F">
            <w:pPr>
              <w:jc w:val="center"/>
            </w:pPr>
            <w:r w:rsidRPr="00C9086F">
              <w:t>-</w:t>
            </w:r>
          </w:p>
        </w:tc>
      </w:tr>
      <w:tr w:rsidR="00C9086F" w:rsidRPr="00C9086F" w14:paraId="33C5F42D"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94447AB" w14:textId="77777777" w:rsidR="0068513F" w:rsidRPr="00C9086F" w:rsidRDefault="0068513F" w:rsidP="0068513F">
            <w:pPr>
              <w:rPr>
                <w:bCs/>
              </w:rPr>
            </w:pPr>
            <w:r w:rsidRPr="00C9086F">
              <w:rPr>
                <w:bCs/>
              </w:rPr>
              <w:t>Максим Стар 025 FS,</w:t>
            </w:r>
          </w:p>
          <w:p w14:paraId="5B7E53A5" w14:textId="77777777" w:rsidR="0068513F" w:rsidRPr="00C9086F" w:rsidRDefault="0068513F" w:rsidP="0068513F">
            <w:r w:rsidRPr="00C9086F">
              <w:rPr>
                <w:bCs/>
              </w:rPr>
              <w:t>ТН</w:t>
            </w:r>
          </w:p>
        </w:tc>
        <w:tc>
          <w:tcPr>
            <w:tcW w:w="1134" w:type="dxa"/>
            <w:tcBorders>
              <w:top w:val="single" w:sz="6" w:space="0" w:color="auto"/>
              <w:left w:val="single" w:sz="6" w:space="0" w:color="auto"/>
              <w:bottom w:val="single" w:sz="6" w:space="0" w:color="auto"/>
              <w:right w:val="single" w:sz="6" w:space="0" w:color="auto"/>
            </w:tcBorders>
            <w:vAlign w:val="center"/>
          </w:tcPr>
          <w:p w14:paraId="185BC9B2" w14:textId="77777777" w:rsidR="0068513F" w:rsidRPr="00C9086F" w:rsidRDefault="0068513F" w:rsidP="0068513F">
            <w:pPr>
              <w:jc w:val="center"/>
            </w:pPr>
            <w:r w:rsidRPr="00C9086F">
              <w:t>1,0-1,5</w:t>
            </w:r>
          </w:p>
        </w:tc>
        <w:tc>
          <w:tcPr>
            <w:tcW w:w="425" w:type="dxa"/>
            <w:tcBorders>
              <w:top w:val="single" w:sz="6" w:space="0" w:color="auto"/>
              <w:left w:val="single" w:sz="6" w:space="0" w:color="auto"/>
              <w:bottom w:val="single" w:sz="6" w:space="0" w:color="auto"/>
              <w:right w:val="single" w:sz="6" w:space="0" w:color="auto"/>
            </w:tcBorders>
            <w:vAlign w:val="center"/>
          </w:tcPr>
          <w:p w14:paraId="14556298"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2AB42C26"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5D0E79D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F65AE6A"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AE0C28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B94248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D49A38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D129DF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0E433B18"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43EAED5" w14:textId="77777777" w:rsidR="0068513F" w:rsidRPr="00C9086F" w:rsidRDefault="0068513F" w:rsidP="0068513F">
            <w:pPr>
              <w:jc w:val="center"/>
            </w:pPr>
            <w:r w:rsidRPr="00C9086F">
              <w:t>–</w:t>
            </w:r>
          </w:p>
        </w:tc>
      </w:tr>
      <w:tr w:rsidR="00C9086F" w:rsidRPr="00C9086F" w14:paraId="3744409B"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C35312C" w14:textId="77777777" w:rsidR="0068513F" w:rsidRPr="00C9086F" w:rsidRDefault="0068513F" w:rsidP="0068513F">
            <w:r w:rsidRPr="00C9086F">
              <w:rPr>
                <w:bCs/>
              </w:rPr>
              <w:t>Максим Тріо 60 FS, ТН</w:t>
            </w:r>
          </w:p>
        </w:tc>
        <w:tc>
          <w:tcPr>
            <w:tcW w:w="1134" w:type="dxa"/>
            <w:tcBorders>
              <w:top w:val="single" w:sz="6" w:space="0" w:color="auto"/>
              <w:left w:val="single" w:sz="6" w:space="0" w:color="auto"/>
              <w:bottom w:val="single" w:sz="6" w:space="0" w:color="auto"/>
              <w:right w:val="single" w:sz="6" w:space="0" w:color="auto"/>
            </w:tcBorders>
            <w:vAlign w:val="center"/>
          </w:tcPr>
          <w:p w14:paraId="2FAC421F" w14:textId="77777777" w:rsidR="0068513F" w:rsidRPr="00C9086F" w:rsidRDefault="0068513F" w:rsidP="0068513F">
            <w:pPr>
              <w:jc w:val="center"/>
            </w:pPr>
            <w:r w:rsidRPr="00C9086F">
              <w:t>1,5-2,0</w:t>
            </w:r>
          </w:p>
        </w:tc>
        <w:tc>
          <w:tcPr>
            <w:tcW w:w="425" w:type="dxa"/>
            <w:tcBorders>
              <w:top w:val="single" w:sz="6" w:space="0" w:color="auto"/>
              <w:left w:val="single" w:sz="6" w:space="0" w:color="auto"/>
              <w:bottom w:val="single" w:sz="6" w:space="0" w:color="auto"/>
              <w:right w:val="single" w:sz="6" w:space="0" w:color="auto"/>
            </w:tcBorders>
            <w:vAlign w:val="center"/>
          </w:tcPr>
          <w:p w14:paraId="7E7170A1"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0FADABB"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12A616B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8C26212"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2438FC1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92CF1D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C4701B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B19112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2BB32EC7"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14165193" w14:textId="77777777" w:rsidR="0068513F" w:rsidRPr="00C9086F" w:rsidRDefault="0068513F" w:rsidP="0068513F">
            <w:pPr>
              <w:jc w:val="center"/>
            </w:pPr>
            <w:r w:rsidRPr="00C9086F">
              <w:t>–</w:t>
            </w:r>
          </w:p>
        </w:tc>
      </w:tr>
      <w:tr w:rsidR="00C9086F" w:rsidRPr="00C9086F" w14:paraId="20E06189"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06F49BB" w14:textId="77777777" w:rsidR="0068513F" w:rsidRPr="00C9086F" w:rsidRDefault="0068513F" w:rsidP="0068513F">
            <w:r w:rsidRPr="00C9086F">
              <w:rPr>
                <w:bCs/>
              </w:rPr>
              <w:lastRenderedPageBreak/>
              <w:t>Максим Форте 050 FS, ТН</w:t>
            </w:r>
          </w:p>
        </w:tc>
        <w:tc>
          <w:tcPr>
            <w:tcW w:w="1134" w:type="dxa"/>
            <w:tcBorders>
              <w:top w:val="single" w:sz="6" w:space="0" w:color="auto"/>
              <w:left w:val="single" w:sz="6" w:space="0" w:color="auto"/>
              <w:bottom w:val="single" w:sz="6" w:space="0" w:color="auto"/>
              <w:right w:val="single" w:sz="6" w:space="0" w:color="auto"/>
            </w:tcBorders>
            <w:vAlign w:val="center"/>
          </w:tcPr>
          <w:p w14:paraId="586C7974" w14:textId="77777777" w:rsidR="0068513F" w:rsidRPr="00C9086F" w:rsidRDefault="0068513F" w:rsidP="0068513F">
            <w:pPr>
              <w:jc w:val="center"/>
            </w:pPr>
            <w:r w:rsidRPr="00C9086F">
              <w:t>1,5-2,0</w:t>
            </w:r>
          </w:p>
        </w:tc>
        <w:tc>
          <w:tcPr>
            <w:tcW w:w="425" w:type="dxa"/>
            <w:tcBorders>
              <w:top w:val="single" w:sz="6" w:space="0" w:color="auto"/>
              <w:left w:val="single" w:sz="6" w:space="0" w:color="auto"/>
              <w:bottom w:val="single" w:sz="6" w:space="0" w:color="auto"/>
              <w:right w:val="single" w:sz="6" w:space="0" w:color="auto"/>
            </w:tcBorders>
            <w:vAlign w:val="center"/>
          </w:tcPr>
          <w:p w14:paraId="547C2DE8"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3AFA0429"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247E5B6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E867031"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268ACA7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586EA3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3D3FA6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63AF52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EDB8C91"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7AC87BF" w14:textId="77777777" w:rsidR="0068513F" w:rsidRPr="00C9086F" w:rsidRDefault="0068513F" w:rsidP="0068513F">
            <w:pPr>
              <w:jc w:val="center"/>
            </w:pPr>
            <w:r w:rsidRPr="00C9086F">
              <w:t>–</w:t>
            </w:r>
          </w:p>
        </w:tc>
      </w:tr>
      <w:tr w:rsidR="00C9086F" w:rsidRPr="00C9086F" w14:paraId="7A7CDB1D"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B0A929E" w14:textId="77777777" w:rsidR="0068513F" w:rsidRPr="00C9086F" w:rsidRDefault="0068513F" w:rsidP="0068513F">
            <w:r w:rsidRPr="00C9086F">
              <w:rPr>
                <w:bCs/>
              </w:rPr>
              <w:t xml:space="preserve"> Максим 025 FS, ТН</w:t>
            </w:r>
          </w:p>
        </w:tc>
        <w:tc>
          <w:tcPr>
            <w:tcW w:w="1134" w:type="dxa"/>
            <w:tcBorders>
              <w:top w:val="single" w:sz="6" w:space="0" w:color="auto"/>
              <w:left w:val="single" w:sz="6" w:space="0" w:color="auto"/>
              <w:bottom w:val="single" w:sz="6" w:space="0" w:color="auto"/>
              <w:right w:val="single" w:sz="6" w:space="0" w:color="auto"/>
            </w:tcBorders>
            <w:vAlign w:val="center"/>
          </w:tcPr>
          <w:p w14:paraId="3FA7AD09" w14:textId="77777777" w:rsidR="0068513F" w:rsidRPr="00C9086F" w:rsidRDefault="0068513F" w:rsidP="0068513F">
            <w:pPr>
              <w:jc w:val="center"/>
            </w:pPr>
            <w:r w:rsidRPr="00C9086F">
              <w:t>1,5-2,0</w:t>
            </w:r>
          </w:p>
        </w:tc>
        <w:tc>
          <w:tcPr>
            <w:tcW w:w="425" w:type="dxa"/>
            <w:tcBorders>
              <w:top w:val="single" w:sz="6" w:space="0" w:color="auto"/>
              <w:left w:val="single" w:sz="6" w:space="0" w:color="auto"/>
              <w:bottom w:val="single" w:sz="6" w:space="0" w:color="auto"/>
              <w:right w:val="single" w:sz="6" w:space="0" w:color="auto"/>
            </w:tcBorders>
            <w:vAlign w:val="center"/>
          </w:tcPr>
          <w:p w14:paraId="1EA612DB"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42E1434"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56C9F50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CC98A66"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7ACF2CC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8F5408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3B884E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8CE9AD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7917ABC8"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1C260AE6" w14:textId="77777777" w:rsidR="0068513F" w:rsidRPr="00C9086F" w:rsidRDefault="0068513F" w:rsidP="0068513F">
            <w:pPr>
              <w:jc w:val="center"/>
            </w:pPr>
            <w:r w:rsidRPr="00C9086F">
              <w:t>–</w:t>
            </w:r>
          </w:p>
        </w:tc>
      </w:tr>
      <w:tr w:rsidR="00C9086F" w:rsidRPr="00C9086F" w14:paraId="2903DD9B"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22EEE544" w14:textId="77777777" w:rsidR="0068513F" w:rsidRPr="00C9086F" w:rsidRDefault="0068513F" w:rsidP="0068513F">
            <w:pPr>
              <w:rPr>
                <w:bCs/>
              </w:rPr>
            </w:pPr>
            <w:r w:rsidRPr="00C9086F">
              <w:rPr>
                <w:bCs/>
              </w:rPr>
              <w:t>Оріус 5, ТН</w:t>
            </w:r>
          </w:p>
        </w:tc>
        <w:tc>
          <w:tcPr>
            <w:tcW w:w="1134" w:type="dxa"/>
            <w:tcBorders>
              <w:top w:val="single" w:sz="6" w:space="0" w:color="auto"/>
              <w:left w:val="single" w:sz="6" w:space="0" w:color="auto"/>
              <w:bottom w:val="single" w:sz="6" w:space="0" w:color="auto"/>
              <w:right w:val="single" w:sz="6" w:space="0" w:color="auto"/>
            </w:tcBorders>
            <w:vAlign w:val="center"/>
          </w:tcPr>
          <w:p w14:paraId="41DE33C0" w14:textId="77777777" w:rsidR="0068513F" w:rsidRPr="00C9086F" w:rsidRDefault="0068513F" w:rsidP="0068513F">
            <w:pPr>
              <w:jc w:val="center"/>
            </w:pPr>
            <w:r w:rsidRPr="00C9086F">
              <w:t>1,25-1,5</w:t>
            </w:r>
          </w:p>
        </w:tc>
        <w:tc>
          <w:tcPr>
            <w:tcW w:w="425" w:type="dxa"/>
            <w:tcBorders>
              <w:top w:val="single" w:sz="6" w:space="0" w:color="auto"/>
              <w:left w:val="single" w:sz="6" w:space="0" w:color="auto"/>
              <w:bottom w:val="single" w:sz="6" w:space="0" w:color="auto"/>
              <w:right w:val="single" w:sz="6" w:space="0" w:color="auto"/>
            </w:tcBorders>
            <w:vAlign w:val="center"/>
          </w:tcPr>
          <w:p w14:paraId="0474229F"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660E761"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E99683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E4059CD"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5C1FA7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DB398A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DF31EB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2ED741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A8AB579"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6660C21E" w14:textId="77777777" w:rsidR="0068513F" w:rsidRPr="00C9086F" w:rsidRDefault="0068513F" w:rsidP="0068513F">
            <w:pPr>
              <w:jc w:val="center"/>
            </w:pPr>
            <w:r w:rsidRPr="00C9086F">
              <w:t>–</w:t>
            </w:r>
          </w:p>
        </w:tc>
      </w:tr>
      <w:tr w:rsidR="00C9086F" w:rsidRPr="00C9086F" w14:paraId="104C627B"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4593B95" w14:textId="77777777" w:rsidR="0068513F" w:rsidRPr="00C9086F" w:rsidRDefault="0068513F" w:rsidP="0068513F">
            <w:pPr>
              <w:rPr>
                <w:bCs/>
              </w:rPr>
            </w:pPr>
            <w:r w:rsidRPr="00C9086F">
              <w:rPr>
                <w:bCs/>
              </w:rPr>
              <w:t>Оріус Універсал, ЕН</w:t>
            </w:r>
          </w:p>
        </w:tc>
        <w:tc>
          <w:tcPr>
            <w:tcW w:w="1134" w:type="dxa"/>
            <w:tcBorders>
              <w:top w:val="single" w:sz="6" w:space="0" w:color="auto"/>
              <w:left w:val="single" w:sz="6" w:space="0" w:color="auto"/>
              <w:bottom w:val="single" w:sz="6" w:space="0" w:color="auto"/>
              <w:right w:val="single" w:sz="6" w:space="0" w:color="auto"/>
            </w:tcBorders>
            <w:vAlign w:val="center"/>
          </w:tcPr>
          <w:p w14:paraId="3E4F866A" w14:textId="77777777" w:rsidR="0068513F" w:rsidRPr="00C9086F" w:rsidRDefault="0068513F" w:rsidP="0068513F">
            <w:pPr>
              <w:jc w:val="center"/>
            </w:pPr>
            <w:r w:rsidRPr="00C9086F">
              <w:t>1,75-2,0</w:t>
            </w:r>
          </w:p>
        </w:tc>
        <w:tc>
          <w:tcPr>
            <w:tcW w:w="425" w:type="dxa"/>
            <w:tcBorders>
              <w:top w:val="single" w:sz="6" w:space="0" w:color="auto"/>
              <w:left w:val="single" w:sz="6" w:space="0" w:color="auto"/>
              <w:bottom w:val="single" w:sz="6" w:space="0" w:color="auto"/>
              <w:right w:val="single" w:sz="6" w:space="0" w:color="auto"/>
            </w:tcBorders>
            <w:vAlign w:val="center"/>
          </w:tcPr>
          <w:p w14:paraId="0BE46EB2"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55776281"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00ABF6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75E031A"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0CA9BBC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694EDF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A7A43E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F8B8B3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769CED2"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61302D72" w14:textId="77777777" w:rsidR="0068513F" w:rsidRPr="00C9086F" w:rsidRDefault="0068513F" w:rsidP="0068513F">
            <w:pPr>
              <w:jc w:val="center"/>
            </w:pPr>
            <w:r w:rsidRPr="00C9086F">
              <w:t>–</w:t>
            </w:r>
          </w:p>
        </w:tc>
      </w:tr>
      <w:tr w:rsidR="00C9086F" w:rsidRPr="00C9086F" w14:paraId="091FB217"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D6ACA05" w14:textId="77777777" w:rsidR="0068513F" w:rsidRPr="00C9086F" w:rsidRDefault="0068513F" w:rsidP="0068513F">
            <w:r w:rsidRPr="00C9086F">
              <w:rPr>
                <w:bCs/>
              </w:rPr>
              <w:t>*Паскаль, ТН</w:t>
            </w:r>
          </w:p>
        </w:tc>
        <w:tc>
          <w:tcPr>
            <w:tcW w:w="1134" w:type="dxa"/>
            <w:tcBorders>
              <w:top w:val="single" w:sz="6" w:space="0" w:color="auto"/>
              <w:left w:val="single" w:sz="6" w:space="0" w:color="auto"/>
              <w:bottom w:val="single" w:sz="6" w:space="0" w:color="auto"/>
              <w:right w:val="single" w:sz="6" w:space="0" w:color="auto"/>
            </w:tcBorders>
            <w:vAlign w:val="center"/>
          </w:tcPr>
          <w:p w14:paraId="64D50AA4" w14:textId="77777777" w:rsidR="0068513F" w:rsidRPr="00C9086F" w:rsidRDefault="0068513F" w:rsidP="0068513F">
            <w:pPr>
              <w:jc w:val="center"/>
            </w:pPr>
            <w:r w:rsidRPr="00C9086F">
              <w:t>0,75– 1,0</w:t>
            </w:r>
          </w:p>
        </w:tc>
        <w:tc>
          <w:tcPr>
            <w:tcW w:w="425" w:type="dxa"/>
            <w:tcBorders>
              <w:top w:val="single" w:sz="6" w:space="0" w:color="auto"/>
              <w:left w:val="single" w:sz="6" w:space="0" w:color="auto"/>
              <w:bottom w:val="single" w:sz="6" w:space="0" w:color="auto"/>
              <w:right w:val="single" w:sz="6" w:space="0" w:color="auto"/>
            </w:tcBorders>
            <w:vAlign w:val="center"/>
          </w:tcPr>
          <w:p w14:paraId="5C0613D6"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033E5E9"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12080E7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A1E9CA7"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36C94D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7963A8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950C2C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A4E50A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978B4CA"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6BC83FA" w14:textId="77777777" w:rsidR="0068513F" w:rsidRPr="00C9086F" w:rsidRDefault="0068513F" w:rsidP="0068513F">
            <w:pPr>
              <w:jc w:val="center"/>
            </w:pPr>
            <w:r w:rsidRPr="00C9086F">
              <w:t>-</w:t>
            </w:r>
          </w:p>
        </w:tc>
      </w:tr>
      <w:tr w:rsidR="00C9086F" w:rsidRPr="00C9086F" w14:paraId="560B3495"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FFFCC89" w14:textId="77777777" w:rsidR="0068513F" w:rsidRPr="00C9086F" w:rsidRDefault="0068513F" w:rsidP="0068513F">
            <w:pPr>
              <w:rPr>
                <w:bCs/>
              </w:rPr>
            </w:pPr>
            <w:r w:rsidRPr="00C9086F">
              <w:rPr>
                <w:bCs/>
              </w:rPr>
              <w:t>Пассад 190, ТН</w:t>
            </w:r>
          </w:p>
        </w:tc>
        <w:tc>
          <w:tcPr>
            <w:tcW w:w="1134" w:type="dxa"/>
            <w:tcBorders>
              <w:top w:val="single" w:sz="6" w:space="0" w:color="auto"/>
              <w:left w:val="single" w:sz="6" w:space="0" w:color="auto"/>
              <w:bottom w:val="single" w:sz="6" w:space="0" w:color="auto"/>
              <w:right w:val="single" w:sz="6" w:space="0" w:color="auto"/>
            </w:tcBorders>
            <w:vAlign w:val="center"/>
          </w:tcPr>
          <w:p w14:paraId="335675BE" w14:textId="77777777" w:rsidR="0068513F" w:rsidRPr="00C9086F" w:rsidRDefault="0068513F" w:rsidP="0068513F">
            <w:pPr>
              <w:jc w:val="center"/>
            </w:pPr>
            <w:r w:rsidRPr="00C9086F">
              <w:t>0,3-0,5</w:t>
            </w:r>
          </w:p>
        </w:tc>
        <w:tc>
          <w:tcPr>
            <w:tcW w:w="425" w:type="dxa"/>
            <w:tcBorders>
              <w:top w:val="single" w:sz="6" w:space="0" w:color="auto"/>
              <w:left w:val="single" w:sz="6" w:space="0" w:color="auto"/>
              <w:bottom w:val="single" w:sz="6" w:space="0" w:color="auto"/>
              <w:right w:val="single" w:sz="6" w:space="0" w:color="auto"/>
            </w:tcBorders>
            <w:vAlign w:val="center"/>
          </w:tcPr>
          <w:p w14:paraId="16EFC8ED"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7FBE9D8"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646AA5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0024950"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2C35D4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BDD3C4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15DB24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28D22C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B7B6BEE"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8E8622E" w14:textId="77777777" w:rsidR="0068513F" w:rsidRPr="00C9086F" w:rsidRDefault="0068513F" w:rsidP="0068513F">
            <w:pPr>
              <w:jc w:val="center"/>
            </w:pPr>
            <w:r w:rsidRPr="00C9086F">
              <w:t>–</w:t>
            </w:r>
          </w:p>
        </w:tc>
      </w:tr>
      <w:tr w:rsidR="00C9086F" w:rsidRPr="00C9086F" w14:paraId="37FFED5D"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06ED28FA" w14:textId="77777777" w:rsidR="0068513F" w:rsidRPr="00C9086F" w:rsidRDefault="0068513F" w:rsidP="0068513F">
            <w:pPr>
              <w:rPr>
                <w:bCs/>
              </w:rPr>
            </w:pPr>
            <w:r w:rsidRPr="00C9086F">
              <w:rPr>
                <w:bCs/>
              </w:rPr>
              <w:t>ПРОТЕКТОР, КС</w:t>
            </w:r>
          </w:p>
        </w:tc>
        <w:tc>
          <w:tcPr>
            <w:tcW w:w="1134" w:type="dxa"/>
            <w:tcBorders>
              <w:top w:val="single" w:sz="6" w:space="0" w:color="auto"/>
              <w:left w:val="single" w:sz="6" w:space="0" w:color="auto"/>
              <w:bottom w:val="single" w:sz="6" w:space="0" w:color="auto"/>
              <w:right w:val="single" w:sz="6" w:space="0" w:color="auto"/>
            </w:tcBorders>
            <w:vAlign w:val="center"/>
          </w:tcPr>
          <w:p w14:paraId="5349A110" w14:textId="77777777" w:rsidR="0068513F" w:rsidRPr="00C9086F" w:rsidRDefault="0068513F" w:rsidP="0068513F">
            <w:pPr>
              <w:jc w:val="center"/>
            </w:pPr>
            <w:r w:rsidRPr="00C9086F">
              <w:t>1,0-1,8</w:t>
            </w:r>
          </w:p>
        </w:tc>
        <w:tc>
          <w:tcPr>
            <w:tcW w:w="425" w:type="dxa"/>
            <w:tcBorders>
              <w:top w:val="single" w:sz="6" w:space="0" w:color="auto"/>
              <w:left w:val="single" w:sz="6" w:space="0" w:color="auto"/>
              <w:bottom w:val="single" w:sz="6" w:space="0" w:color="auto"/>
              <w:right w:val="single" w:sz="6" w:space="0" w:color="auto"/>
            </w:tcBorders>
            <w:vAlign w:val="center"/>
          </w:tcPr>
          <w:p w14:paraId="4AB4BD07"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2C483B2"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17FD087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139F3E0"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074DB8E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BBA8E2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EEBE55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AC990B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1C1CE71"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73199898" w14:textId="77777777" w:rsidR="0068513F" w:rsidRPr="00C9086F" w:rsidRDefault="0068513F" w:rsidP="0068513F">
            <w:pPr>
              <w:jc w:val="center"/>
            </w:pPr>
            <w:r w:rsidRPr="00C9086F">
              <w:t>+</w:t>
            </w:r>
          </w:p>
        </w:tc>
      </w:tr>
      <w:tr w:rsidR="00C9086F" w:rsidRPr="00C9086F" w14:paraId="2E67F2BC"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7041E339" w14:textId="77777777" w:rsidR="0068513F" w:rsidRPr="00C9086F" w:rsidRDefault="0068513F" w:rsidP="0068513F">
            <w:pPr>
              <w:rPr>
                <w:bCs/>
              </w:rPr>
            </w:pPr>
            <w:r w:rsidRPr="00C9086F">
              <w:rPr>
                <w:bCs/>
              </w:rPr>
              <w:t>Раназол Ультра, ТН</w:t>
            </w:r>
          </w:p>
        </w:tc>
        <w:tc>
          <w:tcPr>
            <w:tcW w:w="1134" w:type="dxa"/>
            <w:tcBorders>
              <w:top w:val="single" w:sz="6" w:space="0" w:color="auto"/>
              <w:left w:val="single" w:sz="6" w:space="0" w:color="auto"/>
              <w:bottom w:val="single" w:sz="6" w:space="0" w:color="auto"/>
              <w:right w:val="single" w:sz="6" w:space="0" w:color="auto"/>
            </w:tcBorders>
            <w:vAlign w:val="center"/>
          </w:tcPr>
          <w:p w14:paraId="2AB6E4C4" w14:textId="77777777" w:rsidR="0068513F" w:rsidRPr="00C9086F" w:rsidRDefault="0068513F" w:rsidP="0068513F">
            <w:pPr>
              <w:jc w:val="center"/>
            </w:pPr>
            <w:r w:rsidRPr="00C9086F">
              <w:t>0,2</w:t>
            </w:r>
          </w:p>
        </w:tc>
        <w:tc>
          <w:tcPr>
            <w:tcW w:w="425" w:type="dxa"/>
            <w:tcBorders>
              <w:top w:val="single" w:sz="6" w:space="0" w:color="auto"/>
              <w:left w:val="single" w:sz="6" w:space="0" w:color="auto"/>
              <w:bottom w:val="single" w:sz="6" w:space="0" w:color="auto"/>
              <w:right w:val="single" w:sz="6" w:space="0" w:color="auto"/>
            </w:tcBorders>
            <w:vAlign w:val="center"/>
          </w:tcPr>
          <w:p w14:paraId="4572EBC6"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4CBEA16"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DE0420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F52FACA"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D6BD9D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D9111B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161F9B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6B6BA7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4B1BB21B"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08CA378" w14:textId="77777777" w:rsidR="0068513F" w:rsidRPr="00C9086F" w:rsidRDefault="0068513F" w:rsidP="0068513F">
            <w:pPr>
              <w:jc w:val="center"/>
            </w:pPr>
            <w:r w:rsidRPr="00C9086F">
              <w:t>+</w:t>
            </w:r>
          </w:p>
        </w:tc>
      </w:tr>
      <w:tr w:rsidR="00C9086F" w:rsidRPr="00C9086F" w14:paraId="0FE16453"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64D7DC5B" w14:textId="77777777" w:rsidR="0068513F" w:rsidRPr="00C9086F" w:rsidRDefault="0068513F" w:rsidP="0068513F">
            <w:pPr>
              <w:rPr>
                <w:bCs/>
              </w:rPr>
            </w:pPr>
            <w:r w:rsidRPr="00C9086F">
              <w:rPr>
                <w:bCs/>
              </w:rPr>
              <w:t>Ранкона I Мix, ME</w:t>
            </w:r>
          </w:p>
        </w:tc>
        <w:tc>
          <w:tcPr>
            <w:tcW w:w="1134" w:type="dxa"/>
            <w:tcBorders>
              <w:top w:val="single" w:sz="6" w:space="0" w:color="auto"/>
              <w:left w:val="single" w:sz="6" w:space="0" w:color="auto"/>
              <w:bottom w:val="single" w:sz="6" w:space="0" w:color="auto"/>
              <w:right w:val="single" w:sz="6" w:space="0" w:color="auto"/>
            </w:tcBorders>
            <w:vAlign w:val="center"/>
          </w:tcPr>
          <w:p w14:paraId="482D6E08" w14:textId="77777777" w:rsidR="0068513F" w:rsidRPr="00C9086F" w:rsidRDefault="0068513F" w:rsidP="0068513F">
            <w:pPr>
              <w:jc w:val="center"/>
            </w:pPr>
            <w:r w:rsidRPr="00C9086F">
              <w:t>1,0</w:t>
            </w:r>
          </w:p>
        </w:tc>
        <w:tc>
          <w:tcPr>
            <w:tcW w:w="425" w:type="dxa"/>
            <w:tcBorders>
              <w:top w:val="single" w:sz="6" w:space="0" w:color="auto"/>
              <w:left w:val="single" w:sz="6" w:space="0" w:color="auto"/>
              <w:bottom w:val="single" w:sz="6" w:space="0" w:color="auto"/>
              <w:right w:val="single" w:sz="6" w:space="0" w:color="auto"/>
            </w:tcBorders>
            <w:vAlign w:val="center"/>
          </w:tcPr>
          <w:p w14:paraId="11E2F855"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4B5D9D09"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15E390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6BEF525"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16CF755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FD56FD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A30276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46573C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316E0A6"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6FB50DDA" w14:textId="77777777" w:rsidR="0068513F" w:rsidRPr="00C9086F" w:rsidRDefault="0068513F" w:rsidP="0068513F">
            <w:pPr>
              <w:jc w:val="center"/>
            </w:pPr>
            <w:r w:rsidRPr="00C9086F">
              <w:t>-</w:t>
            </w:r>
          </w:p>
        </w:tc>
      </w:tr>
      <w:tr w:rsidR="00C9086F" w:rsidRPr="00C9086F" w14:paraId="4E81895F"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4D28F01" w14:textId="77777777" w:rsidR="0068513F" w:rsidRPr="00C9086F" w:rsidRDefault="0068513F" w:rsidP="0068513F">
            <w:pPr>
              <w:rPr>
                <w:bCs/>
              </w:rPr>
            </w:pPr>
            <w:r w:rsidRPr="00C9086F">
              <w:rPr>
                <w:bCs/>
              </w:rPr>
              <w:t>Рекорд, ТН</w:t>
            </w:r>
          </w:p>
        </w:tc>
        <w:tc>
          <w:tcPr>
            <w:tcW w:w="1134" w:type="dxa"/>
            <w:tcBorders>
              <w:top w:val="single" w:sz="6" w:space="0" w:color="auto"/>
              <w:left w:val="single" w:sz="6" w:space="0" w:color="auto"/>
              <w:bottom w:val="single" w:sz="6" w:space="0" w:color="auto"/>
              <w:right w:val="single" w:sz="6" w:space="0" w:color="auto"/>
            </w:tcBorders>
            <w:vAlign w:val="center"/>
          </w:tcPr>
          <w:p w14:paraId="2CC504D0" w14:textId="77777777" w:rsidR="0068513F" w:rsidRPr="00C9086F" w:rsidRDefault="0068513F" w:rsidP="0068513F">
            <w:pPr>
              <w:jc w:val="center"/>
            </w:pPr>
            <w:r w:rsidRPr="00C9086F">
              <w:t>3,0</w:t>
            </w:r>
          </w:p>
        </w:tc>
        <w:tc>
          <w:tcPr>
            <w:tcW w:w="425" w:type="dxa"/>
            <w:tcBorders>
              <w:top w:val="single" w:sz="6" w:space="0" w:color="auto"/>
              <w:left w:val="single" w:sz="6" w:space="0" w:color="auto"/>
              <w:bottom w:val="single" w:sz="6" w:space="0" w:color="auto"/>
              <w:right w:val="single" w:sz="6" w:space="0" w:color="auto"/>
            </w:tcBorders>
            <w:vAlign w:val="center"/>
          </w:tcPr>
          <w:p w14:paraId="1D56652C"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6741903"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EF03B4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11E7BDD"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982B74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6BF2C5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F15BD6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00F2B0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0F25786"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C14A16C" w14:textId="77777777" w:rsidR="0068513F" w:rsidRPr="00C9086F" w:rsidRDefault="0068513F" w:rsidP="0068513F">
            <w:pPr>
              <w:jc w:val="center"/>
            </w:pPr>
            <w:r w:rsidRPr="00C9086F">
              <w:t>–</w:t>
            </w:r>
          </w:p>
        </w:tc>
      </w:tr>
      <w:tr w:rsidR="00C9086F" w:rsidRPr="00C9086F" w14:paraId="3A3EFEB3"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5A7FD2E2" w14:textId="77777777" w:rsidR="0068513F" w:rsidRPr="00C9086F" w:rsidRDefault="0068513F" w:rsidP="0068513F">
            <w:r w:rsidRPr="00C9086F">
              <w:t>*Рекорд Квадро, ТН</w:t>
            </w:r>
          </w:p>
        </w:tc>
        <w:tc>
          <w:tcPr>
            <w:tcW w:w="1134" w:type="dxa"/>
            <w:tcBorders>
              <w:top w:val="single" w:sz="6" w:space="0" w:color="auto"/>
              <w:left w:val="single" w:sz="6" w:space="0" w:color="auto"/>
              <w:bottom w:val="single" w:sz="6" w:space="0" w:color="auto"/>
              <w:right w:val="single" w:sz="6" w:space="0" w:color="auto"/>
            </w:tcBorders>
            <w:vAlign w:val="center"/>
          </w:tcPr>
          <w:p w14:paraId="74CA0BFA" w14:textId="77777777" w:rsidR="0068513F" w:rsidRPr="00C9086F" w:rsidRDefault="0068513F" w:rsidP="0068513F">
            <w:pPr>
              <w:jc w:val="center"/>
            </w:pPr>
            <w:r w:rsidRPr="00C9086F">
              <w:t>0,3-0,4</w:t>
            </w:r>
          </w:p>
        </w:tc>
        <w:tc>
          <w:tcPr>
            <w:tcW w:w="425" w:type="dxa"/>
            <w:tcBorders>
              <w:top w:val="single" w:sz="6" w:space="0" w:color="auto"/>
              <w:left w:val="single" w:sz="6" w:space="0" w:color="auto"/>
              <w:bottom w:val="single" w:sz="6" w:space="0" w:color="auto"/>
              <w:right w:val="single" w:sz="6" w:space="0" w:color="auto"/>
            </w:tcBorders>
            <w:vAlign w:val="center"/>
          </w:tcPr>
          <w:p w14:paraId="063A7AE6"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C896D73"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0F38887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6D896E7"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E21C29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0329D7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0D038E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F229DE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E10670F"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764E7081" w14:textId="77777777" w:rsidR="0068513F" w:rsidRPr="00C9086F" w:rsidRDefault="0068513F" w:rsidP="0068513F">
            <w:pPr>
              <w:jc w:val="center"/>
            </w:pPr>
            <w:r w:rsidRPr="00C9086F">
              <w:t>–</w:t>
            </w:r>
          </w:p>
        </w:tc>
      </w:tr>
      <w:tr w:rsidR="00C9086F" w:rsidRPr="00C9086F" w14:paraId="19EE5F31"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DBDD9FE" w14:textId="77777777" w:rsidR="0068513F" w:rsidRPr="00C9086F" w:rsidRDefault="0068513F" w:rsidP="0068513F">
            <w:r w:rsidRPr="00C9086F">
              <w:rPr>
                <w:bCs/>
              </w:rPr>
              <w:t>Рестлер Тріо, КС</w:t>
            </w:r>
          </w:p>
        </w:tc>
        <w:tc>
          <w:tcPr>
            <w:tcW w:w="1134" w:type="dxa"/>
            <w:tcBorders>
              <w:top w:val="single" w:sz="6" w:space="0" w:color="auto"/>
              <w:left w:val="single" w:sz="6" w:space="0" w:color="auto"/>
              <w:bottom w:val="single" w:sz="6" w:space="0" w:color="auto"/>
              <w:right w:val="single" w:sz="6" w:space="0" w:color="auto"/>
            </w:tcBorders>
            <w:vAlign w:val="center"/>
          </w:tcPr>
          <w:p w14:paraId="1760AB42" w14:textId="77777777" w:rsidR="0068513F" w:rsidRPr="00C9086F" w:rsidRDefault="0068513F" w:rsidP="0068513F">
            <w:pPr>
              <w:jc w:val="center"/>
            </w:pPr>
            <w:r w:rsidRPr="00C9086F">
              <w:t>2,0-2,5</w:t>
            </w:r>
          </w:p>
        </w:tc>
        <w:tc>
          <w:tcPr>
            <w:tcW w:w="425" w:type="dxa"/>
            <w:tcBorders>
              <w:top w:val="single" w:sz="6" w:space="0" w:color="auto"/>
              <w:left w:val="single" w:sz="6" w:space="0" w:color="auto"/>
              <w:bottom w:val="single" w:sz="6" w:space="0" w:color="auto"/>
              <w:right w:val="single" w:sz="6" w:space="0" w:color="auto"/>
            </w:tcBorders>
            <w:vAlign w:val="center"/>
          </w:tcPr>
          <w:p w14:paraId="7296CF7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EA2669F"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5747996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0D60F96"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F20ECA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D23593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022AD0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D54F72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F99840D"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6F6BE99F" w14:textId="77777777" w:rsidR="0068513F" w:rsidRPr="00C9086F" w:rsidRDefault="0068513F" w:rsidP="0068513F">
            <w:pPr>
              <w:jc w:val="center"/>
            </w:pPr>
            <w:r w:rsidRPr="00C9086F">
              <w:t>+</w:t>
            </w:r>
          </w:p>
        </w:tc>
      </w:tr>
      <w:tr w:rsidR="00C9086F" w:rsidRPr="00C9086F" w14:paraId="5B1B2BB7"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68C699F7" w14:textId="77777777" w:rsidR="0068513F" w:rsidRPr="00C9086F" w:rsidRDefault="0068513F" w:rsidP="0068513F">
            <w:pPr>
              <w:rPr>
                <w:bCs/>
              </w:rPr>
            </w:pPr>
            <w:r w:rsidRPr="00C9086F">
              <w:rPr>
                <w:bCs/>
              </w:rPr>
              <w:t>Родолит Форте, ТН</w:t>
            </w:r>
          </w:p>
        </w:tc>
        <w:tc>
          <w:tcPr>
            <w:tcW w:w="1134" w:type="dxa"/>
            <w:tcBorders>
              <w:top w:val="single" w:sz="6" w:space="0" w:color="auto"/>
              <w:left w:val="single" w:sz="6" w:space="0" w:color="auto"/>
              <w:bottom w:val="single" w:sz="6" w:space="0" w:color="auto"/>
              <w:right w:val="single" w:sz="6" w:space="0" w:color="auto"/>
            </w:tcBorders>
            <w:vAlign w:val="center"/>
          </w:tcPr>
          <w:p w14:paraId="260D774B" w14:textId="77777777" w:rsidR="0068513F" w:rsidRPr="00C9086F" w:rsidRDefault="0068513F" w:rsidP="0068513F">
            <w:pPr>
              <w:jc w:val="center"/>
            </w:pPr>
            <w:r w:rsidRPr="00C9086F">
              <w:t>0,2</w:t>
            </w:r>
          </w:p>
        </w:tc>
        <w:tc>
          <w:tcPr>
            <w:tcW w:w="425" w:type="dxa"/>
            <w:tcBorders>
              <w:top w:val="single" w:sz="6" w:space="0" w:color="auto"/>
              <w:left w:val="single" w:sz="6" w:space="0" w:color="auto"/>
              <w:bottom w:val="single" w:sz="6" w:space="0" w:color="auto"/>
              <w:right w:val="single" w:sz="6" w:space="0" w:color="auto"/>
            </w:tcBorders>
            <w:vAlign w:val="center"/>
          </w:tcPr>
          <w:p w14:paraId="6DA63490"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1C3B5A9F"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2C10453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73C9625"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A58B54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82F223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3412F8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6C98F9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D9627C9"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4812FFF" w14:textId="77777777" w:rsidR="0068513F" w:rsidRPr="00C9086F" w:rsidRDefault="0068513F" w:rsidP="0068513F">
            <w:pPr>
              <w:jc w:val="center"/>
            </w:pPr>
            <w:r w:rsidRPr="00C9086F">
              <w:t>-</w:t>
            </w:r>
          </w:p>
        </w:tc>
      </w:tr>
      <w:tr w:rsidR="00C9086F" w:rsidRPr="00C9086F" w14:paraId="32F472C0"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3C6902C4" w14:textId="77777777" w:rsidR="0068513F" w:rsidRPr="00C9086F" w:rsidRDefault="0068513F" w:rsidP="0068513F">
            <w:r w:rsidRPr="00C9086F">
              <w:rPr>
                <w:bCs/>
              </w:rPr>
              <w:t>*Селест Макс 165 FS, ТН</w:t>
            </w:r>
          </w:p>
        </w:tc>
        <w:tc>
          <w:tcPr>
            <w:tcW w:w="1134" w:type="dxa"/>
            <w:tcBorders>
              <w:top w:val="single" w:sz="6" w:space="0" w:color="auto"/>
              <w:left w:val="single" w:sz="6" w:space="0" w:color="auto"/>
              <w:bottom w:val="single" w:sz="6" w:space="0" w:color="auto"/>
              <w:right w:val="single" w:sz="6" w:space="0" w:color="auto"/>
            </w:tcBorders>
            <w:vAlign w:val="center"/>
          </w:tcPr>
          <w:p w14:paraId="239BF9A3" w14:textId="77777777" w:rsidR="0068513F" w:rsidRPr="00C9086F" w:rsidRDefault="0068513F" w:rsidP="0068513F">
            <w:pPr>
              <w:jc w:val="center"/>
            </w:pPr>
            <w:r w:rsidRPr="00C9086F">
              <w:t>1,5-2,0</w:t>
            </w:r>
          </w:p>
        </w:tc>
        <w:tc>
          <w:tcPr>
            <w:tcW w:w="425" w:type="dxa"/>
            <w:tcBorders>
              <w:top w:val="single" w:sz="6" w:space="0" w:color="auto"/>
              <w:left w:val="single" w:sz="6" w:space="0" w:color="auto"/>
              <w:bottom w:val="single" w:sz="6" w:space="0" w:color="auto"/>
              <w:right w:val="single" w:sz="6" w:space="0" w:color="auto"/>
            </w:tcBorders>
            <w:vAlign w:val="center"/>
          </w:tcPr>
          <w:p w14:paraId="31C4B34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21EE5E3"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566624A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7993027"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AD909F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35FC1E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B9EF38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BF1E48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29D9D2F6"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47EE3C3" w14:textId="77777777" w:rsidR="0068513F" w:rsidRPr="00C9086F" w:rsidRDefault="0068513F" w:rsidP="0068513F">
            <w:pPr>
              <w:jc w:val="center"/>
            </w:pPr>
            <w:r w:rsidRPr="00C9086F">
              <w:t>–</w:t>
            </w:r>
          </w:p>
        </w:tc>
      </w:tr>
      <w:tr w:rsidR="00C9086F" w:rsidRPr="00C9086F" w14:paraId="7C828B97"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66E31174" w14:textId="77777777" w:rsidR="0068513F" w:rsidRPr="00C9086F" w:rsidRDefault="0068513F" w:rsidP="0068513F">
            <w:pPr>
              <w:rPr>
                <w:bCs/>
              </w:rPr>
            </w:pPr>
            <w:r w:rsidRPr="00C9086F">
              <w:t xml:space="preserve">*Селест Топ 312,5 FS, ТН </w:t>
            </w:r>
          </w:p>
        </w:tc>
        <w:tc>
          <w:tcPr>
            <w:tcW w:w="1134" w:type="dxa"/>
            <w:tcBorders>
              <w:top w:val="single" w:sz="6" w:space="0" w:color="auto"/>
              <w:left w:val="single" w:sz="6" w:space="0" w:color="auto"/>
              <w:bottom w:val="single" w:sz="6" w:space="0" w:color="auto"/>
              <w:right w:val="single" w:sz="6" w:space="0" w:color="auto"/>
            </w:tcBorders>
            <w:vAlign w:val="center"/>
          </w:tcPr>
          <w:p w14:paraId="302189F3" w14:textId="77777777" w:rsidR="0068513F" w:rsidRPr="00C9086F" w:rsidRDefault="0068513F" w:rsidP="0068513F">
            <w:pPr>
              <w:jc w:val="center"/>
            </w:pPr>
            <w:r w:rsidRPr="00C9086F">
              <w:t>1,0-2,0</w:t>
            </w:r>
          </w:p>
        </w:tc>
        <w:tc>
          <w:tcPr>
            <w:tcW w:w="425" w:type="dxa"/>
            <w:tcBorders>
              <w:top w:val="single" w:sz="6" w:space="0" w:color="auto"/>
              <w:left w:val="single" w:sz="6" w:space="0" w:color="auto"/>
              <w:bottom w:val="single" w:sz="6" w:space="0" w:color="auto"/>
              <w:right w:val="single" w:sz="6" w:space="0" w:color="auto"/>
            </w:tcBorders>
            <w:vAlign w:val="center"/>
          </w:tcPr>
          <w:p w14:paraId="11B5FDF5"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DDC48D8"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56E339B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62A2AF9"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7ABF783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E737CB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F84753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792693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6DA7A4E"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7692E5B0" w14:textId="77777777" w:rsidR="0068513F" w:rsidRPr="00C9086F" w:rsidRDefault="0068513F" w:rsidP="0068513F">
            <w:pPr>
              <w:jc w:val="center"/>
            </w:pPr>
            <w:r w:rsidRPr="00C9086F">
              <w:t>-</w:t>
            </w:r>
          </w:p>
        </w:tc>
      </w:tr>
      <w:tr w:rsidR="00C9086F" w:rsidRPr="00C9086F" w14:paraId="2B8913AE"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37322D65" w14:textId="77777777" w:rsidR="0068513F" w:rsidRPr="00C9086F" w:rsidRDefault="0068513F" w:rsidP="0068513F">
            <w:r w:rsidRPr="00C9086F">
              <w:t xml:space="preserve">Сертікор 050 </w:t>
            </w:r>
            <w:r w:rsidRPr="00C9086F">
              <w:rPr>
                <w:bCs/>
                <w:lang w:val="en-US"/>
              </w:rPr>
              <w:t>FS</w:t>
            </w:r>
            <w:r w:rsidRPr="00C9086F">
              <w:rPr>
                <w:bCs/>
              </w:rPr>
              <w:t>, ТН</w:t>
            </w:r>
          </w:p>
        </w:tc>
        <w:tc>
          <w:tcPr>
            <w:tcW w:w="1134" w:type="dxa"/>
            <w:tcBorders>
              <w:top w:val="single" w:sz="6" w:space="0" w:color="auto"/>
              <w:left w:val="single" w:sz="6" w:space="0" w:color="auto"/>
              <w:bottom w:val="single" w:sz="6" w:space="0" w:color="auto"/>
              <w:right w:val="single" w:sz="6" w:space="0" w:color="auto"/>
            </w:tcBorders>
            <w:vAlign w:val="center"/>
          </w:tcPr>
          <w:p w14:paraId="1B045A2E" w14:textId="77777777" w:rsidR="0068513F" w:rsidRPr="00C9086F" w:rsidRDefault="0068513F" w:rsidP="0068513F">
            <w:pPr>
              <w:jc w:val="center"/>
            </w:pPr>
            <w:r w:rsidRPr="00C9086F">
              <w:t>0,75-1,0</w:t>
            </w:r>
          </w:p>
        </w:tc>
        <w:tc>
          <w:tcPr>
            <w:tcW w:w="425" w:type="dxa"/>
            <w:tcBorders>
              <w:top w:val="single" w:sz="6" w:space="0" w:color="auto"/>
              <w:left w:val="single" w:sz="6" w:space="0" w:color="auto"/>
              <w:bottom w:val="single" w:sz="6" w:space="0" w:color="auto"/>
              <w:right w:val="single" w:sz="6" w:space="0" w:color="auto"/>
            </w:tcBorders>
            <w:vAlign w:val="center"/>
          </w:tcPr>
          <w:p w14:paraId="11044C10"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CE6C1E0"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BA893D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D3C03C2"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4268F7E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FFC1FC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65B151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F44F55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385BABD"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C59C937" w14:textId="77777777" w:rsidR="0068513F" w:rsidRPr="00C9086F" w:rsidRDefault="0068513F" w:rsidP="0068513F">
            <w:pPr>
              <w:jc w:val="center"/>
            </w:pPr>
            <w:r w:rsidRPr="00C9086F">
              <w:t>–</w:t>
            </w:r>
          </w:p>
        </w:tc>
      </w:tr>
      <w:tr w:rsidR="00C9086F" w:rsidRPr="00C9086F" w14:paraId="556C6AEA"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4C4C5BD" w14:textId="77777777" w:rsidR="0068513F" w:rsidRPr="00C9086F" w:rsidRDefault="0068513F" w:rsidP="0068513F">
            <w:r w:rsidRPr="00C9086F">
              <w:t>Систіва, ТН</w:t>
            </w:r>
          </w:p>
        </w:tc>
        <w:tc>
          <w:tcPr>
            <w:tcW w:w="1134" w:type="dxa"/>
            <w:tcBorders>
              <w:top w:val="single" w:sz="6" w:space="0" w:color="auto"/>
              <w:left w:val="single" w:sz="6" w:space="0" w:color="auto"/>
              <w:bottom w:val="single" w:sz="6" w:space="0" w:color="auto"/>
              <w:right w:val="single" w:sz="6" w:space="0" w:color="auto"/>
            </w:tcBorders>
            <w:vAlign w:val="center"/>
          </w:tcPr>
          <w:p w14:paraId="4BE2C118" w14:textId="77777777" w:rsidR="0068513F" w:rsidRPr="00C9086F" w:rsidRDefault="0068513F" w:rsidP="0068513F">
            <w:pPr>
              <w:jc w:val="center"/>
            </w:pPr>
            <w:r w:rsidRPr="00C9086F">
              <w:t>0,75-1,5</w:t>
            </w:r>
          </w:p>
        </w:tc>
        <w:tc>
          <w:tcPr>
            <w:tcW w:w="425" w:type="dxa"/>
            <w:tcBorders>
              <w:top w:val="single" w:sz="6" w:space="0" w:color="auto"/>
              <w:left w:val="single" w:sz="6" w:space="0" w:color="auto"/>
              <w:bottom w:val="single" w:sz="6" w:space="0" w:color="auto"/>
              <w:right w:val="single" w:sz="6" w:space="0" w:color="auto"/>
            </w:tcBorders>
            <w:vAlign w:val="center"/>
          </w:tcPr>
          <w:p w14:paraId="5516A2F7"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076B120"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4475F8D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CD7E5E8"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019BF00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653914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EFA64F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6FFE77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625F9F9D"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097B2CA5" w14:textId="77777777" w:rsidR="0068513F" w:rsidRPr="00C9086F" w:rsidRDefault="0068513F" w:rsidP="0068513F">
            <w:pPr>
              <w:jc w:val="center"/>
            </w:pPr>
            <w:r w:rsidRPr="00C9086F">
              <w:t>–</w:t>
            </w:r>
          </w:p>
        </w:tc>
      </w:tr>
      <w:tr w:rsidR="00C9086F" w:rsidRPr="00C9086F" w14:paraId="7185807B"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3B4E7CF5" w14:textId="77777777" w:rsidR="0068513F" w:rsidRPr="00C9086F" w:rsidRDefault="0068513F" w:rsidP="0068513F">
            <w:r w:rsidRPr="00C9086F">
              <w:rPr>
                <w:bCs/>
              </w:rPr>
              <w:t>Супервін, КС</w:t>
            </w:r>
          </w:p>
        </w:tc>
        <w:tc>
          <w:tcPr>
            <w:tcW w:w="1134" w:type="dxa"/>
            <w:tcBorders>
              <w:top w:val="single" w:sz="6" w:space="0" w:color="auto"/>
              <w:left w:val="single" w:sz="6" w:space="0" w:color="auto"/>
              <w:bottom w:val="single" w:sz="6" w:space="0" w:color="auto"/>
              <w:right w:val="single" w:sz="6" w:space="0" w:color="auto"/>
            </w:tcBorders>
            <w:vAlign w:val="center"/>
          </w:tcPr>
          <w:p w14:paraId="4D1C96B3" w14:textId="77777777" w:rsidR="0068513F" w:rsidRPr="00C9086F" w:rsidRDefault="0068513F" w:rsidP="0068513F">
            <w:pPr>
              <w:jc w:val="center"/>
            </w:pPr>
            <w:r w:rsidRPr="00C9086F">
              <w:t>1,0-1,8</w:t>
            </w:r>
          </w:p>
        </w:tc>
        <w:tc>
          <w:tcPr>
            <w:tcW w:w="425" w:type="dxa"/>
            <w:tcBorders>
              <w:top w:val="single" w:sz="6" w:space="0" w:color="auto"/>
              <w:left w:val="single" w:sz="6" w:space="0" w:color="auto"/>
              <w:bottom w:val="single" w:sz="6" w:space="0" w:color="auto"/>
              <w:right w:val="single" w:sz="6" w:space="0" w:color="auto"/>
            </w:tcBorders>
            <w:vAlign w:val="center"/>
          </w:tcPr>
          <w:p w14:paraId="5CCE26BE"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BB13F6E"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09DB5B3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F4646EF"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061C1A6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F2D207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142EFD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FF7BB9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DE430F9"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1637B0C7" w14:textId="77777777" w:rsidR="0068513F" w:rsidRPr="00C9086F" w:rsidRDefault="0068513F" w:rsidP="0068513F">
            <w:pPr>
              <w:jc w:val="center"/>
            </w:pPr>
            <w:r w:rsidRPr="00C9086F">
              <w:t>+</w:t>
            </w:r>
          </w:p>
        </w:tc>
      </w:tr>
      <w:tr w:rsidR="00C9086F" w:rsidRPr="00C9086F" w14:paraId="549C564C"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299EE5BF" w14:textId="77777777" w:rsidR="0068513F" w:rsidRPr="00C9086F" w:rsidRDefault="0068513F" w:rsidP="0068513F">
            <w:pPr>
              <w:rPr>
                <w:bCs/>
              </w:rPr>
            </w:pPr>
            <w:r w:rsidRPr="00C9086F">
              <w:t>Сценік 80</w:t>
            </w:r>
            <w:r w:rsidRPr="00C9086F">
              <w:rPr>
                <w:lang w:val="en-US"/>
              </w:rPr>
              <w:t xml:space="preserve"> FS, </w:t>
            </w:r>
            <w:r w:rsidRPr="00C9086F">
              <w:t>ТН</w:t>
            </w:r>
          </w:p>
        </w:tc>
        <w:tc>
          <w:tcPr>
            <w:tcW w:w="1134" w:type="dxa"/>
            <w:tcBorders>
              <w:top w:val="single" w:sz="6" w:space="0" w:color="auto"/>
              <w:left w:val="single" w:sz="6" w:space="0" w:color="auto"/>
              <w:bottom w:val="single" w:sz="6" w:space="0" w:color="auto"/>
              <w:right w:val="single" w:sz="6" w:space="0" w:color="auto"/>
            </w:tcBorders>
            <w:vAlign w:val="center"/>
          </w:tcPr>
          <w:p w14:paraId="4FE09BFD" w14:textId="77777777" w:rsidR="0068513F" w:rsidRPr="00C9086F" w:rsidRDefault="0068513F" w:rsidP="0068513F">
            <w:pPr>
              <w:jc w:val="center"/>
            </w:pPr>
            <w:r w:rsidRPr="00C9086F">
              <w:t>1,3-1,6</w:t>
            </w:r>
          </w:p>
        </w:tc>
        <w:tc>
          <w:tcPr>
            <w:tcW w:w="425" w:type="dxa"/>
            <w:tcBorders>
              <w:top w:val="single" w:sz="6" w:space="0" w:color="auto"/>
              <w:left w:val="single" w:sz="6" w:space="0" w:color="auto"/>
              <w:bottom w:val="single" w:sz="6" w:space="0" w:color="auto"/>
              <w:right w:val="single" w:sz="6" w:space="0" w:color="auto"/>
            </w:tcBorders>
            <w:vAlign w:val="center"/>
          </w:tcPr>
          <w:p w14:paraId="76CD1D50"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35EA6F30"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DB8584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41FA5D0"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D28E68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5203A82"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0715E1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832D85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41A36358"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426EE9A" w14:textId="77777777" w:rsidR="0068513F" w:rsidRPr="00C9086F" w:rsidRDefault="0068513F" w:rsidP="0068513F">
            <w:pPr>
              <w:jc w:val="center"/>
            </w:pPr>
            <w:r w:rsidRPr="00C9086F">
              <w:t>+</w:t>
            </w:r>
          </w:p>
        </w:tc>
      </w:tr>
      <w:tr w:rsidR="00C9086F" w:rsidRPr="00C9086F" w14:paraId="33077783"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0CA77EF9" w14:textId="77777777" w:rsidR="0068513F" w:rsidRPr="00C9086F" w:rsidRDefault="0068513F" w:rsidP="0068513F">
            <w:pPr>
              <w:rPr>
                <w:bCs/>
              </w:rPr>
            </w:pPr>
            <w:r w:rsidRPr="00C9086F">
              <w:rPr>
                <w:bCs/>
              </w:rPr>
              <w:t>Таурт, ТН</w:t>
            </w:r>
          </w:p>
        </w:tc>
        <w:tc>
          <w:tcPr>
            <w:tcW w:w="1134" w:type="dxa"/>
            <w:tcBorders>
              <w:top w:val="single" w:sz="6" w:space="0" w:color="auto"/>
              <w:left w:val="single" w:sz="6" w:space="0" w:color="auto"/>
              <w:bottom w:val="single" w:sz="6" w:space="0" w:color="auto"/>
              <w:right w:val="single" w:sz="6" w:space="0" w:color="auto"/>
            </w:tcBorders>
            <w:vAlign w:val="center"/>
          </w:tcPr>
          <w:p w14:paraId="10BED660" w14:textId="77777777" w:rsidR="0068513F" w:rsidRPr="00C9086F" w:rsidRDefault="0068513F" w:rsidP="0068513F">
            <w:pPr>
              <w:jc w:val="center"/>
            </w:pPr>
            <w:r w:rsidRPr="00C9086F">
              <w:t>0,5</w:t>
            </w:r>
          </w:p>
        </w:tc>
        <w:tc>
          <w:tcPr>
            <w:tcW w:w="425" w:type="dxa"/>
            <w:tcBorders>
              <w:top w:val="single" w:sz="6" w:space="0" w:color="auto"/>
              <w:left w:val="single" w:sz="6" w:space="0" w:color="auto"/>
              <w:bottom w:val="single" w:sz="6" w:space="0" w:color="auto"/>
              <w:right w:val="single" w:sz="6" w:space="0" w:color="auto"/>
            </w:tcBorders>
            <w:vAlign w:val="center"/>
          </w:tcPr>
          <w:p w14:paraId="0432D208"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2CB03661"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F22E6E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901FB12"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C09CDC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F296A2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2DAEA0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350284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452594F1"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DCFAC07" w14:textId="77777777" w:rsidR="0068513F" w:rsidRPr="00C9086F" w:rsidRDefault="0068513F" w:rsidP="0068513F">
            <w:pPr>
              <w:jc w:val="center"/>
            </w:pPr>
            <w:r w:rsidRPr="00C9086F">
              <w:t>-</w:t>
            </w:r>
          </w:p>
        </w:tc>
      </w:tr>
      <w:tr w:rsidR="00C9086F" w:rsidRPr="00C9086F" w14:paraId="27FB7C91"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4080B6CE" w14:textId="77777777" w:rsidR="0068513F" w:rsidRPr="00C9086F" w:rsidRDefault="0068513F" w:rsidP="0068513F">
            <w:r w:rsidRPr="00C9086F">
              <w:rPr>
                <w:bCs/>
              </w:rPr>
              <w:t>ТМТД, КС</w:t>
            </w:r>
          </w:p>
        </w:tc>
        <w:tc>
          <w:tcPr>
            <w:tcW w:w="1134" w:type="dxa"/>
            <w:tcBorders>
              <w:top w:val="single" w:sz="6" w:space="0" w:color="auto"/>
              <w:left w:val="single" w:sz="6" w:space="0" w:color="auto"/>
              <w:bottom w:val="single" w:sz="6" w:space="0" w:color="auto"/>
              <w:right w:val="single" w:sz="6" w:space="0" w:color="auto"/>
            </w:tcBorders>
            <w:vAlign w:val="center"/>
          </w:tcPr>
          <w:p w14:paraId="24F1CAFD" w14:textId="77777777" w:rsidR="0068513F" w:rsidRPr="00C9086F" w:rsidRDefault="0068513F" w:rsidP="0068513F">
            <w:pPr>
              <w:jc w:val="center"/>
            </w:pPr>
            <w:r w:rsidRPr="00C9086F">
              <w:t>3,0-4,0</w:t>
            </w:r>
          </w:p>
        </w:tc>
        <w:tc>
          <w:tcPr>
            <w:tcW w:w="425" w:type="dxa"/>
            <w:tcBorders>
              <w:top w:val="single" w:sz="6" w:space="0" w:color="auto"/>
              <w:left w:val="single" w:sz="6" w:space="0" w:color="auto"/>
              <w:bottom w:val="single" w:sz="6" w:space="0" w:color="auto"/>
              <w:right w:val="single" w:sz="6" w:space="0" w:color="auto"/>
            </w:tcBorders>
            <w:vAlign w:val="center"/>
          </w:tcPr>
          <w:p w14:paraId="6B0510B1"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3C5E4CC3"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08B3B56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143CF3E"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17263A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C65C75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79C83D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A7A639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344A5558"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22B8D621" w14:textId="77777777" w:rsidR="0068513F" w:rsidRPr="00C9086F" w:rsidRDefault="0068513F" w:rsidP="0068513F">
            <w:pPr>
              <w:jc w:val="center"/>
            </w:pPr>
            <w:r w:rsidRPr="00C9086F">
              <w:t>–</w:t>
            </w:r>
          </w:p>
        </w:tc>
      </w:tr>
      <w:tr w:rsidR="00C9086F" w:rsidRPr="00C9086F" w14:paraId="146FC113"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75E69293" w14:textId="77777777" w:rsidR="0068513F" w:rsidRPr="00C9086F" w:rsidRDefault="0068513F" w:rsidP="0068513F">
            <w:r w:rsidRPr="00C9086F">
              <w:t>*Тримбіта, ТН</w:t>
            </w:r>
          </w:p>
        </w:tc>
        <w:tc>
          <w:tcPr>
            <w:tcW w:w="1134" w:type="dxa"/>
            <w:tcBorders>
              <w:top w:val="single" w:sz="6" w:space="0" w:color="auto"/>
              <w:left w:val="single" w:sz="6" w:space="0" w:color="auto"/>
              <w:bottom w:val="single" w:sz="6" w:space="0" w:color="auto"/>
              <w:right w:val="single" w:sz="6" w:space="0" w:color="auto"/>
            </w:tcBorders>
            <w:vAlign w:val="center"/>
          </w:tcPr>
          <w:p w14:paraId="299211AE" w14:textId="77777777" w:rsidR="0068513F" w:rsidRPr="00C9086F" w:rsidRDefault="0068513F" w:rsidP="0068513F">
            <w:pPr>
              <w:jc w:val="center"/>
            </w:pPr>
            <w:r w:rsidRPr="00C9086F">
              <w:t>0,75-1,0</w:t>
            </w:r>
          </w:p>
        </w:tc>
        <w:tc>
          <w:tcPr>
            <w:tcW w:w="425" w:type="dxa"/>
            <w:tcBorders>
              <w:top w:val="single" w:sz="6" w:space="0" w:color="auto"/>
              <w:left w:val="single" w:sz="6" w:space="0" w:color="auto"/>
              <w:bottom w:val="single" w:sz="6" w:space="0" w:color="auto"/>
              <w:right w:val="single" w:sz="6" w:space="0" w:color="auto"/>
            </w:tcBorders>
            <w:vAlign w:val="center"/>
          </w:tcPr>
          <w:p w14:paraId="63BD18D9"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86F3876"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0DD5FBD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52AE29C"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944586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E00708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1EA210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E0284B4"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1A9C1D6"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787DFD6A" w14:textId="77777777" w:rsidR="0068513F" w:rsidRPr="00C9086F" w:rsidRDefault="0068513F" w:rsidP="0068513F">
            <w:pPr>
              <w:jc w:val="center"/>
            </w:pPr>
            <w:r w:rsidRPr="00C9086F">
              <w:t>–</w:t>
            </w:r>
          </w:p>
        </w:tc>
      </w:tr>
      <w:tr w:rsidR="00C9086F" w:rsidRPr="00C9086F" w14:paraId="7CAC9871"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E4EA93B" w14:textId="77777777" w:rsidR="0068513F" w:rsidRPr="00C9086F" w:rsidRDefault="0068513F" w:rsidP="0068513F">
            <w:r w:rsidRPr="00C9086F">
              <w:t>*Тринаванта, ТН</w:t>
            </w:r>
          </w:p>
        </w:tc>
        <w:tc>
          <w:tcPr>
            <w:tcW w:w="1134" w:type="dxa"/>
            <w:tcBorders>
              <w:top w:val="single" w:sz="6" w:space="0" w:color="auto"/>
              <w:left w:val="single" w:sz="6" w:space="0" w:color="auto"/>
              <w:bottom w:val="single" w:sz="6" w:space="0" w:color="auto"/>
              <w:right w:val="single" w:sz="6" w:space="0" w:color="auto"/>
            </w:tcBorders>
            <w:vAlign w:val="center"/>
          </w:tcPr>
          <w:p w14:paraId="4ABF002B" w14:textId="77777777" w:rsidR="0068513F" w:rsidRPr="00C9086F" w:rsidRDefault="0068513F" w:rsidP="0068513F">
            <w:pPr>
              <w:jc w:val="center"/>
            </w:pPr>
            <w:r w:rsidRPr="00C9086F">
              <w:t>1,0</w:t>
            </w:r>
          </w:p>
        </w:tc>
        <w:tc>
          <w:tcPr>
            <w:tcW w:w="425" w:type="dxa"/>
            <w:tcBorders>
              <w:top w:val="single" w:sz="6" w:space="0" w:color="auto"/>
              <w:left w:val="single" w:sz="6" w:space="0" w:color="auto"/>
              <w:bottom w:val="single" w:sz="6" w:space="0" w:color="auto"/>
              <w:right w:val="single" w:sz="6" w:space="0" w:color="auto"/>
            </w:tcBorders>
            <w:vAlign w:val="center"/>
          </w:tcPr>
          <w:p w14:paraId="1C765341"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264B218"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C10EF26"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0B379FE"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605BF97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37EFFA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A23BD2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81C868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09624244"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1994CDEC" w14:textId="77777777" w:rsidR="0068513F" w:rsidRPr="00C9086F" w:rsidRDefault="0068513F" w:rsidP="0068513F">
            <w:pPr>
              <w:jc w:val="center"/>
            </w:pPr>
            <w:r w:rsidRPr="00C9086F">
              <w:t>-</w:t>
            </w:r>
          </w:p>
        </w:tc>
      </w:tr>
      <w:tr w:rsidR="00C9086F" w:rsidRPr="00C9086F" w14:paraId="033BF0EA"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046132B9" w14:textId="77777777" w:rsidR="0068513F" w:rsidRPr="00C9086F" w:rsidRDefault="0068513F" w:rsidP="0068513F">
            <w:r w:rsidRPr="00C9086F">
              <w:t>Тумен, ТН</w:t>
            </w:r>
          </w:p>
        </w:tc>
        <w:tc>
          <w:tcPr>
            <w:tcW w:w="1134" w:type="dxa"/>
            <w:tcBorders>
              <w:top w:val="single" w:sz="6" w:space="0" w:color="auto"/>
              <w:left w:val="single" w:sz="6" w:space="0" w:color="auto"/>
              <w:bottom w:val="single" w:sz="6" w:space="0" w:color="auto"/>
              <w:right w:val="single" w:sz="6" w:space="0" w:color="auto"/>
            </w:tcBorders>
            <w:vAlign w:val="center"/>
          </w:tcPr>
          <w:p w14:paraId="1FE38680" w14:textId="77777777" w:rsidR="0068513F" w:rsidRPr="00C9086F" w:rsidRDefault="0068513F" w:rsidP="0068513F">
            <w:pPr>
              <w:jc w:val="center"/>
            </w:pPr>
            <w:r w:rsidRPr="00C9086F">
              <w:t>0,3</w:t>
            </w:r>
          </w:p>
        </w:tc>
        <w:tc>
          <w:tcPr>
            <w:tcW w:w="425" w:type="dxa"/>
            <w:tcBorders>
              <w:top w:val="single" w:sz="6" w:space="0" w:color="auto"/>
              <w:left w:val="single" w:sz="6" w:space="0" w:color="auto"/>
              <w:bottom w:val="single" w:sz="6" w:space="0" w:color="auto"/>
              <w:right w:val="single" w:sz="6" w:space="0" w:color="auto"/>
            </w:tcBorders>
            <w:vAlign w:val="center"/>
          </w:tcPr>
          <w:p w14:paraId="76ABA52D"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31ECB6E5"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131394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86FE4BD"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7A6EF1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A301E2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3027AB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12B8F0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0F1C0998"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1A8C936" w14:textId="77777777" w:rsidR="0068513F" w:rsidRPr="00C9086F" w:rsidRDefault="0068513F" w:rsidP="0068513F">
            <w:pPr>
              <w:jc w:val="center"/>
            </w:pPr>
            <w:r w:rsidRPr="00C9086F">
              <w:t>-</w:t>
            </w:r>
          </w:p>
        </w:tc>
      </w:tr>
      <w:tr w:rsidR="00C9086F" w:rsidRPr="00C9086F" w14:paraId="02E3971A"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2D9601BF" w14:textId="77777777" w:rsidR="0068513F" w:rsidRPr="00C9086F" w:rsidRDefault="0068513F" w:rsidP="0068513F">
            <w:r w:rsidRPr="00C9086F">
              <w:rPr>
                <w:bCs/>
              </w:rPr>
              <w:t>Ультрасил, ТН</w:t>
            </w:r>
          </w:p>
        </w:tc>
        <w:tc>
          <w:tcPr>
            <w:tcW w:w="1134" w:type="dxa"/>
            <w:tcBorders>
              <w:top w:val="single" w:sz="6" w:space="0" w:color="auto"/>
              <w:left w:val="single" w:sz="6" w:space="0" w:color="auto"/>
              <w:bottom w:val="single" w:sz="6" w:space="0" w:color="auto"/>
              <w:right w:val="single" w:sz="6" w:space="0" w:color="auto"/>
            </w:tcBorders>
            <w:vAlign w:val="center"/>
          </w:tcPr>
          <w:p w14:paraId="6ECDD3D4" w14:textId="77777777" w:rsidR="0068513F" w:rsidRPr="00C9086F" w:rsidRDefault="0068513F" w:rsidP="0068513F">
            <w:pPr>
              <w:jc w:val="center"/>
            </w:pPr>
            <w:r w:rsidRPr="00C9086F">
              <w:t>0,2-0,25</w:t>
            </w:r>
          </w:p>
        </w:tc>
        <w:tc>
          <w:tcPr>
            <w:tcW w:w="425" w:type="dxa"/>
            <w:tcBorders>
              <w:top w:val="single" w:sz="6" w:space="0" w:color="auto"/>
              <w:left w:val="single" w:sz="6" w:space="0" w:color="auto"/>
              <w:bottom w:val="single" w:sz="6" w:space="0" w:color="auto"/>
              <w:right w:val="single" w:sz="6" w:space="0" w:color="auto"/>
            </w:tcBorders>
            <w:vAlign w:val="center"/>
          </w:tcPr>
          <w:p w14:paraId="69445BE2"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E85CE48"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6E47908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A813662"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A101A40"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6CC027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B8824D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40FA251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576EE802"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54C77515" w14:textId="77777777" w:rsidR="0068513F" w:rsidRPr="00C9086F" w:rsidRDefault="0068513F" w:rsidP="0068513F">
            <w:pPr>
              <w:jc w:val="center"/>
            </w:pPr>
            <w:r w:rsidRPr="00C9086F">
              <w:t>–</w:t>
            </w:r>
          </w:p>
        </w:tc>
      </w:tr>
      <w:tr w:rsidR="00C9086F" w:rsidRPr="00C9086F" w14:paraId="252579D2"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70286635" w14:textId="77777777" w:rsidR="0068513F" w:rsidRPr="00C9086F" w:rsidRDefault="0068513F" w:rsidP="0068513F">
            <w:pPr>
              <w:rPr>
                <w:bCs/>
              </w:rPr>
            </w:pPr>
            <w:r w:rsidRPr="00C9086F">
              <w:rPr>
                <w:bCs/>
              </w:rPr>
              <w:t>Ультрасил Дуо, ТН</w:t>
            </w:r>
          </w:p>
        </w:tc>
        <w:tc>
          <w:tcPr>
            <w:tcW w:w="1134" w:type="dxa"/>
            <w:tcBorders>
              <w:top w:val="single" w:sz="6" w:space="0" w:color="auto"/>
              <w:left w:val="single" w:sz="6" w:space="0" w:color="auto"/>
              <w:bottom w:val="single" w:sz="6" w:space="0" w:color="auto"/>
              <w:right w:val="single" w:sz="6" w:space="0" w:color="auto"/>
            </w:tcBorders>
            <w:vAlign w:val="center"/>
          </w:tcPr>
          <w:p w14:paraId="58E5EE13" w14:textId="77777777" w:rsidR="0068513F" w:rsidRPr="00C9086F" w:rsidRDefault="0068513F" w:rsidP="0068513F">
            <w:pPr>
              <w:jc w:val="center"/>
            </w:pPr>
            <w:r w:rsidRPr="00C9086F">
              <w:t>0,5</w:t>
            </w:r>
          </w:p>
        </w:tc>
        <w:tc>
          <w:tcPr>
            <w:tcW w:w="425" w:type="dxa"/>
            <w:tcBorders>
              <w:top w:val="single" w:sz="6" w:space="0" w:color="auto"/>
              <w:left w:val="single" w:sz="6" w:space="0" w:color="auto"/>
              <w:bottom w:val="single" w:sz="6" w:space="0" w:color="auto"/>
              <w:right w:val="single" w:sz="6" w:space="0" w:color="auto"/>
            </w:tcBorders>
            <w:vAlign w:val="center"/>
          </w:tcPr>
          <w:p w14:paraId="07EB3230"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64F10266"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0CF5EE48"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1C2F0DC"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E9F044F"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575231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9D0F64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0844361"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7D19AE4F"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5D41173D" w14:textId="77777777" w:rsidR="0068513F" w:rsidRPr="00C9086F" w:rsidRDefault="0068513F" w:rsidP="0068513F">
            <w:pPr>
              <w:jc w:val="center"/>
            </w:pPr>
            <w:r w:rsidRPr="00C9086F">
              <w:t>–</w:t>
            </w:r>
          </w:p>
        </w:tc>
      </w:tr>
      <w:tr w:rsidR="00C9086F" w:rsidRPr="00C9086F" w14:paraId="3CCCF979"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29BF2E07" w14:textId="77777777" w:rsidR="0068513F" w:rsidRPr="00C9086F" w:rsidRDefault="0068513F" w:rsidP="0068513F">
            <w:r w:rsidRPr="00C9086F">
              <w:t xml:space="preserve">Фунабен Т 480 </w:t>
            </w:r>
            <w:r w:rsidRPr="00C9086F">
              <w:rPr>
                <w:lang w:val="en-US"/>
              </w:rPr>
              <w:t>FS</w:t>
            </w:r>
            <w:r w:rsidRPr="00C9086F">
              <w:t>, ТН</w:t>
            </w:r>
          </w:p>
        </w:tc>
        <w:tc>
          <w:tcPr>
            <w:tcW w:w="1134" w:type="dxa"/>
            <w:tcBorders>
              <w:top w:val="single" w:sz="6" w:space="0" w:color="auto"/>
              <w:left w:val="single" w:sz="6" w:space="0" w:color="auto"/>
              <w:bottom w:val="single" w:sz="6" w:space="0" w:color="auto"/>
              <w:right w:val="single" w:sz="6" w:space="0" w:color="auto"/>
            </w:tcBorders>
            <w:vAlign w:val="center"/>
          </w:tcPr>
          <w:p w14:paraId="265599FC" w14:textId="77777777" w:rsidR="0068513F" w:rsidRPr="00C9086F" w:rsidRDefault="0068513F" w:rsidP="0068513F">
            <w:pPr>
              <w:jc w:val="center"/>
            </w:pPr>
            <w:r w:rsidRPr="00C9086F">
              <w:t>2,5</w:t>
            </w:r>
          </w:p>
        </w:tc>
        <w:tc>
          <w:tcPr>
            <w:tcW w:w="425" w:type="dxa"/>
            <w:tcBorders>
              <w:top w:val="single" w:sz="6" w:space="0" w:color="auto"/>
              <w:left w:val="single" w:sz="6" w:space="0" w:color="auto"/>
              <w:bottom w:val="single" w:sz="6" w:space="0" w:color="auto"/>
              <w:right w:val="single" w:sz="6" w:space="0" w:color="auto"/>
            </w:tcBorders>
            <w:vAlign w:val="center"/>
          </w:tcPr>
          <w:p w14:paraId="3D01316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1D17351"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0B41D30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7497CE5"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594956B9"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D90E90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6B4861A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2D6E87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19A0B18A"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44C7B73A" w14:textId="77777777" w:rsidR="0068513F" w:rsidRPr="00C9086F" w:rsidRDefault="0068513F" w:rsidP="0068513F">
            <w:pPr>
              <w:jc w:val="center"/>
            </w:pPr>
            <w:r w:rsidRPr="00C9086F">
              <w:t>–</w:t>
            </w:r>
          </w:p>
        </w:tc>
      </w:tr>
      <w:tr w:rsidR="00C9086F" w:rsidRPr="00C9086F" w14:paraId="6D922843"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E8B62C9" w14:textId="77777777" w:rsidR="0068513F" w:rsidRPr="00C9086F" w:rsidRDefault="0068513F" w:rsidP="0068513F">
            <w:r w:rsidRPr="00C9086F">
              <w:rPr>
                <w:bCs/>
              </w:rPr>
              <w:t>Штеф-протруйник, ТН</w:t>
            </w:r>
          </w:p>
        </w:tc>
        <w:tc>
          <w:tcPr>
            <w:tcW w:w="1134" w:type="dxa"/>
            <w:tcBorders>
              <w:top w:val="single" w:sz="6" w:space="0" w:color="auto"/>
              <w:left w:val="single" w:sz="6" w:space="0" w:color="auto"/>
              <w:bottom w:val="single" w:sz="6" w:space="0" w:color="auto"/>
              <w:right w:val="single" w:sz="6" w:space="0" w:color="auto"/>
            </w:tcBorders>
            <w:vAlign w:val="center"/>
          </w:tcPr>
          <w:p w14:paraId="64598BF7" w14:textId="77777777" w:rsidR="0068513F" w:rsidRPr="00C9086F" w:rsidRDefault="0068513F" w:rsidP="0068513F">
            <w:pPr>
              <w:jc w:val="center"/>
            </w:pPr>
            <w:r w:rsidRPr="00C9086F">
              <w:t>0,8-1,0</w:t>
            </w:r>
          </w:p>
        </w:tc>
        <w:tc>
          <w:tcPr>
            <w:tcW w:w="425" w:type="dxa"/>
            <w:tcBorders>
              <w:top w:val="single" w:sz="6" w:space="0" w:color="auto"/>
              <w:left w:val="single" w:sz="6" w:space="0" w:color="auto"/>
              <w:bottom w:val="single" w:sz="6" w:space="0" w:color="auto"/>
              <w:right w:val="single" w:sz="6" w:space="0" w:color="auto"/>
            </w:tcBorders>
            <w:vAlign w:val="center"/>
          </w:tcPr>
          <w:p w14:paraId="5A5B5F7E"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7E6B39AA"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7290273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F3E525D"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34EA6F5C"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20BEF16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83F626B"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12AF7B97"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712505BA"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3459A16A" w14:textId="77777777" w:rsidR="0068513F" w:rsidRPr="00C9086F" w:rsidRDefault="0068513F" w:rsidP="0068513F">
            <w:pPr>
              <w:jc w:val="center"/>
            </w:pPr>
            <w:r w:rsidRPr="00C9086F">
              <w:t>–</w:t>
            </w:r>
          </w:p>
        </w:tc>
      </w:tr>
      <w:tr w:rsidR="00C9086F" w:rsidRPr="00C9086F" w14:paraId="0D4F3054" w14:textId="77777777" w:rsidTr="0068513F">
        <w:trPr>
          <w:trHeight w:val="420"/>
        </w:trPr>
        <w:tc>
          <w:tcPr>
            <w:tcW w:w="2835" w:type="dxa"/>
            <w:tcBorders>
              <w:top w:val="single" w:sz="6" w:space="0" w:color="auto"/>
              <w:left w:val="single" w:sz="6" w:space="0" w:color="auto"/>
              <w:bottom w:val="single" w:sz="6" w:space="0" w:color="auto"/>
              <w:right w:val="single" w:sz="4" w:space="0" w:color="auto"/>
            </w:tcBorders>
            <w:vAlign w:val="center"/>
          </w:tcPr>
          <w:p w14:paraId="1B1F7A7E" w14:textId="77777777" w:rsidR="0068513F" w:rsidRPr="00C9086F" w:rsidRDefault="0068513F" w:rsidP="0068513F">
            <w:r w:rsidRPr="00C9086F">
              <w:t xml:space="preserve">*Юнта Квадро 373,4 </w:t>
            </w:r>
            <w:r w:rsidRPr="00C9086F">
              <w:rPr>
                <w:lang w:val="en-US"/>
              </w:rPr>
              <w:t>FS</w:t>
            </w:r>
            <w:r w:rsidRPr="00C9086F">
              <w:t>, ТН</w:t>
            </w:r>
          </w:p>
        </w:tc>
        <w:tc>
          <w:tcPr>
            <w:tcW w:w="1134" w:type="dxa"/>
            <w:tcBorders>
              <w:top w:val="single" w:sz="6" w:space="0" w:color="auto"/>
              <w:left w:val="single" w:sz="6" w:space="0" w:color="auto"/>
              <w:bottom w:val="single" w:sz="6" w:space="0" w:color="auto"/>
              <w:right w:val="single" w:sz="6" w:space="0" w:color="auto"/>
            </w:tcBorders>
            <w:vAlign w:val="center"/>
          </w:tcPr>
          <w:p w14:paraId="21AAF9D5" w14:textId="77777777" w:rsidR="0068513F" w:rsidRPr="00C9086F" w:rsidRDefault="0068513F" w:rsidP="0068513F">
            <w:pPr>
              <w:jc w:val="center"/>
            </w:pPr>
            <w:r w:rsidRPr="00C9086F">
              <w:t>1,4-1,6</w:t>
            </w:r>
          </w:p>
        </w:tc>
        <w:tc>
          <w:tcPr>
            <w:tcW w:w="425" w:type="dxa"/>
            <w:tcBorders>
              <w:top w:val="single" w:sz="6" w:space="0" w:color="auto"/>
              <w:left w:val="single" w:sz="6" w:space="0" w:color="auto"/>
              <w:bottom w:val="single" w:sz="6" w:space="0" w:color="auto"/>
              <w:right w:val="single" w:sz="6" w:space="0" w:color="auto"/>
            </w:tcBorders>
            <w:vAlign w:val="center"/>
          </w:tcPr>
          <w:p w14:paraId="373F33DA" w14:textId="77777777" w:rsidR="0068513F" w:rsidRPr="00C9086F" w:rsidRDefault="0068513F" w:rsidP="0068513F">
            <w:pPr>
              <w:jc w:val="center"/>
            </w:pPr>
            <w:r w:rsidRPr="00C9086F">
              <w:t>+</w:t>
            </w:r>
          </w:p>
        </w:tc>
        <w:tc>
          <w:tcPr>
            <w:tcW w:w="426" w:type="dxa"/>
            <w:tcBorders>
              <w:top w:val="single" w:sz="6" w:space="0" w:color="auto"/>
              <w:left w:val="single" w:sz="6" w:space="0" w:color="auto"/>
              <w:bottom w:val="single" w:sz="6" w:space="0" w:color="auto"/>
              <w:right w:val="single" w:sz="6" w:space="0" w:color="auto"/>
            </w:tcBorders>
            <w:vAlign w:val="center"/>
          </w:tcPr>
          <w:p w14:paraId="0EB4F303" w14:textId="77777777" w:rsidR="0068513F" w:rsidRPr="00C9086F" w:rsidRDefault="0068513F" w:rsidP="0068513F">
            <w:pPr>
              <w:jc w:val="center"/>
            </w:pPr>
            <w:r w:rsidRPr="00C9086F">
              <w:t>+</w:t>
            </w:r>
          </w:p>
        </w:tc>
        <w:tc>
          <w:tcPr>
            <w:tcW w:w="425" w:type="dxa"/>
            <w:tcBorders>
              <w:top w:val="single" w:sz="6" w:space="0" w:color="auto"/>
              <w:left w:val="single" w:sz="6" w:space="0" w:color="auto"/>
              <w:bottom w:val="single" w:sz="6" w:space="0" w:color="auto"/>
              <w:right w:val="single" w:sz="6" w:space="0" w:color="auto"/>
            </w:tcBorders>
            <w:vAlign w:val="center"/>
          </w:tcPr>
          <w:p w14:paraId="4EDB7223"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53B67D75" w14:textId="77777777" w:rsidR="0068513F" w:rsidRPr="00C9086F" w:rsidRDefault="0068513F" w:rsidP="0068513F">
            <w:pPr>
              <w:jc w:val="center"/>
            </w:pPr>
            <w:r w:rsidRPr="00C9086F">
              <w:t>+</w:t>
            </w:r>
          </w:p>
        </w:tc>
        <w:tc>
          <w:tcPr>
            <w:tcW w:w="850" w:type="dxa"/>
            <w:tcBorders>
              <w:top w:val="single" w:sz="6" w:space="0" w:color="auto"/>
              <w:left w:val="single" w:sz="6" w:space="0" w:color="auto"/>
              <w:bottom w:val="single" w:sz="6" w:space="0" w:color="auto"/>
              <w:right w:val="single" w:sz="6" w:space="0" w:color="auto"/>
            </w:tcBorders>
            <w:vAlign w:val="center"/>
          </w:tcPr>
          <w:p w14:paraId="1AF7DC0E"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31C1C3CD"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71816A95"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6" w:space="0" w:color="auto"/>
            </w:tcBorders>
            <w:vAlign w:val="center"/>
          </w:tcPr>
          <w:p w14:paraId="0CE2D18A" w14:textId="77777777" w:rsidR="0068513F" w:rsidRPr="00C9086F" w:rsidRDefault="0068513F" w:rsidP="0068513F">
            <w:pPr>
              <w:jc w:val="center"/>
            </w:pPr>
            <w:r w:rsidRPr="00C9086F">
              <w:t>+</w:t>
            </w:r>
          </w:p>
        </w:tc>
        <w:tc>
          <w:tcPr>
            <w:tcW w:w="567" w:type="dxa"/>
            <w:tcBorders>
              <w:top w:val="single" w:sz="6" w:space="0" w:color="auto"/>
              <w:left w:val="single" w:sz="6" w:space="0" w:color="auto"/>
              <w:bottom w:val="single" w:sz="6" w:space="0" w:color="auto"/>
              <w:right w:val="single" w:sz="4" w:space="0" w:color="auto"/>
            </w:tcBorders>
            <w:vAlign w:val="center"/>
          </w:tcPr>
          <w:p w14:paraId="748D54E6" w14:textId="77777777" w:rsidR="0068513F" w:rsidRPr="00C9086F" w:rsidRDefault="0068513F" w:rsidP="0068513F">
            <w:pPr>
              <w:jc w:val="center"/>
            </w:pPr>
            <w:r w:rsidRPr="00C9086F">
              <w:t>+</w:t>
            </w:r>
          </w:p>
        </w:tc>
        <w:tc>
          <w:tcPr>
            <w:tcW w:w="567" w:type="dxa"/>
            <w:tcBorders>
              <w:top w:val="single" w:sz="6" w:space="0" w:color="auto"/>
              <w:left w:val="single" w:sz="4" w:space="0" w:color="auto"/>
              <w:bottom w:val="single" w:sz="6" w:space="0" w:color="auto"/>
              <w:right w:val="single" w:sz="6" w:space="0" w:color="auto"/>
            </w:tcBorders>
            <w:vAlign w:val="center"/>
          </w:tcPr>
          <w:p w14:paraId="6CFEFD7A" w14:textId="77777777" w:rsidR="0068513F" w:rsidRPr="00C9086F" w:rsidRDefault="0068513F" w:rsidP="0068513F">
            <w:pPr>
              <w:jc w:val="center"/>
            </w:pPr>
            <w:r w:rsidRPr="00C9086F">
              <w:t>–</w:t>
            </w:r>
          </w:p>
        </w:tc>
      </w:tr>
    </w:tbl>
    <w:p w14:paraId="31FDB57F" w14:textId="77777777" w:rsidR="0068513F" w:rsidRPr="00C9086F" w:rsidRDefault="0068513F" w:rsidP="0068513F">
      <w:r w:rsidRPr="00C9086F">
        <w:t xml:space="preserve">   *  – препарати інсектицидно - фунгіцидної дії</w:t>
      </w:r>
    </w:p>
    <w:p w14:paraId="6D289EB4" w14:textId="77777777" w:rsidR="0068513F" w:rsidRPr="00C9086F" w:rsidRDefault="0068513F" w:rsidP="0068513F">
      <w:pPr>
        <w:rPr>
          <w:b/>
          <w:bCs/>
        </w:rPr>
      </w:pPr>
    </w:p>
    <w:p w14:paraId="4A5D49DD" w14:textId="77777777" w:rsidR="0068513F" w:rsidRPr="00C9086F" w:rsidRDefault="0068513F" w:rsidP="0068513F">
      <w:pPr>
        <w:jc w:val="center"/>
        <w:rPr>
          <w:rFonts w:eastAsia="Times New Roman" w:cs="Times New Roman"/>
          <w:b/>
          <w:lang w:eastAsia="ru-RU"/>
        </w:rPr>
      </w:pPr>
      <w:r w:rsidRPr="00C9086F">
        <w:rPr>
          <w:rFonts w:eastAsia="Times New Roman" w:cs="Times New Roman"/>
          <w:b/>
          <w:lang w:eastAsia="ru-RU"/>
        </w:rPr>
        <w:lastRenderedPageBreak/>
        <w:t>Таблиця  2.  Норми витрат і спектр дії фунгіцидів для захисту зернових колосових культур  від хвороб в період вегетації , 2024 р.</w:t>
      </w:r>
    </w:p>
    <w:p w14:paraId="77E78178" w14:textId="77777777" w:rsidR="0054734E" w:rsidRPr="00C9086F" w:rsidRDefault="0054734E" w:rsidP="0068513F">
      <w:pPr>
        <w:jc w:val="center"/>
        <w:rPr>
          <w:rFonts w:eastAsia="Times New Roman" w:cs="Times New Roman"/>
          <w:b/>
          <w:lang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6"/>
        <w:gridCol w:w="425"/>
        <w:gridCol w:w="475"/>
        <w:gridCol w:w="720"/>
        <w:gridCol w:w="437"/>
        <w:gridCol w:w="668"/>
        <w:gridCol w:w="669"/>
        <w:gridCol w:w="668"/>
        <w:gridCol w:w="669"/>
        <w:gridCol w:w="655"/>
      </w:tblGrid>
      <w:tr w:rsidR="00C9086F" w:rsidRPr="00C9086F" w14:paraId="1AA4D6A7" w14:textId="77777777" w:rsidTr="0068513F">
        <w:trPr>
          <w:cantSplit/>
          <w:trHeight w:val="440"/>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075EBECD" w14:textId="77777777" w:rsidR="0068513F" w:rsidRPr="00C9086F" w:rsidRDefault="0068513F" w:rsidP="0054734E">
            <w:pPr>
              <w:pStyle w:val="afe"/>
              <w:spacing w:line="254" w:lineRule="auto"/>
              <w:rPr>
                <w:sz w:val="22"/>
                <w:szCs w:val="22"/>
                <w:lang w:eastAsia="en-US"/>
              </w:rPr>
            </w:pPr>
            <w:r w:rsidRPr="00C9086F">
              <w:rPr>
                <w:sz w:val="22"/>
                <w:szCs w:val="22"/>
                <w:lang w:eastAsia="en-US"/>
              </w:rPr>
              <w:t>Препарат</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8CA68A8" w14:textId="77777777" w:rsidR="0068513F" w:rsidRPr="00C9086F" w:rsidRDefault="0068513F" w:rsidP="0054734E">
            <w:pPr>
              <w:spacing w:line="254" w:lineRule="auto"/>
              <w:jc w:val="center"/>
              <w:rPr>
                <w:rFonts w:cs="Times New Roman"/>
              </w:rPr>
            </w:pPr>
            <w:r w:rsidRPr="00C9086F">
              <w:rPr>
                <w:rFonts w:cs="Times New Roman"/>
              </w:rPr>
              <w:t>Норма витрати л\га або кг\га</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81DD8FC" w14:textId="77777777" w:rsidR="0068513F" w:rsidRPr="00C9086F" w:rsidRDefault="0068513F" w:rsidP="0054734E">
            <w:pPr>
              <w:spacing w:line="254" w:lineRule="auto"/>
              <w:jc w:val="center"/>
              <w:rPr>
                <w:rFonts w:cs="Times New Roman"/>
              </w:rPr>
            </w:pPr>
            <w:r w:rsidRPr="00C9086F">
              <w:rPr>
                <w:rFonts w:cs="Times New Roman"/>
              </w:rPr>
              <w:t>Іржа</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C1A2139" w14:textId="77777777" w:rsidR="0068513F" w:rsidRPr="00C9086F" w:rsidRDefault="0068513F" w:rsidP="0054734E">
            <w:pPr>
              <w:spacing w:line="254" w:lineRule="auto"/>
              <w:ind w:left="113" w:right="113"/>
              <w:jc w:val="center"/>
              <w:rPr>
                <w:rFonts w:cs="Times New Roman"/>
              </w:rPr>
            </w:pPr>
            <w:r w:rsidRPr="00C9086F">
              <w:rPr>
                <w:rFonts w:cs="Times New Roman"/>
              </w:rPr>
              <w:t>Боршниста роса</w:t>
            </w:r>
          </w:p>
        </w:tc>
        <w:tc>
          <w:tcPr>
            <w:tcW w:w="43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1797433" w14:textId="77777777" w:rsidR="0068513F" w:rsidRPr="00C9086F" w:rsidRDefault="0068513F" w:rsidP="0054734E">
            <w:pPr>
              <w:spacing w:line="254" w:lineRule="auto"/>
              <w:ind w:left="113" w:right="113"/>
              <w:jc w:val="center"/>
              <w:rPr>
                <w:rFonts w:cs="Times New Roman"/>
              </w:rPr>
            </w:pPr>
            <w:r w:rsidRPr="00C9086F">
              <w:rPr>
                <w:rFonts w:cs="Times New Roman"/>
              </w:rPr>
              <w:t>Септоріоз</w:t>
            </w:r>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6BC954" w14:textId="77777777" w:rsidR="0068513F" w:rsidRPr="00C9086F" w:rsidRDefault="0068513F" w:rsidP="0054734E">
            <w:pPr>
              <w:spacing w:line="254" w:lineRule="auto"/>
              <w:ind w:left="113" w:right="113"/>
              <w:jc w:val="center"/>
              <w:rPr>
                <w:rFonts w:cs="Times New Roman"/>
              </w:rPr>
            </w:pPr>
            <w:r w:rsidRPr="00C9086F">
              <w:rPr>
                <w:rFonts w:cs="Times New Roman"/>
              </w:rPr>
              <w:t>Плямистості листя</w:t>
            </w:r>
          </w:p>
        </w:tc>
        <w:tc>
          <w:tcPr>
            <w:tcW w:w="66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1177EA5" w14:textId="77777777" w:rsidR="0068513F" w:rsidRPr="00C9086F" w:rsidRDefault="0068513F" w:rsidP="0054734E">
            <w:pPr>
              <w:spacing w:line="254" w:lineRule="auto"/>
              <w:ind w:left="113" w:right="113"/>
              <w:jc w:val="center"/>
              <w:rPr>
                <w:rFonts w:cs="Times New Roman"/>
              </w:rPr>
            </w:pPr>
            <w:r w:rsidRPr="00C9086F">
              <w:rPr>
                <w:rFonts w:cs="Times New Roman"/>
              </w:rPr>
              <w:t>Церкоспо</w:t>
            </w:r>
          </w:p>
          <w:p w14:paraId="0D6265B3" w14:textId="77777777" w:rsidR="0068513F" w:rsidRPr="00C9086F" w:rsidRDefault="0068513F" w:rsidP="0054734E">
            <w:pPr>
              <w:spacing w:line="254" w:lineRule="auto"/>
              <w:ind w:left="113" w:right="113"/>
              <w:jc w:val="center"/>
              <w:rPr>
                <w:rFonts w:cs="Times New Roman"/>
              </w:rPr>
            </w:pPr>
            <w:r w:rsidRPr="00C9086F">
              <w:rPr>
                <w:rFonts w:cs="Times New Roman"/>
              </w:rPr>
              <w:t>рельоз</w:t>
            </w:r>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2E42AC5" w14:textId="77777777" w:rsidR="0068513F" w:rsidRPr="00C9086F" w:rsidRDefault="0068513F" w:rsidP="0054734E">
            <w:pPr>
              <w:spacing w:line="254" w:lineRule="auto"/>
              <w:ind w:left="113" w:right="113"/>
              <w:jc w:val="center"/>
              <w:rPr>
                <w:rFonts w:cs="Times New Roman"/>
              </w:rPr>
            </w:pPr>
            <w:r w:rsidRPr="00C9086F">
              <w:rPr>
                <w:rFonts w:cs="Times New Roman"/>
              </w:rPr>
              <w:t>Снігова пліснява</w:t>
            </w:r>
          </w:p>
        </w:tc>
        <w:tc>
          <w:tcPr>
            <w:tcW w:w="66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6497785" w14:textId="77777777" w:rsidR="0068513F" w:rsidRPr="00C9086F" w:rsidRDefault="0068513F" w:rsidP="0054734E">
            <w:pPr>
              <w:spacing w:line="254" w:lineRule="auto"/>
              <w:ind w:left="113" w:right="113"/>
              <w:jc w:val="center"/>
              <w:rPr>
                <w:rFonts w:cs="Times New Roman"/>
              </w:rPr>
            </w:pPr>
            <w:r w:rsidRPr="00C9086F">
              <w:rPr>
                <w:rFonts w:cs="Times New Roman"/>
              </w:rPr>
              <w:t>Фузаріоз колоса</w:t>
            </w:r>
          </w:p>
        </w:tc>
        <w:tc>
          <w:tcPr>
            <w:tcW w:w="65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B7B0CBF" w14:textId="77777777" w:rsidR="0068513F" w:rsidRPr="00C9086F" w:rsidRDefault="0068513F" w:rsidP="0054734E">
            <w:pPr>
              <w:spacing w:line="254" w:lineRule="auto"/>
              <w:ind w:left="113" w:right="113"/>
              <w:jc w:val="center"/>
              <w:rPr>
                <w:rFonts w:cs="Times New Roman"/>
              </w:rPr>
            </w:pPr>
            <w:r w:rsidRPr="00C9086F">
              <w:rPr>
                <w:rFonts w:cs="Times New Roman"/>
              </w:rPr>
              <w:t>Кореневі гнилі</w:t>
            </w:r>
          </w:p>
        </w:tc>
      </w:tr>
      <w:tr w:rsidR="00C9086F" w:rsidRPr="00C9086F" w14:paraId="489CE068" w14:textId="77777777" w:rsidTr="0068513F">
        <w:trPr>
          <w:cantSplit/>
          <w:trHeight w:val="1114"/>
        </w:trPr>
        <w:tc>
          <w:tcPr>
            <w:tcW w:w="2835" w:type="dxa"/>
            <w:vMerge/>
            <w:tcBorders>
              <w:top w:val="single" w:sz="4" w:space="0" w:color="auto"/>
              <w:left w:val="single" w:sz="4" w:space="0" w:color="auto"/>
              <w:bottom w:val="single" w:sz="4" w:space="0" w:color="auto"/>
              <w:right w:val="single" w:sz="4" w:space="0" w:color="auto"/>
            </w:tcBorders>
            <w:vAlign w:val="center"/>
          </w:tcPr>
          <w:p w14:paraId="40CB8149" w14:textId="77777777" w:rsidR="0068513F" w:rsidRPr="00C9086F" w:rsidRDefault="0068513F" w:rsidP="0054734E">
            <w:pPr>
              <w:spacing w:line="256" w:lineRule="auto"/>
              <w:rPr>
                <w:rFonts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A2BA556" w14:textId="77777777" w:rsidR="0068513F" w:rsidRPr="00C9086F" w:rsidRDefault="0068513F" w:rsidP="0054734E">
            <w:pPr>
              <w:spacing w:line="256" w:lineRule="auto"/>
              <w:rPr>
                <w:rFonts w:cs="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14:paraId="5772A996" w14:textId="77777777" w:rsidR="0068513F" w:rsidRPr="00C9086F" w:rsidRDefault="0068513F" w:rsidP="0054734E">
            <w:pPr>
              <w:spacing w:line="254" w:lineRule="auto"/>
              <w:rPr>
                <w:rFonts w:cs="Times New Roman"/>
              </w:rPr>
            </w:pPr>
            <w:r w:rsidRPr="00C9086F">
              <w:rPr>
                <w:rFonts w:cs="Times New Roman"/>
              </w:rPr>
              <w:t xml:space="preserve"> бура</w:t>
            </w:r>
          </w:p>
        </w:tc>
        <w:tc>
          <w:tcPr>
            <w:tcW w:w="475" w:type="dxa"/>
            <w:tcBorders>
              <w:top w:val="single" w:sz="4" w:space="0" w:color="auto"/>
              <w:left w:val="single" w:sz="4" w:space="0" w:color="auto"/>
              <w:bottom w:val="single" w:sz="4" w:space="0" w:color="auto"/>
              <w:right w:val="single" w:sz="4" w:space="0" w:color="auto"/>
            </w:tcBorders>
            <w:textDirection w:val="btLr"/>
          </w:tcPr>
          <w:p w14:paraId="64E0B50F" w14:textId="77777777" w:rsidR="0068513F" w:rsidRPr="00C9086F" w:rsidRDefault="0068513F" w:rsidP="0054734E">
            <w:pPr>
              <w:spacing w:line="254" w:lineRule="auto"/>
              <w:rPr>
                <w:rFonts w:cs="Times New Roman"/>
              </w:rPr>
            </w:pPr>
            <w:r w:rsidRPr="00C9086F">
              <w:rPr>
                <w:rFonts w:cs="Times New Roman"/>
              </w:rPr>
              <w:t xml:space="preserve"> стеблова</w:t>
            </w:r>
          </w:p>
        </w:tc>
        <w:tc>
          <w:tcPr>
            <w:tcW w:w="720" w:type="dxa"/>
            <w:vMerge/>
            <w:tcBorders>
              <w:top w:val="single" w:sz="4" w:space="0" w:color="auto"/>
              <w:left w:val="single" w:sz="4" w:space="0" w:color="auto"/>
              <w:bottom w:val="single" w:sz="4" w:space="0" w:color="auto"/>
              <w:right w:val="single" w:sz="4" w:space="0" w:color="auto"/>
            </w:tcBorders>
            <w:vAlign w:val="center"/>
          </w:tcPr>
          <w:p w14:paraId="1B8EEAED" w14:textId="77777777" w:rsidR="0068513F" w:rsidRPr="00C9086F" w:rsidRDefault="0068513F" w:rsidP="0054734E">
            <w:pPr>
              <w:spacing w:line="256" w:lineRule="auto"/>
              <w:rPr>
                <w:rFonts w:cs="Times New Roman"/>
              </w:rPr>
            </w:pPr>
          </w:p>
        </w:tc>
        <w:tc>
          <w:tcPr>
            <w:tcW w:w="437" w:type="dxa"/>
            <w:vMerge/>
            <w:tcBorders>
              <w:top w:val="single" w:sz="4" w:space="0" w:color="auto"/>
              <w:left w:val="single" w:sz="4" w:space="0" w:color="auto"/>
              <w:bottom w:val="single" w:sz="4" w:space="0" w:color="auto"/>
              <w:right w:val="single" w:sz="4" w:space="0" w:color="auto"/>
            </w:tcBorders>
            <w:vAlign w:val="center"/>
          </w:tcPr>
          <w:p w14:paraId="54D73DD8" w14:textId="77777777" w:rsidR="0068513F" w:rsidRPr="00C9086F" w:rsidRDefault="0068513F" w:rsidP="0054734E">
            <w:pPr>
              <w:spacing w:line="256" w:lineRule="auto"/>
              <w:rPr>
                <w:rFonts w:cs="Times New Roman"/>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606C66B3" w14:textId="77777777" w:rsidR="0068513F" w:rsidRPr="00C9086F" w:rsidRDefault="0068513F" w:rsidP="0054734E">
            <w:pPr>
              <w:spacing w:line="256" w:lineRule="auto"/>
              <w:rPr>
                <w:rFonts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39ACDC0F" w14:textId="77777777" w:rsidR="0068513F" w:rsidRPr="00C9086F" w:rsidRDefault="0068513F" w:rsidP="0054734E">
            <w:pPr>
              <w:spacing w:line="256" w:lineRule="auto"/>
              <w:rPr>
                <w:rFonts w:cs="Times New Roman"/>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37830F08" w14:textId="77777777" w:rsidR="0068513F" w:rsidRPr="00C9086F" w:rsidRDefault="0068513F" w:rsidP="0054734E">
            <w:pPr>
              <w:spacing w:line="256" w:lineRule="auto"/>
              <w:rPr>
                <w:rFonts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39E468BE" w14:textId="77777777" w:rsidR="0068513F" w:rsidRPr="00C9086F" w:rsidRDefault="0068513F" w:rsidP="0054734E">
            <w:pPr>
              <w:spacing w:line="256" w:lineRule="auto"/>
              <w:rPr>
                <w:rFonts w:cs="Times New Roman"/>
              </w:rPr>
            </w:pPr>
          </w:p>
        </w:tc>
        <w:tc>
          <w:tcPr>
            <w:tcW w:w="655" w:type="dxa"/>
            <w:vMerge/>
            <w:tcBorders>
              <w:top w:val="single" w:sz="4" w:space="0" w:color="auto"/>
              <w:left w:val="single" w:sz="4" w:space="0" w:color="auto"/>
              <w:bottom w:val="single" w:sz="4" w:space="0" w:color="auto"/>
              <w:right w:val="single" w:sz="4" w:space="0" w:color="auto"/>
            </w:tcBorders>
            <w:vAlign w:val="center"/>
          </w:tcPr>
          <w:p w14:paraId="0A931BC4" w14:textId="77777777" w:rsidR="0068513F" w:rsidRPr="00C9086F" w:rsidRDefault="0068513F" w:rsidP="0054734E">
            <w:pPr>
              <w:spacing w:line="256" w:lineRule="auto"/>
              <w:rPr>
                <w:rFonts w:cs="Times New Roman"/>
              </w:rPr>
            </w:pPr>
          </w:p>
        </w:tc>
      </w:tr>
      <w:tr w:rsidR="00C9086F" w:rsidRPr="00C9086F" w14:paraId="6A8A57D4" w14:textId="77777777" w:rsidTr="0068513F">
        <w:trPr>
          <w:trHeight w:val="288"/>
        </w:trPr>
        <w:tc>
          <w:tcPr>
            <w:tcW w:w="2835" w:type="dxa"/>
            <w:tcBorders>
              <w:top w:val="single" w:sz="4" w:space="0" w:color="auto"/>
              <w:left w:val="single" w:sz="4" w:space="0" w:color="auto"/>
              <w:bottom w:val="single" w:sz="4" w:space="0" w:color="auto"/>
              <w:right w:val="single" w:sz="4" w:space="0" w:color="auto"/>
            </w:tcBorders>
            <w:vAlign w:val="center"/>
          </w:tcPr>
          <w:p w14:paraId="4559C415" w14:textId="77777777" w:rsidR="0068513F" w:rsidRPr="00C9086F" w:rsidRDefault="0068513F" w:rsidP="0054734E">
            <w:pPr>
              <w:spacing w:line="254" w:lineRule="auto"/>
              <w:rPr>
                <w:rFonts w:cs="Times New Roman"/>
              </w:rPr>
            </w:pPr>
            <w:r w:rsidRPr="00C9086F">
              <w:rPr>
                <w:rFonts w:cs="Times New Roman"/>
              </w:rPr>
              <w:t>Абакус</w:t>
            </w:r>
            <w:r w:rsidRPr="00C9086F">
              <w:rPr>
                <w:rFonts w:cs="Times New Roman"/>
                <w:lang w:val="en-US"/>
              </w:rPr>
              <w:t>/</w:t>
            </w:r>
            <w:r w:rsidRPr="00C9086F">
              <w:rPr>
                <w:rFonts w:cs="Times New Roman"/>
              </w:rPr>
              <w:t>Дует,СЕ</w:t>
            </w:r>
          </w:p>
        </w:tc>
        <w:tc>
          <w:tcPr>
            <w:tcW w:w="1276" w:type="dxa"/>
            <w:tcBorders>
              <w:top w:val="single" w:sz="4" w:space="0" w:color="auto"/>
              <w:left w:val="single" w:sz="4" w:space="0" w:color="auto"/>
              <w:bottom w:val="single" w:sz="4" w:space="0" w:color="auto"/>
              <w:right w:val="single" w:sz="4" w:space="0" w:color="auto"/>
            </w:tcBorders>
            <w:vAlign w:val="center"/>
          </w:tcPr>
          <w:p w14:paraId="1FC42C5A" w14:textId="77777777" w:rsidR="0068513F" w:rsidRPr="00C9086F" w:rsidRDefault="0068513F" w:rsidP="0054734E">
            <w:pPr>
              <w:spacing w:line="254" w:lineRule="auto"/>
              <w:jc w:val="center"/>
              <w:rPr>
                <w:rFonts w:cs="Times New Roman"/>
              </w:rPr>
            </w:pPr>
            <w:r w:rsidRPr="00C9086F">
              <w:rPr>
                <w:rFonts w:cs="Times New Roman"/>
              </w:rPr>
              <w:t>1,25-1,75</w:t>
            </w:r>
          </w:p>
        </w:tc>
        <w:tc>
          <w:tcPr>
            <w:tcW w:w="425" w:type="dxa"/>
            <w:tcBorders>
              <w:top w:val="single" w:sz="4" w:space="0" w:color="auto"/>
              <w:left w:val="single" w:sz="4" w:space="0" w:color="auto"/>
              <w:bottom w:val="single" w:sz="4" w:space="0" w:color="auto"/>
              <w:right w:val="single" w:sz="4" w:space="0" w:color="auto"/>
            </w:tcBorders>
            <w:vAlign w:val="center"/>
          </w:tcPr>
          <w:p w14:paraId="43E6408D"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347427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FCE39AF"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587AFA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16BC6D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EB8AA2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D6592D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CBED356"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FBE81E8"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C227F1A" w14:textId="77777777" w:rsidTr="0068513F">
        <w:trPr>
          <w:trHeight w:val="288"/>
        </w:trPr>
        <w:tc>
          <w:tcPr>
            <w:tcW w:w="2835" w:type="dxa"/>
            <w:tcBorders>
              <w:top w:val="single" w:sz="4" w:space="0" w:color="auto"/>
              <w:left w:val="single" w:sz="4" w:space="0" w:color="auto"/>
              <w:bottom w:val="single" w:sz="4" w:space="0" w:color="auto"/>
              <w:right w:val="single" w:sz="4" w:space="0" w:color="auto"/>
            </w:tcBorders>
            <w:vAlign w:val="center"/>
          </w:tcPr>
          <w:p w14:paraId="585842D8" w14:textId="77777777" w:rsidR="0068513F" w:rsidRPr="00C9086F" w:rsidRDefault="0068513F" w:rsidP="0054734E">
            <w:pPr>
              <w:spacing w:line="254" w:lineRule="auto"/>
              <w:rPr>
                <w:rFonts w:cs="Times New Roman"/>
              </w:rPr>
            </w:pPr>
            <w:r w:rsidRPr="00C9086F">
              <w:rPr>
                <w:rFonts w:cs="Times New Roman"/>
              </w:rPr>
              <w:t>Абакус Плюс, КЕ/Клабріс, КЕ</w:t>
            </w:r>
          </w:p>
        </w:tc>
        <w:tc>
          <w:tcPr>
            <w:tcW w:w="1276" w:type="dxa"/>
            <w:tcBorders>
              <w:top w:val="single" w:sz="4" w:space="0" w:color="auto"/>
              <w:left w:val="single" w:sz="4" w:space="0" w:color="auto"/>
              <w:bottom w:val="single" w:sz="4" w:space="0" w:color="auto"/>
              <w:right w:val="single" w:sz="4" w:space="0" w:color="auto"/>
            </w:tcBorders>
            <w:vAlign w:val="center"/>
          </w:tcPr>
          <w:p w14:paraId="4D0948B6"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78374BB3"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C600D35"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BE79BC6"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F4FB59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FF6910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126FA0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52F71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DE4D07"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73DE261"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EBEB2C6" w14:textId="77777777" w:rsidTr="0068513F">
        <w:trPr>
          <w:trHeight w:val="339"/>
        </w:trPr>
        <w:tc>
          <w:tcPr>
            <w:tcW w:w="2835" w:type="dxa"/>
            <w:tcBorders>
              <w:top w:val="single" w:sz="4" w:space="0" w:color="auto"/>
              <w:left w:val="single" w:sz="4" w:space="0" w:color="auto"/>
              <w:bottom w:val="single" w:sz="4" w:space="0" w:color="auto"/>
              <w:right w:val="single" w:sz="4" w:space="0" w:color="auto"/>
            </w:tcBorders>
            <w:vAlign w:val="center"/>
          </w:tcPr>
          <w:p w14:paraId="6272D672" w14:textId="77777777" w:rsidR="0068513F" w:rsidRPr="00C9086F" w:rsidRDefault="0068513F" w:rsidP="0054734E">
            <w:pPr>
              <w:spacing w:line="254" w:lineRule="auto"/>
              <w:rPr>
                <w:rFonts w:cs="Times New Roman"/>
              </w:rPr>
            </w:pPr>
            <w:r w:rsidRPr="00C9086F">
              <w:rPr>
                <w:rFonts w:cs="Times New Roman"/>
              </w:rPr>
              <w:t>Абруста, КС</w:t>
            </w:r>
          </w:p>
        </w:tc>
        <w:tc>
          <w:tcPr>
            <w:tcW w:w="1276" w:type="dxa"/>
            <w:tcBorders>
              <w:top w:val="single" w:sz="4" w:space="0" w:color="auto"/>
              <w:left w:val="single" w:sz="4" w:space="0" w:color="auto"/>
              <w:bottom w:val="single" w:sz="4" w:space="0" w:color="auto"/>
              <w:right w:val="single" w:sz="4" w:space="0" w:color="auto"/>
            </w:tcBorders>
            <w:vAlign w:val="center"/>
          </w:tcPr>
          <w:p w14:paraId="6A99B09F" w14:textId="77777777" w:rsidR="0068513F" w:rsidRPr="00C9086F" w:rsidRDefault="0068513F" w:rsidP="0054734E">
            <w:pPr>
              <w:spacing w:line="254" w:lineRule="auto"/>
              <w:jc w:val="center"/>
              <w:rPr>
                <w:rFonts w:cs="Times New Roman"/>
              </w:rPr>
            </w:pPr>
            <w:r w:rsidRPr="00C9086F">
              <w:rPr>
                <w:rFonts w:cs="Times New Roman"/>
              </w:rPr>
              <w:t>0,7-1,3</w:t>
            </w:r>
          </w:p>
        </w:tc>
        <w:tc>
          <w:tcPr>
            <w:tcW w:w="425" w:type="dxa"/>
            <w:tcBorders>
              <w:top w:val="single" w:sz="4" w:space="0" w:color="auto"/>
              <w:left w:val="single" w:sz="4" w:space="0" w:color="auto"/>
              <w:bottom w:val="single" w:sz="4" w:space="0" w:color="auto"/>
              <w:right w:val="single" w:sz="4" w:space="0" w:color="auto"/>
            </w:tcBorders>
            <w:vAlign w:val="center"/>
          </w:tcPr>
          <w:p w14:paraId="2519C27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8462EFD"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7857EF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765C35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604D8F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3048A8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043D84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5CCF736"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33476C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34E4871" w14:textId="77777777" w:rsidTr="0068513F">
        <w:trPr>
          <w:trHeight w:val="319"/>
        </w:trPr>
        <w:tc>
          <w:tcPr>
            <w:tcW w:w="2835" w:type="dxa"/>
            <w:tcBorders>
              <w:top w:val="single" w:sz="4" w:space="0" w:color="auto"/>
              <w:left w:val="single" w:sz="4" w:space="0" w:color="auto"/>
              <w:bottom w:val="single" w:sz="4" w:space="0" w:color="auto"/>
              <w:right w:val="single" w:sz="4" w:space="0" w:color="auto"/>
            </w:tcBorders>
            <w:vAlign w:val="center"/>
          </w:tcPr>
          <w:p w14:paraId="64DD2C05" w14:textId="77777777" w:rsidR="0068513F" w:rsidRPr="00C9086F" w:rsidRDefault="0068513F" w:rsidP="0054734E">
            <w:pPr>
              <w:spacing w:line="254" w:lineRule="auto"/>
              <w:rPr>
                <w:rFonts w:cs="Times New Roman"/>
              </w:rPr>
            </w:pPr>
            <w:r w:rsidRPr="00C9086F">
              <w:rPr>
                <w:rFonts w:cs="Times New Roman"/>
              </w:rPr>
              <w:t>Авіатор Xpro 225 ЕС, КЕ</w:t>
            </w:r>
          </w:p>
        </w:tc>
        <w:tc>
          <w:tcPr>
            <w:tcW w:w="1276" w:type="dxa"/>
            <w:tcBorders>
              <w:top w:val="single" w:sz="4" w:space="0" w:color="auto"/>
              <w:left w:val="single" w:sz="4" w:space="0" w:color="auto"/>
              <w:bottom w:val="single" w:sz="4" w:space="0" w:color="auto"/>
              <w:right w:val="single" w:sz="4" w:space="0" w:color="auto"/>
            </w:tcBorders>
            <w:vAlign w:val="center"/>
          </w:tcPr>
          <w:p w14:paraId="13EEB0B5" w14:textId="77777777" w:rsidR="0068513F" w:rsidRPr="00C9086F" w:rsidRDefault="0068513F" w:rsidP="0054734E">
            <w:pPr>
              <w:spacing w:line="254" w:lineRule="auto"/>
              <w:jc w:val="center"/>
              <w:rPr>
                <w:rFonts w:cs="Times New Roman"/>
              </w:rPr>
            </w:pPr>
            <w:r w:rsidRPr="00C9086F">
              <w:rPr>
                <w:rFonts w:cs="Times New Roman"/>
              </w:rPr>
              <w:t>0,8-1,5</w:t>
            </w:r>
          </w:p>
        </w:tc>
        <w:tc>
          <w:tcPr>
            <w:tcW w:w="425" w:type="dxa"/>
            <w:tcBorders>
              <w:top w:val="single" w:sz="4" w:space="0" w:color="auto"/>
              <w:left w:val="single" w:sz="4" w:space="0" w:color="auto"/>
              <w:bottom w:val="single" w:sz="4" w:space="0" w:color="auto"/>
              <w:right w:val="single" w:sz="4" w:space="0" w:color="auto"/>
            </w:tcBorders>
            <w:vAlign w:val="center"/>
          </w:tcPr>
          <w:p w14:paraId="46FDD10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2486850"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ED68114"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622C91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883AC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8431D6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1CC259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FCA6FD6"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431531D"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957F174" w14:textId="77777777" w:rsidTr="0068513F">
        <w:trPr>
          <w:trHeight w:val="420"/>
        </w:trPr>
        <w:tc>
          <w:tcPr>
            <w:tcW w:w="2835" w:type="dxa"/>
            <w:tcBorders>
              <w:top w:val="single" w:sz="4" w:space="0" w:color="auto"/>
              <w:left w:val="single" w:sz="4" w:space="0" w:color="auto"/>
              <w:bottom w:val="single" w:sz="4" w:space="0" w:color="auto"/>
              <w:right w:val="single" w:sz="4" w:space="0" w:color="auto"/>
            </w:tcBorders>
            <w:vAlign w:val="center"/>
          </w:tcPr>
          <w:p w14:paraId="2D3DE6C7" w14:textId="77777777" w:rsidR="0068513F" w:rsidRPr="00C9086F" w:rsidRDefault="0068513F" w:rsidP="0054734E">
            <w:pPr>
              <w:spacing w:line="254" w:lineRule="auto"/>
              <w:rPr>
                <w:rFonts w:cs="Times New Roman"/>
              </w:rPr>
            </w:pPr>
            <w:r w:rsidRPr="00C9086F">
              <w:rPr>
                <w:rFonts w:cs="Times New Roman"/>
              </w:rPr>
              <w:t>Адексар СЕ Плюс, КЕ</w:t>
            </w:r>
          </w:p>
        </w:tc>
        <w:tc>
          <w:tcPr>
            <w:tcW w:w="1276" w:type="dxa"/>
            <w:tcBorders>
              <w:top w:val="single" w:sz="4" w:space="0" w:color="auto"/>
              <w:left w:val="single" w:sz="4" w:space="0" w:color="auto"/>
              <w:bottom w:val="single" w:sz="4" w:space="0" w:color="auto"/>
              <w:right w:val="single" w:sz="4" w:space="0" w:color="auto"/>
            </w:tcBorders>
            <w:vAlign w:val="center"/>
          </w:tcPr>
          <w:p w14:paraId="3ACB1DF6" w14:textId="77777777" w:rsidR="0068513F" w:rsidRPr="00C9086F" w:rsidRDefault="0068513F" w:rsidP="0054734E">
            <w:pPr>
              <w:spacing w:line="254" w:lineRule="auto"/>
              <w:jc w:val="center"/>
              <w:rPr>
                <w:rFonts w:cs="Times New Roman"/>
              </w:rPr>
            </w:pPr>
            <w:r w:rsidRPr="00C9086F">
              <w:rPr>
                <w:rFonts w:cs="Times New Roman"/>
              </w:rPr>
              <w:t>0,5-1,5</w:t>
            </w:r>
          </w:p>
        </w:tc>
        <w:tc>
          <w:tcPr>
            <w:tcW w:w="425" w:type="dxa"/>
            <w:tcBorders>
              <w:top w:val="single" w:sz="4" w:space="0" w:color="auto"/>
              <w:left w:val="single" w:sz="4" w:space="0" w:color="auto"/>
              <w:bottom w:val="single" w:sz="4" w:space="0" w:color="auto"/>
              <w:right w:val="single" w:sz="4" w:space="0" w:color="auto"/>
            </w:tcBorders>
            <w:vAlign w:val="center"/>
          </w:tcPr>
          <w:p w14:paraId="1D492CA7"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B42C4A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B802206"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DA61FB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91B79B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19FB5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5CCDF00"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93D006"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4A06BE5"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724C3F2" w14:textId="77777777" w:rsidTr="0068513F">
        <w:trPr>
          <w:trHeight w:val="420"/>
        </w:trPr>
        <w:tc>
          <w:tcPr>
            <w:tcW w:w="2835" w:type="dxa"/>
            <w:tcBorders>
              <w:top w:val="single" w:sz="4" w:space="0" w:color="auto"/>
              <w:left w:val="single" w:sz="4" w:space="0" w:color="auto"/>
              <w:bottom w:val="single" w:sz="4" w:space="0" w:color="auto"/>
              <w:right w:val="single" w:sz="4" w:space="0" w:color="auto"/>
            </w:tcBorders>
            <w:vAlign w:val="center"/>
          </w:tcPr>
          <w:p w14:paraId="6DD6D0FF" w14:textId="77777777" w:rsidR="0068513F" w:rsidRPr="00C9086F" w:rsidRDefault="0068513F" w:rsidP="0054734E">
            <w:pPr>
              <w:spacing w:line="254" w:lineRule="auto"/>
              <w:rPr>
                <w:rFonts w:cs="Times New Roman"/>
              </w:rPr>
            </w:pPr>
            <w:r w:rsidRPr="00C9086F">
              <w:rPr>
                <w:rFonts w:cs="Times New Roman"/>
              </w:rPr>
              <w:t xml:space="preserve">А-Зокс 320, КС </w:t>
            </w:r>
          </w:p>
        </w:tc>
        <w:tc>
          <w:tcPr>
            <w:tcW w:w="1276" w:type="dxa"/>
            <w:tcBorders>
              <w:top w:val="single" w:sz="4" w:space="0" w:color="auto"/>
              <w:left w:val="single" w:sz="4" w:space="0" w:color="auto"/>
              <w:bottom w:val="single" w:sz="4" w:space="0" w:color="auto"/>
              <w:right w:val="single" w:sz="4" w:space="0" w:color="auto"/>
            </w:tcBorders>
            <w:vAlign w:val="center"/>
          </w:tcPr>
          <w:p w14:paraId="651CA904" w14:textId="77777777" w:rsidR="0068513F" w:rsidRPr="00C9086F" w:rsidRDefault="0068513F" w:rsidP="0054734E">
            <w:pPr>
              <w:spacing w:line="254" w:lineRule="auto"/>
              <w:jc w:val="center"/>
              <w:rPr>
                <w:rFonts w:cs="Times New Roman"/>
              </w:rPr>
            </w:pPr>
            <w:r w:rsidRPr="00C9086F">
              <w:rPr>
                <w:rFonts w:cs="Times New Roman"/>
              </w:rPr>
              <w:t>0,4–0,7</w:t>
            </w:r>
          </w:p>
        </w:tc>
        <w:tc>
          <w:tcPr>
            <w:tcW w:w="425" w:type="dxa"/>
            <w:tcBorders>
              <w:top w:val="single" w:sz="4" w:space="0" w:color="auto"/>
              <w:left w:val="single" w:sz="4" w:space="0" w:color="auto"/>
              <w:bottom w:val="single" w:sz="4" w:space="0" w:color="auto"/>
              <w:right w:val="single" w:sz="4" w:space="0" w:color="auto"/>
            </w:tcBorders>
            <w:vAlign w:val="center"/>
          </w:tcPr>
          <w:p w14:paraId="178CEB5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42CA612"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FEBCEF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470A09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FCCC0A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07A8A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9DEBEC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14AA31A"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75FF41D"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735B538" w14:textId="77777777" w:rsidTr="0068513F">
        <w:trPr>
          <w:trHeight w:val="420"/>
        </w:trPr>
        <w:tc>
          <w:tcPr>
            <w:tcW w:w="2835" w:type="dxa"/>
            <w:tcBorders>
              <w:top w:val="single" w:sz="4" w:space="0" w:color="auto"/>
              <w:left w:val="single" w:sz="4" w:space="0" w:color="auto"/>
              <w:bottom w:val="single" w:sz="4" w:space="0" w:color="auto"/>
              <w:right w:val="single" w:sz="4" w:space="0" w:color="auto"/>
            </w:tcBorders>
            <w:vAlign w:val="center"/>
          </w:tcPr>
          <w:p w14:paraId="287DD25D" w14:textId="77777777" w:rsidR="0068513F" w:rsidRPr="00C9086F" w:rsidRDefault="0068513F" w:rsidP="0054734E">
            <w:pPr>
              <w:spacing w:line="254" w:lineRule="auto"/>
              <w:rPr>
                <w:rFonts w:cs="Times New Roman"/>
              </w:rPr>
            </w:pPr>
            <w:r w:rsidRPr="00C9086F">
              <w:rPr>
                <w:rFonts w:cs="Times New Roman"/>
              </w:rPr>
              <w:t>Азоципер Нео, КС</w:t>
            </w:r>
          </w:p>
        </w:tc>
        <w:tc>
          <w:tcPr>
            <w:tcW w:w="1276" w:type="dxa"/>
            <w:tcBorders>
              <w:top w:val="single" w:sz="4" w:space="0" w:color="auto"/>
              <w:left w:val="single" w:sz="4" w:space="0" w:color="auto"/>
              <w:bottom w:val="single" w:sz="4" w:space="0" w:color="auto"/>
              <w:right w:val="single" w:sz="4" w:space="0" w:color="auto"/>
            </w:tcBorders>
            <w:vAlign w:val="center"/>
          </w:tcPr>
          <w:p w14:paraId="7DFBFD24" w14:textId="77777777" w:rsidR="0068513F" w:rsidRPr="00C9086F" w:rsidRDefault="0068513F" w:rsidP="0054734E">
            <w:pPr>
              <w:spacing w:line="254" w:lineRule="auto"/>
              <w:jc w:val="center"/>
              <w:rPr>
                <w:rFonts w:cs="Times New Roman"/>
              </w:rPr>
            </w:pPr>
            <w:r w:rsidRPr="00C9086F">
              <w:rPr>
                <w:rFonts w:cs="Times New Roman"/>
              </w:rPr>
              <w:t>0,5-0,75</w:t>
            </w:r>
          </w:p>
        </w:tc>
        <w:tc>
          <w:tcPr>
            <w:tcW w:w="425" w:type="dxa"/>
            <w:tcBorders>
              <w:top w:val="single" w:sz="4" w:space="0" w:color="auto"/>
              <w:left w:val="single" w:sz="4" w:space="0" w:color="auto"/>
              <w:bottom w:val="single" w:sz="4" w:space="0" w:color="auto"/>
              <w:right w:val="single" w:sz="4" w:space="0" w:color="auto"/>
            </w:tcBorders>
            <w:vAlign w:val="center"/>
          </w:tcPr>
          <w:p w14:paraId="472B599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518FE73"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AE660A4"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316256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3A5D89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C73734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41A0A6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0E510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E46A507"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BA92DC5" w14:textId="77777777" w:rsidTr="0068513F">
        <w:trPr>
          <w:trHeight w:val="420"/>
        </w:trPr>
        <w:tc>
          <w:tcPr>
            <w:tcW w:w="2835" w:type="dxa"/>
            <w:tcBorders>
              <w:top w:val="single" w:sz="4" w:space="0" w:color="auto"/>
              <w:left w:val="single" w:sz="4" w:space="0" w:color="auto"/>
              <w:bottom w:val="single" w:sz="4" w:space="0" w:color="auto"/>
              <w:right w:val="single" w:sz="4" w:space="0" w:color="auto"/>
            </w:tcBorders>
            <w:vAlign w:val="center"/>
          </w:tcPr>
          <w:p w14:paraId="0275D740" w14:textId="77777777" w:rsidR="0068513F" w:rsidRPr="00C9086F" w:rsidRDefault="0068513F" w:rsidP="0054734E">
            <w:pPr>
              <w:spacing w:line="254" w:lineRule="auto"/>
              <w:rPr>
                <w:rFonts w:cs="Times New Roman"/>
              </w:rPr>
            </w:pPr>
            <w:r w:rsidRPr="00C9086F">
              <w:rPr>
                <w:rFonts w:cs="Times New Roman"/>
              </w:rPr>
              <w:t>Акадія, КС</w:t>
            </w:r>
          </w:p>
        </w:tc>
        <w:tc>
          <w:tcPr>
            <w:tcW w:w="1276" w:type="dxa"/>
            <w:tcBorders>
              <w:top w:val="single" w:sz="4" w:space="0" w:color="auto"/>
              <w:left w:val="single" w:sz="4" w:space="0" w:color="auto"/>
              <w:bottom w:val="single" w:sz="4" w:space="0" w:color="auto"/>
              <w:right w:val="single" w:sz="4" w:space="0" w:color="auto"/>
            </w:tcBorders>
            <w:vAlign w:val="center"/>
          </w:tcPr>
          <w:p w14:paraId="7DCF64AC" w14:textId="77777777" w:rsidR="0068513F" w:rsidRPr="00C9086F" w:rsidRDefault="0068513F" w:rsidP="0054734E">
            <w:pPr>
              <w:spacing w:line="254" w:lineRule="auto"/>
              <w:jc w:val="center"/>
              <w:rPr>
                <w:rFonts w:cs="Times New Roman"/>
              </w:rPr>
            </w:pPr>
            <w:r w:rsidRPr="00C9086F">
              <w:rPr>
                <w:rFonts w:cs="Times New Roman"/>
              </w:rPr>
              <w:t>0,6-0,8</w:t>
            </w:r>
          </w:p>
        </w:tc>
        <w:tc>
          <w:tcPr>
            <w:tcW w:w="425" w:type="dxa"/>
            <w:tcBorders>
              <w:top w:val="single" w:sz="4" w:space="0" w:color="auto"/>
              <w:left w:val="single" w:sz="4" w:space="0" w:color="auto"/>
              <w:bottom w:val="single" w:sz="4" w:space="0" w:color="auto"/>
              <w:right w:val="single" w:sz="4" w:space="0" w:color="auto"/>
            </w:tcBorders>
            <w:vAlign w:val="center"/>
          </w:tcPr>
          <w:p w14:paraId="1856240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BB20A8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84A7D9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CBFD0B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5B68FF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7BDB2E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384F5E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DB4CCE"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E1E4E28"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82FC3A3" w14:textId="77777777" w:rsidTr="0068513F">
        <w:trPr>
          <w:trHeight w:val="240"/>
        </w:trPr>
        <w:tc>
          <w:tcPr>
            <w:tcW w:w="2835" w:type="dxa"/>
            <w:tcBorders>
              <w:top w:val="single" w:sz="4" w:space="0" w:color="auto"/>
              <w:left w:val="single" w:sz="4" w:space="0" w:color="auto"/>
              <w:bottom w:val="single" w:sz="4" w:space="0" w:color="auto"/>
              <w:right w:val="single" w:sz="4" w:space="0" w:color="auto"/>
            </w:tcBorders>
            <w:vAlign w:val="center"/>
          </w:tcPr>
          <w:p w14:paraId="044DC539" w14:textId="77777777" w:rsidR="0068513F" w:rsidRPr="00C9086F" w:rsidRDefault="0068513F" w:rsidP="0054734E">
            <w:pPr>
              <w:spacing w:line="254" w:lineRule="auto"/>
              <w:rPr>
                <w:rFonts w:cs="Times New Roman"/>
              </w:rPr>
            </w:pPr>
            <w:r w:rsidRPr="00C9086F">
              <w:rPr>
                <w:rFonts w:cs="Times New Roman"/>
              </w:rPr>
              <w:t>Аканто плюс 28, КС</w:t>
            </w:r>
          </w:p>
        </w:tc>
        <w:tc>
          <w:tcPr>
            <w:tcW w:w="1276" w:type="dxa"/>
            <w:tcBorders>
              <w:top w:val="single" w:sz="4" w:space="0" w:color="auto"/>
              <w:left w:val="single" w:sz="4" w:space="0" w:color="auto"/>
              <w:bottom w:val="single" w:sz="4" w:space="0" w:color="auto"/>
              <w:right w:val="single" w:sz="4" w:space="0" w:color="auto"/>
            </w:tcBorders>
            <w:vAlign w:val="center"/>
          </w:tcPr>
          <w:p w14:paraId="3693C957" w14:textId="77777777" w:rsidR="0068513F" w:rsidRPr="00C9086F" w:rsidRDefault="0068513F" w:rsidP="0054734E">
            <w:pPr>
              <w:spacing w:line="254" w:lineRule="auto"/>
              <w:jc w:val="center"/>
              <w:rPr>
                <w:rFonts w:cs="Times New Roman"/>
              </w:rPr>
            </w:pPr>
            <w:r w:rsidRPr="00C9086F">
              <w:rPr>
                <w:rFonts w:cs="Times New Roman"/>
              </w:rPr>
              <w:t>0,5-0,75</w:t>
            </w:r>
          </w:p>
        </w:tc>
        <w:tc>
          <w:tcPr>
            <w:tcW w:w="425" w:type="dxa"/>
            <w:tcBorders>
              <w:top w:val="single" w:sz="4" w:space="0" w:color="auto"/>
              <w:left w:val="single" w:sz="4" w:space="0" w:color="auto"/>
              <w:bottom w:val="single" w:sz="4" w:space="0" w:color="auto"/>
              <w:right w:val="single" w:sz="4" w:space="0" w:color="auto"/>
            </w:tcBorders>
            <w:vAlign w:val="center"/>
          </w:tcPr>
          <w:p w14:paraId="5E9FD9D5"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574A84E"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7698FB4"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7BABE4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222E4D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FB0E7C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0B8FD4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3D8B4C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B9B198A"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85A4EFF" w14:textId="77777777" w:rsidTr="0068513F">
        <w:trPr>
          <w:trHeight w:val="240"/>
        </w:trPr>
        <w:tc>
          <w:tcPr>
            <w:tcW w:w="2835" w:type="dxa"/>
            <w:tcBorders>
              <w:top w:val="single" w:sz="4" w:space="0" w:color="auto"/>
              <w:left w:val="single" w:sz="4" w:space="0" w:color="auto"/>
              <w:bottom w:val="single" w:sz="4" w:space="0" w:color="auto"/>
              <w:right w:val="single" w:sz="4" w:space="0" w:color="auto"/>
            </w:tcBorders>
            <w:vAlign w:val="center"/>
          </w:tcPr>
          <w:p w14:paraId="1B710B79" w14:textId="77777777" w:rsidR="0068513F" w:rsidRPr="00C9086F" w:rsidRDefault="0068513F" w:rsidP="0054734E">
            <w:pPr>
              <w:spacing w:line="254" w:lineRule="auto"/>
              <w:rPr>
                <w:rFonts w:cs="Times New Roman"/>
              </w:rPr>
            </w:pPr>
            <w:r w:rsidRPr="00C9086F">
              <w:rPr>
                <w:rFonts w:cs="Times New Roman"/>
              </w:rPr>
              <w:t>Акула, КЕ</w:t>
            </w:r>
          </w:p>
        </w:tc>
        <w:tc>
          <w:tcPr>
            <w:tcW w:w="1276" w:type="dxa"/>
            <w:tcBorders>
              <w:top w:val="single" w:sz="4" w:space="0" w:color="auto"/>
              <w:left w:val="single" w:sz="4" w:space="0" w:color="auto"/>
              <w:bottom w:val="single" w:sz="4" w:space="0" w:color="auto"/>
              <w:right w:val="single" w:sz="4" w:space="0" w:color="auto"/>
            </w:tcBorders>
            <w:vAlign w:val="center"/>
          </w:tcPr>
          <w:p w14:paraId="5AD1F0D4" w14:textId="77777777" w:rsidR="0068513F" w:rsidRPr="00C9086F" w:rsidRDefault="0068513F" w:rsidP="0054734E">
            <w:pPr>
              <w:spacing w:line="254" w:lineRule="auto"/>
              <w:jc w:val="center"/>
              <w:rPr>
                <w:rFonts w:cs="Times New Roman"/>
              </w:rPr>
            </w:pPr>
            <w:r w:rsidRPr="00C9086F">
              <w:rPr>
                <w:rFonts w:cs="Times New Roman"/>
              </w:rPr>
              <w:t>0,8-1,0</w:t>
            </w:r>
          </w:p>
        </w:tc>
        <w:tc>
          <w:tcPr>
            <w:tcW w:w="425" w:type="dxa"/>
            <w:tcBorders>
              <w:top w:val="single" w:sz="4" w:space="0" w:color="auto"/>
              <w:left w:val="single" w:sz="4" w:space="0" w:color="auto"/>
              <w:bottom w:val="single" w:sz="4" w:space="0" w:color="auto"/>
              <w:right w:val="single" w:sz="4" w:space="0" w:color="auto"/>
            </w:tcBorders>
            <w:vAlign w:val="center"/>
          </w:tcPr>
          <w:p w14:paraId="4310E6FB"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A7A0F9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7B4D69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F9A3F3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B79112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E94DB8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FB62D9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AFF12FA"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687F1F7"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59354E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B95644D" w14:textId="77777777" w:rsidR="0068513F" w:rsidRPr="00C9086F" w:rsidRDefault="0068513F" w:rsidP="0054734E">
            <w:pPr>
              <w:spacing w:line="254" w:lineRule="auto"/>
              <w:rPr>
                <w:rFonts w:cs="Times New Roman"/>
              </w:rPr>
            </w:pPr>
            <w:r w:rsidRPr="00C9086F">
              <w:rPr>
                <w:rFonts w:cs="Times New Roman"/>
              </w:rPr>
              <w:t>Альто 240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3D35CBBE" w14:textId="77777777" w:rsidR="0068513F" w:rsidRPr="00C9086F" w:rsidRDefault="0068513F" w:rsidP="0054734E">
            <w:pPr>
              <w:spacing w:line="254" w:lineRule="auto"/>
              <w:jc w:val="center"/>
              <w:rPr>
                <w:rFonts w:cs="Times New Roman"/>
              </w:rPr>
            </w:pPr>
            <w:r w:rsidRPr="00C9086F">
              <w:rPr>
                <w:rFonts w:cs="Times New Roman"/>
              </w:rPr>
              <w:t>0,3-0,4</w:t>
            </w:r>
          </w:p>
        </w:tc>
        <w:tc>
          <w:tcPr>
            <w:tcW w:w="425" w:type="dxa"/>
            <w:tcBorders>
              <w:top w:val="single" w:sz="4" w:space="0" w:color="auto"/>
              <w:left w:val="single" w:sz="4" w:space="0" w:color="auto"/>
              <w:bottom w:val="single" w:sz="4" w:space="0" w:color="auto"/>
              <w:right w:val="single" w:sz="4" w:space="0" w:color="auto"/>
            </w:tcBorders>
            <w:vAlign w:val="center"/>
          </w:tcPr>
          <w:p w14:paraId="53D615D5"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710761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D8FA89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B43D7A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4B565A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E0AA4A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95B1F1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7C48468"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918557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EA4223E"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02BFA61" w14:textId="77777777" w:rsidR="0068513F" w:rsidRPr="00C9086F" w:rsidRDefault="0068513F" w:rsidP="0054734E">
            <w:pPr>
              <w:spacing w:line="254" w:lineRule="auto"/>
              <w:rPr>
                <w:rFonts w:cs="Times New Roman"/>
              </w:rPr>
            </w:pPr>
            <w:r w:rsidRPr="00C9086F">
              <w:rPr>
                <w:rFonts w:cs="Times New Roman"/>
              </w:rPr>
              <w:t>Альто Док 330 ЕС, К</w:t>
            </w:r>
          </w:p>
        </w:tc>
        <w:tc>
          <w:tcPr>
            <w:tcW w:w="1276" w:type="dxa"/>
            <w:tcBorders>
              <w:top w:val="single" w:sz="4" w:space="0" w:color="auto"/>
              <w:left w:val="single" w:sz="4" w:space="0" w:color="auto"/>
              <w:bottom w:val="single" w:sz="4" w:space="0" w:color="auto"/>
              <w:right w:val="single" w:sz="4" w:space="0" w:color="auto"/>
            </w:tcBorders>
            <w:vAlign w:val="center"/>
          </w:tcPr>
          <w:p w14:paraId="22312F63" w14:textId="77777777" w:rsidR="0068513F" w:rsidRPr="00C9086F" w:rsidRDefault="0068513F" w:rsidP="0054734E">
            <w:pPr>
              <w:spacing w:line="254" w:lineRule="auto"/>
              <w:jc w:val="center"/>
              <w:rPr>
                <w:rFonts w:cs="Times New Roman"/>
              </w:rPr>
            </w:pPr>
            <w:r w:rsidRPr="00C9086F">
              <w:rPr>
                <w:rFonts w:cs="Times New Roman"/>
              </w:rPr>
              <w:t>0,4–0,5</w:t>
            </w:r>
          </w:p>
        </w:tc>
        <w:tc>
          <w:tcPr>
            <w:tcW w:w="425" w:type="dxa"/>
            <w:tcBorders>
              <w:top w:val="single" w:sz="4" w:space="0" w:color="auto"/>
              <w:left w:val="single" w:sz="4" w:space="0" w:color="auto"/>
              <w:bottom w:val="single" w:sz="4" w:space="0" w:color="auto"/>
              <w:right w:val="single" w:sz="4" w:space="0" w:color="auto"/>
            </w:tcBorders>
            <w:vAlign w:val="center"/>
          </w:tcPr>
          <w:p w14:paraId="53F39BC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3AB8DE3"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76F1595"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B9BBFF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120EBA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FC6B9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CB91DA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4B2A14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3E2CB7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86BCA4F"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9C27D16" w14:textId="77777777" w:rsidR="0068513F" w:rsidRPr="00C9086F" w:rsidRDefault="0068513F" w:rsidP="0054734E">
            <w:pPr>
              <w:spacing w:line="254" w:lineRule="auto"/>
              <w:rPr>
                <w:rFonts w:cs="Times New Roman"/>
              </w:rPr>
            </w:pPr>
            <w:r w:rsidRPr="00C9086F">
              <w:rPr>
                <w:rFonts w:cs="Times New Roman"/>
              </w:rPr>
              <w:t>Альто Кьюр 330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6545A9A7" w14:textId="77777777" w:rsidR="0068513F" w:rsidRPr="00C9086F" w:rsidRDefault="0068513F" w:rsidP="0054734E">
            <w:pPr>
              <w:spacing w:line="254" w:lineRule="auto"/>
              <w:jc w:val="center"/>
              <w:rPr>
                <w:rFonts w:cs="Times New Roman"/>
              </w:rPr>
            </w:pPr>
            <w:r w:rsidRPr="00C9086F">
              <w:rPr>
                <w:rFonts w:cs="Times New Roman"/>
              </w:rPr>
              <w:t>0,4–0,5</w:t>
            </w:r>
          </w:p>
        </w:tc>
        <w:tc>
          <w:tcPr>
            <w:tcW w:w="425" w:type="dxa"/>
            <w:tcBorders>
              <w:top w:val="single" w:sz="4" w:space="0" w:color="auto"/>
              <w:left w:val="single" w:sz="4" w:space="0" w:color="auto"/>
              <w:bottom w:val="single" w:sz="4" w:space="0" w:color="auto"/>
              <w:right w:val="single" w:sz="4" w:space="0" w:color="auto"/>
            </w:tcBorders>
            <w:vAlign w:val="center"/>
          </w:tcPr>
          <w:p w14:paraId="3C8A64C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44807F9"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A66965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CA2CBB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C6D2CC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35BA23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D6ADC3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78FFC35"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9CB543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3D85C98" w14:textId="77777777" w:rsidTr="0068513F">
        <w:trPr>
          <w:trHeight w:val="420"/>
        </w:trPr>
        <w:tc>
          <w:tcPr>
            <w:tcW w:w="2835" w:type="dxa"/>
            <w:tcBorders>
              <w:top w:val="single" w:sz="4" w:space="0" w:color="auto"/>
              <w:left w:val="single" w:sz="4" w:space="0" w:color="auto"/>
              <w:bottom w:val="single" w:sz="4" w:space="0" w:color="auto"/>
              <w:right w:val="single" w:sz="4" w:space="0" w:color="auto"/>
            </w:tcBorders>
            <w:vAlign w:val="center"/>
          </w:tcPr>
          <w:p w14:paraId="7A3CEEDF" w14:textId="77777777" w:rsidR="0068513F" w:rsidRPr="00C9086F" w:rsidRDefault="0068513F" w:rsidP="0054734E">
            <w:pPr>
              <w:spacing w:line="254" w:lineRule="auto"/>
              <w:rPr>
                <w:rFonts w:cs="Times New Roman"/>
              </w:rPr>
            </w:pPr>
            <w:r w:rsidRPr="00C9086F">
              <w:rPr>
                <w:rFonts w:cs="Times New Roman"/>
              </w:rPr>
              <w:t>Альто Супер 330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0EA4C75E" w14:textId="77777777" w:rsidR="0068513F" w:rsidRPr="00C9086F" w:rsidRDefault="0068513F" w:rsidP="0054734E">
            <w:pPr>
              <w:spacing w:line="254" w:lineRule="auto"/>
              <w:jc w:val="center"/>
              <w:rPr>
                <w:rFonts w:cs="Times New Roman"/>
              </w:rPr>
            </w:pPr>
            <w:r w:rsidRPr="00C9086F">
              <w:rPr>
                <w:rFonts w:cs="Times New Roman"/>
              </w:rPr>
              <w:t>0,4-0,5</w:t>
            </w:r>
          </w:p>
        </w:tc>
        <w:tc>
          <w:tcPr>
            <w:tcW w:w="425" w:type="dxa"/>
            <w:tcBorders>
              <w:top w:val="single" w:sz="4" w:space="0" w:color="auto"/>
              <w:left w:val="single" w:sz="4" w:space="0" w:color="auto"/>
              <w:bottom w:val="single" w:sz="4" w:space="0" w:color="auto"/>
              <w:right w:val="single" w:sz="4" w:space="0" w:color="auto"/>
            </w:tcBorders>
            <w:vAlign w:val="center"/>
          </w:tcPr>
          <w:p w14:paraId="6281196B"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DB9078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E625781"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DC3AFB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385CF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852473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782F5A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15E38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0C5804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07F0CEC"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E6523D5" w14:textId="77777777" w:rsidR="0068513F" w:rsidRPr="00C9086F" w:rsidRDefault="0068513F" w:rsidP="0054734E">
            <w:pPr>
              <w:spacing w:line="254" w:lineRule="auto"/>
              <w:rPr>
                <w:rFonts w:cs="Times New Roman"/>
              </w:rPr>
            </w:pPr>
            <w:r w:rsidRPr="00C9086F">
              <w:rPr>
                <w:rFonts w:cs="Times New Roman"/>
              </w:rPr>
              <w:t>Альфа-Стандарт, КС</w:t>
            </w:r>
          </w:p>
        </w:tc>
        <w:tc>
          <w:tcPr>
            <w:tcW w:w="1276" w:type="dxa"/>
            <w:tcBorders>
              <w:top w:val="single" w:sz="4" w:space="0" w:color="auto"/>
              <w:left w:val="single" w:sz="4" w:space="0" w:color="auto"/>
              <w:bottom w:val="single" w:sz="4" w:space="0" w:color="auto"/>
              <w:right w:val="single" w:sz="4" w:space="0" w:color="auto"/>
            </w:tcBorders>
            <w:vAlign w:val="center"/>
          </w:tcPr>
          <w:p w14:paraId="091CA2CF"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2A9E9F9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25C324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60194E6"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5BA23D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0FE5C6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92BBF1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E4E05B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23DC75F"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7166073"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860B09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51F77D9" w14:textId="77777777" w:rsidR="0068513F" w:rsidRPr="00C9086F" w:rsidRDefault="0068513F" w:rsidP="0054734E">
            <w:pPr>
              <w:spacing w:line="254" w:lineRule="auto"/>
              <w:rPr>
                <w:rFonts w:cs="Times New Roman"/>
              </w:rPr>
            </w:pPr>
            <w:r w:rsidRPr="00C9086F">
              <w:rPr>
                <w:rFonts w:cs="Times New Roman"/>
              </w:rPr>
              <w:t xml:space="preserve">Амістар Екстра 280 </w:t>
            </w:r>
            <w:r w:rsidRPr="00C9086F">
              <w:rPr>
                <w:rFonts w:cs="Times New Roman"/>
                <w:lang w:val="en-US"/>
              </w:rPr>
              <w:t>SC</w:t>
            </w:r>
            <w:r w:rsidRPr="00C9086F">
              <w:rPr>
                <w:rFonts w:cs="Times New Roman"/>
              </w:rPr>
              <w:t>, КС</w:t>
            </w:r>
          </w:p>
        </w:tc>
        <w:tc>
          <w:tcPr>
            <w:tcW w:w="1276" w:type="dxa"/>
            <w:tcBorders>
              <w:top w:val="single" w:sz="4" w:space="0" w:color="auto"/>
              <w:left w:val="single" w:sz="4" w:space="0" w:color="auto"/>
              <w:bottom w:val="single" w:sz="4" w:space="0" w:color="auto"/>
              <w:right w:val="single" w:sz="4" w:space="0" w:color="auto"/>
            </w:tcBorders>
            <w:vAlign w:val="center"/>
          </w:tcPr>
          <w:p w14:paraId="5345AFED" w14:textId="77777777" w:rsidR="0068513F" w:rsidRPr="00C9086F" w:rsidRDefault="0068513F" w:rsidP="0054734E">
            <w:pPr>
              <w:spacing w:line="254" w:lineRule="auto"/>
              <w:jc w:val="center"/>
              <w:rPr>
                <w:rFonts w:cs="Times New Roman"/>
              </w:rPr>
            </w:pPr>
            <w:r w:rsidRPr="00C9086F">
              <w:rPr>
                <w:rFonts w:cs="Times New Roman"/>
              </w:rPr>
              <w:t>0,5-0,75</w:t>
            </w:r>
          </w:p>
        </w:tc>
        <w:tc>
          <w:tcPr>
            <w:tcW w:w="425" w:type="dxa"/>
            <w:tcBorders>
              <w:top w:val="single" w:sz="4" w:space="0" w:color="auto"/>
              <w:left w:val="single" w:sz="4" w:space="0" w:color="auto"/>
              <w:bottom w:val="single" w:sz="4" w:space="0" w:color="auto"/>
              <w:right w:val="single" w:sz="4" w:space="0" w:color="auto"/>
            </w:tcBorders>
            <w:vAlign w:val="center"/>
          </w:tcPr>
          <w:p w14:paraId="337AE6B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CF30A73"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2E4A82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914D4B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F31287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BE9B7F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0445A8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9528D7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F09070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2979162"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062E76C" w14:textId="77777777" w:rsidR="0068513F" w:rsidRPr="00C9086F" w:rsidRDefault="0068513F" w:rsidP="0054734E">
            <w:pPr>
              <w:spacing w:line="254" w:lineRule="auto"/>
              <w:rPr>
                <w:rFonts w:cs="Times New Roman"/>
              </w:rPr>
            </w:pPr>
            <w:r w:rsidRPr="00C9086F">
              <w:rPr>
                <w:rFonts w:cs="Times New Roman"/>
              </w:rPr>
              <w:t xml:space="preserve">Амістар Некст 280 OD, МД  </w:t>
            </w:r>
          </w:p>
        </w:tc>
        <w:tc>
          <w:tcPr>
            <w:tcW w:w="1276" w:type="dxa"/>
            <w:tcBorders>
              <w:top w:val="single" w:sz="4" w:space="0" w:color="auto"/>
              <w:left w:val="single" w:sz="4" w:space="0" w:color="auto"/>
              <w:bottom w:val="single" w:sz="4" w:space="0" w:color="auto"/>
              <w:right w:val="single" w:sz="4" w:space="0" w:color="auto"/>
            </w:tcBorders>
            <w:vAlign w:val="center"/>
          </w:tcPr>
          <w:p w14:paraId="2D54E2EB" w14:textId="77777777" w:rsidR="0068513F" w:rsidRPr="00C9086F" w:rsidRDefault="0068513F" w:rsidP="0054734E">
            <w:pPr>
              <w:spacing w:line="254" w:lineRule="auto"/>
              <w:jc w:val="center"/>
              <w:rPr>
                <w:rFonts w:cs="Times New Roman"/>
              </w:rPr>
            </w:pPr>
            <w:r w:rsidRPr="00C9086F">
              <w:rPr>
                <w:rFonts w:cs="Times New Roman"/>
              </w:rPr>
              <w:t>0,50,75</w:t>
            </w:r>
          </w:p>
        </w:tc>
        <w:tc>
          <w:tcPr>
            <w:tcW w:w="425" w:type="dxa"/>
            <w:tcBorders>
              <w:top w:val="single" w:sz="4" w:space="0" w:color="auto"/>
              <w:left w:val="single" w:sz="4" w:space="0" w:color="auto"/>
              <w:bottom w:val="single" w:sz="4" w:space="0" w:color="auto"/>
              <w:right w:val="single" w:sz="4" w:space="0" w:color="auto"/>
            </w:tcBorders>
            <w:vAlign w:val="center"/>
          </w:tcPr>
          <w:p w14:paraId="2C920C3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9EA7DD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3EA198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6E28FC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CB2E4E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03D49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C00B0C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18A940B"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C5E23FE"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DD13B7C"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BB10DD5" w14:textId="77777777" w:rsidR="0068513F" w:rsidRPr="00C9086F" w:rsidRDefault="0068513F" w:rsidP="0054734E">
            <w:pPr>
              <w:spacing w:line="254" w:lineRule="auto"/>
              <w:rPr>
                <w:rFonts w:cs="Times New Roman"/>
              </w:rPr>
            </w:pPr>
            <w:r w:rsidRPr="00C9086F">
              <w:rPr>
                <w:rFonts w:cs="Times New Roman"/>
              </w:rPr>
              <w:t>Амістар Тріо 255 ЕС, КЕ</w:t>
            </w:r>
          </w:p>
        </w:tc>
        <w:tc>
          <w:tcPr>
            <w:tcW w:w="1276" w:type="dxa"/>
            <w:tcBorders>
              <w:top w:val="single" w:sz="4" w:space="0" w:color="auto"/>
              <w:left w:val="single" w:sz="4" w:space="0" w:color="auto"/>
              <w:bottom w:val="single" w:sz="4" w:space="0" w:color="auto"/>
              <w:right w:val="single" w:sz="4" w:space="0" w:color="auto"/>
            </w:tcBorders>
            <w:vAlign w:val="center"/>
          </w:tcPr>
          <w:p w14:paraId="226C64D2" w14:textId="77777777" w:rsidR="0068513F" w:rsidRPr="00C9086F" w:rsidRDefault="0068513F" w:rsidP="0054734E">
            <w:pPr>
              <w:spacing w:line="254" w:lineRule="auto"/>
              <w:jc w:val="center"/>
              <w:rPr>
                <w:rFonts w:cs="Times New Roman"/>
              </w:rPr>
            </w:pPr>
            <w:r w:rsidRPr="00C9086F">
              <w:rPr>
                <w:rFonts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tcPr>
          <w:p w14:paraId="33649EDA"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62EE23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FA9C923"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F9621D2"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D9C7AE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7232B3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B3D7AE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09FCF6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DE5393B"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4C1514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EE406F2" w14:textId="77777777" w:rsidR="0068513F" w:rsidRPr="00C9086F" w:rsidRDefault="0068513F" w:rsidP="0054734E">
            <w:pPr>
              <w:spacing w:line="254" w:lineRule="auto"/>
              <w:rPr>
                <w:rFonts w:cs="Times New Roman"/>
              </w:rPr>
            </w:pPr>
            <w:r w:rsidRPr="00C9086F">
              <w:rPr>
                <w:rFonts w:cs="Times New Roman"/>
              </w:rPr>
              <w:t>Артеа 330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6CEB5857" w14:textId="77777777" w:rsidR="0068513F" w:rsidRPr="00C9086F" w:rsidRDefault="0068513F" w:rsidP="0054734E">
            <w:pPr>
              <w:spacing w:line="254" w:lineRule="auto"/>
              <w:jc w:val="center"/>
              <w:rPr>
                <w:rFonts w:cs="Times New Roman"/>
              </w:rPr>
            </w:pPr>
            <w:r w:rsidRPr="00C9086F">
              <w:rPr>
                <w:rFonts w:cs="Times New Roman"/>
              </w:rPr>
              <w:t>0,4-0,5</w:t>
            </w:r>
          </w:p>
        </w:tc>
        <w:tc>
          <w:tcPr>
            <w:tcW w:w="425" w:type="dxa"/>
            <w:tcBorders>
              <w:top w:val="single" w:sz="4" w:space="0" w:color="auto"/>
              <w:left w:val="single" w:sz="4" w:space="0" w:color="auto"/>
              <w:bottom w:val="single" w:sz="4" w:space="0" w:color="auto"/>
              <w:right w:val="single" w:sz="4" w:space="0" w:color="auto"/>
            </w:tcBorders>
            <w:vAlign w:val="center"/>
          </w:tcPr>
          <w:p w14:paraId="1BA8E71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9B50231"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021E02C"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EA1F80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6B55B7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81E6A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07A5E0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175DF6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2092AF2"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AE84A08"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75879BF" w14:textId="77777777" w:rsidR="0068513F" w:rsidRPr="00C9086F" w:rsidRDefault="0068513F" w:rsidP="0054734E">
            <w:pPr>
              <w:spacing w:line="254" w:lineRule="auto"/>
              <w:rPr>
                <w:rFonts w:cs="Times New Roman"/>
              </w:rPr>
            </w:pPr>
            <w:r w:rsidRPr="00C9086F">
              <w:rPr>
                <w:rFonts w:cs="Times New Roman"/>
              </w:rPr>
              <w:t>Аскра Xpro 260 EC, КЕ</w:t>
            </w:r>
          </w:p>
        </w:tc>
        <w:tc>
          <w:tcPr>
            <w:tcW w:w="1276" w:type="dxa"/>
            <w:tcBorders>
              <w:top w:val="single" w:sz="4" w:space="0" w:color="auto"/>
              <w:left w:val="single" w:sz="4" w:space="0" w:color="auto"/>
              <w:bottom w:val="single" w:sz="4" w:space="0" w:color="auto"/>
              <w:right w:val="single" w:sz="4" w:space="0" w:color="auto"/>
            </w:tcBorders>
            <w:vAlign w:val="center"/>
          </w:tcPr>
          <w:p w14:paraId="58436396" w14:textId="77777777" w:rsidR="0068513F" w:rsidRPr="00C9086F" w:rsidRDefault="0068513F" w:rsidP="0054734E">
            <w:pPr>
              <w:spacing w:line="254" w:lineRule="auto"/>
              <w:jc w:val="center"/>
              <w:rPr>
                <w:rFonts w:cs="Times New Roman"/>
              </w:rPr>
            </w:pPr>
            <w:r w:rsidRPr="00C9086F">
              <w:rPr>
                <w:rFonts w:cs="Times New Roman"/>
              </w:rPr>
              <w:t>1,25– 1,5</w:t>
            </w:r>
          </w:p>
        </w:tc>
        <w:tc>
          <w:tcPr>
            <w:tcW w:w="425" w:type="dxa"/>
            <w:tcBorders>
              <w:top w:val="single" w:sz="4" w:space="0" w:color="auto"/>
              <w:left w:val="single" w:sz="4" w:space="0" w:color="auto"/>
              <w:bottom w:val="single" w:sz="4" w:space="0" w:color="auto"/>
              <w:right w:val="single" w:sz="4" w:space="0" w:color="auto"/>
            </w:tcBorders>
            <w:vAlign w:val="center"/>
          </w:tcPr>
          <w:p w14:paraId="2C504B1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F5E2DF1"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B1535F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7C32BA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56E7C10"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A9A35E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9137CD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A949B5"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87D530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F1E4D8E"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C6CD7BF" w14:textId="77777777" w:rsidR="0068513F" w:rsidRPr="00C9086F" w:rsidRDefault="0068513F" w:rsidP="0054734E">
            <w:pPr>
              <w:spacing w:line="254" w:lineRule="auto"/>
              <w:rPr>
                <w:rFonts w:cs="Times New Roman"/>
              </w:rPr>
            </w:pPr>
            <w:r w:rsidRPr="00C9086F">
              <w:rPr>
                <w:rFonts w:cs="Times New Roman"/>
              </w:rPr>
              <w:t>Аякс, КС</w:t>
            </w:r>
          </w:p>
        </w:tc>
        <w:tc>
          <w:tcPr>
            <w:tcW w:w="1276" w:type="dxa"/>
            <w:tcBorders>
              <w:top w:val="single" w:sz="4" w:space="0" w:color="auto"/>
              <w:left w:val="single" w:sz="4" w:space="0" w:color="auto"/>
              <w:bottom w:val="single" w:sz="4" w:space="0" w:color="auto"/>
              <w:right w:val="single" w:sz="4" w:space="0" w:color="auto"/>
            </w:tcBorders>
            <w:vAlign w:val="center"/>
          </w:tcPr>
          <w:p w14:paraId="469D6EC3" w14:textId="77777777" w:rsidR="0068513F" w:rsidRPr="00C9086F" w:rsidRDefault="0068513F" w:rsidP="0054734E">
            <w:pPr>
              <w:spacing w:line="254" w:lineRule="auto"/>
              <w:jc w:val="center"/>
              <w:rPr>
                <w:rFonts w:cs="Times New Roman"/>
              </w:rPr>
            </w:pPr>
            <w:r w:rsidRPr="00C9086F">
              <w:rPr>
                <w:rFonts w:cs="Times New Roman"/>
              </w:rPr>
              <w:t>0,4-0,6</w:t>
            </w:r>
          </w:p>
        </w:tc>
        <w:tc>
          <w:tcPr>
            <w:tcW w:w="425" w:type="dxa"/>
            <w:tcBorders>
              <w:top w:val="single" w:sz="4" w:space="0" w:color="auto"/>
              <w:left w:val="single" w:sz="4" w:space="0" w:color="auto"/>
              <w:bottom w:val="single" w:sz="4" w:space="0" w:color="auto"/>
              <w:right w:val="single" w:sz="4" w:space="0" w:color="auto"/>
            </w:tcBorders>
            <w:vAlign w:val="center"/>
          </w:tcPr>
          <w:p w14:paraId="20AF076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5BBEF1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5CFCB5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FB9038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CA197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4054A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1FD7E9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4EF19F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3C4C74B"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045807B" w14:textId="77777777" w:rsidTr="0068513F">
        <w:trPr>
          <w:trHeight w:val="420"/>
        </w:trPr>
        <w:tc>
          <w:tcPr>
            <w:tcW w:w="2835" w:type="dxa"/>
            <w:tcBorders>
              <w:top w:val="single" w:sz="4" w:space="0" w:color="auto"/>
              <w:left w:val="single" w:sz="4" w:space="0" w:color="auto"/>
              <w:bottom w:val="single" w:sz="4" w:space="0" w:color="auto"/>
              <w:right w:val="single" w:sz="4" w:space="0" w:color="auto"/>
            </w:tcBorders>
            <w:vAlign w:val="center"/>
          </w:tcPr>
          <w:p w14:paraId="58921B19" w14:textId="77777777" w:rsidR="0068513F" w:rsidRPr="00C9086F" w:rsidRDefault="0068513F" w:rsidP="0054734E">
            <w:pPr>
              <w:spacing w:line="254" w:lineRule="auto"/>
              <w:rPr>
                <w:rFonts w:cs="Times New Roman"/>
              </w:rPr>
            </w:pPr>
            <w:r w:rsidRPr="00C9086F">
              <w:rPr>
                <w:rFonts w:cs="Times New Roman"/>
              </w:rPr>
              <w:t>БАЗЗ УЛЬТРА, ВГ</w:t>
            </w:r>
          </w:p>
        </w:tc>
        <w:tc>
          <w:tcPr>
            <w:tcW w:w="1276" w:type="dxa"/>
            <w:tcBorders>
              <w:top w:val="single" w:sz="4" w:space="0" w:color="auto"/>
              <w:left w:val="single" w:sz="4" w:space="0" w:color="auto"/>
              <w:bottom w:val="single" w:sz="4" w:space="0" w:color="auto"/>
              <w:right w:val="single" w:sz="4" w:space="0" w:color="auto"/>
            </w:tcBorders>
            <w:vAlign w:val="center"/>
          </w:tcPr>
          <w:p w14:paraId="7826781A" w14:textId="77777777" w:rsidR="0068513F" w:rsidRPr="00C9086F" w:rsidRDefault="0068513F" w:rsidP="0054734E">
            <w:pPr>
              <w:spacing w:line="254" w:lineRule="auto"/>
              <w:jc w:val="center"/>
              <w:rPr>
                <w:rFonts w:cs="Times New Roman"/>
              </w:rPr>
            </w:pPr>
            <w:r w:rsidRPr="00C9086F">
              <w:rPr>
                <w:rFonts w:cs="Times New Roman"/>
              </w:rPr>
              <w:t>167-333</w:t>
            </w:r>
          </w:p>
        </w:tc>
        <w:tc>
          <w:tcPr>
            <w:tcW w:w="425" w:type="dxa"/>
            <w:tcBorders>
              <w:top w:val="single" w:sz="4" w:space="0" w:color="auto"/>
              <w:left w:val="single" w:sz="4" w:space="0" w:color="auto"/>
              <w:bottom w:val="single" w:sz="4" w:space="0" w:color="auto"/>
              <w:right w:val="single" w:sz="4" w:space="0" w:color="auto"/>
            </w:tcBorders>
            <w:vAlign w:val="center"/>
          </w:tcPr>
          <w:p w14:paraId="76DA7E7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732B9B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00B0ED3"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34485B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6CAF89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3AF0E9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DCFCC5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7DEE76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D5FD399"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875110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55EB7BD" w14:textId="77777777" w:rsidR="0068513F" w:rsidRPr="00C9086F" w:rsidRDefault="0068513F" w:rsidP="0054734E">
            <w:pPr>
              <w:spacing w:line="254" w:lineRule="auto"/>
              <w:rPr>
                <w:rFonts w:cs="Times New Roman"/>
              </w:rPr>
            </w:pPr>
            <w:r w:rsidRPr="00C9086F">
              <w:rPr>
                <w:rFonts w:cs="Times New Roman"/>
              </w:rPr>
              <w:t>Бампер, КЕ</w:t>
            </w:r>
          </w:p>
        </w:tc>
        <w:tc>
          <w:tcPr>
            <w:tcW w:w="1276" w:type="dxa"/>
            <w:tcBorders>
              <w:top w:val="single" w:sz="4" w:space="0" w:color="auto"/>
              <w:left w:val="single" w:sz="4" w:space="0" w:color="auto"/>
              <w:bottom w:val="single" w:sz="4" w:space="0" w:color="auto"/>
              <w:right w:val="single" w:sz="4" w:space="0" w:color="auto"/>
            </w:tcBorders>
            <w:vAlign w:val="center"/>
          </w:tcPr>
          <w:p w14:paraId="2DBBAB52"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13A8449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95BA8CC"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C677B72"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8F7760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8775AB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5E0ABB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727BDD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AAB4D8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8C92A9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D5AE9E7"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E1ABEF1" w14:textId="77777777" w:rsidR="0068513F" w:rsidRPr="00C9086F" w:rsidRDefault="0068513F" w:rsidP="0054734E">
            <w:pPr>
              <w:spacing w:line="254" w:lineRule="auto"/>
              <w:rPr>
                <w:rFonts w:cs="Times New Roman"/>
              </w:rPr>
            </w:pPr>
            <w:r w:rsidRPr="00C9086F">
              <w:rPr>
                <w:rFonts w:cs="Times New Roman"/>
              </w:rPr>
              <w:t>Бампер Супер, КЕ</w:t>
            </w:r>
          </w:p>
        </w:tc>
        <w:tc>
          <w:tcPr>
            <w:tcW w:w="1276" w:type="dxa"/>
            <w:tcBorders>
              <w:top w:val="single" w:sz="4" w:space="0" w:color="auto"/>
              <w:left w:val="single" w:sz="4" w:space="0" w:color="auto"/>
              <w:bottom w:val="single" w:sz="4" w:space="0" w:color="auto"/>
              <w:right w:val="single" w:sz="4" w:space="0" w:color="auto"/>
            </w:tcBorders>
            <w:vAlign w:val="center"/>
          </w:tcPr>
          <w:p w14:paraId="331BDA06" w14:textId="77777777" w:rsidR="0068513F" w:rsidRPr="00C9086F" w:rsidRDefault="0068513F" w:rsidP="0054734E">
            <w:pPr>
              <w:spacing w:line="254" w:lineRule="auto"/>
              <w:jc w:val="center"/>
              <w:rPr>
                <w:rFonts w:cs="Times New Roman"/>
              </w:rPr>
            </w:pPr>
            <w:r w:rsidRPr="00C9086F">
              <w:rPr>
                <w:rFonts w:cs="Times New Roman"/>
              </w:rPr>
              <w:t>0,8-1,2</w:t>
            </w:r>
          </w:p>
        </w:tc>
        <w:tc>
          <w:tcPr>
            <w:tcW w:w="425" w:type="dxa"/>
            <w:tcBorders>
              <w:top w:val="single" w:sz="4" w:space="0" w:color="auto"/>
              <w:left w:val="single" w:sz="4" w:space="0" w:color="auto"/>
              <w:bottom w:val="single" w:sz="4" w:space="0" w:color="auto"/>
              <w:right w:val="single" w:sz="4" w:space="0" w:color="auto"/>
            </w:tcBorders>
            <w:vAlign w:val="center"/>
          </w:tcPr>
          <w:p w14:paraId="4E87F40B"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0AA17F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8676ED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314532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DC79EB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E21BE1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86FEE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8EDCFB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6476E2F"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35BCEF1"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3CBFAD0" w14:textId="77777777" w:rsidR="0068513F" w:rsidRPr="00C9086F" w:rsidRDefault="0068513F" w:rsidP="0054734E">
            <w:pPr>
              <w:spacing w:line="254" w:lineRule="auto"/>
              <w:rPr>
                <w:rFonts w:cs="Times New Roman"/>
              </w:rPr>
            </w:pPr>
            <w:r w:rsidRPr="00C9086F">
              <w:rPr>
                <w:rFonts w:cs="Times New Roman"/>
              </w:rPr>
              <w:t>Баунті 430 SC, КС</w:t>
            </w:r>
          </w:p>
        </w:tc>
        <w:tc>
          <w:tcPr>
            <w:tcW w:w="1276" w:type="dxa"/>
            <w:tcBorders>
              <w:top w:val="single" w:sz="4" w:space="0" w:color="auto"/>
              <w:left w:val="single" w:sz="4" w:space="0" w:color="auto"/>
              <w:bottom w:val="single" w:sz="4" w:space="0" w:color="auto"/>
              <w:right w:val="single" w:sz="4" w:space="0" w:color="auto"/>
            </w:tcBorders>
            <w:vAlign w:val="center"/>
          </w:tcPr>
          <w:p w14:paraId="7361EABB" w14:textId="77777777" w:rsidR="0068513F" w:rsidRPr="00C9086F" w:rsidRDefault="0068513F" w:rsidP="0054734E">
            <w:pPr>
              <w:spacing w:line="254" w:lineRule="auto"/>
              <w:jc w:val="center"/>
              <w:rPr>
                <w:rFonts w:cs="Times New Roman"/>
              </w:rPr>
            </w:pPr>
            <w:r w:rsidRPr="00C9086F">
              <w:rPr>
                <w:rFonts w:cs="Times New Roman"/>
              </w:rPr>
              <w:t>0,3-0,6</w:t>
            </w:r>
          </w:p>
        </w:tc>
        <w:tc>
          <w:tcPr>
            <w:tcW w:w="425" w:type="dxa"/>
            <w:tcBorders>
              <w:top w:val="single" w:sz="4" w:space="0" w:color="auto"/>
              <w:left w:val="single" w:sz="4" w:space="0" w:color="auto"/>
              <w:bottom w:val="single" w:sz="4" w:space="0" w:color="auto"/>
              <w:right w:val="single" w:sz="4" w:space="0" w:color="auto"/>
            </w:tcBorders>
            <w:vAlign w:val="center"/>
          </w:tcPr>
          <w:p w14:paraId="0E76FACD"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5804F7C"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67606B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8EB621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91E98C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5D8836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E36EB1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BE5291F"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1674F58"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4334B891"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41EC394" w14:textId="77777777" w:rsidR="0068513F" w:rsidRPr="00C9086F" w:rsidRDefault="0068513F" w:rsidP="0054734E">
            <w:pPr>
              <w:spacing w:line="254" w:lineRule="auto"/>
              <w:rPr>
                <w:rFonts w:cs="Times New Roman"/>
                <w:bCs/>
              </w:rPr>
            </w:pPr>
            <w:r w:rsidRPr="00C9086F">
              <w:rPr>
                <w:rFonts w:cs="Times New Roman"/>
              </w:rPr>
              <w:t>Беназол, ЗП</w:t>
            </w:r>
          </w:p>
        </w:tc>
        <w:tc>
          <w:tcPr>
            <w:tcW w:w="1276" w:type="dxa"/>
            <w:tcBorders>
              <w:top w:val="single" w:sz="4" w:space="0" w:color="auto"/>
              <w:left w:val="single" w:sz="4" w:space="0" w:color="auto"/>
              <w:bottom w:val="single" w:sz="4" w:space="0" w:color="auto"/>
              <w:right w:val="single" w:sz="4" w:space="0" w:color="auto"/>
            </w:tcBorders>
            <w:vAlign w:val="center"/>
          </w:tcPr>
          <w:p w14:paraId="2B41B7F1" w14:textId="77777777" w:rsidR="0068513F" w:rsidRPr="00C9086F" w:rsidRDefault="0068513F" w:rsidP="0054734E">
            <w:pPr>
              <w:spacing w:line="254" w:lineRule="auto"/>
              <w:jc w:val="center"/>
              <w:rPr>
                <w:rFonts w:cs="Times New Roman"/>
                <w:bCs/>
              </w:rPr>
            </w:pPr>
            <w:r w:rsidRPr="00C9086F">
              <w:rPr>
                <w:rFonts w:cs="Times New Roman"/>
              </w:rPr>
              <w:t>0,3–0,6</w:t>
            </w:r>
          </w:p>
        </w:tc>
        <w:tc>
          <w:tcPr>
            <w:tcW w:w="425" w:type="dxa"/>
            <w:tcBorders>
              <w:top w:val="single" w:sz="4" w:space="0" w:color="auto"/>
              <w:left w:val="single" w:sz="4" w:space="0" w:color="auto"/>
              <w:bottom w:val="single" w:sz="4" w:space="0" w:color="auto"/>
              <w:right w:val="single" w:sz="4" w:space="0" w:color="auto"/>
            </w:tcBorders>
            <w:vAlign w:val="center"/>
          </w:tcPr>
          <w:p w14:paraId="133A74B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449C53F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3C4F040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3E594DD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30C02C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ED365A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EF0B8C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3EE734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2DCA4137"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7BAE60B"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899677E" w14:textId="77777777" w:rsidR="0068513F" w:rsidRPr="00C9086F" w:rsidRDefault="0068513F" w:rsidP="0054734E">
            <w:pPr>
              <w:spacing w:line="254" w:lineRule="auto"/>
              <w:rPr>
                <w:rFonts w:cs="Times New Roman"/>
                <w:bCs/>
              </w:rPr>
            </w:pPr>
            <w:r w:rsidRPr="00C9086F">
              <w:rPr>
                <w:rFonts w:cs="Times New Roman"/>
                <w:bCs/>
              </w:rPr>
              <w:t>Беркут, КЕ</w:t>
            </w:r>
          </w:p>
        </w:tc>
        <w:tc>
          <w:tcPr>
            <w:tcW w:w="1276" w:type="dxa"/>
            <w:tcBorders>
              <w:top w:val="single" w:sz="4" w:space="0" w:color="auto"/>
              <w:left w:val="single" w:sz="4" w:space="0" w:color="auto"/>
              <w:bottom w:val="single" w:sz="4" w:space="0" w:color="auto"/>
              <w:right w:val="single" w:sz="4" w:space="0" w:color="auto"/>
            </w:tcBorders>
            <w:vAlign w:val="center"/>
          </w:tcPr>
          <w:p w14:paraId="10243E4B" w14:textId="77777777" w:rsidR="0068513F" w:rsidRPr="00C9086F" w:rsidRDefault="0068513F" w:rsidP="0054734E">
            <w:pPr>
              <w:spacing w:line="254" w:lineRule="auto"/>
              <w:jc w:val="center"/>
              <w:rPr>
                <w:rFonts w:cs="Times New Roman"/>
                <w:bCs/>
              </w:rPr>
            </w:pPr>
            <w:r w:rsidRPr="00C9086F">
              <w:rPr>
                <w:rFonts w:cs="Times New Roman"/>
                <w:bCs/>
              </w:rPr>
              <w:t>0,5</w:t>
            </w:r>
          </w:p>
        </w:tc>
        <w:tc>
          <w:tcPr>
            <w:tcW w:w="425" w:type="dxa"/>
            <w:tcBorders>
              <w:top w:val="single" w:sz="4" w:space="0" w:color="auto"/>
              <w:left w:val="single" w:sz="4" w:space="0" w:color="auto"/>
              <w:bottom w:val="single" w:sz="4" w:space="0" w:color="auto"/>
              <w:right w:val="single" w:sz="4" w:space="0" w:color="auto"/>
            </w:tcBorders>
            <w:vAlign w:val="center"/>
          </w:tcPr>
          <w:p w14:paraId="59767DD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31C67C9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6A6A4B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620AD87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51F96C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7E88E63"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FAB3EF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79C2D4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5D81CDA4"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E607D7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8180931" w14:textId="77777777" w:rsidR="0068513F" w:rsidRPr="00C9086F" w:rsidRDefault="0068513F" w:rsidP="0054734E">
            <w:pPr>
              <w:spacing w:line="254" w:lineRule="auto"/>
              <w:rPr>
                <w:rFonts w:cs="Times New Roman"/>
                <w:bCs/>
              </w:rPr>
            </w:pPr>
            <w:r w:rsidRPr="00C9086F">
              <w:rPr>
                <w:rFonts w:cs="Times New Roman"/>
              </w:rPr>
              <w:t>Брандер, КС</w:t>
            </w:r>
          </w:p>
        </w:tc>
        <w:tc>
          <w:tcPr>
            <w:tcW w:w="1276" w:type="dxa"/>
            <w:tcBorders>
              <w:top w:val="single" w:sz="4" w:space="0" w:color="auto"/>
              <w:left w:val="single" w:sz="4" w:space="0" w:color="auto"/>
              <w:bottom w:val="single" w:sz="4" w:space="0" w:color="auto"/>
              <w:right w:val="single" w:sz="4" w:space="0" w:color="auto"/>
            </w:tcBorders>
            <w:vAlign w:val="center"/>
          </w:tcPr>
          <w:p w14:paraId="0D256470" w14:textId="77777777" w:rsidR="0068513F" w:rsidRPr="00C9086F" w:rsidRDefault="0068513F" w:rsidP="0054734E">
            <w:pPr>
              <w:spacing w:line="254" w:lineRule="auto"/>
              <w:jc w:val="center"/>
              <w:rPr>
                <w:rFonts w:cs="Times New Roman"/>
                <w:bCs/>
              </w:rPr>
            </w:pPr>
            <w:r w:rsidRPr="00C9086F">
              <w:rPr>
                <w:rFonts w:cs="Times New Roman"/>
              </w:rPr>
              <w:t>0,8–1,0</w:t>
            </w:r>
          </w:p>
        </w:tc>
        <w:tc>
          <w:tcPr>
            <w:tcW w:w="425" w:type="dxa"/>
            <w:tcBorders>
              <w:top w:val="single" w:sz="4" w:space="0" w:color="auto"/>
              <w:left w:val="single" w:sz="4" w:space="0" w:color="auto"/>
              <w:bottom w:val="single" w:sz="4" w:space="0" w:color="auto"/>
              <w:right w:val="single" w:sz="4" w:space="0" w:color="auto"/>
            </w:tcBorders>
            <w:vAlign w:val="center"/>
          </w:tcPr>
          <w:p w14:paraId="6E8AC2A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5C5B443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34548BAF"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2A7F77A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71E8C5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9FB192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1000F4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A57268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5C6D0B89"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05CB3DF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6B9C08E" w14:textId="77777777" w:rsidR="0068513F" w:rsidRPr="00C9086F" w:rsidRDefault="0068513F" w:rsidP="0054734E">
            <w:pPr>
              <w:spacing w:line="254" w:lineRule="auto"/>
              <w:rPr>
                <w:rFonts w:cs="Times New Roman"/>
              </w:rPr>
            </w:pPr>
            <w:r w:rsidRPr="00C9086F">
              <w:rPr>
                <w:rFonts w:cs="Times New Roman"/>
              </w:rPr>
              <w:t xml:space="preserve">Букат 500, КС </w:t>
            </w:r>
          </w:p>
        </w:tc>
        <w:tc>
          <w:tcPr>
            <w:tcW w:w="1276" w:type="dxa"/>
            <w:tcBorders>
              <w:top w:val="single" w:sz="4" w:space="0" w:color="auto"/>
              <w:left w:val="single" w:sz="4" w:space="0" w:color="auto"/>
              <w:bottom w:val="single" w:sz="4" w:space="0" w:color="auto"/>
              <w:right w:val="single" w:sz="4" w:space="0" w:color="auto"/>
            </w:tcBorders>
            <w:vAlign w:val="center"/>
          </w:tcPr>
          <w:p w14:paraId="0F1CD344"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5FE19CB6"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D45D71E"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B5A9468"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CFC330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23E2D7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663289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518F41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958C88E"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E12E441"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563329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1154150" w14:textId="77777777" w:rsidR="0068513F" w:rsidRPr="00C9086F" w:rsidRDefault="0068513F" w:rsidP="0054734E">
            <w:pPr>
              <w:spacing w:line="254" w:lineRule="auto"/>
              <w:rPr>
                <w:rFonts w:cs="Times New Roman"/>
              </w:rPr>
            </w:pPr>
            <w:r w:rsidRPr="00C9086F">
              <w:rPr>
                <w:rFonts w:cs="Times New Roman"/>
              </w:rPr>
              <w:t>Вареон 520, КЕ</w:t>
            </w:r>
          </w:p>
        </w:tc>
        <w:tc>
          <w:tcPr>
            <w:tcW w:w="1276" w:type="dxa"/>
            <w:tcBorders>
              <w:top w:val="single" w:sz="4" w:space="0" w:color="auto"/>
              <w:left w:val="single" w:sz="4" w:space="0" w:color="auto"/>
              <w:bottom w:val="single" w:sz="4" w:space="0" w:color="auto"/>
              <w:right w:val="single" w:sz="4" w:space="0" w:color="auto"/>
            </w:tcBorders>
            <w:vAlign w:val="center"/>
          </w:tcPr>
          <w:p w14:paraId="07777B53" w14:textId="77777777" w:rsidR="0068513F" w:rsidRPr="00C9086F" w:rsidRDefault="0068513F" w:rsidP="0054734E">
            <w:pPr>
              <w:spacing w:line="254" w:lineRule="auto"/>
              <w:jc w:val="center"/>
              <w:rPr>
                <w:rFonts w:cs="Times New Roman"/>
              </w:rPr>
            </w:pPr>
            <w:r w:rsidRPr="00C9086F">
              <w:rPr>
                <w:rFonts w:cs="Times New Roman"/>
              </w:rPr>
              <w:t>0,6-0,75</w:t>
            </w:r>
          </w:p>
        </w:tc>
        <w:tc>
          <w:tcPr>
            <w:tcW w:w="425" w:type="dxa"/>
            <w:tcBorders>
              <w:top w:val="single" w:sz="4" w:space="0" w:color="auto"/>
              <w:left w:val="single" w:sz="4" w:space="0" w:color="auto"/>
              <w:bottom w:val="single" w:sz="4" w:space="0" w:color="auto"/>
              <w:right w:val="single" w:sz="4" w:space="0" w:color="auto"/>
            </w:tcBorders>
            <w:vAlign w:val="center"/>
          </w:tcPr>
          <w:p w14:paraId="0DC2C9CA"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4C40B6D"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FF6FB2F"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10F28D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D9DC5B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B818E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9A08B7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F1358DB"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444905D"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8DDA5BB"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99815BB" w14:textId="77777777" w:rsidR="0068513F" w:rsidRPr="00C9086F" w:rsidRDefault="0068513F" w:rsidP="0054734E">
            <w:pPr>
              <w:spacing w:line="254" w:lineRule="auto"/>
              <w:rPr>
                <w:rFonts w:cs="Times New Roman"/>
              </w:rPr>
            </w:pPr>
            <w:r w:rsidRPr="00C9086F">
              <w:rPr>
                <w:rFonts w:cs="Times New Roman"/>
              </w:rPr>
              <w:lastRenderedPageBreak/>
              <w:t>Велдіг 260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6A868916" w14:textId="77777777" w:rsidR="0068513F" w:rsidRPr="00C9086F" w:rsidRDefault="0068513F" w:rsidP="0054734E">
            <w:pPr>
              <w:spacing w:line="254" w:lineRule="auto"/>
              <w:jc w:val="center"/>
              <w:rPr>
                <w:rFonts w:cs="Times New Roman"/>
              </w:rPr>
            </w:pPr>
            <w:r w:rsidRPr="00C9086F">
              <w:rPr>
                <w:rFonts w:cs="Times New Roman"/>
              </w:rPr>
              <w:t>1,0-1,5</w:t>
            </w:r>
          </w:p>
        </w:tc>
        <w:tc>
          <w:tcPr>
            <w:tcW w:w="425" w:type="dxa"/>
            <w:tcBorders>
              <w:top w:val="single" w:sz="4" w:space="0" w:color="auto"/>
              <w:left w:val="single" w:sz="4" w:space="0" w:color="auto"/>
              <w:bottom w:val="single" w:sz="4" w:space="0" w:color="auto"/>
              <w:right w:val="single" w:sz="4" w:space="0" w:color="auto"/>
            </w:tcBorders>
            <w:vAlign w:val="center"/>
          </w:tcPr>
          <w:p w14:paraId="46460F3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8C3C03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8B135F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1707C4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35D96E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873CCB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D81D21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866748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D906E20"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FE3DA77"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A2BC430" w14:textId="77777777" w:rsidR="0068513F" w:rsidRPr="00C9086F" w:rsidRDefault="0068513F" w:rsidP="0054734E">
            <w:pPr>
              <w:spacing w:line="254" w:lineRule="auto"/>
              <w:rPr>
                <w:rFonts w:cs="Times New Roman"/>
              </w:rPr>
            </w:pPr>
            <w:r w:rsidRPr="00C9086F">
              <w:rPr>
                <w:rFonts w:cs="Times New Roman"/>
              </w:rPr>
              <w:t>Вето 250, КЕ</w:t>
            </w:r>
          </w:p>
        </w:tc>
        <w:tc>
          <w:tcPr>
            <w:tcW w:w="1276" w:type="dxa"/>
            <w:tcBorders>
              <w:top w:val="single" w:sz="4" w:space="0" w:color="auto"/>
              <w:left w:val="single" w:sz="4" w:space="0" w:color="auto"/>
              <w:bottom w:val="single" w:sz="4" w:space="0" w:color="auto"/>
              <w:right w:val="single" w:sz="4" w:space="0" w:color="auto"/>
            </w:tcBorders>
            <w:vAlign w:val="center"/>
          </w:tcPr>
          <w:p w14:paraId="6C122353"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0EE228B5"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5405D7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14EF43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CFC25E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04781D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24CC3F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60595D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F5165A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0B521F0"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9B57A8D"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340DEBE" w14:textId="77777777" w:rsidR="0068513F" w:rsidRPr="00C9086F" w:rsidRDefault="0068513F" w:rsidP="0054734E">
            <w:pPr>
              <w:spacing w:line="254" w:lineRule="auto"/>
              <w:rPr>
                <w:rFonts w:cs="Times New Roman"/>
              </w:rPr>
            </w:pPr>
            <w:r w:rsidRPr="00C9086F">
              <w:rPr>
                <w:rFonts w:cs="Times New Roman"/>
              </w:rPr>
              <w:t>Віртуоз, КЕ</w:t>
            </w:r>
          </w:p>
        </w:tc>
        <w:tc>
          <w:tcPr>
            <w:tcW w:w="1276" w:type="dxa"/>
            <w:tcBorders>
              <w:top w:val="single" w:sz="4" w:space="0" w:color="auto"/>
              <w:left w:val="single" w:sz="4" w:space="0" w:color="auto"/>
              <w:bottom w:val="single" w:sz="4" w:space="0" w:color="auto"/>
              <w:right w:val="single" w:sz="4" w:space="0" w:color="auto"/>
            </w:tcBorders>
            <w:vAlign w:val="center"/>
          </w:tcPr>
          <w:p w14:paraId="1AAE2539" w14:textId="77777777" w:rsidR="0068513F" w:rsidRPr="00C9086F" w:rsidRDefault="0068513F" w:rsidP="0054734E">
            <w:pPr>
              <w:spacing w:line="254" w:lineRule="auto"/>
              <w:jc w:val="center"/>
              <w:rPr>
                <w:rFonts w:cs="Times New Roman"/>
              </w:rPr>
            </w:pPr>
            <w:r w:rsidRPr="00C9086F">
              <w:rPr>
                <w:rFonts w:cs="Times New Roman"/>
              </w:rPr>
              <w:t>0,4-0,5</w:t>
            </w:r>
          </w:p>
        </w:tc>
        <w:tc>
          <w:tcPr>
            <w:tcW w:w="425" w:type="dxa"/>
            <w:tcBorders>
              <w:top w:val="single" w:sz="4" w:space="0" w:color="auto"/>
              <w:left w:val="single" w:sz="4" w:space="0" w:color="auto"/>
              <w:bottom w:val="single" w:sz="4" w:space="0" w:color="auto"/>
              <w:right w:val="single" w:sz="4" w:space="0" w:color="auto"/>
            </w:tcBorders>
            <w:vAlign w:val="center"/>
          </w:tcPr>
          <w:p w14:paraId="25D6BB79"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9E2DA8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EE6A1D8"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0DBC0C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7F359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037842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CD678A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AE010E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0F59DDA"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67C20BE"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22B6291" w14:textId="77777777" w:rsidR="0068513F" w:rsidRPr="00C9086F" w:rsidRDefault="0068513F" w:rsidP="0054734E">
            <w:pPr>
              <w:spacing w:line="254" w:lineRule="auto"/>
              <w:rPr>
                <w:rFonts w:cs="Times New Roman"/>
              </w:rPr>
            </w:pPr>
            <w:r w:rsidRPr="00C9086F">
              <w:rPr>
                <w:rFonts w:cs="Times New Roman"/>
              </w:rPr>
              <w:t xml:space="preserve">Галіксід 280 </w:t>
            </w:r>
            <w:r w:rsidRPr="00C9086F">
              <w:rPr>
                <w:rFonts w:cs="Times New Roman"/>
                <w:lang w:val="en-US"/>
              </w:rPr>
              <w:t>SC</w:t>
            </w:r>
            <w:r w:rsidRPr="00C9086F">
              <w:rPr>
                <w:rFonts w:cs="Times New Roman"/>
              </w:rPr>
              <w:t>, КС</w:t>
            </w:r>
          </w:p>
        </w:tc>
        <w:tc>
          <w:tcPr>
            <w:tcW w:w="1276" w:type="dxa"/>
            <w:tcBorders>
              <w:top w:val="single" w:sz="4" w:space="0" w:color="auto"/>
              <w:left w:val="single" w:sz="4" w:space="0" w:color="auto"/>
              <w:bottom w:val="single" w:sz="4" w:space="0" w:color="auto"/>
              <w:right w:val="single" w:sz="4" w:space="0" w:color="auto"/>
            </w:tcBorders>
            <w:vAlign w:val="center"/>
          </w:tcPr>
          <w:p w14:paraId="75712B5D" w14:textId="77777777" w:rsidR="0068513F" w:rsidRPr="00C9086F" w:rsidRDefault="0068513F" w:rsidP="0054734E">
            <w:pPr>
              <w:spacing w:line="254" w:lineRule="auto"/>
              <w:jc w:val="center"/>
              <w:rPr>
                <w:rFonts w:cs="Times New Roman"/>
              </w:rPr>
            </w:pPr>
            <w:r w:rsidRPr="00C9086F">
              <w:rPr>
                <w:rFonts w:cs="Times New Roman"/>
              </w:rPr>
              <w:t>0,5-0,75</w:t>
            </w:r>
          </w:p>
        </w:tc>
        <w:tc>
          <w:tcPr>
            <w:tcW w:w="425" w:type="dxa"/>
            <w:tcBorders>
              <w:top w:val="single" w:sz="4" w:space="0" w:color="auto"/>
              <w:left w:val="single" w:sz="4" w:space="0" w:color="auto"/>
              <w:bottom w:val="single" w:sz="4" w:space="0" w:color="auto"/>
              <w:right w:val="single" w:sz="4" w:space="0" w:color="auto"/>
            </w:tcBorders>
            <w:vAlign w:val="center"/>
          </w:tcPr>
          <w:p w14:paraId="1199950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BF8271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A011BA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78F0EF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63DFB2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2D84CA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015B8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22191C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CE34935"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BCAFA5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300CC1F" w14:textId="77777777" w:rsidR="0068513F" w:rsidRPr="00C9086F" w:rsidRDefault="0068513F" w:rsidP="0054734E">
            <w:pPr>
              <w:spacing w:line="254" w:lineRule="auto"/>
              <w:rPr>
                <w:rFonts w:cs="Times New Roman"/>
              </w:rPr>
            </w:pPr>
            <w:r w:rsidRPr="00C9086F">
              <w:rPr>
                <w:rFonts w:cs="Times New Roman"/>
              </w:rPr>
              <w:t>Голдазім 500, КС</w:t>
            </w:r>
          </w:p>
        </w:tc>
        <w:tc>
          <w:tcPr>
            <w:tcW w:w="1276" w:type="dxa"/>
            <w:tcBorders>
              <w:top w:val="single" w:sz="4" w:space="0" w:color="auto"/>
              <w:left w:val="single" w:sz="4" w:space="0" w:color="auto"/>
              <w:bottom w:val="single" w:sz="4" w:space="0" w:color="auto"/>
              <w:right w:val="single" w:sz="4" w:space="0" w:color="auto"/>
            </w:tcBorders>
            <w:vAlign w:val="center"/>
          </w:tcPr>
          <w:p w14:paraId="30A3BCD2"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148F8BE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1F7A91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51E8E5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047F8F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427400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0D0F32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B0D4DD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86F810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8B4D13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3550E9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4F25011" w14:textId="77777777" w:rsidR="0068513F" w:rsidRPr="00C9086F" w:rsidRDefault="0068513F" w:rsidP="0054734E">
            <w:pPr>
              <w:spacing w:line="254" w:lineRule="auto"/>
              <w:rPr>
                <w:rFonts w:cs="Times New Roman"/>
              </w:rPr>
            </w:pPr>
            <w:r w:rsidRPr="00C9086F">
              <w:rPr>
                <w:rFonts w:cs="Times New Roman"/>
              </w:rPr>
              <w:t>Голдер Супер 500, КС</w:t>
            </w:r>
          </w:p>
        </w:tc>
        <w:tc>
          <w:tcPr>
            <w:tcW w:w="1276" w:type="dxa"/>
            <w:tcBorders>
              <w:top w:val="single" w:sz="4" w:space="0" w:color="auto"/>
              <w:left w:val="single" w:sz="4" w:space="0" w:color="auto"/>
              <w:bottom w:val="single" w:sz="4" w:space="0" w:color="auto"/>
              <w:right w:val="single" w:sz="4" w:space="0" w:color="auto"/>
            </w:tcBorders>
            <w:vAlign w:val="center"/>
          </w:tcPr>
          <w:p w14:paraId="4EF67737"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6048470E"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FDAC84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741ACED"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D93B9D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74E553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327D11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98DE68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3D0B9B5"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9711C3C"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08E681F"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11D0301" w14:textId="77777777" w:rsidR="0068513F" w:rsidRPr="00C9086F" w:rsidRDefault="0068513F" w:rsidP="0054734E">
            <w:pPr>
              <w:spacing w:line="254" w:lineRule="auto"/>
              <w:rPr>
                <w:rFonts w:cs="Times New Roman"/>
                <w:bCs/>
              </w:rPr>
            </w:pPr>
            <w:r w:rsidRPr="00C9086F">
              <w:rPr>
                <w:rFonts w:cs="Times New Roman"/>
              </w:rPr>
              <w:t>Дезарал, КС</w:t>
            </w:r>
          </w:p>
        </w:tc>
        <w:tc>
          <w:tcPr>
            <w:tcW w:w="1276" w:type="dxa"/>
            <w:tcBorders>
              <w:top w:val="single" w:sz="4" w:space="0" w:color="auto"/>
              <w:left w:val="single" w:sz="4" w:space="0" w:color="auto"/>
              <w:bottom w:val="single" w:sz="4" w:space="0" w:color="auto"/>
              <w:right w:val="single" w:sz="4" w:space="0" w:color="auto"/>
            </w:tcBorders>
            <w:vAlign w:val="center"/>
          </w:tcPr>
          <w:p w14:paraId="110922E5" w14:textId="77777777" w:rsidR="0068513F" w:rsidRPr="00C9086F" w:rsidRDefault="0068513F" w:rsidP="0054734E">
            <w:pPr>
              <w:spacing w:line="254" w:lineRule="auto"/>
              <w:jc w:val="center"/>
              <w:rPr>
                <w:rFonts w:cs="Times New Roman"/>
                <w:bCs/>
              </w:rPr>
            </w:pPr>
            <w:r w:rsidRPr="00C9086F">
              <w:rPr>
                <w:rFonts w:cs="Times New Roman"/>
                <w:bCs/>
              </w:rPr>
              <w:t>0,5</w:t>
            </w:r>
          </w:p>
        </w:tc>
        <w:tc>
          <w:tcPr>
            <w:tcW w:w="425" w:type="dxa"/>
            <w:tcBorders>
              <w:top w:val="single" w:sz="4" w:space="0" w:color="auto"/>
              <w:left w:val="single" w:sz="4" w:space="0" w:color="auto"/>
              <w:bottom w:val="single" w:sz="4" w:space="0" w:color="auto"/>
              <w:right w:val="single" w:sz="4" w:space="0" w:color="auto"/>
            </w:tcBorders>
            <w:vAlign w:val="center"/>
          </w:tcPr>
          <w:p w14:paraId="268C636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72CDAFA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57D82F3F"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B9969B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779658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739A46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96580A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606449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3982233B"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3CE683D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23D575D" w14:textId="77777777" w:rsidR="0068513F" w:rsidRPr="00C9086F" w:rsidRDefault="0068513F" w:rsidP="0054734E">
            <w:pPr>
              <w:spacing w:line="254" w:lineRule="auto"/>
              <w:rPr>
                <w:rFonts w:cs="Times New Roman"/>
              </w:rPr>
            </w:pPr>
            <w:r w:rsidRPr="00C9086F">
              <w:rPr>
                <w:rFonts w:cs="Times New Roman"/>
              </w:rPr>
              <w:t>Дезарал Екстра, РР (Компонент А: Дезарал, КС  + Компонент Б: Топ Ефект, КС</w:t>
            </w:r>
          </w:p>
        </w:tc>
        <w:tc>
          <w:tcPr>
            <w:tcW w:w="1276" w:type="dxa"/>
            <w:tcBorders>
              <w:top w:val="single" w:sz="4" w:space="0" w:color="auto"/>
              <w:left w:val="single" w:sz="4" w:space="0" w:color="auto"/>
              <w:bottom w:val="single" w:sz="4" w:space="0" w:color="auto"/>
              <w:right w:val="single" w:sz="4" w:space="0" w:color="auto"/>
            </w:tcBorders>
            <w:vAlign w:val="center"/>
          </w:tcPr>
          <w:p w14:paraId="064D460F" w14:textId="77777777" w:rsidR="0068513F" w:rsidRPr="00C9086F" w:rsidRDefault="0068513F" w:rsidP="0054734E">
            <w:pPr>
              <w:spacing w:line="254" w:lineRule="auto"/>
              <w:jc w:val="center"/>
              <w:rPr>
                <w:rFonts w:cs="Times New Roman"/>
              </w:rPr>
            </w:pPr>
            <w:r w:rsidRPr="00C9086F">
              <w:rPr>
                <w:rFonts w:cs="Times New Roman"/>
              </w:rPr>
              <w:t>Компоненти: А – 0,5; Б – 0,5</w:t>
            </w:r>
          </w:p>
        </w:tc>
        <w:tc>
          <w:tcPr>
            <w:tcW w:w="425" w:type="dxa"/>
            <w:tcBorders>
              <w:top w:val="single" w:sz="4" w:space="0" w:color="auto"/>
              <w:left w:val="single" w:sz="4" w:space="0" w:color="auto"/>
              <w:bottom w:val="single" w:sz="4" w:space="0" w:color="auto"/>
              <w:right w:val="single" w:sz="4" w:space="0" w:color="auto"/>
            </w:tcBorders>
            <w:vAlign w:val="center"/>
          </w:tcPr>
          <w:p w14:paraId="5D85549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F0A021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DFF7C4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D4FB20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56D37D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A032A3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67738E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CFB7BB"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9C886C2"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3728CCA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25C8DE5" w14:textId="77777777" w:rsidR="0068513F" w:rsidRPr="00C9086F" w:rsidRDefault="0068513F" w:rsidP="0054734E">
            <w:pPr>
              <w:spacing w:line="254" w:lineRule="auto"/>
              <w:rPr>
                <w:rFonts w:cs="Times New Roman"/>
              </w:rPr>
            </w:pPr>
            <w:r w:rsidRPr="00C9086F">
              <w:rPr>
                <w:rFonts w:cs="Times New Roman"/>
              </w:rPr>
              <w:t>Дітан М-45, ЗП</w:t>
            </w:r>
          </w:p>
        </w:tc>
        <w:tc>
          <w:tcPr>
            <w:tcW w:w="1276" w:type="dxa"/>
            <w:tcBorders>
              <w:top w:val="single" w:sz="4" w:space="0" w:color="auto"/>
              <w:left w:val="single" w:sz="4" w:space="0" w:color="auto"/>
              <w:bottom w:val="single" w:sz="4" w:space="0" w:color="auto"/>
              <w:right w:val="single" w:sz="4" w:space="0" w:color="auto"/>
            </w:tcBorders>
            <w:vAlign w:val="center"/>
          </w:tcPr>
          <w:p w14:paraId="63BC6C45" w14:textId="77777777" w:rsidR="0068513F" w:rsidRPr="00C9086F" w:rsidRDefault="0068513F" w:rsidP="0054734E">
            <w:pPr>
              <w:spacing w:line="254" w:lineRule="auto"/>
              <w:jc w:val="center"/>
              <w:rPr>
                <w:rFonts w:cs="Times New Roman"/>
              </w:rPr>
            </w:pPr>
            <w:r w:rsidRPr="00C9086F">
              <w:rPr>
                <w:rFonts w:cs="Times New Roman"/>
              </w:rPr>
              <w:t>2,0-3,0</w:t>
            </w:r>
          </w:p>
        </w:tc>
        <w:tc>
          <w:tcPr>
            <w:tcW w:w="425" w:type="dxa"/>
            <w:tcBorders>
              <w:top w:val="single" w:sz="4" w:space="0" w:color="auto"/>
              <w:left w:val="single" w:sz="4" w:space="0" w:color="auto"/>
              <w:bottom w:val="single" w:sz="4" w:space="0" w:color="auto"/>
              <w:right w:val="single" w:sz="4" w:space="0" w:color="auto"/>
            </w:tcBorders>
            <w:vAlign w:val="center"/>
          </w:tcPr>
          <w:p w14:paraId="4E928A6D"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6D55EF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2AA4FF4"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ACA0C0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43C077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F820F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316C7A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BF5420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AF2FEE0"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95DC19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33F6D52" w14:textId="77777777" w:rsidR="0068513F" w:rsidRPr="00C9086F" w:rsidRDefault="0068513F" w:rsidP="0054734E">
            <w:pPr>
              <w:spacing w:line="254" w:lineRule="auto"/>
              <w:rPr>
                <w:rFonts w:cs="Times New Roman"/>
              </w:rPr>
            </w:pPr>
            <w:r w:rsidRPr="00C9086F">
              <w:rPr>
                <w:rFonts w:cs="Times New Roman"/>
              </w:rPr>
              <w:t>Діфуре Про EC, КЕ</w:t>
            </w:r>
          </w:p>
        </w:tc>
        <w:tc>
          <w:tcPr>
            <w:tcW w:w="1276" w:type="dxa"/>
            <w:tcBorders>
              <w:top w:val="single" w:sz="4" w:space="0" w:color="auto"/>
              <w:left w:val="single" w:sz="4" w:space="0" w:color="auto"/>
              <w:bottom w:val="single" w:sz="4" w:space="0" w:color="auto"/>
              <w:right w:val="single" w:sz="4" w:space="0" w:color="auto"/>
            </w:tcBorders>
            <w:vAlign w:val="center"/>
          </w:tcPr>
          <w:p w14:paraId="2351B00B" w14:textId="77777777" w:rsidR="0068513F" w:rsidRPr="00C9086F" w:rsidRDefault="0068513F" w:rsidP="0054734E">
            <w:pPr>
              <w:spacing w:line="254" w:lineRule="auto"/>
              <w:jc w:val="center"/>
              <w:rPr>
                <w:rFonts w:cs="Times New Roman"/>
              </w:rPr>
            </w:pPr>
            <w:r w:rsidRPr="00C9086F">
              <w:rPr>
                <w:rFonts w:cs="Times New Roman"/>
              </w:rPr>
              <w:t>0,4–0,5</w:t>
            </w:r>
          </w:p>
        </w:tc>
        <w:tc>
          <w:tcPr>
            <w:tcW w:w="425" w:type="dxa"/>
            <w:tcBorders>
              <w:top w:val="single" w:sz="4" w:space="0" w:color="auto"/>
              <w:left w:val="single" w:sz="4" w:space="0" w:color="auto"/>
              <w:bottom w:val="single" w:sz="4" w:space="0" w:color="auto"/>
              <w:right w:val="single" w:sz="4" w:space="0" w:color="auto"/>
            </w:tcBorders>
            <w:vAlign w:val="center"/>
          </w:tcPr>
          <w:p w14:paraId="0FDB53E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C2E06A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CC210A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C06BF2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9DFE9C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182A2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0169A4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29436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00C77D3"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0504859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CD82221" w14:textId="77777777" w:rsidR="0068513F" w:rsidRPr="00C9086F" w:rsidRDefault="0068513F" w:rsidP="0054734E">
            <w:pPr>
              <w:spacing w:line="254" w:lineRule="auto"/>
              <w:rPr>
                <w:rFonts w:cs="Times New Roman"/>
              </w:rPr>
            </w:pPr>
            <w:r w:rsidRPr="00C9086F">
              <w:rPr>
                <w:rFonts w:cs="Times New Roman"/>
              </w:rPr>
              <w:t>ДК РАКУРС, КС</w:t>
            </w:r>
          </w:p>
        </w:tc>
        <w:tc>
          <w:tcPr>
            <w:tcW w:w="1276" w:type="dxa"/>
            <w:tcBorders>
              <w:top w:val="single" w:sz="4" w:space="0" w:color="auto"/>
              <w:left w:val="single" w:sz="4" w:space="0" w:color="auto"/>
              <w:bottom w:val="single" w:sz="4" w:space="0" w:color="auto"/>
              <w:right w:val="single" w:sz="4" w:space="0" w:color="auto"/>
            </w:tcBorders>
            <w:vAlign w:val="center"/>
          </w:tcPr>
          <w:p w14:paraId="0AA24440"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0E21134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5EC93C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FEF34F3"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6CF5CC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C279DC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6DDBB4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367868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5A02E0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D118ABE"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1586F712"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985171F" w14:textId="77777777" w:rsidR="0068513F" w:rsidRPr="00C9086F" w:rsidRDefault="0068513F" w:rsidP="0054734E">
            <w:pPr>
              <w:spacing w:line="254" w:lineRule="auto"/>
              <w:rPr>
                <w:rFonts w:cs="Times New Roman"/>
              </w:rPr>
            </w:pPr>
            <w:r w:rsidRPr="00C9086F">
              <w:rPr>
                <w:rFonts w:cs="Times New Roman"/>
              </w:rPr>
              <w:t>Доброход, КЕ</w:t>
            </w:r>
          </w:p>
        </w:tc>
        <w:tc>
          <w:tcPr>
            <w:tcW w:w="1276" w:type="dxa"/>
            <w:tcBorders>
              <w:top w:val="single" w:sz="4" w:space="0" w:color="auto"/>
              <w:left w:val="single" w:sz="4" w:space="0" w:color="auto"/>
              <w:bottom w:val="single" w:sz="4" w:space="0" w:color="auto"/>
              <w:right w:val="single" w:sz="4" w:space="0" w:color="auto"/>
            </w:tcBorders>
            <w:vAlign w:val="center"/>
          </w:tcPr>
          <w:p w14:paraId="21D4B503"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7831092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C383D6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498B9E3"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220240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6126C2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CC88B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0A6695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B240EB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156444B"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7209FF07"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5C130E6" w14:textId="77777777" w:rsidR="0068513F" w:rsidRPr="00C9086F" w:rsidRDefault="0068513F" w:rsidP="0054734E">
            <w:pPr>
              <w:spacing w:line="254" w:lineRule="auto"/>
              <w:rPr>
                <w:rFonts w:cs="Times New Roman"/>
              </w:rPr>
            </w:pPr>
            <w:r w:rsidRPr="00C9086F">
              <w:rPr>
                <w:rFonts w:cs="Times New Roman"/>
              </w:rPr>
              <w:t>Евіто Т, КС</w:t>
            </w:r>
          </w:p>
        </w:tc>
        <w:tc>
          <w:tcPr>
            <w:tcW w:w="1276" w:type="dxa"/>
            <w:tcBorders>
              <w:top w:val="single" w:sz="4" w:space="0" w:color="auto"/>
              <w:left w:val="single" w:sz="4" w:space="0" w:color="auto"/>
              <w:bottom w:val="single" w:sz="4" w:space="0" w:color="auto"/>
              <w:right w:val="single" w:sz="4" w:space="0" w:color="auto"/>
            </w:tcBorders>
            <w:vAlign w:val="center"/>
          </w:tcPr>
          <w:p w14:paraId="0F7DCCB6"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68231DF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6422B68"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3880CF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5667E4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807511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BFD83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D7B56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3568257"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8D30240"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1BDB0D4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489AF13" w14:textId="77777777" w:rsidR="0068513F" w:rsidRPr="00C9086F" w:rsidRDefault="0068513F" w:rsidP="0054734E">
            <w:pPr>
              <w:spacing w:line="254" w:lineRule="auto"/>
              <w:rPr>
                <w:rFonts w:cs="Times New Roman"/>
              </w:rPr>
            </w:pPr>
            <w:r w:rsidRPr="00C9086F">
              <w:rPr>
                <w:rFonts w:cs="Times New Roman"/>
              </w:rPr>
              <w:t>Елатус Ріа 358 ЕС,КЕ</w:t>
            </w:r>
          </w:p>
        </w:tc>
        <w:tc>
          <w:tcPr>
            <w:tcW w:w="1276" w:type="dxa"/>
            <w:tcBorders>
              <w:top w:val="single" w:sz="4" w:space="0" w:color="auto"/>
              <w:left w:val="single" w:sz="4" w:space="0" w:color="auto"/>
              <w:bottom w:val="single" w:sz="4" w:space="0" w:color="auto"/>
              <w:right w:val="single" w:sz="4" w:space="0" w:color="auto"/>
            </w:tcBorders>
            <w:vAlign w:val="center"/>
          </w:tcPr>
          <w:p w14:paraId="310E2560" w14:textId="77777777" w:rsidR="0068513F" w:rsidRPr="00C9086F" w:rsidRDefault="0068513F" w:rsidP="0054734E">
            <w:pPr>
              <w:spacing w:line="254" w:lineRule="auto"/>
              <w:jc w:val="center"/>
              <w:rPr>
                <w:rFonts w:cs="Times New Roman"/>
              </w:rPr>
            </w:pPr>
            <w:r w:rsidRPr="00C9086F">
              <w:rPr>
                <w:rFonts w:cs="Times New Roman"/>
              </w:rPr>
              <w:t>0,4-0,6</w:t>
            </w:r>
          </w:p>
        </w:tc>
        <w:tc>
          <w:tcPr>
            <w:tcW w:w="425" w:type="dxa"/>
            <w:tcBorders>
              <w:top w:val="single" w:sz="4" w:space="0" w:color="auto"/>
              <w:left w:val="single" w:sz="4" w:space="0" w:color="auto"/>
              <w:bottom w:val="single" w:sz="4" w:space="0" w:color="auto"/>
              <w:right w:val="single" w:sz="4" w:space="0" w:color="auto"/>
            </w:tcBorders>
            <w:vAlign w:val="center"/>
          </w:tcPr>
          <w:p w14:paraId="06BC939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B75E44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4C3B0B7"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25F416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B5D265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F93F512"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A2DB93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727284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4402513"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0B374C5E"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D98A87E" w14:textId="77777777" w:rsidR="0068513F" w:rsidRPr="00C9086F" w:rsidRDefault="0068513F" w:rsidP="0054734E">
            <w:pPr>
              <w:spacing w:line="254" w:lineRule="auto"/>
              <w:rPr>
                <w:rFonts w:cs="Times New Roman"/>
              </w:rPr>
            </w:pPr>
            <w:r w:rsidRPr="00C9086F">
              <w:rPr>
                <w:rFonts w:cs="Times New Roman"/>
              </w:rPr>
              <w:t>Замір , ЕВ</w:t>
            </w:r>
          </w:p>
        </w:tc>
        <w:tc>
          <w:tcPr>
            <w:tcW w:w="1276" w:type="dxa"/>
            <w:tcBorders>
              <w:top w:val="single" w:sz="4" w:space="0" w:color="auto"/>
              <w:left w:val="single" w:sz="4" w:space="0" w:color="auto"/>
              <w:bottom w:val="single" w:sz="4" w:space="0" w:color="auto"/>
              <w:right w:val="single" w:sz="4" w:space="0" w:color="auto"/>
            </w:tcBorders>
            <w:vAlign w:val="center"/>
          </w:tcPr>
          <w:p w14:paraId="2484CBDB" w14:textId="77777777" w:rsidR="0068513F" w:rsidRPr="00C9086F" w:rsidRDefault="0068513F" w:rsidP="0054734E">
            <w:pPr>
              <w:spacing w:line="254" w:lineRule="auto"/>
              <w:jc w:val="center"/>
              <w:rPr>
                <w:rFonts w:cs="Times New Roman"/>
              </w:rPr>
            </w:pPr>
            <w:r w:rsidRPr="00C9086F">
              <w:rPr>
                <w:rFonts w:cs="Times New Roman"/>
              </w:rPr>
              <w:t>0,75-1,5</w:t>
            </w:r>
          </w:p>
        </w:tc>
        <w:tc>
          <w:tcPr>
            <w:tcW w:w="425" w:type="dxa"/>
            <w:tcBorders>
              <w:top w:val="single" w:sz="4" w:space="0" w:color="auto"/>
              <w:left w:val="single" w:sz="4" w:space="0" w:color="auto"/>
              <w:bottom w:val="single" w:sz="4" w:space="0" w:color="auto"/>
              <w:right w:val="single" w:sz="4" w:space="0" w:color="auto"/>
            </w:tcBorders>
            <w:vAlign w:val="center"/>
          </w:tcPr>
          <w:p w14:paraId="158D617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BE18C1D"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6C92BF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EA8B79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998D8C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7C2175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C069A3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457AEA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2D47271"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019269E"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3797A87" w14:textId="77777777" w:rsidR="0068513F" w:rsidRPr="00C9086F" w:rsidRDefault="0068513F" w:rsidP="0054734E">
            <w:pPr>
              <w:spacing w:line="254" w:lineRule="auto"/>
              <w:rPr>
                <w:rFonts w:cs="Times New Roman"/>
              </w:rPr>
            </w:pPr>
            <w:r w:rsidRPr="00C9086F">
              <w:rPr>
                <w:rFonts w:cs="Times New Roman"/>
              </w:rPr>
              <w:t>Зантара Квантум 260 EC, КЕ</w:t>
            </w:r>
          </w:p>
        </w:tc>
        <w:tc>
          <w:tcPr>
            <w:tcW w:w="1276" w:type="dxa"/>
            <w:tcBorders>
              <w:top w:val="single" w:sz="4" w:space="0" w:color="auto"/>
              <w:left w:val="single" w:sz="4" w:space="0" w:color="auto"/>
              <w:bottom w:val="single" w:sz="4" w:space="0" w:color="auto"/>
              <w:right w:val="single" w:sz="4" w:space="0" w:color="auto"/>
            </w:tcBorders>
            <w:vAlign w:val="center"/>
          </w:tcPr>
          <w:p w14:paraId="465E78B7" w14:textId="77777777" w:rsidR="0068513F" w:rsidRPr="00C9086F" w:rsidRDefault="0068513F" w:rsidP="0054734E">
            <w:pPr>
              <w:spacing w:line="254" w:lineRule="auto"/>
              <w:jc w:val="center"/>
              <w:rPr>
                <w:rFonts w:cs="Times New Roman"/>
              </w:rPr>
            </w:pPr>
            <w:r w:rsidRPr="00C9086F">
              <w:rPr>
                <w:rFonts w:cs="Times New Roman"/>
              </w:rPr>
              <w:t>1,0-1,5</w:t>
            </w:r>
          </w:p>
        </w:tc>
        <w:tc>
          <w:tcPr>
            <w:tcW w:w="425" w:type="dxa"/>
            <w:tcBorders>
              <w:top w:val="single" w:sz="4" w:space="0" w:color="auto"/>
              <w:left w:val="single" w:sz="4" w:space="0" w:color="auto"/>
              <w:bottom w:val="single" w:sz="4" w:space="0" w:color="auto"/>
              <w:right w:val="single" w:sz="4" w:space="0" w:color="auto"/>
            </w:tcBorders>
            <w:vAlign w:val="center"/>
          </w:tcPr>
          <w:p w14:paraId="3149DEF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9FCA04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B9E5E45"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593752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5031FC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3E70CB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1E02A1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FBB8B2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8D50B23"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495381F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FEB3A43" w14:textId="77777777" w:rsidR="0068513F" w:rsidRPr="00C9086F" w:rsidRDefault="0068513F" w:rsidP="0054734E">
            <w:pPr>
              <w:spacing w:line="254" w:lineRule="auto"/>
              <w:rPr>
                <w:rFonts w:cs="Times New Roman"/>
              </w:rPr>
            </w:pPr>
            <w:r w:rsidRPr="00C9086F">
              <w:rPr>
                <w:rFonts w:cs="Times New Roman"/>
              </w:rPr>
              <w:t>Захисник Екстра, КС</w:t>
            </w:r>
          </w:p>
        </w:tc>
        <w:tc>
          <w:tcPr>
            <w:tcW w:w="1276" w:type="dxa"/>
            <w:tcBorders>
              <w:top w:val="single" w:sz="4" w:space="0" w:color="auto"/>
              <w:left w:val="single" w:sz="4" w:space="0" w:color="auto"/>
              <w:bottom w:val="single" w:sz="4" w:space="0" w:color="auto"/>
              <w:right w:val="single" w:sz="4" w:space="0" w:color="auto"/>
            </w:tcBorders>
            <w:vAlign w:val="center"/>
          </w:tcPr>
          <w:p w14:paraId="0E270565" w14:textId="77777777" w:rsidR="0068513F" w:rsidRPr="00C9086F" w:rsidRDefault="0068513F" w:rsidP="0054734E">
            <w:pPr>
              <w:spacing w:line="254" w:lineRule="auto"/>
              <w:jc w:val="center"/>
              <w:rPr>
                <w:rFonts w:cs="Times New Roman"/>
              </w:rPr>
            </w:pPr>
            <w:r w:rsidRPr="00C9086F">
              <w:rPr>
                <w:rFonts w:cs="Times New Roman"/>
              </w:rPr>
              <w:t>0,3– 0,45</w:t>
            </w:r>
          </w:p>
        </w:tc>
        <w:tc>
          <w:tcPr>
            <w:tcW w:w="425" w:type="dxa"/>
            <w:tcBorders>
              <w:top w:val="single" w:sz="4" w:space="0" w:color="auto"/>
              <w:left w:val="single" w:sz="4" w:space="0" w:color="auto"/>
              <w:bottom w:val="single" w:sz="4" w:space="0" w:color="auto"/>
              <w:right w:val="single" w:sz="4" w:space="0" w:color="auto"/>
            </w:tcBorders>
            <w:vAlign w:val="center"/>
          </w:tcPr>
          <w:p w14:paraId="0A069A2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A53C4CC"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AB193A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97A942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E92B39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D00D21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388B09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DEAA05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D14FDA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7B10EB8"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3AD2D68" w14:textId="77777777" w:rsidR="0068513F" w:rsidRPr="00C9086F" w:rsidRDefault="0068513F" w:rsidP="0054734E">
            <w:pPr>
              <w:spacing w:line="254" w:lineRule="auto"/>
              <w:rPr>
                <w:rFonts w:cs="Times New Roman"/>
              </w:rPr>
            </w:pPr>
            <w:r w:rsidRPr="00C9086F">
              <w:rPr>
                <w:rFonts w:cs="Times New Roman"/>
              </w:rPr>
              <w:t>Йонеро 260 EC, КЕ</w:t>
            </w:r>
          </w:p>
        </w:tc>
        <w:tc>
          <w:tcPr>
            <w:tcW w:w="1276" w:type="dxa"/>
            <w:tcBorders>
              <w:top w:val="single" w:sz="4" w:space="0" w:color="auto"/>
              <w:left w:val="single" w:sz="4" w:space="0" w:color="auto"/>
              <w:bottom w:val="single" w:sz="4" w:space="0" w:color="auto"/>
              <w:right w:val="single" w:sz="4" w:space="0" w:color="auto"/>
            </w:tcBorders>
            <w:vAlign w:val="center"/>
          </w:tcPr>
          <w:p w14:paraId="45B3B85C" w14:textId="77777777" w:rsidR="0068513F" w:rsidRPr="00C9086F" w:rsidRDefault="0068513F" w:rsidP="0054734E">
            <w:pPr>
              <w:spacing w:line="254" w:lineRule="auto"/>
              <w:jc w:val="center"/>
              <w:rPr>
                <w:rFonts w:cs="Times New Roman"/>
              </w:rPr>
            </w:pPr>
            <w:r w:rsidRPr="00C9086F">
              <w:rPr>
                <w:rFonts w:cs="Times New Roman"/>
              </w:rPr>
              <w:t>1,0-1,5</w:t>
            </w:r>
          </w:p>
        </w:tc>
        <w:tc>
          <w:tcPr>
            <w:tcW w:w="425" w:type="dxa"/>
            <w:tcBorders>
              <w:top w:val="single" w:sz="4" w:space="0" w:color="auto"/>
              <w:left w:val="single" w:sz="4" w:space="0" w:color="auto"/>
              <w:bottom w:val="single" w:sz="4" w:space="0" w:color="auto"/>
              <w:right w:val="single" w:sz="4" w:space="0" w:color="auto"/>
            </w:tcBorders>
            <w:vAlign w:val="center"/>
          </w:tcPr>
          <w:p w14:paraId="1AB4898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B0BB271"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AC962B5"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ADC827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884BD8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766EE42"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2CF1F2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EEA4E4A"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DCA5F27"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611861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E8E817C" w14:textId="77777777" w:rsidR="0068513F" w:rsidRPr="00C9086F" w:rsidRDefault="0068513F" w:rsidP="0054734E">
            <w:pPr>
              <w:spacing w:line="254" w:lineRule="auto"/>
              <w:rPr>
                <w:rFonts w:cs="Times New Roman"/>
              </w:rPr>
            </w:pPr>
            <w:r w:rsidRPr="00C9086F">
              <w:rPr>
                <w:rFonts w:cs="Times New Roman"/>
              </w:rPr>
              <w:t>Ікарус 250 ВЕ</w:t>
            </w:r>
          </w:p>
        </w:tc>
        <w:tc>
          <w:tcPr>
            <w:tcW w:w="1276" w:type="dxa"/>
            <w:tcBorders>
              <w:top w:val="single" w:sz="4" w:space="0" w:color="auto"/>
              <w:left w:val="single" w:sz="4" w:space="0" w:color="auto"/>
              <w:bottom w:val="single" w:sz="4" w:space="0" w:color="auto"/>
              <w:right w:val="single" w:sz="4" w:space="0" w:color="auto"/>
            </w:tcBorders>
            <w:vAlign w:val="center"/>
          </w:tcPr>
          <w:p w14:paraId="4C0A4751"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415EBD07"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A867DC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493F2A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AD1468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98AF8D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37A181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DFA1F9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9AAE68"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C21C1B9"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C0A9AB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951D673" w14:textId="77777777" w:rsidR="0068513F" w:rsidRPr="00C9086F" w:rsidRDefault="0068513F" w:rsidP="0054734E">
            <w:pPr>
              <w:spacing w:line="254" w:lineRule="auto"/>
              <w:rPr>
                <w:rFonts w:cs="Times New Roman"/>
              </w:rPr>
            </w:pPr>
            <w:r w:rsidRPr="00C9086F">
              <w:rPr>
                <w:rFonts w:cs="Times New Roman"/>
              </w:rPr>
              <w:t>Імпакт К, КС</w:t>
            </w:r>
          </w:p>
        </w:tc>
        <w:tc>
          <w:tcPr>
            <w:tcW w:w="1276" w:type="dxa"/>
            <w:tcBorders>
              <w:top w:val="single" w:sz="4" w:space="0" w:color="auto"/>
              <w:left w:val="single" w:sz="4" w:space="0" w:color="auto"/>
              <w:bottom w:val="single" w:sz="4" w:space="0" w:color="auto"/>
              <w:right w:val="single" w:sz="4" w:space="0" w:color="auto"/>
            </w:tcBorders>
            <w:vAlign w:val="center"/>
          </w:tcPr>
          <w:p w14:paraId="539CFF86" w14:textId="77777777" w:rsidR="0068513F" w:rsidRPr="00C9086F" w:rsidRDefault="0068513F" w:rsidP="0054734E">
            <w:pPr>
              <w:spacing w:line="254" w:lineRule="auto"/>
              <w:jc w:val="center"/>
              <w:rPr>
                <w:rFonts w:cs="Times New Roman"/>
              </w:rPr>
            </w:pPr>
            <w:r w:rsidRPr="00C9086F">
              <w:rPr>
                <w:rFonts w:cs="Times New Roman"/>
              </w:rPr>
              <w:t>0,6-0,8</w:t>
            </w:r>
          </w:p>
        </w:tc>
        <w:tc>
          <w:tcPr>
            <w:tcW w:w="425" w:type="dxa"/>
            <w:tcBorders>
              <w:top w:val="single" w:sz="4" w:space="0" w:color="auto"/>
              <w:left w:val="single" w:sz="4" w:space="0" w:color="auto"/>
              <w:bottom w:val="single" w:sz="4" w:space="0" w:color="auto"/>
              <w:right w:val="single" w:sz="4" w:space="0" w:color="auto"/>
            </w:tcBorders>
            <w:vAlign w:val="center"/>
          </w:tcPr>
          <w:p w14:paraId="49039A5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A459DB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BC0CE66"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EBAF32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50DE4D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110301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511E07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9DCDD3F"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9206D3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17C4F3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DDE401D" w14:textId="77777777" w:rsidR="0068513F" w:rsidRPr="00C9086F" w:rsidRDefault="0068513F" w:rsidP="0054734E">
            <w:pPr>
              <w:spacing w:line="254" w:lineRule="auto"/>
              <w:rPr>
                <w:rFonts w:cs="Times New Roman"/>
              </w:rPr>
            </w:pPr>
            <w:r w:rsidRPr="00C9086F">
              <w:rPr>
                <w:rFonts w:cs="Times New Roman"/>
              </w:rPr>
              <w:t>Імпакт Т, КС</w:t>
            </w:r>
          </w:p>
        </w:tc>
        <w:tc>
          <w:tcPr>
            <w:tcW w:w="1276" w:type="dxa"/>
            <w:tcBorders>
              <w:top w:val="single" w:sz="4" w:space="0" w:color="auto"/>
              <w:left w:val="single" w:sz="4" w:space="0" w:color="auto"/>
              <w:bottom w:val="single" w:sz="4" w:space="0" w:color="auto"/>
              <w:right w:val="single" w:sz="4" w:space="0" w:color="auto"/>
            </w:tcBorders>
            <w:vAlign w:val="center"/>
          </w:tcPr>
          <w:p w14:paraId="124E6617" w14:textId="77777777" w:rsidR="0068513F" w:rsidRPr="00C9086F" w:rsidRDefault="0068513F" w:rsidP="0054734E">
            <w:pPr>
              <w:spacing w:line="254" w:lineRule="auto"/>
              <w:jc w:val="center"/>
              <w:rPr>
                <w:rFonts w:cs="Times New Roman"/>
              </w:rPr>
            </w:pPr>
            <w:r w:rsidRPr="00C9086F">
              <w:rPr>
                <w:rFonts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tcPr>
          <w:p w14:paraId="64AF33C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061642E"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34D163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F5A568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7B77B3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4FF1A4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A067E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9BE7BF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BA62F95"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6FFDC1F"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8F76331" w14:textId="77777777" w:rsidR="0068513F" w:rsidRPr="00C9086F" w:rsidRDefault="0068513F" w:rsidP="0054734E">
            <w:pPr>
              <w:spacing w:line="254" w:lineRule="auto"/>
              <w:rPr>
                <w:rFonts w:cs="Times New Roman"/>
              </w:rPr>
            </w:pPr>
            <w:r w:rsidRPr="00C9086F">
              <w:rPr>
                <w:rFonts w:cs="Times New Roman"/>
              </w:rPr>
              <w:t>Імпакт 25 SC, КС</w:t>
            </w:r>
          </w:p>
        </w:tc>
        <w:tc>
          <w:tcPr>
            <w:tcW w:w="1276" w:type="dxa"/>
            <w:tcBorders>
              <w:top w:val="single" w:sz="4" w:space="0" w:color="auto"/>
              <w:left w:val="single" w:sz="4" w:space="0" w:color="auto"/>
              <w:bottom w:val="single" w:sz="4" w:space="0" w:color="auto"/>
              <w:right w:val="single" w:sz="4" w:space="0" w:color="auto"/>
            </w:tcBorders>
            <w:vAlign w:val="center"/>
          </w:tcPr>
          <w:p w14:paraId="25A53ED2"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4F67C6F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B48F94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98FE2D3"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FFD7DD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AD0612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72B6DF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827102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DA44798"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25B635E"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76FE252"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0AC7C55" w14:textId="77777777" w:rsidR="0068513F" w:rsidRPr="00C9086F" w:rsidRDefault="0068513F" w:rsidP="0054734E">
            <w:pPr>
              <w:spacing w:line="254" w:lineRule="auto"/>
              <w:rPr>
                <w:rFonts w:cs="Times New Roman"/>
              </w:rPr>
            </w:pPr>
            <w:r w:rsidRPr="00C9086F">
              <w:rPr>
                <w:rFonts w:cs="Times New Roman"/>
              </w:rPr>
              <w:t xml:space="preserve">Імпал, КС </w:t>
            </w:r>
          </w:p>
        </w:tc>
        <w:tc>
          <w:tcPr>
            <w:tcW w:w="1276" w:type="dxa"/>
            <w:tcBorders>
              <w:top w:val="single" w:sz="4" w:space="0" w:color="auto"/>
              <w:left w:val="single" w:sz="4" w:space="0" w:color="auto"/>
              <w:bottom w:val="single" w:sz="4" w:space="0" w:color="auto"/>
              <w:right w:val="single" w:sz="4" w:space="0" w:color="auto"/>
            </w:tcBorders>
            <w:vAlign w:val="center"/>
          </w:tcPr>
          <w:p w14:paraId="542AB85F"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05EFF925"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235B1BE"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0F0B3CB"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D2E508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4D54150"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43758E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A5B652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F442F9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5E32E32"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2C5BAA7"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A4A396F" w14:textId="77777777" w:rsidR="0068513F" w:rsidRPr="00C9086F" w:rsidRDefault="0068513F" w:rsidP="0054734E">
            <w:pPr>
              <w:spacing w:line="254" w:lineRule="auto"/>
              <w:rPr>
                <w:rFonts w:cs="Times New Roman"/>
              </w:rPr>
            </w:pPr>
            <w:r w:rsidRPr="00C9086F">
              <w:rPr>
                <w:rFonts w:cs="Times New Roman"/>
              </w:rPr>
              <w:t>Імпера Голд, КЕ</w:t>
            </w:r>
          </w:p>
        </w:tc>
        <w:tc>
          <w:tcPr>
            <w:tcW w:w="1276" w:type="dxa"/>
            <w:tcBorders>
              <w:top w:val="single" w:sz="4" w:space="0" w:color="auto"/>
              <w:left w:val="single" w:sz="4" w:space="0" w:color="auto"/>
              <w:bottom w:val="single" w:sz="4" w:space="0" w:color="auto"/>
              <w:right w:val="single" w:sz="4" w:space="0" w:color="auto"/>
            </w:tcBorders>
            <w:vAlign w:val="center"/>
          </w:tcPr>
          <w:p w14:paraId="7C8A2266" w14:textId="77777777" w:rsidR="0068513F" w:rsidRPr="00C9086F" w:rsidRDefault="0068513F" w:rsidP="0054734E">
            <w:pPr>
              <w:spacing w:line="254" w:lineRule="auto"/>
              <w:jc w:val="center"/>
              <w:rPr>
                <w:rFonts w:cs="Times New Roman"/>
              </w:rPr>
            </w:pPr>
            <w:r w:rsidRPr="00C9086F">
              <w:rPr>
                <w:rFonts w:cs="Times New Roman"/>
              </w:rPr>
              <w:t>0,8-1,2</w:t>
            </w:r>
          </w:p>
        </w:tc>
        <w:tc>
          <w:tcPr>
            <w:tcW w:w="425" w:type="dxa"/>
            <w:tcBorders>
              <w:top w:val="single" w:sz="4" w:space="0" w:color="auto"/>
              <w:left w:val="single" w:sz="4" w:space="0" w:color="auto"/>
              <w:bottom w:val="single" w:sz="4" w:space="0" w:color="auto"/>
              <w:right w:val="single" w:sz="4" w:space="0" w:color="auto"/>
            </w:tcBorders>
            <w:vAlign w:val="center"/>
          </w:tcPr>
          <w:p w14:paraId="5A56A36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8C7AC7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F30295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5AF062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68D248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BEEE4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AC85CE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3A109D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4029974"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E6D402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6966565" w14:textId="77777777" w:rsidR="0068513F" w:rsidRPr="00C9086F" w:rsidRDefault="0068513F" w:rsidP="0054734E">
            <w:pPr>
              <w:spacing w:line="254" w:lineRule="auto"/>
              <w:rPr>
                <w:rFonts w:cs="Times New Roman"/>
              </w:rPr>
            </w:pPr>
            <w:r w:rsidRPr="00C9086F">
              <w:rPr>
                <w:rFonts w:cs="Times New Roman"/>
              </w:rPr>
              <w:t xml:space="preserve">Інпут </w:t>
            </w:r>
            <w:r w:rsidRPr="00C9086F">
              <w:rPr>
                <w:rFonts w:cs="Times New Roman"/>
                <w:lang w:val="en-US"/>
              </w:rPr>
              <w:t>Classic</w:t>
            </w:r>
            <w:r w:rsidRPr="00C9086F">
              <w:rPr>
                <w:rFonts w:cs="Times New Roman"/>
              </w:rPr>
              <w:t xml:space="preserve"> 460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42BCAD88" w14:textId="77777777" w:rsidR="0068513F" w:rsidRPr="00C9086F" w:rsidRDefault="0068513F" w:rsidP="0054734E">
            <w:pPr>
              <w:spacing w:line="254" w:lineRule="auto"/>
              <w:jc w:val="center"/>
              <w:rPr>
                <w:rFonts w:cs="Times New Roman"/>
              </w:rPr>
            </w:pPr>
            <w:r w:rsidRPr="00C9086F">
              <w:rPr>
                <w:rFonts w:cs="Times New Roman"/>
              </w:rPr>
              <w:t>0,8-1,0</w:t>
            </w:r>
          </w:p>
          <w:p w14:paraId="5B5A0C14" w14:textId="77777777" w:rsidR="0068513F" w:rsidRPr="00C9086F" w:rsidRDefault="0068513F" w:rsidP="0054734E">
            <w:pPr>
              <w:spacing w:line="254" w:lineRule="auto"/>
              <w:jc w:val="center"/>
              <w:rPr>
                <w:rFonts w:cs="Times New Roman"/>
              </w:rPr>
            </w:pPr>
            <w:r w:rsidRPr="00C9086F">
              <w:rPr>
                <w:rFonts w:cs="Times New Roman"/>
              </w:rPr>
              <w:t>1,0-1,25</w:t>
            </w:r>
          </w:p>
        </w:tc>
        <w:tc>
          <w:tcPr>
            <w:tcW w:w="425" w:type="dxa"/>
            <w:tcBorders>
              <w:top w:val="single" w:sz="4" w:space="0" w:color="auto"/>
              <w:left w:val="single" w:sz="4" w:space="0" w:color="auto"/>
              <w:bottom w:val="single" w:sz="4" w:space="0" w:color="auto"/>
              <w:right w:val="single" w:sz="4" w:space="0" w:color="auto"/>
            </w:tcBorders>
            <w:vAlign w:val="center"/>
          </w:tcPr>
          <w:p w14:paraId="288E34A8"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286DF41"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B2FB2BB"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FE87BF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4E95A6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73DCB7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8B2F72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4C0A77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DE4D28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1025C7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0434ACC" w14:textId="77777777" w:rsidR="0068513F" w:rsidRPr="00C9086F" w:rsidRDefault="0068513F" w:rsidP="0054734E">
            <w:pPr>
              <w:spacing w:line="254" w:lineRule="auto"/>
              <w:rPr>
                <w:rFonts w:cs="Times New Roman"/>
              </w:rPr>
            </w:pPr>
            <w:r w:rsidRPr="00C9086F">
              <w:rPr>
                <w:rFonts w:cs="Times New Roman"/>
              </w:rPr>
              <w:t>Капало, СЕ</w:t>
            </w:r>
          </w:p>
        </w:tc>
        <w:tc>
          <w:tcPr>
            <w:tcW w:w="1276" w:type="dxa"/>
            <w:tcBorders>
              <w:top w:val="single" w:sz="4" w:space="0" w:color="auto"/>
              <w:left w:val="single" w:sz="4" w:space="0" w:color="auto"/>
              <w:bottom w:val="single" w:sz="4" w:space="0" w:color="auto"/>
              <w:right w:val="single" w:sz="4" w:space="0" w:color="auto"/>
            </w:tcBorders>
            <w:vAlign w:val="center"/>
          </w:tcPr>
          <w:p w14:paraId="20994F26" w14:textId="77777777" w:rsidR="0068513F" w:rsidRPr="00C9086F" w:rsidRDefault="0068513F" w:rsidP="0054734E">
            <w:pPr>
              <w:spacing w:line="254" w:lineRule="auto"/>
              <w:jc w:val="center"/>
              <w:rPr>
                <w:rFonts w:cs="Times New Roman"/>
              </w:rPr>
            </w:pPr>
            <w:r w:rsidRPr="00C9086F">
              <w:rPr>
                <w:rFonts w:cs="Times New Roman"/>
              </w:rPr>
              <w:t>1,0-1,5</w:t>
            </w:r>
          </w:p>
        </w:tc>
        <w:tc>
          <w:tcPr>
            <w:tcW w:w="425" w:type="dxa"/>
            <w:tcBorders>
              <w:top w:val="single" w:sz="4" w:space="0" w:color="auto"/>
              <w:left w:val="single" w:sz="4" w:space="0" w:color="auto"/>
              <w:bottom w:val="single" w:sz="4" w:space="0" w:color="auto"/>
              <w:right w:val="single" w:sz="4" w:space="0" w:color="auto"/>
            </w:tcBorders>
            <w:vAlign w:val="center"/>
          </w:tcPr>
          <w:p w14:paraId="347E32E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872C5E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61F9C98"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5C72CF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515C17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EAC177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B0C5E1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4832F03"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7AF7402"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44F8EB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2A26F70" w14:textId="77777777" w:rsidR="0068513F" w:rsidRPr="00C9086F" w:rsidRDefault="0068513F" w:rsidP="0054734E">
            <w:pPr>
              <w:spacing w:line="254" w:lineRule="auto"/>
              <w:rPr>
                <w:rFonts w:cs="Times New Roman"/>
              </w:rPr>
            </w:pPr>
            <w:r w:rsidRPr="00C9086F">
              <w:rPr>
                <w:rFonts w:cs="Times New Roman"/>
              </w:rPr>
              <w:t>Карт, КС</w:t>
            </w:r>
          </w:p>
        </w:tc>
        <w:tc>
          <w:tcPr>
            <w:tcW w:w="1276" w:type="dxa"/>
            <w:tcBorders>
              <w:top w:val="single" w:sz="4" w:space="0" w:color="auto"/>
              <w:left w:val="single" w:sz="4" w:space="0" w:color="auto"/>
              <w:bottom w:val="single" w:sz="4" w:space="0" w:color="auto"/>
              <w:right w:val="single" w:sz="4" w:space="0" w:color="auto"/>
            </w:tcBorders>
            <w:vAlign w:val="center"/>
          </w:tcPr>
          <w:p w14:paraId="6C9A0196" w14:textId="77777777" w:rsidR="0068513F" w:rsidRPr="00C9086F" w:rsidRDefault="0068513F" w:rsidP="0054734E">
            <w:pPr>
              <w:spacing w:line="254" w:lineRule="auto"/>
              <w:jc w:val="center"/>
              <w:rPr>
                <w:rFonts w:cs="Times New Roman"/>
              </w:rPr>
            </w:pPr>
            <w:r w:rsidRPr="00C9086F">
              <w:rPr>
                <w:rFonts w:cs="Times New Roman"/>
              </w:rPr>
              <w:t>0,8-1,0</w:t>
            </w:r>
          </w:p>
        </w:tc>
        <w:tc>
          <w:tcPr>
            <w:tcW w:w="425" w:type="dxa"/>
            <w:tcBorders>
              <w:top w:val="single" w:sz="4" w:space="0" w:color="auto"/>
              <w:left w:val="single" w:sz="4" w:space="0" w:color="auto"/>
              <w:bottom w:val="single" w:sz="4" w:space="0" w:color="auto"/>
              <w:right w:val="single" w:sz="4" w:space="0" w:color="auto"/>
            </w:tcBorders>
            <w:vAlign w:val="center"/>
          </w:tcPr>
          <w:p w14:paraId="6B3BD8E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1FC975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246CFD5"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19FCF2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ADB14E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1BD33D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27A7DB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036DC8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3B72691"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277C2F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B232767" w14:textId="77777777" w:rsidR="0068513F" w:rsidRPr="00C9086F" w:rsidRDefault="0068513F" w:rsidP="0054734E">
            <w:pPr>
              <w:spacing w:line="254" w:lineRule="auto"/>
              <w:rPr>
                <w:rFonts w:cs="Times New Roman"/>
              </w:rPr>
            </w:pPr>
            <w:r w:rsidRPr="00C9086F">
              <w:rPr>
                <w:rFonts w:cs="Times New Roman"/>
              </w:rPr>
              <w:t>Компакт Плюс 25, КС</w:t>
            </w:r>
          </w:p>
        </w:tc>
        <w:tc>
          <w:tcPr>
            <w:tcW w:w="1276" w:type="dxa"/>
            <w:tcBorders>
              <w:top w:val="single" w:sz="4" w:space="0" w:color="auto"/>
              <w:left w:val="single" w:sz="4" w:space="0" w:color="auto"/>
              <w:bottom w:val="single" w:sz="4" w:space="0" w:color="auto"/>
              <w:right w:val="single" w:sz="4" w:space="0" w:color="auto"/>
            </w:tcBorders>
            <w:vAlign w:val="center"/>
          </w:tcPr>
          <w:p w14:paraId="5EAB45E0"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6BA489B3"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2438460"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33A2388"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871C4E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9C1AC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2BD037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83BA42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31572E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8E55EEE"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CA67322"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77ED318" w14:textId="77777777" w:rsidR="0068513F" w:rsidRPr="00C9086F" w:rsidRDefault="0068513F" w:rsidP="0054734E">
            <w:pPr>
              <w:spacing w:line="254" w:lineRule="auto"/>
              <w:rPr>
                <w:rFonts w:cs="Times New Roman"/>
              </w:rPr>
            </w:pPr>
            <w:r w:rsidRPr="00C9086F">
              <w:rPr>
                <w:rFonts w:cs="Times New Roman"/>
              </w:rPr>
              <w:t>Комплер 320, КС</w:t>
            </w:r>
          </w:p>
        </w:tc>
        <w:tc>
          <w:tcPr>
            <w:tcW w:w="1276" w:type="dxa"/>
            <w:tcBorders>
              <w:top w:val="single" w:sz="4" w:space="0" w:color="auto"/>
              <w:left w:val="single" w:sz="4" w:space="0" w:color="auto"/>
              <w:bottom w:val="single" w:sz="4" w:space="0" w:color="auto"/>
              <w:right w:val="single" w:sz="4" w:space="0" w:color="auto"/>
            </w:tcBorders>
            <w:vAlign w:val="center"/>
          </w:tcPr>
          <w:p w14:paraId="5775326F" w14:textId="77777777" w:rsidR="0068513F" w:rsidRPr="00C9086F" w:rsidRDefault="0068513F" w:rsidP="0054734E">
            <w:pPr>
              <w:spacing w:line="254" w:lineRule="auto"/>
              <w:jc w:val="center"/>
              <w:rPr>
                <w:rFonts w:cs="Times New Roman"/>
              </w:rPr>
            </w:pPr>
            <w:r w:rsidRPr="00C9086F">
              <w:rPr>
                <w:rFonts w:cs="Times New Roman"/>
              </w:rPr>
              <w:t>0,4–0,7</w:t>
            </w:r>
          </w:p>
        </w:tc>
        <w:tc>
          <w:tcPr>
            <w:tcW w:w="425" w:type="dxa"/>
            <w:tcBorders>
              <w:top w:val="single" w:sz="4" w:space="0" w:color="auto"/>
              <w:left w:val="single" w:sz="4" w:space="0" w:color="auto"/>
              <w:bottom w:val="single" w:sz="4" w:space="0" w:color="auto"/>
              <w:right w:val="single" w:sz="4" w:space="0" w:color="auto"/>
            </w:tcBorders>
            <w:vAlign w:val="center"/>
          </w:tcPr>
          <w:p w14:paraId="461CA9C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4A964B9"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189E09B"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17A542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CFB3EB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A138E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D10A5F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2BB1F6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FAFF714"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D0B53FF"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89BDA62" w14:textId="77777777" w:rsidR="0068513F" w:rsidRPr="00C9086F" w:rsidRDefault="0068513F" w:rsidP="0054734E">
            <w:pPr>
              <w:spacing w:line="254" w:lineRule="auto"/>
              <w:rPr>
                <w:rFonts w:cs="Times New Roman"/>
              </w:rPr>
            </w:pPr>
            <w:r w:rsidRPr="00C9086F">
              <w:rPr>
                <w:rFonts w:cs="Times New Roman"/>
              </w:rPr>
              <w:t>Конфірм, СЕ</w:t>
            </w:r>
          </w:p>
        </w:tc>
        <w:tc>
          <w:tcPr>
            <w:tcW w:w="1276" w:type="dxa"/>
            <w:tcBorders>
              <w:top w:val="single" w:sz="4" w:space="0" w:color="auto"/>
              <w:left w:val="single" w:sz="4" w:space="0" w:color="auto"/>
              <w:bottom w:val="single" w:sz="4" w:space="0" w:color="auto"/>
              <w:right w:val="single" w:sz="4" w:space="0" w:color="auto"/>
            </w:tcBorders>
            <w:vAlign w:val="center"/>
          </w:tcPr>
          <w:p w14:paraId="1E15C555" w14:textId="77777777" w:rsidR="0068513F" w:rsidRPr="00C9086F" w:rsidRDefault="0068513F" w:rsidP="0054734E">
            <w:pPr>
              <w:spacing w:line="254" w:lineRule="auto"/>
              <w:jc w:val="center"/>
              <w:rPr>
                <w:rFonts w:cs="Times New Roman"/>
              </w:rPr>
            </w:pPr>
            <w:r w:rsidRPr="00C9086F">
              <w:rPr>
                <w:rFonts w:cs="Times New Roman"/>
              </w:rPr>
              <w:t>0,8-1,0</w:t>
            </w:r>
          </w:p>
        </w:tc>
        <w:tc>
          <w:tcPr>
            <w:tcW w:w="425" w:type="dxa"/>
            <w:tcBorders>
              <w:top w:val="single" w:sz="4" w:space="0" w:color="auto"/>
              <w:left w:val="single" w:sz="4" w:space="0" w:color="auto"/>
              <w:bottom w:val="single" w:sz="4" w:space="0" w:color="auto"/>
              <w:right w:val="single" w:sz="4" w:space="0" w:color="auto"/>
            </w:tcBorders>
            <w:vAlign w:val="center"/>
          </w:tcPr>
          <w:p w14:paraId="44401EA7"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AE4BF29"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4868792"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80BD9A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9A9F84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8A63AA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C25968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90C7BCF"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EF6619C"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CCA048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6A22B90" w14:textId="77777777" w:rsidR="0068513F" w:rsidRPr="00C9086F" w:rsidRDefault="0068513F" w:rsidP="0054734E">
            <w:pPr>
              <w:spacing w:line="254" w:lineRule="auto"/>
              <w:rPr>
                <w:rFonts w:cs="Times New Roman"/>
              </w:rPr>
            </w:pPr>
            <w:r w:rsidRPr="00C9086F">
              <w:rPr>
                <w:rFonts w:cs="Times New Roman"/>
              </w:rPr>
              <w:t xml:space="preserve">Корвізар, КЕ </w:t>
            </w:r>
          </w:p>
        </w:tc>
        <w:tc>
          <w:tcPr>
            <w:tcW w:w="1276" w:type="dxa"/>
            <w:tcBorders>
              <w:top w:val="single" w:sz="4" w:space="0" w:color="auto"/>
              <w:left w:val="single" w:sz="4" w:space="0" w:color="auto"/>
              <w:bottom w:val="single" w:sz="4" w:space="0" w:color="auto"/>
              <w:right w:val="single" w:sz="4" w:space="0" w:color="auto"/>
            </w:tcBorders>
            <w:vAlign w:val="center"/>
          </w:tcPr>
          <w:p w14:paraId="266E098F" w14:textId="77777777" w:rsidR="0068513F" w:rsidRPr="00C9086F" w:rsidRDefault="0068513F" w:rsidP="0054734E">
            <w:pPr>
              <w:spacing w:line="254" w:lineRule="auto"/>
              <w:jc w:val="center"/>
              <w:rPr>
                <w:rFonts w:cs="Times New Roman"/>
              </w:rPr>
            </w:pPr>
            <w:r w:rsidRPr="00C9086F">
              <w:rPr>
                <w:rFonts w:cs="Times New Roman"/>
              </w:rPr>
              <w:t>0,4–0,8</w:t>
            </w:r>
          </w:p>
        </w:tc>
        <w:tc>
          <w:tcPr>
            <w:tcW w:w="425" w:type="dxa"/>
            <w:tcBorders>
              <w:top w:val="single" w:sz="4" w:space="0" w:color="auto"/>
              <w:left w:val="single" w:sz="4" w:space="0" w:color="auto"/>
              <w:bottom w:val="single" w:sz="4" w:space="0" w:color="auto"/>
              <w:right w:val="single" w:sz="4" w:space="0" w:color="auto"/>
            </w:tcBorders>
            <w:vAlign w:val="center"/>
          </w:tcPr>
          <w:p w14:paraId="6671690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7D7D0B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D6FEBA2"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9AF5AD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3C3A9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A0F9A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695DE4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7DDBA8"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D6091E7"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10D2768"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D1CEFC3" w14:textId="77777777" w:rsidR="0068513F" w:rsidRPr="00C9086F" w:rsidRDefault="0068513F" w:rsidP="0054734E">
            <w:pPr>
              <w:spacing w:line="254" w:lineRule="auto"/>
              <w:rPr>
                <w:rFonts w:cs="Times New Roman"/>
              </w:rPr>
            </w:pPr>
            <w:r w:rsidRPr="00C9086F">
              <w:rPr>
                <w:rFonts w:cs="Times New Roman"/>
              </w:rPr>
              <w:t>Корвізар М, КЕ</w:t>
            </w:r>
          </w:p>
        </w:tc>
        <w:tc>
          <w:tcPr>
            <w:tcW w:w="1276" w:type="dxa"/>
            <w:tcBorders>
              <w:top w:val="single" w:sz="4" w:space="0" w:color="auto"/>
              <w:left w:val="single" w:sz="4" w:space="0" w:color="auto"/>
              <w:bottom w:val="single" w:sz="4" w:space="0" w:color="auto"/>
              <w:right w:val="single" w:sz="4" w:space="0" w:color="auto"/>
            </w:tcBorders>
            <w:vAlign w:val="center"/>
          </w:tcPr>
          <w:p w14:paraId="7A26C635" w14:textId="77777777" w:rsidR="0068513F" w:rsidRPr="00C9086F" w:rsidRDefault="0068513F" w:rsidP="0054734E">
            <w:pPr>
              <w:spacing w:line="254" w:lineRule="auto"/>
              <w:jc w:val="center"/>
              <w:rPr>
                <w:rFonts w:cs="Times New Roman"/>
              </w:rPr>
            </w:pPr>
            <w:r w:rsidRPr="00C9086F">
              <w:rPr>
                <w:rFonts w:cs="Times New Roman"/>
              </w:rPr>
              <w:t>0,4-0,8</w:t>
            </w:r>
          </w:p>
          <w:p w14:paraId="3C8ECC33" w14:textId="77777777" w:rsidR="0068513F" w:rsidRPr="00C9086F" w:rsidRDefault="0068513F" w:rsidP="0054734E">
            <w:pPr>
              <w:spacing w:line="254" w:lineRule="auto"/>
              <w:jc w:val="center"/>
              <w:rPr>
                <w:rFonts w:cs="Times New Roman"/>
              </w:rPr>
            </w:pPr>
            <w:r w:rsidRPr="00C9086F">
              <w:rPr>
                <w:rFonts w:cs="Times New Roman"/>
              </w:rPr>
              <w:t>0,8-1,0</w:t>
            </w:r>
          </w:p>
        </w:tc>
        <w:tc>
          <w:tcPr>
            <w:tcW w:w="425" w:type="dxa"/>
            <w:tcBorders>
              <w:top w:val="single" w:sz="4" w:space="0" w:color="auto"/>
              <w:left w:val="single" w:sz="4" w:space="0" w:color="auto"/>
              <w:bottom w:val="single" w:sz="4" w:space="0" w:color="auto"/>
              <w:right w:val="single" w:sz="4" w:space="0" w:color="auto"/>
            </w:tcBorders>
            <w:vAlign w:val="center"/>
          </w:tcPr>
          <w:p w14:paraId="4D3C9E9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99BD29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9EA508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D213AC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ED9441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01688C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B8A841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BF9ACD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4677C03"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FE6CBD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0AD699E" w14:textId="77777777" w:rsidR="0068513F" w:rsidRPr="00C9086F" w:rsidRDefault="0068513F" w:rsidP="0054734E">
            <w:pPr>
              <w:spacing w:line="254" w:lineRule="auto"/>
              <w:rPr>
                <w:rFonts w:cs="Times New Roman"/>
              </w:rPr>
            </w:pPr>
            <w:r w:rsidRPr="00C9086F">
              <w:rPr>
                <w:rFonts w:cs="Times New Roman"/>
              </w:rPr>
              <w:t>Короза, ЕВ</w:t>
            </w:r>
          </w:p>
        </w:tc>
        <w:tc>
          <w:tcPr>
            <w:tcW w:w="1276" w:type="dxa"/>
            <w:tcBorders>
              <w:top w:val="single" w:sz="4" w:space="0" w:color="auto"/>
              <w:left w:val="single" w:sz="4" w:space="0" w:color="auto"/>
              <w:bottom w:val="single" w:sz="4" w:space="0" w:color="auto"/>
              <w:right w:val="single" w:sz="4" w:space="0" w:color="auto"/>
            </w:tcBorders>
            <w:vAlign w:val="center"/>
          </w:tcPr>
          <w:p w14:paraId="57B9AC03" w14:textId="77777777" w:rsidR="0068513F" w:rsidRPr="00C9086F" w:rsidRDefault="0068513F" w:rsidP="0054734E">
            <w:pPr>
              <w:spacing w:line="254" w:lineRule="auto"/>
              <w:jc w:val="center"/>
              <w:rPr>
                <w:rFonts w:cs="Times New Roman"/>
              </w:rPr>
            </w:pPr>
            <w:r w:rsidRPr="00C9086F">
              <w:rPr>
                <w:rFonts w:cs="Times New Roman"/>
              </w:rPr>
              <w:t>0,75</w:t>
            </w:r>
          </w:p>
        </w:tc>
        <w:tc>
          <w:tcPr>
            <w:tcW w:w="425" w:type="dxa"/>
            <w:tcBorders>
              <w:top w:val="single" w:sz="4" w:space="0" w:color="auto"/>
              <w:left w:val="single" w:sz="4" w:space="0" w:color="auto"/>
              <w:bottom w:val="single" w:sz="4" w:space="0" w:color="auto"/>
              <w:right w:val="single" w:sz="4" w:space="0" w:color="auto"/>
            </w:tcBorders>
            <w:vAlign w:val="center"/>
          </w:tcPr>
          <w:p w14:paraId="0908D239"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2759419"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3BF502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D73F16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4006CC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F5929B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AA31AA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E41DD65"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FD74108"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07793ED"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426BB5D" w14:textId="77777777" w:rsidR="0068513F" w:rsidRPr="00C9086F" w:rsidRDefault="0068513F" w:rsidP="0054734E">
            <w:pPr>
              <w:spacing w:line="254" w:lineRule="auto"/>
              <w:rPr>
                <w:rFonts w:cs="Times New Roman"/>
              </w:rPr>
            </w:pPr>
            <w:r w:rsidRPr="00C9086F">
              <w:rPr>
                <w:rFonts w:cs="Times New Roman"/>
              </w:rPr>
              <w:t>Кустодія, КС</w:t>
            </w:r>
            <w:r w:rsidRPr="00C9086F">
              <w:rPr>
                <w:rFonts w:cs="Times New Roman"/>
                <w:lang w:val="en-US"/>
              </w:rPr>
              <w:t>/</w:t>
            </w:r>
            <w:r w:rsidRPr="00C9086F">
              <w:rPr>
                <w:rFonts w:cs="Times New Roman"/>
              </w:rPr>
              <w:t>Форсітіс, КС</w:t>
            </w:r>
          </w:p>
        </w:tc>
        <w:tc>
          <w:tcPr>
            <w:tcW w:w="1276" w:type="dxa"/>
            <w:tcBorders>
              <w:top w:val="single" w:sz="4" w:space="0" w:color="auto"/>
              <w:left w:val="single" w:sz="4" w:space="0" w:color="auto"/>
              <w:bottom w:val="single" w:sz="4" w:space="0" w:color="auto"/>
              <w:right w:val="single" w:sz="4" w:space="0" w:color="auto"/>
            </w:tcBorders>
            <w:vAlign w:val="center"/>
          </w:tcPr>
          <w:p w14:paraId="6CEECAE7" w14:textId="77777777" w:rsidR="0068513F" w:rsidRPr="00C9086F" w:rsidRDefault="0068513F" w:rsidP="0054734E">
            <w:pPr>
              <w:spacing w:line="254" w:lineRule="auto"/>
              <w:jc w:val="center"/>
              <w:rPr>
                <w:rFonts w:cs="Times New Roman"/>
              </w:rPr>
            </w:pPr>
            <w:r w:rsidRPr="00C9086F">
              <w:rPr>
                <w:rFonts w:cs="Times New Roman"/>
              </w:rPr>
              <w:t>0,8-1,0</w:t>
            </w:r>
          </w:p>
        </w:tc>
        <w:tc>
          <w:tcPr>
            <w:tcW w:w="425" w:type="dxa"/>
            <w:tcBorders>
              <w:top w:val="single" w:sz="4" w:space="0" w:color="auto"/>
              <w:left w:val="single" w:sz="4" w:space="0" w:color="auto"/>
              <w:bottom w:val="single" w:sz="4" w:space="0" w:color="auto"/>
              <w:right w:val="single" w:sz="4" w:space="0" w:color="auto"/>
            </w:tcBorders>
            <w:vAlign w:val="center"/>
          </w:tcPr>
          <w:p w14:paraId="1FEB043E"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60E8FF9"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7B607F1"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D5B832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AC2C6B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4DE44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03C099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A486808"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6CBB8A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437DE0F"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672AC0F" w14:textId="77777777" w:rsidR="0068513F" w:rsidRPr="00C9086F" w:rsidRDefault="0068513F" w:rsidP="0054734E">
            <w:pPr>
              <w:spacing w:line="254" w:lineRule="auto"/>
              <w:rPr>
                <w:rFonts w:cs="Times New Roman"/>
              </w:rPr>
            </w:pPr>
            <w:r w:rsidRPr="00C9086F">
              <w:rPr>
                <w:rFonts w:cs="Times New Roman"/>
              </w:rPr>
              <w:t>Ліндер, КЕ</w:t>
            </w:r>
          </w:p>
        </w:tc>
        <w:tc>
          <w:tcPr>
            <w:tcW w:w="1276" w:type="dxa"/>
            <w:tcBorders>
              <w:top w:val="single" w:sz="4" w:space="0" w:color="auto"/>
              <w:left w:val="single" w:sz="4" w:space="0" w:color="auto"/>
              <w:bottom w:val="single" w:sz="4" w:space="0" w:color="auto"/>
              <w:right w:val="single" w:sz="4" w:space="0" w:color="auto"/>
            </w:tcBorders>
            <w:vAlign w:val="center"/>
          </w:tcPr>
          <w:p w14:paraId="283FA7CC" w14:textId="77777777" w:rsidR="0068513F" w:rsidRPr="00C9086F" w:rsidRDefault="0068513F" w:rsidP="0054734E">
            <w:pPr>
              <w:spacing w:line="254" w:lineRule="auto"/>
              <w:jc w:val="center"/>
              <w:rPr>
                <w:rFonts w:cs="Times New Roman"/>
              </w:rPr>
            </w:pPr>
            <w:r w:rsidRPr="00C9086F">
              <w:rPr>
                <w:rFonts w:cs="Times New Roman"/>
              </w:rPr>
              <w:t>0,5-0,75</w:t>
            </w:r>
          </w:p>
        </w:tc>
        <w:tc>
          <w:tcPr>
            <w:tcW w:w="425" w:type="dxa"/>
            <w:tcBorders>
              <w:top w:val="single" w:sz="4" w:space="0" w:color="auto"/>
              <w:left w:val="single" w:sz="4" w:space="0" w:color="auto"/>
              <w:bottom w:val="single" w:sz="4" w:space="0" w:color="auto"/>
              <w:right w:val="single" w:sz="4" w:space="0" w:color="auto"/>
            </w:tcBorders>
            <w:vAlign w:val="center"/>
          </w:tcPr>
          <w:p w14:paraId="2D1509C3"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B2450B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B392BE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B5662A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C13BF2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C98A87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7829AF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7EE99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7D5129D"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BBF6F4C"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E4EDB29" w14:textId="77777777" w:rsidR="0068513F" w:rsidRPr="00C9086F" w:rsidRDefault="0068513F" w:rsidP="0054734E">
            <w:pPr>
              <w:spacing w:line="254" w:lineRule="auto"/>
              <w:rPr>
                <w:rFonts w:cs="Times New Roman"/>
              </w:rPr>
            </w:pPr>
            <w:r w:rsidRPr="00C9086F">
              <w:rPr>
                <w:rFonts w:cs="Times New Roman"/>
              </w:rPr>
              <w:t>Лудік 250, ЕВ</w:t>
            </w:r>
          </w:p>
        </w:tc>
        <w:tc>
          <w:tcPr>
            <w:tcW w:w="1276" w:type="dxa"/>
            <w:tcBorders>
              <w:top w:val="single" w:sz="4" w:space="0" w:color="auto"/>
              <w:left w:val="single" w:sz="4" w:space="0" w:color="auto"/>
              <w:bottom w:val="single" w:sz="4" w:space="0" w:color="auto"/>
              <w:right w:val="single" w:sz="4" w:space="0" w:color="auto"/>
            </w:tcBorders>
            <w:vAlign w:val="center"/>
          </w:tcPr>
          <w:p w14:paraId="423A9B72" w14:textId="77777777" w:rsidR="0068513F" w:rsidRPr="00C9086F" w:rsidRDefault="0068513F" w:rsidP="0054734E">
            <w:pPr>
              <w:spacing w:line="254" w:lineRule="auto"/>
              <w:jc w:val="center"/>
              <w:rPr>
                <w:rFonts w:cs="Times New Roman"/>
              </w:rPr>
            </w:pPr>
            <w:r w:rsidRPr="00C9086F">
              <w:rPr>
                <w:rFonts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tcPr>
          <w:p w14:paraId="5D6A3F4D"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00B5379"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D8E356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3A29DB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0890FE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534FBD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CAF6EC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138D82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CC990A9"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D487E3B"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A1D9087" w14:textId="77777777" w:rsidR="0068513F" w:rsidRPr="00C9086F" w:rsidRDefault="0068513F" w:rsidP="0054734E">
            <w:pPr>
              <w:spacing w:line="254" w:lineRule="auto"/>
              <w:rPr>
                <w:rFonts w:cs="Times New Roman"/>
              </w:rPr>
            </w:pPr>
            <w:r w:rsidRPr="00C9086F">
              <w:rPr>
                <w:rFonts w:cs="Times New Roman"/>
              </w:rPr>
              <w:t>Магнелло 350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2B3E3D52" w14:textId="77777777" w:rsidR="0068513F" w:rsidRPr="00C9086F" w:rsidRDefault="0068513F" w:rsidP="0054734E">
            <w:pPr>
              <w:spacing w:line="254" w:lineRule="auto"/>
              <w:jc w:val="center"/>
              <w:rPr>
                <w:rFonts w:cs="Times New Roman"/>
              </w:rPr>
            </w:pPr>
            <w:r w:rsidRPr="00C9086F">
              <w:rPr>
                <w:rFonts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tcPr>
          <w:p w14:paraId="0DC3481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7B0360D"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E1658F4"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A5F666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8E753A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D8030C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DB8A8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5EF14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35C0C1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0FCC20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11FA043" w14:textId="77777777" w:rsidR="0068513F" w:rsidRPr="00C9086F" w:rsidRDefault="0068513F" w:rsidP="0054734E">
            <w:pPr>
              <w:spacing w:line="254" w:lineRule="auto"/>
              <w:rPr>
                <w:rFonts w:cs="Times New Roman"/>
              </w:rPr>
            </w:pPr>
            <w:r w:rsidRPr="00C9086F">
              <w:rPr>
                <w:rFonts w:cs="Times New Roman"/>
              </w:rPr>
              <w:lastRenderedPageBreak/>
              <w:t>Макфайєр 260 EC, КЕ</w:t>
            </w:r>
          </w:p>
        </w:tc>
        <w:tc>
          <w:tcPr>
            <w:tcW w:w="1276" w:type="dxa"/>
            <w:tcBorders>
              <w:top w:val="single" w:sz="4" w:space="0" w:color="auto"/>
              <w:left w:val="single" w:sz="4" w:space="0" w:color="auto"/>
              <w:bottom w:val="single" w:sz="4" w:space="0" w:color="auto"/>
              <w:right w:val="single" w:sz="4" w:space="0" w:color="auto"/>
            </w:tcBorders>
            <w:vAlign w:val="center"/>
          </w:tcPr>
          <w:p w14:paraId="0553E384" w14:textId="77777777" w:rsidR="0068513F" w:rsidRPr="00C9086F" w:rsidRDefault="0068513F" w:rsidP="0054734E">
            <w:pPr>
              <w:spacing w:line="254" w:lineRule="auto"/>
              <w:jc w:val="center"/>
              <w:rPr>
                <w:rFonts w:cs="Times New Roman"/>
              </w:rPr>
            </w:pPr>
            <w:r w:rsidRPr="00C9086F">
              <w:rPr>
                <w:rFonts w:cs="Times New Roman"/>
              </w:rPr>
              <w:t>1,0-1,5</w:t>
            </w:r>
          </w:p>
        </w:tc>
        <w:tc>
          <w:tcPr>
            <w:tcW w:w="425" w:type="dxa"/>
            <w:tcBorders>
              <w:top w:val="single" w:sz="4" w:space="0" w:color="auto"/>
              <w:left w:val="single" w:sz="4" w:space="0" w:color="auto"/>
              <w:bottom w:val="single" w:sz="4" w:space="0" w:color="auto"/>
              <w:right w:val="single" w:sz="4" w:space="0" w:color="auto"/>
            </w:tcBorders>
            <w:vAlign w:val="center"/>
          </w:tcPr>
          <w:p w14:paraId="7E4BE2C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04772A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006A82C"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A6E4D3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496124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47DD9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0D0C1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951867"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1D63004"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9EDFF1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BAC3F56" w14:textId="77777777" w:rsidR="0068513F" w:rsidRPr="00C9086F" w:rsidRDefault="0068513F" w:rsidP="0054734E">
            <w:pPr>
              <w:spacing w:line="254" w:lineRule="auto"/>
              <w:rPr>
                <w:rFonts w:cs="Times New Roman"/>
              </w:rPr>
            </w:pPr>
            <w:r w:rsidRPr="00C9086F">
              <w:rPr>
                <w:rFonts w:cs="Times New Roman"/>
              </w:rPr>
              <w:t>Мегнер, КС</w:t>
            </w:r>
          </w:p>
        </w:tc>
        <w:tc>
          <w:tcPr>
            <w:tcW w:w="1276" w:type="dxa"/>
            <w:tcBorders>
              <w:top w:val="single" w:sz="4" w:space="0" w:color="auto"/>
              <w:left w:val="single" w:sz="4" w:space="0" w:color="auto"/>
              <w:bottom w:val="single" w:sz="4" w:space="0" w:color="auto"/>
              <w:right w:val="single" w:sz="4" w:space="0" w:color="auto"/>
            </w:tcBorders>
            <w:vAlign w:val="center"/>
          </w:tcPr>
          <w:p w14:paraId="4A06BA4E" w14:textId="77777777" w:rsidR="0068513F" w:rsidRPr="00C9086F" w:rsidRDefault="0068513F" w:rsidP="0054734E">
            <w:pPr>
              <w:spacing w:line="254" w:lineRule="auto"/>
              <w:jc w:val="center"/>
              <w:rPr>
                <w:rFonts w:cs="Times New Roman"/>
              </w:rPr>
            </w:pPr>
            <w:r w:rsidRPr="00C9086F">
              <w:rPr>
                <w:rFonts w:cs="Times New Roman"/>
              </w:rPr>
              <w:t>1,2-1,4</w:t>
            </w:r>
          </w:p>
        </w:tc>
        <w:tc>
          <w:tcPr>
            <w:tcW w:w="425" w:type="dxa"/>
            <w:tcBorders>
              <w:top w:val="single" w:sz="4" w:space="0" w:color="auto"/>
              <w:left w:val="single" w:sz="4" w:space="0" w:color="auto"/>
              <w:bottom w:val="single" w:sz="4" w:space="0" w:color="auto"/>
              <w:right w:val="single" w:sz="4" w:space="0" w:color="auto"/>
            </w:tcBorders>
            <w:vAlign w:val="center"/>
          </w:tcPr>
          <w:p w14:paraId="7F262A1C"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62A63F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349D4D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278364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8C6C4F0"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7E1D2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D31459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46DB2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752AE1A"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F8CBB7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A605240" w14:textId="77777777" w:rsidR="0068513F" w:rsidRPr="00C9086F" w:rsidRDefault="0068513F" w:rsidP="0054734E">
            <w:pPr>
              <w:spacing w:line="254" w:lineRule="auto"/>
              <w:rPr>
                <w:rFonts w:cs="Times New Roman"/>
              </w:rPr>
            </w:pPr>
            <w:r w:rsidRPr="00C9086F">
              <w:rPr>
                <w:rFonts w:cs="Times New Roman"/>
              </w:rPr>
              <w:t xml:space="preserve">Медісон 263 </w:t>
            </w:r>
            <w:r w:rsidRPr="00C9086F">
              <w:rPr>
                <w:rFonts w:cs="Times New Roman"/>
                <w:lang w:val="en-US"/>
              </w:rPr>
              <w:t>SC</w:t>
            </w:r>
            <w:r w:rsidRPr="00C9086F">
              <w:rPr>
                <w:rFonts w:cs="Times New Roman"/>
              </w:rPr>
              <w:t>, КС</w:t>
            </w:r>
          </w:p>
        </w:tc>
        <w:tc>
          <w:tcPr>
            <w:tcW w:w="1276" w:type="dxa"/>
            <w:tcBorders>
              <w:top w:val="single" w:sz="4" w:space="0" w:color="auto"/>
              <w:left w:val="single" w:sz="4" w:space="0" w:color="auto"/>
              <w:bottom w:val="single" w:sz="4" w:space="0" w:color="auto"/>
              <w:right w:val="single" w:sz="4" w:space="0" w:color="auto"/>
            </w:tcBorders>
            <w:vAlign w:val="center"/>
          </w:tcPr>
          <w:p w14:paraId="6C4037DD" w14:textId="77777777" w:rsidR="0068513F" w:rsidRPr="00C9086F" w:rsidRDefault="0068513F" w:rsidP="0054734E">
            <w:pPr>
              <w:spacing w:line="254" w:lineRule="auto"/>
              <w:jc w:val="center"/>
              <w:rPr>
                <w:rFonts w:cs="Times New Roman"/>
              </w:rPr>
            </w:pPr>
            <w:r w:rsidRPr="00C9086F">
              <w:rPr>
                <w:rFonts w:cs="Times New Roman"/>
              </w:rPr>
              <w:t>0,7-0,9</w:t>
            </w:r>
          </w:p>
        </w:tc>
        <w:tc>
          <w:tcPr>
            <w:tcW w:w="425" w:type="dxa"/>
            <w:tcBorders>
              <w:top w:val="single" w:sz="4" w:space="0" w:color="auto"/>
              <w:left w:val="single" w:sz="4" w:space="0" w:color="auto"/>
              <w:bottom w:val="single" w:sz="4" w:space="0" w:color="auto"/>
              <w:right w:val="single" w:sz="4" w:space="0" w:color="auto"/>
            </w:tcBorders>
            <w:vAlign w:val="center"/>
          </w:tcPr>
          <w:p w14:paraId="76AC1896"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33823B5"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BBEC246"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02FEA5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3F0A6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27F5E6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B562DD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42ABFA5"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706EBB0"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6806F5D"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500C017" w14:textId="77777777" w:rsidR="0068513F" w:rsidRPr="00C9086F" w:rsidRDefault="0068513F" w:rsidP="0054734E">
            <w:pPr>
              <w:spacing w:line="254" w:lineRule="auto"/>
              <w:rPr>
                <w:rFonts w:cs="Times New Roman"/>
              </w:rPr>
            </w:pPr>
            <w:r w:rsidRPr="00C9086F">
              <w:rPr>
                <w:rFonts w:cs="Times New Roman"/>
              </w:rPr>
              <w:t>Мікроплюс Дисперс, ВГ</w:t>
            </w:r>
          </w:p>
        </w:tc>
        <w:tc>
          <w:tcPr>
            <w:tcW w:w="1276" w:type="dxa"/>
            <w:tcBorders>
              <w:top w:val="single" w:sz="4" w:space="0" w:color="auto"/>
              <w:left w:val="single" w:sz="4" w:space="0" w:color="auto"/>
              <w:bottom w:val="single" w:sz="4" w:space="0" w:color="auto"/>
              <w:right w:val="single" w:sz="4" w:space="0" w:color="auto"/>
            </w:tcBorders>
            <w:vAlign w:val="center"/>
          </w:tcPr>
          <w:p w14:paraId="28D5EF80" w14:textId="77777777" w:rsidR="0068513F" w:rsidRPr="00C9086F" w:rsidRDefault="0068513F" w:rsidP="0054734E">
            <w:pPr>
              <w:spacing w:line="254" w:lineRule="auto"/>
              <w:jc w:val="center"/>
              <w:rPr>
                <w:rFonts w:cs="Times New Roman"/>
              </w:rPr>
            </w:pPr>
            <w:r w:rsidRPr="00C9086F">
              <w:rPr>
                <w:rFonts w:cs="Times New Roman"/>
              </w:rPr>
              <w:t>2,8</w:t>
            </w:r>
          </w:p>
        </w:tc>
        <w:tc>
          <w:tcPr>
            <w:tcW w:w="425" w:type="dxa"/>
            <w:tcBorders>
              <w:top w:val="single" w:sz="4" w:space="0" w:color="auto"/>
              <w:left w:val="single" w:sz="4" w:space="0" w:color="auto"/>
              <w:bottom w:val="single" w:sz="4" w:space="0" w:color="auto"/>
              <w:right w:val="single" w:sz="4" w:space="0" w:color="auto"/>
            </w:tcBorders>
            <w:vAlign w:val="center"/>
          </w:tcPr>
          <w:p w14:paraId="3251BD5E"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4DA9E03"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1EC8AEB"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A9A2B3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77DE2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C915E0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FD1C5D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9F3D30"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0FB5F35"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12B0CC5"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83D06F9" w14:textId="77777777" w:rsidR="0068513F" w:rsidRPr="00C9086F" w:rsidRDefault="0068513F" w:rsidP="0054734E">
            <w:pPr>
              <w:spacing w:line="254" w:lineRule="auto"/>
              <w:rPr>
                <w:rFonts w:cs="Times New Roman"/>
              </w:rPr>
            </w:pPr>
            <w:r w:rsidRPr="00C9086F">
              <w:rPr>
                <w:rFonts w:cs="Times New Roman"/>
              </w:rPr>
              <w:t>Мікротіол Спеціаль, ВГ</w:t>
            </w:r>
          </w:p>
        </w:tc>
        <w:tc>
          <w:tcPr>
            <w:tcW w:w="1276" w:type="dxa"/>
            <w:tcBorders>
              <w:top w:val="single" w:sz="4" w:space="0" w:color="auto"/>
              <w:left w:val="single" w:sz="4" w:space="0" w:color="auto"/>
              <w:bottom w:val="single" w:sz="4" w:space="0" w:color="auto"/>
              <w:right w:val="single" w:sz="4" w:space="0" w:color="auto"/>
            </w:tcBorders>
            <w:vAlign w:val="center"/>
          </w:tcPr>
          <w:p w14:paraId="48413D2C" w14:textId="77777777" w:rsidR="0068513F" w:rsidRPr="00C9086F" w:rsidRDefault="0068513F" w:rsidP="0054734E">
            <w:pPr>
              <w:spacing w:line="254" w:lineRule="auto"/>
              <w:jc w:val="center"/>
              <w:rPr>
                <w:rFonts w:cs="Times New Roman"/>
              </w:rPr>
            </w:pPr>
            <w:r w:rsidRPr="00C9086F">
              <w:rPr>
                <w:rFonts w:cs="Times New Roman"/>
              </w:rPr>
              <w:t>2,0-4,0</w:t>
            </w:r>
          </w:p>
        </w:tc>
        <w:tc>
          <w:tcPr>
            <w:tcW w:w="425" w:type="dxa"/>
            <w:tcBorders>
              <w:top w:val="single" w:sz="4" w:space="0" w:color="auto"/>
              <w:left w:val="single" w:sz="4" w:space="0" w:color="auto"/>
              <w:bottom w:val="single" w:sz="4" w:space="0" w:color="auto"/>
              <w:right w:val="single" w:sz="4" w:space="0" w:color="auto"/>
            </w:tcBorders>
            <w:vAlign w:val="center"/>
          </w:tcPr>
          <w:p w14:paraId="09D49C1A"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C754020"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929EBA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8436D2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DBFE74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6198FA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DA7C35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7FEC99B"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489450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FFC281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B959D83" w14:textId="77777777" w:rsidR="0068513F" w:rsidRPr="00C9086F" w:rsidRDefault="0068513F" w:rsidP="0054734E">
            <w:pPr>
              <w:spacing w:line="254" w:lineRule="auto"/>
              <w:rPr>
                <w:rFonts w:cs="Times New Roman"/>
              </w:rPr>
            </w:pPr>
            <w:r w:rsidRPr="00C9086F">
              <w:rPr>
                <w:rFonts w:cs="Times New Roman"/>
              </w:rPr>
              <w:t xml:space="preserve">Міравіс Нео 300 </w:t>
            </w:r>
            <w:r w:rsidRPr="00C9086F">
              <w:rPr>
                <w:rFonts w:cs="Times New Roman"/>
                <w:lang w:val="en-US"/>
              </w:rPr>
              <w:t>S</w:t>
            </w:r>
            <w:r w:rsidRPr="00C9086F">
              <w:rPr>
                <w:rFonts w:cs="Times New Roman"/>
              </w:rPr>
              <w:t>Е, СЕ</w:t>
            </w:r>
          </w:p>
        </w:tc>
        <w:tc>
          <w:tcPr>
            <w:tcW w:w="1276" w:type="dxa"/>
            <w:tcBorders>
              <w:top w:val="single" w:sz="4" w:space="0" w:color="auto"/>
              <w:left w:val="single" w:sz="4" w:space="0" w:color="auto"/>
              <w:bottom w:val="single" w:sz="4" w:space="0" w:color="auto"/>
              <w:right w:val="single" w:sz="4" w:space="0" w:color="auto"/>
            </w:tcBorders>
            <w:vAlign w:val="center"/>
          </w:tcPr>
          <w:p w14:paraId="05C86A0F"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74996F27"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D4A23B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0497A73"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DEB6C7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BADC1A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3EB70E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A56EEB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411919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10A376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D3DCAA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79A9A46" w14:textId="77777777" w:rsidR="0068513F" w:rsidRPr="00C9086F" w:rsidRDefault="0068513F" w:rsidP="0054734E">
            <w:pPr>
              <w:spacing w:line="254" w:lineRule="auto"/>
              <w:rPr>
                <w:rFonts w:cs="Times New Roman"/>
                <w:bCs/>
              </w:rPr>
            </w:pPr>
            <w:r w:rsidRPr="00C9086F">
              <w:rPr>
                <w:rFonts w:cs="Times New Roman"/>
                <w:bCs/>
              </w:rPr>
              <w:t>Міраж, КЕ</w:t>
            </w:r>
          </w:p>
        </w:tc>
        <w:tc>
          <w:tcPr>
            <w:tcW w:w="1276" w:type="dxa"/>
            <w:tcBorders>
              <w:top w:val="single" w:sz="4" w:space="0" w:color="auto"/>
              <w:left w:val="single" w:sz="4" w:space="0" w:color="auto"/>
              <w:bottom w:val="single" w:sz="4" w:space="0" w:color="auto"/>
              <w:right w:val="single" w:sz="4" w:space="0" w:color="auto"/>
            </w:tcBorders>
            <w:vAlign w:val="center"/>
          </w:tcPr>
          <w:p w14:paraId="111D57CF" w14:textId="77777777" w:rsidR="0068513F" w:rsidRPr="00C9086F" w:rsidRDefault="0068513F" w:rsidP="0054734E">
            <w:pPr>
              <w:spacing w:line="254" w:lineRule="auto"/>
              <w:jc w:val="center"/>
              <w:rPr>
                <w:rFonts w:cs="Times New Roman"/>
                <w:bCs/>
              </w:rPr>
            </w:pPr>
            <w:r w:rsidRPr="00C9086F">
              <w:rPr>
                <w:rFonts w:cs="Times New Roman"/>
                <w:bCs/>
              </w:rPr>
              <w:t>1,0</w:t>
            </w:r>
          </w:p>
        </w:tc>
        <w:tc>
          <w:tcPr>
            <w:tcW w:w="425" w:type="dxa"/>
            <w:tcBorders>
              <w:top w:val="single" w:sz="4" w:space="0" w:color="auto"/>
              <w:left w:val="single" w:sz="4" w:space="0" w:color="auto"/>
              <w:bottom w:val="single" w:sz="4" w:space="0" w:color="auto"/>
              <w:right w:val="single" w:sz="4" w:space="0" w:color="auto"/>
            </w:tcBorders>
            <w:vAlign w:val="center"/>
          </w:tcPr>
          <w:p w14:paraId="2DBE54A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79C243D6"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CB1594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2ABB18C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6B1E97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256B1B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2ED268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EECE456"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21008D69"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7AC2606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693B2B8" w14:textId="77777777" w:rsidR="0068513F" w:rsidRPr="00C9086F" w:rsidRDefault="0068513F" w:rsidP="0054734E">
            <w:pPr>
              <w:spacing w:line="254" w:lineRule="auto"/>
              <w:rPr>
                <w:rFonts w:cs="Times New Roman"/>
              </w:rPr>
            </w:pPr>
            <w:r w:rsidRPr="00C9086F">
              <w:rPr>
                <w:rFonts w:cs="Times New Roman"/>
              </w:rPr>
              <w:t>Нодісер, ЕВ</w:t>
            </w:r>
          </w:p>
        </w:tc>
        <w:tc>
          <w:tcPr>
            <w:tcW w:w="1276" w:type="dxa"/>
            <w:tcBorders>
              <w:top w:val="single" w:sz="4" w:space="0" w:color="auto"/>
              <w:left w:val="single" w:sz="4" w:space="0" w:color="auto"/>
              <w:bottom w:val="single" w:sz="4" w:space="0" w:color="auto"/>
              <w:right w:val="single" w:sz="4" w:space="0" w:color="auto"/>
            </w:tcBorders>
            <w:vAlign w:val="center"/>
          </w:tcPr>
          <w:p w14:paraId="5B3C1F13"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2C80FAC3"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B20E30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7B27BB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54175E5"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B54BE8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1E80A2"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639B23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E7719C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A250F21"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C2BFF7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DF8E2D4" w14:textId="77777777" w:rsidR="0068513F" w:rsidRPr="00C9086F" w:rsidRDefault="0068513F" w:rsidP="0054734E">
            <w:pPr>
              <w:spacing w:line="254" w:lineRule="auto"/>
              <w:rPr>
                <w:rFonts w:cs="Times New Roman"/>
              </w:rPr>
            </w:pPr>
            <w:r w:rsidRPr="00C9086F">
              <w:rPr>
                <w:rFonts w:cs="Times New Roman"/>
              </w:rPr>
              <w:t>Орбіт, ЕВ</w:t>
            </w:r>
          </w:p>
        </w:tc>
        <w:tc>
          <w:tcPr>
            <w:tcW w:w="1276" w:type="dxa"/>
            <w:tcBorders>
              <w:top w:val="single" w:sz="4" w:space="0" w:color="auto"/>
              <w:left w:val="single" w:sz="4" w:space="0" w:color="auto"/>
              <w:bottom w:val="single" w:sz="4" w:space="0" w:color="auto"/>
              <w:right w:val="single" w:sz="4" w:space="0" w:color="auto"/>
            </w:tcBorders>
            <w:vAlign w:val="center"/>
          </w:tcPr>
          <w:p w14:paraId="2022944B" w14:textId="77777777" w:rsidR="0068513F" w:rsidRPr="00C9086F" w:rsidRDefault="0068513F" w:rsidP="0054734E">
            <w:pPr>
              <w:spacing w:line="254" w:lineRule="auto"/>
              <w:jc w:val="center"/>
              <w:rPr>
                <w:rFonts w:cs="Times New Roman"/>
              </w:rPr>
            </w:pPr>
            <w:r w:rsidRPr="00C9086F">
              <w:rPr>
                <w:rFonts w:cs="Times New Roman"/>
              </w:rPr>
              <w:t>0,-1,0</w:t>
            </w:r>
          </w:p>
        </w:tc>
        <w:tc>
          <w:tcPr>
            <w:tcW w:w="425" w:type="dxa"/>
            <w:tcBorders>
              <w:top w:val="single" w:sz="4" w:space="0" w:color="auto"/>
              <w:left w:val="single" w:sz="4" w:space="0" w:color="auto"/>
              <w:bottom w:val="single" w:sz="4" w:space="0" w:color="auto"/>
              <w:right w:val="single" w:sz="4" w:space="0" w:color="auto"/>
            </w:tcBorders>
            <w:vAlign w:val="center"/>
          </w:tcPr>
          <w:p w14:paraId="699FBA57"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FBC852E"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E4E0CED"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352CA6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A2C617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3A49A2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CB9B3C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B331117"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1238EDA"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FB8FF4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EF42989" w14:textId="77777777" w:rsidR="0068513F" w:rsidRPr="00C9086F" w:rsidRDefault="0068513F" w:rsidP="0054734E">
            <w:pPr>
              <w:spacing w:line="254" w:lineRule="auto"/>
              <w:rPr>
                <w:rFonts w:cs="Times New Roman"/>
              </w:rPr>
            </w:pPr>
            <w:r w:rsidRPr="00C9086F">
              <w:rPr>
                <w:rFonts w:cs="Times New Roman"/>
              </w:rPr>
              <w:t>Оріус, ЕВ</w:t>
            </w:r>
          </w:p>
        </w:tc>
        <w:tc>
          <w:tcPr>
            <w:tcW w:w="1276" w:type="dxa"/>
            <w:tcBorders>
              <w:top w:val="single" w:sz="4" w:space="0" w:color="auto"/>
              <w:left w:val="single" w:sz="4" w:space="0" w:color="auto"/>
              <w:bottom w:val="single" w:sz="4" w:space="0" w:color="auto"/>
              <w:right w:val="single" w:sz="4" w:space="0" w:color="auto"/>
            </w:tcBorders>
            <w:vAlign w:val="center"/>
          </w:tcPr>
          <w:p w14:paraId="07EA3FA5"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40984C5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DB6B18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4C559C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2127AB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FB952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394DF1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1404A5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A715156"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84A26A2"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5003047"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7251164" w14:textId="77777777" w:rsidR="0068513F" w:rsidRPr="00C9086F" w:rsidRDefault="0068513F" w:rsidP="0054734E">
            <w:pPr>
              <w:spacing w:line="254" w:lineRule="auto"/>
              <w:rPr>
                <w:rFonts w:cs="Times New Roman"/>
              </w:rPr>
            </w:pPr>
            <w:r w:rsidRPr="00C9086F">
              <w:rPr>
                <w:rFonts w:cs="Times New Roman"/>
              </w:rPr>
              <w:t>Пріаксор, КЕ</w:t>
            </w:r>
          </w:p>
        </w:tc>
        <w:tc>
          <w:tcPr>
            <w:tcW w:w="1276" w:type="dxa"/>
            <w:tcBorders>
              <w:top w:val="single" w:sz="4" w:space="0" w:color="auto"/>
              <w:left w:val="single" w:sz="4" w:space="0" w:color="auto"/>
              <w:bottom w:val="single" w:sz="4" w:space="0" w:color="auto"/>
              <w:right w:val="single" w:sz="4" w:space="0" w:color="auto"/>
            </w:tcBorders>
            <w:vAlign w:val="center"/>
          </w:tcPr>
          <w:p w14:paraId="14190CB0" w14:textId="77777777" w:rsidR="0068513F" w:rsidRPr="00C9086F" w:rsidRDefault="0068513F" w:rsidP="0054734E">
            <w:pPr>
              <w:spacing w:line="254" w:lineRule="auto"/>
              <w:jc w:val="center"/>
              <w:rPr>
                <w:rFonts w:cs="Times New Roman"/>
              </w:rPr>
            </w:pPr>
            <w:r w:rsidRPr="00C9086F">
              <w:rPr>
                <w:rFonts w:cs="Times New Roman"/>
              </w:rPr>
              <w:t>0,3–0,5</w:t>
            </w:r>
          </w:p>
        </w:tc>
        <w:tc>
          <w:tcPr>
            <w:tcW w:w="425" w:type="dxa"/>
            <w:tcBorders>
              <w:top w:val="single" w:sz="4" w:space="0" w:color="auto"/>
              <w:left w:val="single" w:sz="4" w:space="0" w:color="auto"/>
              <w:bottom w:val="single" w:sz="4" w:space="0" w:color="auto"/>
              <w:right w:val="single" w:sz="4" w:space="0" w:color="auto"/>
            </w:tcBorders>
            <w:vAlign w:val="center"/>
          </w:tcPr>
          <w:p w14:paraId="200869D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DD250B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870AD32"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5B109B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3CF88C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BC004F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08ACE5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81BE22A"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0C01C09"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41C5438" w14:textId="77777777" w:rsidTr="0068513F">
        <w:trPr>
          <w:trHeight w:val="356"/>
        </w:trPr>
        <w:tc>
          <w:tcPr>
            <w:tcW w:w="2835" w:type="dxa"/>
            <w:tcBorders>
              <w:top w:val="single" w:sz="4" w:space="0" w:color="auto"/>
              <w:left w:val="single" w:sz="4" w:space="0" w:color="auto"/>
              <w:bottom w:val="single" w:sz="4" w:space="0" w:color="auto"/>
              <w:right w:val="single" w:sz="4" w:space="0" w:color="auto"/>
            </w:tcBorders>
            <w:vAlign w:val="center"/>
          </w:tcPr>
          <w:p w14:paraId="5348F7AC" w14:textId="77777777" w:rsidR="0068513F" w:rsidRPr="00C9086F" w:rsidRDefault="0068513F" w:rsidP="0054734E">
            <w:pPr>
              <w:spacing w:line="254" w:lineRule="auto"/>
              <w:rPr>
                <w:rFonts w:cs="Times New Roman"/>
              </w:rPr>
            </w:pPr>
            <w:r w:rsidRPr="00C9086F">
              <w:rPr>
                <w:rFonts w:cs="Times New Roman"/>
              </w:rPr>
              <w:t>Рекс Дуо,КС</w:t>
            </w:r>
          </w:p>
        </w:tc>
        <w:tc>
          <w:tcPr>
            <w:tcW w:w="1276" w:type="dxa"/>
            <w:tcBorders>
              <w:top w:val="single" w:sz="4" w:space="0" w:color="auto"/>
              <w:left w:val="single" w:sz="4" w:space="0" w:color="auto"/>
              <w:bottom w:val="single" w:sz="4" w:space="0" w:color="auto"/>
              <w:right w:val="single" w:sz="4" w:space="0" w:color="auto"/>
            </w:tcBorders>
            <w:vAlign w:val="center"/>
          </w:tcPr>
          <w:p w14:paraId="31526BA9" w14:textId="77777777" w:rsidR="0068513F" w:rsidRPr="00C9086F" w:rsidRDefault="0068513F" w:rsidP="0054734E">
            <w:pPr>
              <w:spacing w:line="254" w:lineRule="auto"/>
              <w:jc w:val="center"/>
              <w:rPr>
                <w:rFonts w:cs="Times New Roman"/>
              </w:rPr>
            </w:pPr>
            <w:r w:rsidRPr="00C9086F">
              <w:rPr>
                <w:rFonts w:cs="Times New Roman"/>
              </w:rPr>
              <w:t>0,4-0,6</w:t>
            </w:r>
          </w:p>
        </w:tc>
        <w:tc>
          <w:tcPr>
            <w:tcW w:w="425" w:type="dxa"/>
            <w:tcBorders>
              <w:top w:val="single" w:sz="4" w:space="0" w:color="auto"/>
              <w:left w:val="single" w:sz="4" w:space="0" w:color="auto"/>
              <w:bottom w:val="single" w:sz="4" w:space="0" w:color="auto"/>
              <w:right w:val="single" w:sz="4" w:space="0" w:color="auto"/>
            </w:tcBorders>
            <w:vAlign w:val="center"/>
          </w:tcPr>
          <w:p w14:paraId="41F8F4A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6CDB43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C87286D"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826A8E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E2A6E7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CDC050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FB9897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DAEB8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88B53D8"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79BE381" w14:textId="77777777" w:rsidTr="0068513F">
        <w:trPr>
          <w:trHeight w:val="338"/>
        </w:trPr>
        <w:tc>
          <w:tcPr>
            <w:tcW w:w="2835" w:type="dxa"/>
            <w:tcBorders>
              <w:top w:val="single" w:sz="4" w:space="0" w:color="auto"/>
              <w:left w:val="single" w:sz="4" w:space="0" w:color="auto"/>
              <w:bottom w:val="single" w:sz="4" w:space="0" w:color="auto"/>
              <w:right w:val="single" w:sz="4" w:space="0" w:color="auto"/>
            </w:tcBorders>
            <w:vAlign w:val="center"/>
          </w:tcPr>
          <w:p w14:paraId="3DD7BE83" w14:textId="77777777" w:rsidR="0068513F" w:rsidRPr="00C9086F" w:rsidRDefault="0068513F" w:rsidP="0054734E">
            <w:pPr>
              <w:spacing w:line="254" w:lineRule="auto"/>
              <w:rPr>
                <w:rFonts w:cs="Times New Roman"/>
              </w:rPr>
            </w:pPr>
            <w:r w:rsidRPr="00C9086F">
              <w:rPr>
                <w:rFonts w:cs="Times New Roman"/>
              </w:rPr>
              <w:t>Рекс Плюс, СЕ</w:t>
            </w:r>
          </w:p>
        </w:tc>
        <w:tc>
          <w:tcPr>
            <w:tcW w:w="1276" w:type="dxa"/>
            <w:tcBorders>
              <w:top w:val="single" w:sz="4" w:space="0" w:color="auto"/>
              <w:left w:val="single" w:sz="4" w:space="0" w:color="auto"/>
              <w:bottom w:val="single" w:sz="4" w:space="0" w:color="auto"/>
              <w:right w:val="single" w:sz="4" w:space="0" w:color="auto"/>
            </w:tcBorders>
            <w:vAlign w:val="center"/>
          </w:tcPr>
          <w:p w14:paraId="18B47D16" w14:textId="77777777" w:rsidR="0068513F" w:rsidRPr="00C9086F" w:rsidRDefault="0068513F" w:rsidP="0054734E">
            <w:pPr>
              <w:spacing w:line="254" w:lineRule="auto"/>
              <w:jc w:val="center"/>
              <w:rPr>
                <w:rFonts w:cs="Times New Roman"/>
              </w:rPr>
            </w:pPr>
            <w:r w:rsidRPr="00C9086F">
              <w:rPr>
                <w:rFonts w:cs="Times New Roman"/>
              </w:rPr>
              <w:t>0,8-1,2</w:t>
            </w:r>
          </w:p>
        </w:tc>
        <w:tc>
          <w:tcPr>
            <w:tcW w:w="425" w:type="dxa"/>
            <w:tcBorders>
              <w:top w:val="single" w:sz="4" w:space="0" w:color="auto"/>
              <w:left w:val="single" w:sz="4" w:space="0" w:color="auto"/>
              <w:bottom w:val="single" w:sz="4" w:space="0" w:color="auto"/>
              <w:right w:val="single" w:sz="4" w:space="0" w:color="auto"/>
            </w:tcBorders>
            <w:vAlign w:val="center"/>
          </w:tcPr>
          <w:p w14:paraId="5F2F722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A3A6495"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D3186FC"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014701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B1D675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21262E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668F9C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4433A8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2295B2E"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9131D91" w14:textId="77777777" w:rsidTr="0068513F">
        <w:trPr>
          <w:trHeight w:val="347"/>
        </w:trPr>
        <w:tc>
          <w:tcPr>
            <w:tcW w:w="2835" w:type="dxa"/>
            <w:tcBorders>
              <w:top w:val="single" w:sz="4" w:space="0" w:color="auto"/>
              <w:left w:val="single" w:sz="4" w:space="0" w:color="auto"/>
              <w:bottom w:val="single" w:sz="4" w:space="0" w:color="auto"/>
              <w:right w:val="single" w:sz="4" w:space="0" w:color="auto"/>
            </w:tcBorders>
            <w:vAlign w:val="center"/>
          </w:tcPr>
          <w:p w14:paraId="7273A600" w14:textId="77777777" w:rsidR="0068513F" w:rsidRPr="00C9086F" w:rsidRDefault="0068513F" w:rsidP="0054734E">
            <w:pPr>
              <w:spacing w:line="254" w:lineRule="auto"/>
              <w:rPr>
                <w:rFonts w:cs="Times New Roman"/>
              </w:rPr>
            </w:pPr>
            <w:r w:rsidRPr="00C9086F">
              <w:rPr>
                <w:rFonts w:cs="Times New Roman"/>
              </w:rPr>
              <w:t>Саргон 250, КЕ</w:t>
            </w:r>
          </w:p>
        </w:tc>
        <w:tc>
          <w:tcPr>
            <w:tcW w:w="1276" w:type="dxa"/>
            <w:tcBorders>
              <w:top w:val="single" w:sz="4" w:space="0" w:color="auto"/>
              <w:left w:val="single" w:sz="4" w:space="0" w:color="auto"/>
              <w:bottom w:val="single" w:sz="4" w:space="0" w:color="auto"/>
              <w:right w:val="single" w:sz="4" w:space="0" w:color="auto"/>
            </w:tcBorders>
            <w:vAlign w:val="center"/>
          </w:tcPr>
          <w:p w14:paraId="59B43B8B"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725D32E9"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C7718A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FFA340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CABF87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C68D9E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D7C74D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A9B5AF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4FD56B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5F3E7D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5A44E42" w14:textId="77777777" w:rsidTr="0068513F">
        <w:trPr>
          <w:trHeight w:val="288"/>
        </w:trPr>
        <w:tc>
          <w:tcPr>
            <w:tcW w:w="2835" w:type="dxa"/>
            <w:tcBorders>
              <w:top w:val="single" w:sz="4" w:space="0" w:color="auto"/>
              <w:left w:val="single" w:sz="4" w:space="0" w:color="auto"/>
              <w:bottom w:val="single" w:sz="4" w:space="0" w:color="auto"/>
              <w:right w:val="single" w:sz="4" w:space="0" w:color="auto"/>
            </w:tcBorders>
            <w:vAlign w:val="center"/>
          </w:tcPr>
          <w:p w14:paraId="1D622F6D" w14:textId="77777777" w:rsidR="0068513F" w:rsidRPr="00C9086F" w:rsidRDefault="0068513F" w:rsidP="0054734E">
            <w:pPr>
              <w:spacing w:line="254" w:lineRule="auto"/>
              <w:rPr>
                <w:rFonts w:cs="Times New Roman"/>
              </w:rPr>
            </w:pPr>
            <w:r w:rsidRPr="00C9086F">
              <w:rPr>
                <w:rFonts w:cs="Times New Roman"/>
              </w:rPr>
              <w:t>Скайвен Xpro 275 ЕС, КЕ</w:t>
            </w:r>
          </w:p>
        </w:tc>
        <w:tc>
          <w:tcPr>
            <w:tcW w:w="1276" w:type="dxa"/>
            <w:tcBorders>
              <w:top w:val="single" w:sz="4" w:space="0" w:color="auto"/>
              <w:left w:val="single" w:sz="4" w:space="0" w:color="auto"/>
              <w:bottom w:val="single" w:sz="4" w:space="0" w:color="auto"/>
              <w:right w:val="single" w:sz="4" w:space="0" w:color="auto"/>
            </w:tcBorders>
            <w:vAlign w:val="center"/>
          </w:tcPr>
          <w:p w14:paraId="5AC223B7" w14:textId="77777777" w:rsidR="0068513F" w:rsidRPr="00C9086F" w:rsidRDefault="0068513F" w:rsidP="0054734E">
            <w:pPr>
              <w:spacing w:line="254" w:lineRule="auto"/>
              <w:jc w:val="center"/>
              <w:rPr>
                <w:rFonts w:cs="Times New Roman"/>
              </w:rPr>
            </w:pPr>
            <w:r w:rsidRPr="00C9086F">
              <w:rPr>
                <w:rFonts w:cs="Times New Roman"/>
              </w:rPr>
              <w:t>1,0-1,25</w:t>
            </w:r>
          </w:p>
        </w:tc>
        <w:tc>
          <w:tcPr>
            <w:tcW w:w="425" w:type="dxa"/>
            <w:tcBorders>
              <w:top w:val="single" w:sz="4" w:space="0" w:color="auto"/>
              <w:left w:val="single" w:sz="4" w:space="0" w:color="auto"/>
              <w:bottom w:val="single" w:sz="4" w:space="0" w:color="auto"/>
              <w:right w:val="single" w:sz="4" w:space="0" w:color="auto"/>
            </w:tcBorders>
            <w:vAlign w:val="center"/>
          </w:tcPr>
          <w:p w14:paraId="64E1096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831CFA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9F794A8"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A0EAED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0568F0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3BAC5D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F453E1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6D03C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735CA73"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E5ED17C"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B5B0174" w14:textId="77777777" w:rsidR="0068513F" w:rsidRPr="00C9086F" w:rsidRDefault="0068513F" w:rsidP="0054734E">
            <w:pPr>
              <w:spacing w:line="254" w:lineRule="auto"/>
              <w:rPr>
                <w:rFonts w:cs="Times New Roman"/>
              </w:rPr>
            </w:pPr>
            <w:r w:rsidRPr="00C9086F">
              <w:rPr>
                <w:rFonts w:cs="Times New Roman"/>
              </w:rPr>
              <w:t>Солігор 425 ЕС, КЕ</w:t>
            </w:r>
          </w:p>
        </w:tc>
        <w:tc>
          <w:tcPr>
            <w:tcW w:w="1276" w:type="dxa"/>
            <w:tcBorders>
              <w:top w:val="single" w:sz="4" w:space="0" w:color="auto"/>
              <w:left w:val="single" w:sz="4" w:space="0" w:color="auto"/>
              <w:bottom w:val="single" w:sz="4" w:space="0" w:color="auto"/>
              <w:right w:val="single" w:sz="4" w:space="0" w:color="auto"/>
            </w:tcBorders>
            <w:vAlign w:val="center"/>
          </w:tcPr>
          <w:p w14:paraId="6D53CA48" w14:textId="77777777" w:rsidR="0068513F" w:rsidRPr="00C9086F" w:rsidRDefault="0068513F" w:rsidP="0054734E">
            <w:pPr>
              <w:spacing w:line="254" w:lineRule="auto"/>
              <w:jc w:val="center"/>
              <w:rPr>
                <w:rFonts w:cs="Times New Roman"/>
              </w:rPr>
            </w:pPr>
            <w:r w:rsidRPr="00C9086F">
              <w:rPr>
                <w:rFonts w:cs="Times New Roman"/>
              </w:rPr>
              <w:t>0,7-1,0</w:t>
            </w:r>
          </w:p>
        </w:tc>
        <w:tc>
          <w:tcPr>
            <w:tcW w:w="425" w:type="dxa"/>
            <w:tcBorders>
              <w:top w:val="single" w:sz="4" w:space="0" w:color="auto"/>
              <w:left w:val="single" w:sz="4" w:space="0" w:color="auto"/>
              <w:bottom w:val="single" w:sz="4" w:space="0" w:color="auto"/>
              <w:right w:val="single" w:sz="4" w:space="0" w:color="auto"/>
            </w:tcBorders>
            <w:vAlign w:val="center"/>
          </w:tcPr>
          <w:p w14:paraId="428411D6"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5FAD04F3"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BA3BFB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3FD7B8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E78096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E0CE8A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046A97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1DFD65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32E32C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0F407D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697701E" w14:textId="77777777" w:rsidR="0068513F" w:rsidRPr="00C9086F" w:rsidRDefault="0068513F" w:rsidP="0054734E">
            <w:pPr>
              <w:spacing w:line="254" w:lineRule="auto"/>
              <w:rPr>
                <w:rFonts w:cs="Times New Roman"/>
              </w:rPr>
            </w:pPr>
            <w:r w:rsidRPr="00C9086F">
              <w:rPr>
                <w:rFonts w:cs="Times New Roman"/>
              </w:rPr>
              <w:t>Стайер 500, КЕ</w:t>
            </w:r>
          </w:p>
        </w:tc>
        <w:tc>
          <w:tcPr>
            <w:tcW w:w="1276" w:type="dxa"/>
            <w:tcBorders>
              <w:top w:val="single" w:sz="4" w:space="0" w:color="auto"/>
              <w:left w:val="single" w:sz="4" w:space="0" w:color="auto"/>
              <w:bottom w:val="single" w:sz="4" w:space="0" w:color="auto"/>
              <w:right w:val="single" w:sz="4" w:space="0" w:color="auto"/>
            </w:tcBorders>
            <w:vAlign w:val="center"/>
          </w:tcPr>
          <w:p w14:paraId="1AB50239" w14:textId="77777777" w:rsidR="0068513F" w:rsidRPr="00C9086F" w:rsidRDefault="0068513F" w:rsidP="0054734E">
            <w:pPr>
              <w:spacing w:line="254" w:lineRule="auto"/>
              <w:jc w:val="center"/>
              <w:rPr>
                <w:rFonts w:cs="Times New Roman"/>
              </w:rPr>
            </w:pPr>
            <w:r w:rsidRPr="00C9086F">
              <w:rPr>
                <w:rFonts w:cs="Times New Roman"/>
              </w:rPr>
              <w:t>0,3–0,4</w:t>
            </w:r>
          </w:p>
        </w:tc>
        <w:tc>
          <w:tcPr>
            <w:tcW w:w="425" w:type="dxa"/>
            <w:tcBorders>
              <w:top w:val="single" w:sz="4" w:space="0" w:color="auto"/>
              <w:left w:val="single" w:sz="4" w:space="0" w:color="auto"/>
              <w:bottom w:val="single" w:sz="4" w:space="0" w:color="auto"/>
              <w:right w:val="single" w:sz="4" w:space="0" w:color="auto"/>
            </w:tcBorders>
            <w:vAlign w:val="center"/>
          </w:tcPr>
          <w:p w14:paraId="2D22F796"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180F5C8"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B61CDA7"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21B4AE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151B1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0BE254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A8739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E67A2E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8E0539B"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EABF25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CDCEB10" w14:textId="77777777" w:rsidR="0068513F" w:rsidRPr="00C9086F" w:rsidRDefault="0068513F" w:rsidP="0054734E">
            <w:pPr>
              <w:spacing w:line="254" w:lineRule="auto"/>
              <w:rPr>
                <w:rFonts w:cs="Times New Roman"/>
              </w:rPr>
            </w:pPr>
            <w:r w:rsidRPr="00C9086F">
              <w:rPr>
                <w:rFonts w:cs="Times New Roman"/>
              </w:rPr>
              <w:t>Супрім, ЕВ</w:t>
            </w:r>
          </w:p>
        </w:tc>
        <w:tc>
          <w:tcPr>
            <w:tcW w:w="1276" w:type="dxa"/>
            <w:tcBorders>
              <w:top w:val="single" w:sz="4" w:space="0" w:color="auto"/>
              <w:left w:val="single" w:sz="4" w:space="0" w:color="auto"/>
              <w:bottom w:val="single" w:sz="4" w:space="0" w:color="auto"/>
              <w:right w:val="single" w:sz="4" w:space="0" w:color="auto"/>
            </w:tcBorders>
            <w:vAlign w:val="center"/>
          </w:tcPr>
          <w:p w14:paraId="5232B49B" w14:textId="77777777" w:rsidR="0068513F" w:rsidRPr="00C9086F" w:rsidRDefault="0068513F" w:rsidP="0054734E">
            <w:pPr>
              <w:spacing w:line="254" w:lineRule="auto"/>
              <w:jc w:val="center"/>
              <w:rPr>
                <w:rFonts w:cs="Times New Roman"/>
              </w:rPr>
            </w:pPr>
            <w:r w:rsidRPr="00C9086F">
              <w:rPr>
                <w:rFonts w:cs="Times New Roman"/>
              </w:rPr>
              <w:t>0,75-1,5</w:t>
            </w:r>
          </w:p>
        </w:tc>
        <w:tc>
          <w:tcPr>
            <w:tcW w:w="425" w:type="dxa"/>
            <w:tcBorders>
              <w:top w:val="single" w:sz="4" w:space="0" w:color="auto"/>
              <w:left w:val="single" w:sz="4" w:space="0" w:color="auto"/>
              <w:bottom w:val="single" w:sz="4" w:space="0" w:color="auto"/>
              <w:right w:val="single" w:sz="4" w:space="0" w:color="auto"/>
            </w:tcBorders>
            <w:vAlign w:val="center"/>
          </w:tcPr>
          <w:p w14:paraId="7E477872"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6E49AF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B19986C"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FF944E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8D4E0F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9C7C44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FC2332F"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83265E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07CCC06"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F0DEF5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57D16F4" w14:textId="77777777" w:rsidR="0068513F" w:rsidRPr="00C9086F" w:rsidRDefault="0068513F" w:rsidP="0054734E">
            <w:pPr>
              <w:spacing w:line="254" w:lineRule="auto"/>
              <w:rPr>
                <w:rFonts w:cs="Times New Roman"/>
              </w:rPr>
            </w:pPr>
            <w:r w:rsidRPr="00C9086F">
              <w:rPr>
                <w:rFonts w:cs="Times New Roman"/>
              </w:rPr>
              <w:t>Таліус 20, КЕ</w:t>
            </w:r>
          </w:p>
        </w:tc>
        <w:tc>
          <w:tcPr>
            <w:tcW w:w="1276" w:type="dxa"/>
            <w:tcBorders>
              <w:top w:val="single" w:sz="4" w:space="0" w:color="auto"/>
              <w:left w:val="single" w:sz="4" w:space="0" w:color="auto"/>
              <w:bottom w:val="single" w:sz="4" w:space="0" w:color="auto"/>
              <w:right w:val="single" w:sz="4" w:space="0" w:color="auto"/>
            </w:tcBorders>
            <w:vAlign w:val="center"/>
          </w:tcPr>
          <w:p w14:paraId="7AE64137" w14:textId="77777777" w:rsidR="0068513F" w:rsidRPr="00C9086F" w:rsidRDefault="0068513F" w:rsidP="0054734E">
            <w:pPr>
              <w:spacing w:line="254" w:lineRule="auto"/>
              <w:jc w:val="center"/>
              <w:rPr>
                <w:rFonts w:cs="Times New Roman"/>
              </w:rPr>
            </w:pPr>
            <w:r w:rsidRPr="00C9086F">
              <w:rPr>
                <w:rFonts w:cs="Times New Roman"/>
              </w:rPr>
              <w:t>0,15-0,25</w:t>
            </w:r>
          </w:p>
        </w:tc>
        <w:tc>
          <w:tcPr>
            <w:tcW w:w="425" w:type="dxa"/>
            <w:tcBorders>
              <w:top w:val="single" w:sz="4" w:space="0" w:color="auto"/>
              <w:left w:val="single" w:sz="4" w:space="0" w:color="auto"/>
              <w:bottom w:val="single" w:sz="4" w:space="0" w:color="auto"/>
              <w:right w:val="single" w:sz="4" w:space="0" w:color="auto"/>
            </w:tcBorders>
            <w:vAlign w:val="center"/>
          </w:tcPr>
          <w:p w14:paraId="6E60CC1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283A5E5"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F7FF391"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AAFF66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B8D1A3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F32DA4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CEC1DF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946A6EF"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67EF1C5"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B04351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4A33E69" w14:textId="77777777" w:rsidR="0068513F" w:rsidRPr="00C9086F" w:rsidRDefault="0068513F" w:rsidP="0054734E">
            <w:pPr>
              <w:spacing w:line="254" w:lineRule="auto"/>
              <w:rPr>
                <w:rFonts w:cs="Times New Roman"/>
                <w:bCs/>
              </w:rPr>
            </w:pPr>
            <w:r w:rsidRPr="00C9086F">
              <w:rPr>
                <w:rFonts w:cs="Times New Roman"/>
                <w:bCs/>
              </w:rPr>
              <w:t>Таффін 320, КС</w:t>
            </w:r>
          </w:p>
        </w:tc>
        <w:tc>
          <w:tcPr>
            <w:tcW w:w="1276" w:type="dxa"/>
            <w:tcBorders>
              <w:top w:val="single" w:sz="4" w:space="0" w:color="auto"/>
              <w:left w:val="single" w:sz="4" w:space="0" w:color="auto"/>
              <w:bottom w:val="single" w:sz="4" w:space="0" w:color="auto"/>
              <w:right w:val="single" w:sz="4" w:space="0" w:color="auto"/>
            </w:tcBorders>
            <w:vAlign w:val="center"/>
          </w:tcPr>
          <w:p w14:paraId="459E1444" w14:textId="77777777" w:rsidR="0068513F" w:rsidRPr="00C9086F" w:rsidRDefault="0068513F" w:rsidP="0054734E">
            <w:pPr>
              <w:spacing w:line="254" w:lineRule="auto"/>
              <w:jc w:val="center"/>
              <w:rPr>
                <w:rFonts w:cs="Times New Roman"/>
                <w:bCs/>
              </w:rPr>
            </w:pPr>
            <w:r w:rsidRPr="00C9086F">
              <w:rPr>
                <w:rFonts w:cs="Times New Roman"/>
                <w:bCs/>
              </w:rPr>
              <w:t>0,4-0,7</w:t>
            </w:r>
          </w:p>
        </w:tc>
        <w:tc>
          <w:tcPr>
            <w:tcW w:w="425" w:type="dxa"/>
            <w:tcBorders>
              <w:top w:val="single" w:sz="4" w:space="0" w:color="auto"/>
              <w:left w:val="single" w:sz="4" w:space="0" w:color="auto"/>
              <w:bottom w:val="single" w:sz="4" w:space="0" w:color="auto"/>
              <w:right w:val="single" w:sz="4" w:space="0" w:color="auto"/>
            </w:tcBorders>
            <w:vAlign w:val="center"/>
          </w:tcPr>
          <w:p w14:paraId="5C7C518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2850F6FF"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52062A3"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0674E46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D6C01F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39333F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13CAA0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F5288B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6C5459C1"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3BED995"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B749747" w14:textId="77777777" w:rsidR="0068513F" w:rsidRPr="00C9086F" w:rsidRDefault="0068513F" w:rsidP="0054734E">
            <w:pPr>
              <w:spacing w:line="254" w:lineRule="auto"/>
              <w:rPr>
                <w:rFonts w:cs="Times New Roman"/>
                <w:bCs/>
              </w:rPr>
            </w:pPr>
            <w:r w:rsidRPr="00C9086F">
              <w:rPr>
                <w:rFonts w:cs="Times New Roman"/>
              </w:rPr>
              <w:t>ТЕБАЗ ПРО, КС</w:t>
            </w:r>
          </w:p>
        </w:tc>
        <w:tc>
          <w:tcPr>
            <w:tcW w:w="1276" w:type="dxa"/>
            <w:tcBorders>
              <w:top w:val="single" w:sz="4" w:space="0" w:color="auto"/>
              <w:left w:val="single" w:sz="4" w:space="0" w:color="auto"/>
              <w:bottom w:val="single" w:sz="4" w:space="0" w:color="auto"/>
              <w:right w:val="single" w:sz="4" w:space="0" w:color="auto"/>
            </w:tcBorders>
            <w:vAlign w:val="center"/>
          </w:tcPr>
          <w:p w14:paraId="72DC715B" w14:textId="77777777" w:rsidR="0068513F" w:rsidRPr="00C9086F" w:rsidRDefault="0068513F" w:rsidP="0054734E">
            <w:pPr>
              <w:spacing w:line="254" w:lineRule="auto"/>
              <w:jc w:val="center"/>
              <w:rPr>
                <w:rFonts w:cs="Times New Roman"/>
                <w:bCs/>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0DF5A5E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23EB1DF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0DE8337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200A32D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24C61A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74C1D5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E0D5C6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19DD8A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0F8DF363"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EBBD5A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BAE00F2" w14:textId="77777777" w:rsidR="0068513F" w:rsidRPr="00C9086F" w:rsidRDefault="0068513F" w:rsidP="0054734E">
            <w:pPr>
              <w:spacing w:line="254" w:lineRule="auto"/>
              <w:rPr>
                <w:rFonts w:cs="Times New Roman"/>
              </w:rPr>
            </w:pPr>
            <w:r w:rsidRPr="00C9086F">
              <w:rPr>
                <w:rFonts w:cs="Times New Roman"/>
              </w:rPr>
              <w:t>ТебуГВАРД 250, ВЕ</w:t>
            </w:r>
          </w:p>
        </w:tc>
        <w:tc>
          <w:tcPr>
            <w:tcW w:w="1276" w:type="dxa"/>
            <w:tcBorders>
              <w:top w:val="single" w:sz="4" w:space="0" w:color="auto"/>
              <w:left w:val="single" w:sz="4" w:space="0" w:color="auto"/>
              <w:bottom w:val="single" w:sz="4" w:space="0" w:color="auto"/>
              <w:right w:val="single" w:sz="4" w:space="0" w:color="auto"/>
            </w:tcBorders>
            <w:vAlign w:val="center"/>
          </w:tcPr>
          <w:p w14:paraId="3D671942"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3740CE8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4C4094F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649FCC3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6169C61F"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1E28E4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B79B6D3"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767A5D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E5276F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0CA98765"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BC423D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6FF5435" w14:textId="77777777" w:rsidR="0068513F" w:rsidRPr="00C9086F" w:rsidRDefault="0068513F" w:rsidP="0054734E">
            <w:pPr>
              <w:spacing w:line="254" w:lineRule="auto"/>
              <w:rPr>
                <w:rFonts w:cs="Times New Roman"/>
              </w:rPr>
            </w:pPr>
            <w:r w:rsidRPr="00C9086F">
              <w:rPr>
                <w:rFonts w:cs="Times New Roman"/>
              </w:rPr>
              <w:t>Тебузол, ЕВ</w:t>
            </w:r>
          </w:p>
        </w:tc>
        <w:tc>
          <w:tcPr>
            <w:tcW w:w="1276" w:type="dxa"/>
            <w:tcBorders>
              <w:top w:val="single" w:sz="4" w:space="0" w:color="auto"/>
              <w:left w:val="single" w:sz="4" w:space="0" w:color="auto"/>
              <w:bottom w:val="single" w:sz="4" w:space="0" w:color="auto"/>
              <w:right w:val="single" w:sz="4" w:space="0" w:color="auto"/>
            </w:tcBorders>
            <w:vAlign w:val="center"/>
          </w:tcPr>
          <w:p w14:paraId="6C4E6379" w14:textId="77777777" w:rsidR="0068513F" w:rsidRPr="00C9086F" w:rsidRDefault="0068513F" w:rsidP="0054734E">
            <w:pPr>
              <w:spacing w:line="254" w:lineRule="auto"/>
              <w:jc w:val="center"/>
              <w:rPr>
                <w:rFonts w:cs="Times New Roman"/>
              </w:rPr>
            </w:pPr>
            <w:r w:rsidRPr="00C9086F">
              <w:rPr>
                <w:rFonts w:cs="Times New Roman"/>
              </w:rPr>
              <w:t>0,75</w:t>
            </w:r>
          </w:p>
        </w:tc>
        <w:tc>
          <w:tcPr>
            <w:tcW w:w="425" w:type="dxa"/>
            <w:tcBorders>
              <w:top w:val="single" w:sz="4" w:space="0" w:color="auto"/>
              <w:left w:val="single" w:sz="4" w:space="0" w:color="auto"/>
              <w:bottom w:val="single" w:sz="4" w:space="0" w:color="auto"/>
              <w:right w:val="single" w:sz="4" w:space="0" w:color="auto"/>
            </w:tcBorders>
            <w:vAlign w:val="center"/>
          </w:tcPr>
          <w:p w14:paraId="164AFA3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556DE12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73627DF6"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2487317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180854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A84FA3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A7FBD2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188BC0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55A2A5EC"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50991192"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EA0493A" w14:textId="77777777" w:rsidR="0068513F" w:rsidRPr="00C9086F" w:rsidRDefault="0068513F" w:rsidP="0054734E">
            <w:pPr>
              <w:spacing w:line="254" w:lineRule="auto"/>
              <w:rPr>
                <w:rFonts w:cs="Times New Roman"/>
                <w:bCs/>
              </w:rPr>
            </w:pPr>
            <w:r w:rsidRPr="00C9086F">
              <w:rPr>
                <w:rFonts w:cs="Times New Roman"/>
              </w:rPr>
              <w:t>Тебу Топ 250, КЕ</w:t>
            </w:r>
          </w:p>
        </w:tc>
        <w:tc>
          <w:tcPr>
            <w:tcW w:w="1276" w:type="dxa"/>
            <w:tcBorders>
              <w:top w:val="single" w:sz="4" w:space="0" w:color="auto"/>
              <w:left w:val="single" w:sz="4" w:space="0" w:color="auto"/>
              <w:bottom w:val="single" w:sz="4" w:space="0" w:color="auto"/>
              <w:right w:val="single" w:sz="4" w:space="0" w:color="auto"/>
            </w:tcBorders>
            <w:vAlign w:val="center"/>
          </w:tcPr>
          <w:p w14:paraId="3625E02E" w14:textId="77777777" w:rsidR="0068513F" w:rsidRPr="00C9086F" w:rsidRDefault="0068513F" w:rsidP="0054734E">
            <w:pPr>
              <w:spacing w:line="254" w:lineRule="auto"/>
              <w:jc w:val="center"/>
              <w:rPr>
                <w:rFonts w:cs="Times New Roman"/>
                <w:bCs/>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661621B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7A179376"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758101F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713624F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534304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E2C0D7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B0CB47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174225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4F56D0E7" w14:textId="77777777" w:rsidR="0068513F" w:rsidRPr="00C9086F" w:rsidRDefault="0068513F" w:rsidP="0054734E">
            <w:pPr>
              <w:spacing w:line="254" w:lineRule="auto"/>
              <w:rPr>
                <w:rFonts w:cs="Times New Roman"/>
                <w:bCs/>
              </w:rPr>
            </w:pPr>
            <w:r w:rsidRPr="00C9086F">
              <w:rPr>
                <w:rFonts w:cs="Times New Roman"/>
                <w:bCs/>
              </w:rPr>
              <w:t>-</w:t>
            </w:r>
          </w:p>
        </w:tc>
      </w:tr>
      <w:tr w:rsidR="00C9086F" w:rsidRPr="00C9086F" w14:paraId="007BFD0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B43FE36" w14:textId="77777777" w:rsidR="0068513F" w:rsidRPr="00C9086F" w:rsidRDefault="0068513F" w:rsidP="0054734E">
            <w:pPr>
              <w:spacing w:line="254" w:lineRule="auto"/>
              <w:rPr>
                <w:rFonts w:cs="Times New Roman"/>
              </w:rPr>
            </w:pPr>
            <w:r w:rsidRPr="00C9086F">
              <w:rPr>
                <w:rFonts w:cs="Times New Roman"/>
              </w:rPr>
              <w:t>Тезис, КС</w:t>
            </w:r>
          </w:p>
        </w:tc>
        <w:tc>
          <w:tcPr>
            <w:tcW w:w="1276" w:type="dxa"/>
            <w:tcBorders>
              <w:top w:val="single" w:sz="4" w:space="0" w:color="auto"/>
              <w:left w:val="single" w:sz="4" w:space="0" w:color="auto"/>
              <w:bottom w:val="single" w:sz="4" w:space="0" w:color="auto"/>
              <w:right w:val="single" w:sz="4" w:space="0" w:color="auto"/>
            </w:tcBorders>
            <w:vAlign w:val="center"/>
          </w:tcPr>
          <w:p w14:paraId="1A7C0DE0" w14:textId="77777777" w:rsidR="0068513F" w:rsidRPr="00C9086F" w:rsidRDefault="0068513F" w:rsidP="0054734E">
            <w:pPr>
              <w:spacing w:line="254" w:lineRule="auto"/>
              <w:jc w:val="center"/>
              <w:rPr>
                <w:rFonts w:cs="Times New Roman"/>
              </w:rPr>
            </w:pPr>
            <w:r w:rsidRPr="00C9086F">
              <w:rPr>
                <w:rFonts w:cs="Times New Roman"/>
              </w:rPr>
              <w:t>0,25-0,5</w:t>
            </w:r>
          </w:p>
        </w:tc>
        <w:tc>
          <w:tcPr>
            <w:tcW w:w="425" w:type="dxa"/>
            <w:tcBorders>
              <w:top w:val="single" w:sz="4" w:space="0" w:color="auto"/>
              <w:left w:val="single" w:sz="4" w:space="0" w:color="auto"/>
              <w:bottom w:val="single" w:sz="4" w:space="0" w:color="auto"/>
              <w:right w:val="single" w:sz="4" w:space="0" w:color="auto"/>
            </w:tcBorders>
            <w:vAlign w:val="center"/>
          </w:tcPr>
          <w:p w14:paraId="242CFCF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6CF0E76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0EAD859"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C7ABE7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BEB0B3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31936C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578AA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E6EBCA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948FF6D"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8013B38"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FA59AFA" w14:textId="77777777" w:rsidR="0068513F" w:rsidRPr="00C9086F" w:rsidRDefault="0068513F" w:rsidP="0054734E">
            <w:pPr>
              <w:spacing w:line="254" w:lineRule="auto"/>
              <w:rPr>
                <w:rFonts w:cs="Times New Roman"/>
              </w:rPr>
            </w:pPr>
            <w:r w:rsidRPr="00C9086F">
              <w:rPr>
                <w:rFonts w:cs="Times New Roman"/>
              </w:rPr>
              <w:t>Тейзер, КС</w:t>
            </w:r>
          </w:p>
        </w:tc>
        <w:tc>
          <w:tcPr>
            <w:tcW w:w="1276" w:type="dxa"/>
            <w:tcBorders>
              <w:top w:val="single" w:sz="4" w:space="0" w:color="auto"/>
              <w:left w:val="single" w:sz="4" w:space="0" w:color="auto"/>
              <w:bottom w:val="single" w:sz="4" w:space="0" w:color="auto"/>
              <w:right w:val="single" w:sz="4" w:space="0" w:color="auto"/>
            </w:tcBorders>
            <w:vAlign w:val="center"/>
          </w:tcPr>
          <w:p w14:paraId="7F374894"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06E8405B"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6F99231"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F6A1EF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531E5C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649089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ADB680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E322F28"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647D2DF"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C717778"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159F0BB"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2499A4D" w14:textId="77777777" w:rsidR="0068513F" w:rsidRPr="00C9086F" w:rsidRDefault="0068513F" w:rsidP="0054734E">
            <w:pPr>
              <w:spacing w:line="254" w:lineRule="auto"/>
              <w:rPr>
                <w:rFonts w:cs="Times New Roman"/>
                <w:bCs/>
              </w:rPr>
            </w:pPr>
            <w:r w:rsidRPr="00C9086F">
              <w:rPr>
                <w:rFonts w:cs="Times New Roman"/>
              </w:rPr>
              <w:t>Тесон 250, ВЕ</w:t>
            </w:r>
          </w:p>
        </w:tc>
        <w:tc>
          <w:tcPr>
            <w:tcW w:w="1276" w:type="dxa"/>
            <w:tcBorders>
              <w:top w:val="single" w:sz="4" w:space="0" w:color="auto"/>
              <w:left w:val="single" w:sz="4" w:space="0" w:color="auto"/>
              <w:bottom w:val="single" w:sz="4" w:space="0" w:color="auto"/>
              <w:right w:val="single" w:sz="4" w:space="0" w:color="auto"/>
            </w:tcBorders>
            <w:vAlign w:val="center"/>
          </w:tcPr>
          <w:p w14:paraId="6CB15655" w14:textId="77777777" w:rsidR="0068513F" w:rsidRPr="00C9086F" w:rsidRDefault="0068513F" w:rsidP="0054734E">
            <w:pPr>
              <w:spacing w:line="254" w:lineRule="auto"/>
              <w:jc w:val="center"/>
              <w:rPr>
                <w:rFonts w:cs="Times New Roman"/>
                <w:bCs/>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6A49FD5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3388627F"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123779F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754E5AF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A054B1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81F822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BD1249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17518C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34439FE5"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34D4F6B1" w14:textId="77777777" w:rsidTr="0068513F">
        <w:trPr>
          <w:trHeight w:val="320"/>
        </w:trPr>
        <w:tc>
          <w:tcPr>
            <w:tcW w:w="2835" w:type="dxa"/>
            <w:tcBorders>
              <w:top w:val="single" w:sz="4" w:space="0" w:color="auto"/>
              <w:left w:val="single" w:sz="4" w:space="0" w:color="auto"/>
              <w:bottom w:val="single" w:sz="4" w:space="0" w:color="auto"/>
              <w:right w:val="single" w:sz="4" w:space="0" w:color="auto"/>
            </w:tcBorders>
            <w:vAlign w:val="center"/>
          </w:tcPr>
          <w:p w14:paraId="1274F5ED" w14:textId="77777777" w:rsidR="0068513F" w:rsidRPr="00C9086F" w:rsidRDefault="0068513F" w:rsidP="0054734E">
            <w:pPr>
              <w:spacing w:line="254" w:lineRule="auto"/>
              <w:rPr>
                <w:rFonts w:cs="Times New Roman"/>
                <w:bCs/>
              </w:rPr>
            </w:pPr>
            <w:r w:rsidRPr="00C9086F">
              <w:rPr>
                <w:rFonts w:cs="Times New Roman"/>
                <w:bCs/>
              </w:rPr>
              <w:t>Тілмор 240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2C0B3D38" w14:textId="77777777" w:rsidR="0068513F" w:rsidRPr="00C9086F" w:rsidRDefault="0068513F" w:rsidP="0054734E">
            <w:pPr>
              <w:spacing w:line="254" w:lineRule="auto"/>
              <w:jc w:val="center"/>
              <w:rPr>
                <w:rFonts w:cs="Times New Roman"/>
                <w:bCs/>
              </w:rPr>
            </w:pPr>
            <w:r w:rsidRPr="00C9086F">
              <w:rPr>
                <w:rFonts w:cs="Times New Roman"/>
                <w:bCs/>
              </w:rPr>
              <w:t>1,0-1,5</w:t>
            </w:r>
          </w:p>
        </w:tc>
        <w:tc>
          <w:tcPr>
            <w:tcW w:w="425" w:type="dxa"/>
            <w:tcBorders>
              <w:top w:val="single" w:sz="4" w:space="0" w:color="auto"/>
              <w:left w:val="single" w:sz="4" w:space="0" w:color="auto"/>
              <w:bottom w:val="single" w:sz="4" w:space="0" w:color="auto"/>
              <w:right w:val="single" w:sz="4" w:space="0" w:color="auto"/>
            </w:tcBorders>
            <w:vAlign w:val="center"/>
          </w:tcPr>
          <w:p w14:paraId="4638690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7D23248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83C9B0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814CCB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0FF3D0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AD55BF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635B01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4B1B71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30C947D1"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0E2C1078"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908AF01" w14:textId="77777777" w:rsidR="0068513F" w:rsidRPr="00C9086F" w:rsidRDefault="0068513F" w:rsidP="0054734E">
            <w:pPr>
              <w:spacing w:line="254" w:lineRule="auto"/>
              <w:rPr>
                <w:rFonts w:cs="Times New Roman"/>
              </w:rPr>
            </w:pPr>
            <w:r w:rsidRPr="00C9086F">
              <w:rPr>
                <w:rFonts w:cs="Times New Roman"/>
              </w:rPr>
              <w:t>Тілт 250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0D2E96E1"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4F5EDD3A" w14:textId="77777777" w:rsidR="0068513F" w:rsidRPr="00C9086F" w:rsidRDefault="0068513F" w:rsidP="0054734E">
            <w:pPr>
              <w:spacing w:line="254" w:lineRule="auto"/>
              <w:jc w:val="center"/>
              <w:rPr>
                <w:rFonts w:cs="Times New Roman"/>
                <w:i/>
              </w:rPr>
            </w:pPr>
            <w:r w:rsidRPr="00C9086F">
              <w:rPr>
                <w:rFonts w:cs="Times New Roman"/>
                <w:i/>
              </w:rPr>
              <w:t>+</w:t>
            </w:r>
          </w:p>
        </w:tc>
        <w:tc>
          <w:tcPr>
            <w:tcW w:w="475" w:type="dxa"/>
            <w:tcBorders>
              <w:top w:val="single" w:sz="4" w:space="0" w:color="auto"/>
              <w:left w:val="single" w:sz="4" w:space="0" w:color="auto"/>
              <w:bottom w:val="single" w:sz="4" w:space="0" w:color="auto"/>
              <w:right w:val="single" w:sz="4" w:space="0" w:color="auto"/>
            </w:tcBorders>
            <w:vAlign w:val="center"/>
          </w:tcPr>
          <w:p w14:paraId="0559C959" w14:textId="77777777" w:rsidR="0068513F" w:rsidRPr="00C9086F" w:rsidRDefault="0068513F" w:rsidP="0054734E">
            <w:pPr>
              <w:spacing w:line="254" w:lineRule="auto"/>
              <w:jc w:val="center"/>
              <w:rPr>
                <w:rFonts w:cs="Times New Roman"/>
                <w:i/>
              </w:rPr>
            </w:pPr>
            <w:r w:rsidRPr="00C9086F">
              <w:rPr>
                <w:rFonts w:cs="Times New Roman"/>
                <w:i/>
              </w:rPr>
              <w:t>+</w:t>
            </w:r>
          </w:p>
        </w:tc>
        <w:tc>
          <w:tcPr>
            <w:tcW w:w="720" w:type="dxa"/>
            <w:tcBorders>
              <w:top w:val="single" w:sz="4" w:space="0" w:color="auto"/>
              <w:left w:val="single" w:sz="4" w:space="0" w:color="auto"/>
              <w:bottom w:val="single" w:sz="4" w:space="0" w:color="auto"/>
              <w:right w:val="single" w:sz="4" w:space="0" w:color="auto"/>
            </w:tcBorders>
            <w:vAlign w:val="center"/>
          </w:tcPr>
          <w:p w14:paraId="608E158D" w14:textId="77777777" w:rsidR="0068513F" w:rsidRPr="00C9086F" w:rsidRDefault="0068513F" w:rsidP="0054734E">
            <w:pPr>
              <w:spacing w:line="254" w:lineRule="auto"/>
              <w:jc w:val="center"/>
              <w:rPr>
                <w:rFonts w:cs="Times New Roman"/>
                <w:i/>
              </w:rPr>
            </w:pPr>
            <w:r w:rsidRPr="00C9086F">
              <w:rPr>
                <w:rFonts w:cs="Times New Roman"/>
                <w:i/>
              </w:rPr>
              <w:t>+</w:t>
            </w:r>
          </w:p>
        </w:tc>
        <w:tc>
          <w:tcPr>
            <w:tcW w:w="437" w:type="dxa"/>
            <w:tcBorders>
              <w:top w:val="single" w:sz="4" w:space="0" w:color="auto"/>
              <w:left w:val="single" w:sz="4" w:space="0" w:color="auto"/>
              <w:bottom w:val="single" w:sz="4" w:space="0" w:color="auto"/>
              <w:right w:val="single" w:sz="4" w:space="0" w:color="auto"/>
            </w:tcBorders>
            <w:vAlign w:val="center"/>
          </w:tcPr>
          <w:p w14:paraId="45DDA13B" w14:textId="77777777" w:rsidR="0068513F" w:rsidRPr="00C9086F" w:rsidRDefault="0068513F" w:rsidP="0054734E">
            <w:pPr>
              <w:spacing w:line="254" w:lineRule="auto"/>
              <w:jc w:val="center"/>
              <w:rPr>
                <w:rFonts w:cs="Times New Roman"/>
                <w:i/>
              </w:rPr>
            </w:pPr>
            <w:r w:rsidRPr="00C9086F">
              <w:rPr>
                <w:rFonts w:cs="Times New Roman"/>
                <w:i/>
              </w:rPr>
              <w:t>+</w:t>
            </w:r>
          </w:p>
        </w:tc>
        <w:tc>
          <w:tcPr>
            <w:tcW w:w="668" w:type="dxa"/>
            <w:tcBorders>
              <w:top w:val="single" w:sz="4" w:space="0" w:color="auto"/>
              <w:left w:val="single" w:sz="4" w:space="0" w:color="auto"/>
              <w:bottom w:val="single" w:sz="4" w:space="0" w:color="auto"/>
              <w:right w:val="single" w:sz="4" w:space="0" w:color="auto"/>
            </w:tcBorders>
            <w:vAlign w:val="center"/>
          </w:tcPr>
          <w:p w14:paraId="627F3A8F" w14:textId="77777777" w:rsidR="0068513F" w:rsidRPr="00C9086F" w:rsidRDefault="0068513F" w:rsidP="0054734E">
            <w:pPr>
              <w:spacing w:line="254" w:lineRule="auto"/>
              <w:jc w:val="center"/>
              <w:rPr>
                <w:rFonts w:cs="Times New Roman"/>
                <w:i/>
              </w:rPr>
            </w:pPr>
            <w:r w:rsidRPr="00C9086F">
              <w:rPr>
                <w:rFonts w:cs="Times New Roman"/>
                <w:i/>
              </w:rPr>
              <w:t>+</w:t>
            </w:r>
          </w:p>
        </w:tc>
        <w:tc>
          <w:tcPr>
            <w:tcW w:w="669" w:type="dxa"/>
            <w:tcBorders>
              <w:top w:val="single" w:sz="4" w:space="0" w:color="auto"/>
              <w:left w:val="single" w:sz="4" w:space="0" w:color="auto"/>
              <w:bottom w:val="single" w:sz="4" w:space="0" w:color="auto"/>
              <w:right w:val="single" w:sz="4" w:space="0" w:color="auto"/>
            </w:tcBorders>
            <w:vAlign w:val="center"/>
          </w:tcPr>
          <w:p w14:paraId="45F66FE4" w14:textId="77777777" w:rsidR="0068513F" w:rsidRPr="00C9086F" w:rsidRDefault="0068513F" w:rsidP="0054734E">
            <w:pPr>
              <w:spacing w:line="254" w:lineRule="auto"/>
              <w:jc w:val="center"/>
              <w:rPr>
                <w:rFonts w:cs="Times New Roman"/>
                <w:i/>
              </w:rPr>
            </w:pPr>
            <w:r w:rsidRPr="00C9086F">
              <w:rPr>
                <w:rFonts w:cs="Times New Roman"/>
                <w:i/>
              </w:rPr>
              <w:t>-</w:t>
            </w:r>
          </w:p>
        </w:tc>
        <w:tc>
          <w:tcPr>
            <w:tcW w:w="668" w:type="dxa"/>
            <w:tcBorders>
              <w:top w:val="single" w:sz="4" w:space="0" w:color="auto"/>
              <w:left w:val="single" w:sz="4" w:space="0" w:color="auto"/>
              <w:bottom w:val="single" w:sz="4" w:space="0" w:color="auto"/>
              <w:right w:val="single" w:sz="4" w:space="0" w:color="auto"/>
            </w:tcBorders>
            <w:vAlign w:val="center"/>
          </w:tcPr>
          <w:p w14:paraId="1A2F65E8" w14:textId="77777777" w:rsidR="0068513F" w:rsidRPr="00C9086F" w:rsidRDefault="0068513F" w:rsidP="0054734E">
            <w:pPr>
              <w:spacing w:line="254" w:lineRule="auto"/>
              <w:jc w:val="center"/>
              <w:rPr>
                <w:rFonts w:cs="Times New Roman"/>
                <w:i/>
              </w:rPr>
            </w:pPr>
            <w:r w:rsidRPr="00C9086F">
              <w:rPr>
                <w:rFonts w:cs="Times New Roman"/>
                <w:i/>
              </w:rPr>
              <w:t>-</w:t>
            </w:r>
          </w:p>
        </w:tc>
        <w:tc>
          <w:tcPr>
            <w:tcW w:w="669" w:type="dxa"/>
            <w:tcBorders>
              <w:top w:val="single" w:sz="4" w:space="0" w:color="auto"/>
              <w:left w:val="single" w:sz="4" w:space="0" w:color="auto"/>
              <w:bottom w:val="single" w:sz="4" w:space="0" w:color="auto"/>
              <w:right w:val="single" w:sz="4" w:space="0" w:color="auto"/>
            </w:tcBorders>
            <w:vAlign w:val="center"/>
          </w:tcPr>
          <w:p w14:paraId="27653439" w14:textId="77777777" w:rsidR="0068513F" w:rsidRPr="00C9086F" w:rsidRDefault="0068513F" w:rsidP="0054734E">
            <w:pPr>
              <w:spacing w:line="254" w:lineRule="auto"/>
              <w:jc w:val="center"/>
              <w:rPr>
                <w:rFonts w:cs="Times New Roman"/>
                <w:i/>
              </w:rPr>
            </w:pPr>
            <w:r w:rsidRPr="00C9086F">
              <w:rPr>
                <w:rFonts w:cs="Times New Roman"/>
                <w:i/>
              </w:rPr>
              <w:t>-</w:t>
            </w:r>
          </w:p>
        </w:tc>
        <w:tc>
          <w:tcPr>
            <w:tcW w:w="655" w:type="dxa"/>
            <w:tcBorders>
              <w:top w:val="single" w:sz="4" w:space="0" w:color="auto"/>
              <w:left w:val="single" w:sz="4" w:space="0" w:color="auto"/>
              <w:bottom w:val="single" w:sz="4" w:space="0" w:color="auto"/>
              <w:right w:val="single" w:sz="4" w:space="0" w:color="auto"/>
            </w:tcBorders>
            <w:vAlign w:val="center"/>
          </w:tcPr>
          <w:p w14:paraId="7091385C" w14:textId="77777777" w:rsidR="0068513F" w:rsidRPr="00C9086F" w:rsidRDefault="0068513F" w:rsidP="0054734E">
            <w:pPr>
              <w:spacing w:line="254" w:lineRule="auto"/>
              <w:jc w:val="center"/>
              <w:rPr>
                <w:rFonts w:cs="Times New Roman"/>
                <w:i/>
              </w:rPr>
            </w:pPr>
            <w:r w:rsidRPr="00C9086F">
              <w:rPr>
                <w:rFonts w:cs="Times New Roman"/>
                <w:i/>
              </w:rPr>
              <w:t>-</w:t>
            </w:r>
          </w:p>
        </w:tc>
      </w:tr>
      <w:tr w:rsidR="00C9086F" w:rsidRPr="00C9086F" w14:paraId="25E19492" w14:textId="77777777" w:rsidTr="0068513F">
        <w:trPr>
          <w:trHeight w:val="248"/>
        </w:trPr>
        <w:tc>
          <w:tcPr>
            <w:tcW w:w="2835" w:type="dxa"/>
            <w:tcBorders>
              <w:top w:val="single" w:sz="4" w:space="0" w:color="auto"/>
              <w:left w:val="single" w:sz="4" w:space="0" w:color="auto"/>
              <w:bottom w:val="single" w:sz="4" w:space="0" w:color="auto"/>
              <w:right w:val="single" w:sz="4" w:space="0" w:color="auto"/>
            </w:tcBorders>
            <w:vAlign w:val="center"/>
          </w:tcPr>
          <w:p w14:paraId="4B808690" w14:textId="77777777" w:rsidR="0068513F" w:rsidRPr="00C9086F" w:rsidRDefault="0068513F" w:rsidP="0054734E">
            <w:pPr>
              <w:spacing w:line="254" w:lineRule="auto"/>
              <w:rPr>
                <w:rFonts w:cs="Times New Roman"/>
              </w:rPr>
            </w:pPr>
            <w:r w:rsidRPr="00C9086F">
              <w:rPr>
                <w:rFonts w:cs="Times New Roman"/>
              </w:rPr>
              <w:t>Тіома, КС</w:t>
            </w:r>
          </w:p>
        </w:tc>
        <w:tc>
          <w:tcPr>
            <w:tcW w:w="1276" w:type="dxa"/>
            <w:tcBorders>
              <w:top w:val="single" w:sz="4" w:space="0" w:color="auto"/>
              <w:left w:val="single" w:sz="4" w:space="0" w:color="auto"/>
              <w:bottom w:val="single" w:sz="4" w:space="0" w:color="auto"/>
              <w:right w:val="single" w:sz="4" w:space="0" w:color="auto"/>
            </w:tcBorders>
            <w:vAlign w:val="center"/>
          </w:tcPr>
          <w:p w14:paraId="1CB71A48" w14:textId="77777777" w:rsidR="0068513F" w:rsidRPr="00C9086F" w:rsidRDefault="0068513F" w:rsidP="0054734E">
            <w:pPr>
              <w:spacing w:line="254" w:lineRule="auto"/>
              <w:jc w:val="center"/>
              <w:rPr>
                <w:rFonts w:cs="Times New Roman"/>
              </w:rPr>
            </w:pPr>
            <w:r w:rsidRPr="00C9086F">
              <w:rPr>
                <w:rFonts w:cs="Times New Roman"/>
              </w:rPr>
              <w:t>1,2-1,5</w:t>
            </w:r>
          </w:p>
        </w:tc>
        <w:tc>
          <w:tcPr>
            <w:tcW w:w="425" w:type="dxa"/>
            <w:tcBorders>
              <w:top w:val="single" w:sz="4" w:space="0" w:color="auto"/>
              <w:left w:val="single" w:sz="4" w:space="0" w:color="auto"/>
              <w:bottom w:val="single" w:sz="4" w:space="0" w:color="auto"/>
              <w:right w:val="single" w:sz="4" w:space="0" w:color="auto"/>
            </w:tcBorders>
            <w:vAlign w:val="center"/>
          </w:tcPr>
          <w:p w14:paraId="3777F913"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09B1B3B"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9706B4B"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8D0F35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313207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D0B43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49DA28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E70F015"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DB723B4"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250CB65"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A0D7955" w14:textId="77777777" w:rsidR="0068513F" w:rsidRPr="00C9086F" w:rsidRDefault="0068513F" w:rsidP="0054734E">
            <w:pPr>
              <w:spacing w:line="254" w:lineRule="auto"/>
              <w:rPr>
                <w:rFonts w:cs="Times New Roman"/>
              </w:rPr>
            </w:pPr>
            <w:r w:rsidRPr="00C9086F">
              <w:rPr>
                <w:rFonts w:cs="Times New Roman"/>
              </w:rPr>
              <w:t>Ті Рекс, КЕ</w:t>
            </w:r>
          </w:p>
        </w:tc>
        <w:tc>
          <w:tcPr>
            <w:tcW w:w="1276" w:type="dxa"/>
            <w:tcBorders>
              <w:top w:val="single" w:sz="4" w:space="0" w:color="auto"/>
              <w:left w:val="single" w:sz="4" w:space="0" w:color="auto"/>
              <w:bottom w:val="single" w:sz="4" w:space="0" w:color="auto"/>
              <w:right w:val="single" w:sz="4" w:space="0" w:color="auto"/>
            </w:tcBorders>
            <w:vAlign w:val="center"/>
          </w:tcPr>
          <w:p w14:paraId="51F498FB"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2F9DACA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EF44EFD"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D872A16"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566503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120B0C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2B088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3F3FAE4"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1ECC55D"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35C2DAA"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74DA30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097BD2D" w14:textId="77777777" w:rsidR="0068513F" w:rsidRPr="00C9086F" w:rsidRDefault="0068513F" w:rsidP="0054734E">
            <w:pPr>
              <w:spacing w:line="254" w:lineRule="auto"/>
              <w:rPr>
                <w:rFonts w:cs="Times New Roman"/>
              </w:rPr>
            </w:pPr>
            <w:r w:rsidRPr="00C9086F">
              <w:rPr>
                <w:rFonts w:cs="Times New Roman"/>
              </w:rPr>
              <w:t>Топазіо, ВГ</w:t>
            </w:r>
          </w:p>
        </w:tc>
        <w:tc>
          <w:tcPr>
            <w:tcW w:w="1276" w:type="dxa"/>
            <w:tcBorders>
              <w:top w:val="single" w:sz="4" w:space="0" w:color="auto"/>
              <w:left w:val="single" w:sz="4" w:space="0" w:color="auto"/>
              <w:bottom w:val="single" w:sz="4" w:space="0" w:color="auto"/>
              <w:right w:val="single" w:sz="4" w:space="0" w:color="auto"/>
            </w:tcBorders>
            <w:vAlign w:val="center"/>
          </w:tcPr>
          <w:p w14:paraId="38415F3C" w14:textId="77777777" w:rsidR="0068513F" w:rsidRPr="00C9086F" w:rsidRDefault="0068513F" w:rsidP="0054734E">
            <w:pPr>
              <w:spacing w:line="254" w:lineRule="auto"/>
              <w:jc w:val="center"/>
              <w:rPr>
                <w:rFonts w:cs="Times New Roman"/>
              </w:rPr>
            </w:pPr>
            <w:r w:rsidRPr="00C9086F">
              <w:rPr>
                <w:rFonts w:cs="Times New Roman"/>
              </w:rPr>
              <w:t>3,0-4,0</w:t>
            </w:r>
          </w:p>
        </w:tc>
        <w:tc>
          <w:tcPr>
            <w:tcW w:w="425" w:type="dxa"/>
            <w:tcBorders>
              <w:top w:val="single" w:sz="4" w:space="0" w:color="auto"/>
              <w:left w:val="single" w:sz="4" w:space="0" w:color="auto"/>
              <w:bottom w:val="single" w:sz="4" w:space="0" w:color="auto"/>
              <w:right w:val="single" w:sz="4" w:space="0" w:color="auto"/>
            </w:tcBorders>
            <w:vAlign w:val="center"/>
          </w:tcPr>
          <w:p w14:paraId="3EEF4C40"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D4D09B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F7AA2D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EC631E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4763BC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6E0CDC4"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4284B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7EA0FEA"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97136BC"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DEC98B8"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08738655" w14:textId="77777777" w:rsidR="0068513F" w:rsidRPr="00C9086F" w:rsidRDefault="0068513F" w:rsidP="0054734E">
            <w:pPr>
              <w:spacing w:line="254" w:lineRule="auto"/>
              <w:rPr>
                <w:rFonts w:cs="Times New Roman"/>
              </w:rPr>
            </w:pPr>
            <w:r w:rsidRPr="00C9086F">
              <w:rPr>
                <w:rFonts w:cs="Times New Roman"/>
              </w:rPr>
              <w:t>Топ Ефект, КС</w:t>
            </w:r>
          </w:p>
        </w:tc>
        <w:tc>
          <w:tcPr>
            <w:tcW w:w="1276" w:type="dxa"/>
            <w:tcBorders>
              <w:top w:val="single" w:sz="4" w:space="0" w:color="auto"/>
              <w:left w:val="single" w:sz="4" w:space="0" w:color="auto"/>
              <w:bottom w:val="single" w:sz="4" w:space="0" w:color="auto"/>
              <w:right w:val="single" w:sz="4" w:space="0" w:color="auto"/>
            </w:tcBorders>
            <w:vAlign w:val="center"/>
          </w:tcPr>
          <w:p w14:paraId="52F50EFE"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1E4D153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E34C5BE"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992B1D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BBC3D59"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F8A4F6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8160F7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15C46A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C0E9F19"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57FA71CD"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B7B589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8AB9D1E" w14:textId="77777777" w:rsidR="0068513F" w:rsidRPr="00C9086F" w:rsidRDefault="0068513F" w:rsidP="0054734E">
            <w:pPr>
              <w:spacing w:line="254" w:lineRule="auto"/>
              <w:rPr>
                <w:rFonts w:cs="Times New Roman"/>
              </w:rPr>
            </w:pPr>
            <w:r w:rsidRPr="00C9086F">
              <w:rPr>
                <w:rFonts w:cs="Times New Roman"/>
              </w:rPr>
              <w:t>Топсін-М, ЗП</w:t>
            </w:r>
          </w:p>
        </w:tc>
        <w:tc>
          <w:tcPr>
            <w:tcW w:w="1276" w:type="dxa"/>
            <w:tcBorders>
              <w:top w:val="single" w:sz="4" w:space="0" w:color="auto"/>
              <w:left w:val="single" w:sz="4" w:space="0" w:color="auto"/>
              <w:bottom w:val="single" w:sz="4" w:space="0" w:color="auto"/>
              <w:right w:val="single" w:sz="4" w:space="0" w:color="auto"/>
            </w:tcBorders>
            <w:vAlign w:val="center"/>
          </w:tcPr>
          <w:p w14:paraId="2AB74C4F" w14:textId="77777777" w:rsidR="0068513F" w:rsidRPr="00C9086F" w:rsidRDefault="0068513F" w:rsidP="0054734E">
            <w:pPr>
              <w:spacing w:line="254" w:lineRule="auto"/>
              <w:jc w:val="center"/>
              <w:rPr>
                <w:rFonts w:cs="Times New Roman"/>
              </w:rPr>
            </w:pPr>
            <w:r w:rsidRPr="00C9086F">
              <w:rPr>
                <w:rFonts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tcPr>
          <w:p w14:paraId="54F7465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D51868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BA3324D"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ECD897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E1F7DB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9277787"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A2154E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BC2FA1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201D5FE"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7C21F288" w14:textId="77777777" w:rsidTr="0068513F">
        <w:trPr>
          <w:trHeight w:val="347"/>
        </w:trPr>
        <w:tc>
          <w:tcPr>
            <w:tcW w:w="2835" w:type="dxa"/>
            <w:tcBorders>
              <w:top w:val="single" w:sz="4" w:space="0" w:color="auto"/>
              <w:left w:val="single" w:sz="4" w:space="0" w:color="auto"/>
              <w:bottom w:val="single" w:sz="4" w:space="0" w:color="auto"/>
              <w:right w:val="single" w:sz="4" w:space="0" w:color="auto"/>
            </w:tcBorders>
            <w:vAlign w:val="center"/>
          </w:tcPr>
          <w:p w14:paraId="5602D201" w14:textId="77777777" w:rsidR="0068513F" w:rsidRPr="00C9086F" w:rsidRDefault="0068513F" w:rsidP="0054734E">
            <w:pPr>
              <w:spacing w:line="254" w:lineRule="auto"/>
              <w:rPr>
                <w:rFonts w:cs="Times New Roman"/>
              </w:rPr>
            </w:pPr>
            <w:r w:rsidRPr="00C9086F">
              <w:rPr>
                <w:rFonts w:cs="Times New Roman"/>
              </w:rPr>
              <w:t>Топсін -М 500, КС</w:t>
            </w:r>
          </w:p>
        </w:tc>
        <w:tc>
          <w:tcPr>
            <w:tcW w:w="1276" w:type="dxa"/>
            <w:tcBorders>
              <w:top w:val="single" w:sz="4" w:space="0" w:color="auto"/>
              <w:left w:val="single" w:sz="4" w:space="0" w:color="auto"/>
              <w:bottom w:val="single" w:sz="4" w:space="0" w:color="auto"/>
              <w:right w:val="single" w:sz="4" w:space="0" w:color="auto"/>
            </w:tcBorders>
            <w:vAlign w:val="center"/>
          </w:tcPr>
          <w:p w14:paraId="453F43D5" w14:textId="77777777" w:rsidR="0068513F" w:rsidRPr="00C9086F" w:rsidRDefault="0068513F" w:rsidP="0054734E">
            <w:pPr>
              <w:spacing w:line="254" w:lineRule="auto"/>
              <w:jc w:val="center"/>
              <w:rPr>
                <w:rFonts w:cs="Times New Roman"/>
              </w:rPr>
            </w:pPr>
            <w:r w:rsidRPr="00C9086F">
              <w:rPr>
                <w:rFonts w:cs="Times New Roman"/>
              </w:rPr>
              <w:t>1,2-1,4</w:t>
            </w:r>
          </w:p>
        </w:tc>
        <w:tc>
          <w:tcPr>
            <w:tcW w:w="425" w:type="dxa"/>
            <w:tcBorders>
              <w:top w:val="single" w:sz="4" w:space="0" w:color="auto"/>
              <w:left w:val="single" w:sz="4" w:space="0" w:color="auto"/>
              <w:bottom w:val="single" w:sz="4" w:space="0" w:color="auto"/>
              <w:right w:val="single" w:sz="4" w:space="0" w:color="auto"/>
            </w:tcBorders>
            <w:vAlign w:val="center"/>
          </w:tcPr>
          <w:p w14:paraId="271A298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31B90AF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2E7AD62"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CF34CCA"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CD5A01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A6BBA3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1D2E536"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2B00263"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5586B88"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56FD2B2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D62391A" w14:textId="77777777" w:rsidR="0068513F" w:rsidRPr="00C9086F" w:rsidRDefault="0068513F" w:rsidP="0054734E">
            <w:pPr>
              <w:spacing w:line="254" w:lineRule="auto"/>
              <w:rPr>
                <w:rFonts w:cs="Times New Roman"/>
              </w:rPr>
            </w:pPr>
            <w:r w:rsidRPr="00C9086F">
              <w:rPr>
                <w:rFonts w:cs="Times New Roman"/>
              </w:rPr>
              <w:t>Тріафер Голд 500 КС</w:t>
            </w:r>
          </w:p>
        </w:tc>
        <w:tc>
          <w:tcPr>
            <w:tcW w:w="1276" w:type="dxa"/>
            <w:tcBorders>
              <w:top w:val="single" w:sz="4" w:space="0" w:color="auto"/>
              <w:left w:val="single" w:sz="4" w:space="0" w:color="auto"/>
              <w:bottom w:val="single" w:sz="4" w:space="0" w:color="auto"/>
              <w:right w:val="single" w:sz="4" w:space="0" w:color="auto"/>
            </w:tcBorders>
            <w:vAlign w:val="center"/>
          </w:tcPr>
          <w:p w14:paraId="7C357149" w14:textId="77777777" w:rsidR="0068513F" w:rsidRPr="00C9086F" w:rsidRDefault="0068513F" w:rsidP="0054734E">
            <w:pPr>
              <w:spacing w:line="254" w:lineRule="auto"/>
              <w:jc w:val="center"/>
              <w:rPr>
                <w:rFonts w:cs="Times New Roman"/>
              </w:rPr>
            </w:pPr>
            <w:r w:rsidRPr="00C9086F">
              <w:rPr>
                <w:rFonts w:cs="Times New Roman"/>
              </w:rPr>
              <w:t>0,4-0,6</w:t>
            </w:r>
          </w:p>
        </w:tc>
        <w:tc>
          <w:tcPr>
            <w:tcW w:w="425" w:type="dxa"/>
            <w:tcBorders>
              <w:top w:val="single" w:sz="4" w:space="0" w:color="auto"/>
              <w:left w:val="single" w:sz="4" w:space="0" w:color="auto"/>
              <w:bottom w:val="single" w:sz="4" w:space="0" w:color="auto"/>
              <w:right w:val="single" w:sz="4" w:space="0" w:color="auto"/>
            </w:tcBorders>
            <w:vAlign w:val="center"/>
          </w:tcPr>
          <w:p w14:paraId="2947EB5E"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71D33B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655C0A8"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2CCCA5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57A64BC"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3775BF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50EBF4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1CD16BC"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03EDDB27"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1D8EC8F9" w14:textId="77777777" w:rsidTr="0068513F">
        <w:trPr>
          <w:trHeight w:val="347"/>
        </w:trPr>
        <w:tc>
          <w:tcPr>
            <w:tcW w:w="2835" w:type="dxa"/>
            <w:tcBorders>
              <w:top w:val="single" w:sz="4" w:space="0" w:color="auto"/>
              <w:left w:val="single" w:sz="4" w:space="0" w:color="auto"/>
              <w:bottom w:val="single" w:sz="4" w:space="0" w:color="auto"/>
              <w:right w:val="single" w:sz="4" w:space="0" w:color="auto"/>
            </w:tcBorders>
            <w:vAlign w:val="center"/>
          </w:tcPr>
          <w:p w14:paraId="496C6129" w14:textId="77777777" w:rsidR="0068513F" w:rsidRPr="00C9086F" w:rsidRDefault="0068513F" w:rsidP="0054734E">
            <w:pPr>
              <w:spacing w:line="254" w:lineRule="auto"/>
              <w:rPr>
                <w:rFonts w:cs="Times New Roman"/>
              </w:rPr>
            </w:pPr>
            <w:r w:rsidRPr="00C9086F">
              <w:rPr>
                <w:rFonts w:cs="Times New Roman"/>
              </w:rPr>
              <w:t>Тріафер Т 300, КС</w:t>
            </w:r>
          </w:p>
        </w:tc>
        <w:tc>
          <w:tcPr>
            <w:tcW w:w="1276" w:type="dxa"/>
            <w:tcBorders>
              <w:top w:val="single" w:sz="4" w:space="0" w:color="auto"/>
              <w:left w:val="single" w:sz="4" w:space="0" w:color="auto"/>
              <w:bottom w:val="single" w:sz="4" w:space="0" w:color="auto"/>
              <w:right w:val="single" w:sz="4" w:space="0" w:color="auto"/>
            </w:tcBorders>
            <w:vAlign w:val="center"/>
          </w:tcPr>
          <w:p w14:paraId="5DD8495E" w14:textId="77777777" w:rsidR="0068513F" w:rsidRPr="00C9086F" w:rsidRDefault="0068513F" w:rsidP="0054734E">
            <w:pPr>
              <w:spacing w:line="254" w:lineRule="auto"/>
              <w:jc w:val="center"/>
              <w:rPr>
                <w:rFonts w:cs="Times New Roman"/>
              </w:rPr>
            </w:pPr>
            <w:r w:rsidRPr="00C9086F">
              <w:rPr>
                <w:rFonts w:cs="Times New Roman"/>
              </w:rPr>
              <w:t>0,6-1,0</w:t>
            </w:r>
          </w:p>
        </w:tc>
        <w:tc>
          <w:tcPr>
            <w:tcW w:w="425" w:type="dxa"/>
            <w:tcBorders>
              <w:top w:val="single" w:sz="4" w:space="0" w:color="auto"/>
              <w:left w:val="single" w:sz="4" w:space="0" w:color="auto"/>
              <w:bottom w:val="single" w:sz="4" w:space="0" w:color="auto"/>
              <w:right w:val="single" w:sz="4" w:space="0" w:color="auto"/>
            </w:tcBorders>
            <w:vAlign w:val="center"/>
          </w:tcPr>
          <w:p w14:paraId="4D83956E"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C088795"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E464B2C"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9BED45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8E4E31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FE91996"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C8771BA"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322A511" w14:textId="77777777" w:rsidR="0068513F" w:rsidRPr="00C9086F" w:rsidRDefault="0068513F" w:rsidP="0054734E">
            <w:pPr>
              <w:spacing w:line="254" w:lineRule="auto"/>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323555E"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C5566BE" w14:textId="77777777" w:rsidTr="0068513F">
        <w:trPr>
          <w:trHeight w:val="347"/>
        </w:trPr>
        <w:tc>
          <w:tcPr>
            <w:tcW w:w="2835" w:type="dxa"/>
            <w:tcBorders>
              <w:top w:val="single" w:sz="4" w:space="0" w:color="auto"/>
              <w:left w:val="single" w:sz="4" w:space="0" w:color="auto"/>
              <w:bottom w:val="single" w:sz="4" w:space="0" w:color="auto"/>
              <w:right w:val="single" w:sz="4" w:space="0" w:color="auto"/>
            </w:tcBorders>
            <w:vAlign w:val="center"/>
          </w:tcPr>
          <w:p w14:paraId="09C0B96C" w14:textId="77777777" w:rsidR="0068513F" w:rsidRPr="00C9086F" w:rsidRDefault="0068513F" w:rsidP="0054734E">
            <w:pPr>
              <w:spacing w:line="254" w:lineRule="auto"/>
              <w:rPr>
                <w:rFonts w:cs="Times New Roman"/>
              </w:rPr>
            </w:pPr>
            <w:r w:rsidRPr="00C9086F">
              <w:rPr>
                <w:rFonts w:cs="Times New Roman"/>
              </w:rPr>
              <w:t>Тріафер 250, КС</w:t>
            </w:r>
          </w:p>
        </w:tc>
        <w:tc>
          <w:tcPr>
            <w:tcW w:w="1276" w:type="dxa"/>
            <w:tcBorders>
              <w:top w:val="single" w:sz="4" w:space="0" w:color="auto"/>
              <w:left w:val="single" w:sz="4" w:space="0" w:color="auto"/>
              <w:bottom w:val="single" w:sz="4" w:space="0" w:color="auto"/>
              <w:right w:val="single" w:sz="4" w:space="0" w:color="auto"/>
            </w:tcBorders>
            <w:vAlign w:val="center"/>
          </w:tcPr>
          <w:p w14:paraId="41962A38"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38DE72D9"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8E8B3C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245443E"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657B06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D181E6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1529F2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B1215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58F5F4"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3EE0421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30F7B481" w14:textId="77777777" w:rsidTr="0068513F">
        <w:trPr>
          <w:trHeight w:val="347"/>
        </w:trPr>
        <w:tc>
          <w:tcPr>
            <w:tcW w:w="2835" w:type="dxa"/>
            <w:tcBorders>
              <w:top w:val="single" w:sz="4" w:space="0" w:color="auto"/>
              <w:left w:val="single" w:sz="4" w:space="0" w:color="auto"/>
              <w:bottom w:val="single" w:sz="4" w:space="0" w:color="auto"/>
              <w:right w:val="single" w:sz="4" w:space="0" w:color="auto"/>
            </w:tcBorders>
            <w:vAlign w:val="center"/>
          </w:tcPr>
          <w:p w14:paraId="33536BCE" w14:textId="77777777" w:rsidR="0068513F" w:rsidRPr="00C9086F" w:rsidRDefault="0068513F" w:rsidP="0054734E">
            <w:pPr>
              <w:spacing w:line="254" w:lineRule="auto"/>
              <w:rPr>
                <w:rFonts w:cs="Times New Roman"/>
              </w:rPr>
            </w:pPr>
            <w:r w:rsidRPr="00C9086F">
              <w:rPr>
                <w:rFonts w:cs="Times New Roman"/>
              </w:rPr>
              <w:t>Тріафол, КС</w:t>
            </w:r>
          </w:p>
        </w:tc>
        <w:tc>
          <w:tcPr>
            <w:tcW w:w="1276" w:type="dxa"/>
            <w:tcBorders>
              <w:top w:val="single" w:sz="4" w:space="0" w:color="auto"/>
              <w:left w:val="single" w:sz="4" w:space="0" w:color="auto"/>
              <w:bottom w:val="single" w:sz="4" w:space="0" w:color="auto"/>
              <w:right w:val="single" w:sz="4" w:space="0" w:color="auto"/>
            </w:tcBorders>
            <w:vAlign w:val="center"/>
          </w:tcPr>
          <w:p w14:paraId="225B7D14"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2ADA276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E278586"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D3A220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A3715F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E51A462"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D1BF14E"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40535E5"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6F1761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684B6F3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7B3F198" w14:textId="77777777" w:rsidTr="0068513F">
        <w:trPr>
          <w:trHeight w:val="347"/>
        </w:trPr>
        <w:tc>
          <w:tcPr>
            <w:tcW w:w="2835" w:type="dxa"/>
            <w:tcBorders>
              <w:top w:val="single" w:sz="4" w:space="0" w:color="auto"/>
              <w:left w:val="single" w:sz="4" w:space="0" w:color="auto"/>
              <w:bottom w:val="single" w:sz="4" w:space="0" w:color="auto"/>
              <w:right w:val="single" w:sz="4" w:space="0" w:color="auto"/>
            </w:tcBorders>
            <w:vAlign w:val="center"/>
          </w:tcPr>
          <w:p w14:paraId="29D492EE" w14:textId="77777777" w:rsidR="0068513F" w:rsidRPr="00C9086F" w:rsidRDefault="0068513F" w:rsidP="0054734E">
            <w:pPr>
              <w:spacing w:line="254" w:lineRule="auto"/>
              <w:rPr>
                <w:rFonts w:cs="Times New Roman"/>
              </w:rPr>
            </w:pPr>
            <w:r w:rsidRPr="00C9086F">
              <w:rPr>
                <w:rFonts w:cs="Times New Roman"/>
              </w:rPr>
              <w:t>Унікаль, КС</w:t>
            </w:r>
          </w:p>
        </w:tc>
        <w:tc>
          <w:tcPr>
            <w:tcW w:w="1276" w:type="dxa"/>
            <w:tcBorders>
              <w:top w:val="single" w:sz="4" w:space="0" w:color="auto"/>
              <w:left w:val="single" w:sz="4" w:space="0" w:color="auto"/>
              <w:bottom w:val="single" w:sz="4" w:space="0" w:color="auto"/>
              <w:right w:val="single" w:sz="4" w:space="0" w:color="auto"/>
            </w:tcBorders>
            <w:vAlign w:val="center"/>
          </w:tcPr>
          <w:p w14:paraId="5B1574AC" w14:textId="77777777" w:rsidR="0068513F" w:rsidRPr="00C9086F" w:rsidRDefault="0068513F" w:rsidP="0054734E">
            <w:pPr>
              <w:spacing w:line="254" w:lineRule="auto"/>
              <w:jc w:val="center"/>
              <w:rPr>
                <w:rFonts w:cs="Times New Roman"/>
              </w:rPr>
            </w:pPr>
            <w:r w:rsidRPr="00C9086F">
              <w:rPr>
                <w:rFonts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tcPr>
          <w:p w14:paraId="6129DDDF"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E31A9BA"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24905C1"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66EBE5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189DC5D"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0D7A8E2"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C76E2C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7E6F617"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27B8542"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88354F3"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D482C09" w14:textId="77777777" w:rsidR="0068513F" w:rsidRPr="00C9086F" w:rsidRDefault="0068513F" w:rsidP="0054734E">
            <w:pPr>
              <w:spacing w:line="254" w:lineRule="auto"/>
              <w:rPr>
                <w:rFonts w:cs="Times New Roman"/>
                <w:bCs/>
              </w:rPr>
            </w:pPr>
            <w:r w:rsidRPr="00C9086F">
              <w:rPr>
                <w:rFonts w:cs="Times New Roman"/>
                <w:bCs/>
              </w:rPr>
              <w:t>Фалькон 460 ЕС, КЕ</w:t>
            </w:r>
          </w:p>
        </w:tc>
        <w:tc>
          <w:tcPr>
            <w:tcW w:w="1276" w:type="dxa"/>
            <w:tcBorders>
              <w:top w:val="single" w:sz="4" w:space="0" w:color="auto"/>
              <w:left w:val="single" w:sz="4" w:space="0" w:color="auto"/>
              <w:bottom w:val="single" w:sz="4" w:space="0" w:color="auto"/>
              <w:right w:val="single" w:sz="4" w:space="0" w:color="auto"/>
            </w:tcBorders>
            <w:vAlign w:val="center"/>
          </w:tcPr>
          <w:p w14:paraId="14CE2A9E" w14:textId="77777777" w:rsidR="0068513F" w:rsidRPr="00C9086F" w:rsidRDefault="0068513F" w:rsidP="0054734E">
            <w:pPr>
              <w:spacing w:line="254" w:lineRule="auto"/>
              <w:jc w:val="center"/>
              <w:rPr>
                <w:rFonts w:cs="Times New Roman"/>
                <w:bCs/>
              </w:rPr>
            </w:pPr>
            <w:r w:rsidRPr="00C9086F">
              <w:rPr>
                <w:rFonts w:cs="Times New Roman"/>
                <w:bCs/>
              </w:rPr>
              <w:t>0,6</w:t>
            </w:r>
          </w:p>
        </w:tc>
        <w:tc>
          <w:tcPr>
            <w:tcW w:w="425" w:type="dxa"/>
            <w:tcBorders>
              <w:top w:val="single" w:sz="4" w:space="0" w:color="auto"/>
              <w:left w:val="single" w:sz="4" w:space="0" w:color="auto"/>
              <w:bottom w:val="single" w:sz="4" w:space="0" w:color="auto"/>
              <w:right w:val="single" w:sz="4" w:space="0" w:color="auto"/>
            </w:tcBorders>
            <w:vAlign w:val="center"/>
          </w:tcPr>
          <w:p w14:paraId="44459E9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3DE2646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31333AF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56A8E6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3E6738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AEB58B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1B7275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A6C292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727408D2"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2BB139DA"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15EE771" w14:textId="77777777" w:rsidR="0068513F" w:rsidRPr="00C9086F" w:rsidRDefault="0068513F" w:rsidP="0054734E">
            <w:pPr>
              <w:spacing w:line="254" w:lineRule="auto"/>
              <w:rPr>
                <w:rFonts w:cs="Times New Roman"/>
                <w:bCs/>
              </w:rPr>
            </w:pPr>
            <w:r w:rsidRPr="00C9086F">
              <w:rPr>
                <w:rFonts w:cs="Times New Roman"/>
                <w:bCs/>
              </w:rPr>
              <w:lastRenderedPageBreak/>
              <w:t>Фитал, РК</w:t>
            </w:r>
          </w:p>
        </w:tc>
        <w:tc>
          <w:tcPr>
            <w:tcW w:w="1276" w:type="dxa"/>
            <w:tcBorders>
              <w:top w:val="single" w:sz="4" w:space="0" w:color="auto"/>
              <w:left w:val="single" w:sz="4" w:space="0" w:color="auto"/>
              <w:bottom w:val="single" w:sz="4" w:space="0" w:color="auto"/>
              <w:right w:val="single" w:sz="4" w:space="0" w:color="auto"/>
            </w:tcBorders>
            <w:vAlign w:val="center"/>
          </w:tcPr>
          <w:p w14:paraId="00E18284" w14:textId="77777777" w:rsidR="0068513F" w:rsidRPr="00C9086F" w:rsidRDefault="0068513F" w:rsidP="0054734E">
            <w:pPr>
              <w:spacing w:line="254" w:lineRule="auto"/>
              <w:jc w:val="center"/>
              <w:rPr>
                <w:rFonts w:cs="Times New Roman"/>
                <w:bCs/>
              </w:rPr>
            </w:pPr>
            <w:r w:rsidRPr="00C9086F">
              <w:rPr>
                <w:rFonts w:cs="Times New Roman"/>
                <w:bCs/>
              </w:rPr>
              <w:t>1,5</w:t>
            </w:r>
          </w:p>
        </w:tc>
        <w:tc>
          <w:tcPr>
            <w:tcW w:w="425" w:type="dxa"/>
            <w:tcBorders>
              <w:top w:val="single" w:sz="4" w:space="0" w:color="auto"/>
              <w:left w:val="single" w:sz="4" w:space="0" w:color="auto"/>
              <w:bottom w:val="single" w:sz="4" w:space="0" w:color="auto"/>
              <w:right w:val="single" w:sz="4" w:space="0" w:color="auto"/>
            </w:tcBorders>
            <w:vAlign w:val="center"/>
          </w:tcPr>
          <w:p w14:paraId="6658B8B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74B388F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69974E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68264C0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03FBCC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838F68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C567EA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D45657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5A528B27"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4FD6D41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9051C23" w14:textId="77777777" w:rsidR="0068513F" w:rsidRPr="00C9086F" w:rsidRDefault="0068513F" w:rsidP="0054734E">
            <w:pPr>
              <w:spacing w:line="254" w:lineRule="auto"/>
              <w:rPr>
                <w:rFonts w:cs="Times New Roman"/>
              </w:rPr>
            </w:pPr>
            <w:r w:rsidRPr="00C9086F">
              <w:rPr>
                <w:rFonts w:cs="Times New Roman"/>
              </w:rPr>
              <w:t>Фіделіс, КС</w:t>
            </w:r>
          </w:p>
        </w:tc>
        <w:tc>
          <w:tcPr>
            <w:tcW w:w="1276" w:type="dxa"/>
            <w:tcBorders>
              <w:top w:val="single" w:sz="4" w:space="0" w:color="auto"/>
              <w:left w:val="single" w:sz="4" w:space="0" w:color="auto"/>
              <w:bottom w:val="single" w:sz="4" w:space="0" w:color="auto"/>
              <w:right w:val="single" w:sz="4" w:space="0" w:color="auto"/>
            </w:tcBorders>
            <w:vAlign w:val="center"/>
          </w:tcPr>
          <w:p w14:paraId="6415508A" w14:textId="77777777" w:rsidR="0068513F" w:rsidRPr="00C9086F" w:rsidRDefault="0068513F" w:rsidP="0054734E">
            <w:pPr>
              <w:spacing w:line="254" w:lineRule="auto"/>
              <w:jc w:val="center"/>
              <w:rPr>
                <w:rFonts w:cs="Times New Roman"/>
              </w:rPr>
            </w:pPr>
            <w:r w:rsidRPr="00C9086F">
              <w:rPr>
                <w:rFonts w:cs="Times New Roman"/>
              </w:rPr>
              <w:t>0,8-1,2</w:t>
            </w:r>
          </w:p>
        </w:tc>
        <w:tc>
          <w:tcPr>
            <w:tcW w:w="425" w:type="dxa"/>
            <w:tcBorders>
              <w:top w:val="single" w:sz="4" w:space="0" w:color="auto"/>
              <w:left w:val="single" w:sz="4" w:space="0" w:color="auto"/>
              <w:bottom w:val="single" w:sz="4" w:space="0" w:color="auto"/>
              <w:right w:val="single" w:sz="4" w:space="0" w:color="auto"/>
            </w:tcBorders>
            <w:vAlign w:val="center"/>
          </w:tcPr>
          <w:p w14:paraId="20BFB89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761864DF"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0E2A2D2"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18D03AB"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D28580"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C5832D3"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EA2B2C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2B05162"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12EEA15"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0B28EA5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7F9238A2" w14:textId="77777777" w:rsidR="0068513F" w:rsidRPr="00C9086F" w:rsidRDefault="0068513F" w:rsidP="0054734E">
            <w:pPr>
              <w:spacing w:line="254" w:lineRule="auto"/>
              <w:rPr>
                <w:rFonts w:cs="Times New Roman"/>
              </w:rPr>
            </w:pPr>
            <w:r w:rsidRPr="00C9086F">
              <w:rPr>
                <w:rFonts w:cs="Times New Roman"/>
              </w:rPr>
              <w:t>Флексіті, КС</w:t>
            </w:r>
          </w:p>
        </w:tc>
        <w:tc>
          <w:tcPr>
            <w:tcW w:w="1276" w:type="dxa"/>
            <w:tcBorders>
              <w:top w:val="single" w:sz="4" w:space="0" w:color="auto"/>
              <w:left w:val="single" w:sz="4" w:space="0" w:color="auto"/>
              <w:bottom w:val="single" w:sz="4" w:space="0" w:color="auto"/>
              <w:right w:val="single" w:sz="4" w:space="0" w:color="auto"/>
            </w:tcBorders>
            <w:vAlign w:val="center"/>
          </w:tcPr>
          <w:p w14:paraId="2793A25A" w14:textId="77777777" w:rsidR="0068513F" w:rsidRPr="00C9086F" w:rsidRDefault="0068513F" w:rsidP="0054734E">
            <w:pPr>
              <w:spacing w:line="254" w:lineRule="auto"/>
              <w:jc w:val="center"/>
              <w:rPr>
                <w:rFonts w:cs="Times New Roman"/>
              </w:rPr>
            </w:pPr>
            <w:r w:rsidRPr="00C9086F">
              <w:rPr>
                <w:rFonts w:cs="Times New Roman"/>
              </w:rPr>
              <w:t>0,15-0,25</w:t>
            </w:r>
          </w:p>
        </w:tc>
        <w:tc>
          <w:tcPr>
            <w:tcW w:w="425" w:type="dxa"/>
            <w:tcBorders>
              <w:top w:val="single" w:sz="4" w:space="0" w:color="auto"/>
              <w:left w:val="single" w:sz="4" w:space="0" w:color="auto"/>
              <w:bottom w:val="single" w:sz="4" w:space="0" w:color="auto"/>
              <w:right w:val="single" w:sz="4" w:space="0" w:color="auto"/>
            </w:tcBorders>
            <w:vAlign w:val="center"/>
          </w:tcPr>
          <w:p w14:paraId="65C82824"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4AB8D7ED"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04079B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4891F9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B8CD439"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4B63A5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DE8045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FAC84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27E1593B"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95400C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BB24D57" w14:textId="77777777" w:rsidR="0068513F" w:rsidRPr="00C9086F" w:rsidRDefault="0068513F" w:rsidP="0054734E">
            <w:pPr>
              <w:spacing w:line="254" w:lineRule="auto"/>
              <w:rPr>
                <w:rFonts w:cs="Times New Roman"/>
                <w:bCs/>
              </w:rPr>
            </w:pPr>
            <w:r w:rsidRPr="00C9086F">
              <w:rPr>
                <w:rFonts w:cs="Times New Roman"/>
                <w:bCs/>
              </w:rPr>
              <w:t>Флуафол, КС</w:t>
            </w:r>
          </w:p>
        </w:tc>
        <w:tc>
          <w:tcPr>
            <w:tcW w:w="1276" w:type="dxa"/>
            <w:tcBorders>
              <w:top w:val="single" w:sz="4" w:space="0" w:color="auto"/>
              <w:left w:val="single" w:sz="4" w:space="0" w:color="auto"/>
              <w:bottom w:val="single" w:sz="4" w:space="0" w:color="auto"/>
              <w:right w:val="single" w:sz="4" w:space="0" w:color="auto"/>
            </w:tcBorders>
            <w:vAlign w:val="center"/>
          </w:tcPr>
          <w:p w14:paraId="424DDE9E" w14:textId="77777777" w:rsidR="0068513F" w:rsidRPr="00C9086F" w:rsidRDefault="0068513F" w:rsidP="0054734E">
            <w:pPr>
              <w:spacing w:line="254" w:lineRule="auto"/>
              <w:jc w:val="center"/>
              <w:rPr>
                <w:rFonts w:cs="Times New Roman"/>
                <w:bCs/>
              </w:rPr>
            </w:pPr>
            <w:r w:rsidRPr="00C9086F">
              <w:rPr>
                <w:rFonts w:cs="Times New Roman"/>
                <w:bCs/>
              </w:rPr>
              <w:t>0,5</w:t>
            </w:r>
          </w:p>
        </w:tc>
        <w:tc>
          <w:tcPr>
            <w:tcW w:w="425" w:type="dxa"/>
            <w:tcBorders>
              <w:top w:val="single" w:sz="4" w:space="0" w:color="auto"/>
              <w:left w:val="single" w:sz="4" w:space="0" w:color="auto"/>
              <w:bottom w:val="single" w:sz="4" w:space="0" w:color="auto"/>
              <w:right w:val="single" w:sz="4" w:space="0" w:color="auto"/>
            </w:tcBorders>
            <w:vAlign w:val="center"/>
          </w:tcPr>
          <w:p w14:paraId="40622F56"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11BECB3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5F86AFB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4D0F8B7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86656D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91DF3D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D21078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72AA043"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0952D221"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4E2E24E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6AE7C07" w14:textId="77777777" w:rsidR="0068513F" w:rsidRPr="00C9086F" w:rsidRDefault="0068513F" w:rsidP="0054734E">
            <w:pPr>
              <w:spacing w:line="254" w:lineRule="auto"/>
              <w:rPr>
                <w:rFonts w:cs="Times New Roman"/>
              </w:rPr>
            </w:pPr>
            <w:r w:rsidRPr="00C9086F">
              <w:rPr>
                <w:rFonts w:cs="Times New Roman"/>
              </w:rPr>
              <w:t xml:space="preserve">Фолікур 250 </w:t>
            </w:r>
            <w:r w:rsidRPr="00C9086F">
              <w:rPr>
                <w:rFonts w:cs="Times New Roman"/>
                <w:lang w:val="en-US"/>
              </w:rPr>
              <w:t>EW</w:t>
            </w:r>
            <w:r w:rsidRPr="00C9086F">
              <w:rPr>
                <w:rFonts w:cs="Times New Roman"/>
              </w:rPr>
              <w:t>, ЕВ</w:t>
            </w:r>
          </w:p>
        </w:tc>
        <w:tc>
          <w:tcPr>
            <w:tcW w:w="1276" w:type="dxa"/>
            <w:tcBorders>
              <w:top w:val="single" w:sz="4" w:space="0" w:color="auto"/>
              <w:left w:val="single" w:sz="4" w:space="0" w:color="auto"/>
              <w:bottom w:val="single" w:sz="4" w:space="0" w:color="auto"/>
              <w:right w:val="single" w:sz="4" w:space="0" w:color="auto"/>
            </w:tcBorders>
            <w:vAlign w:val="center"/>
          </w:tcPr>
          <w:p w14:paraId="5ED8F90D" w14:textId="77777777" w:rsidR="0068513F" w:rsidRPr="00C9086F" w:rsidRDefault="0068513F" w:rsidP="0054734E">
            <w:pPr>
              <w:spacing w:line="254" w:lineRule="auto"/>
              <w:jc w:val="center"/>
              <w:rPr>
                <w:rFonts w:cs="Times New Roman"/>
              </w:rPr>
            </w:pPr>
            <w:r w:rsidRPr="00C9086F">
              <w:rPr>
                <w:rFonts w:cs="Times New Roman"/>
              </w:rPr>
              <w:t>0,5-1,0</w:t>
            </w:r>
          </w:p>
        </w:tc>
        <w:tc>
          <w:tcPr>
            <w:tcW w:w="425" w:type="dxa"/>
            <w:tcBorders>
              <w:top w:val="single" w:sz="4" w:space="0" w:color="auto"/>
              <w:left w:val="single" w:sz="4" w:space="0" w:color="auto"/>
              <w:bottom w:val="single" w:sz="4" w:space="0" w:color="auto"/>
              <w:right w:val="single" w:sz="4" w:space="0" w:color="auto"/>
            </w:tcBorders>
            <w:vAlign w:val="center"/>
          </w:tcPr>
          <w:p w14:paraId="44D73FC3"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10B60617"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2146990"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4227E8C"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A5D9467"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3132191"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FFB6B9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B5BC811"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4B170BD7"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25B4F144"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B49832F" w14:textId="77777777" w:rsidR="0068513F" w:rsidRPr="00C9086F" w:rsidRDefault="0068513F" w:rsidP="0054734E">
            <w:pPr>
              <w:spacing w:line="254" w:lineRule="auto"/>
              <w:rPr>
                <w:rFonts w:cs="Times New Roman"/>
                <w:bCs/>
              </w:rPr>
            </w:pPr>
            <w:r w:rsidRPr="00C9086F">
              <w:rPr>
                <w:rFonts w:cs="Times New Roman"/>
                <w:bCs/>
              </w:rPr>
              <w:t>Фулгор 250, КС</w:t>
            </w:r>
          </w:p>
        </w:tc>
        <w:tc>
          <w:tcPr>
            <w:tcW w:w="1276" w:type="dxa"/>
            <w:tcBorders>
              <w:top w:val="single" w:sz="4" w:space="0" w:color="auto"/>
              <w:left w:val="single" w:sz="4" w:space="0" w:color="auto"/>
              <w:bottom w:val="single" w:sz="4" w:space="0" w:color="auto"/>
              <w:right w:val="single" w:sz="4" w:space="0" w:color="auto"/>
            </w:tcBorders>
            <w:vAlign w:val="center"/>
          </w:tcPr>
          <w:p w14:paraId="2E3A8BCD" w14:textId="77777777" w:rsidR="0068513F" w:rsidRPr="00C9086F" w:rsidRDefault="0068513F" w:rsidP="0054734E">
            <w:pPr>
              <w:spacing w:line="254" w:lineRule="auto"/>
              <w:jc w:val="center"/>
              <w:rPr>
                <w:rFonts w:cs="Times New Roman"/>
                <w:bCs/>
              </w:rPr>
            </w:pPr>
            <w:r w:rsidRPr="00C9086F">
              <w:rPr>
                <w:rFonts w:cs="Times New Roman"/>
                <w:bCs/>
              </w:rPr>
              <w:t>0,5</w:t>
            </w:r>
          </w:p>
        </w:tc>
        <w:tc>
          <w:tcPr>
            <w:tcW w:w="425" w:type="dxa"/>
            <w:tcBorders>
              <w:top w:val="single" w:sz="4" w:space="0" w:color="auto"/>
              <w:left w:val="single" w:sz="4" w:space="0" w:color="auto"/>
              <w:bottom w:val="single" w:sz="4" w:space="0" w:color="auto"/>
              <w:right w:val="single" w:sz="4" w:space="0" w:color="auto"/>
            </w:tcBorders>
            <w:vAlign w:val="center"/>
          </w:tcPr>
          <w:p w14:paraId="1711F64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27214A6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330E22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4560F8F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43BECC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9F862D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8F4C14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0A86FB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08D31AB9"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13F0EF42"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2998912D" w14:textId="77777777" w:rsidR="0068513F" w:rsidRPr="00C9086F" w:rsidRDefault="0068513F" w:rsidP="0054734E">
            <w:pPr>
              <w:spacing w:line="254" w:lineRule="auto"/>
              <w:rPr>
                <w:rFonts w:cs="Times New Roman"/>
                <w:bCs/>
              </w:rPr>
            </w:pPr>
            <w:r w:rsidRPr="00C9086F">
              <w:rPr>
                <w:rFonts w:cs="Times New Roman"/>
                <w:bCs/>
              </w:rPr>
              <w:t>Фулгор Голд 500, КС</w:t>
            </w:r>
          </w:p>
        </w:tc>
        <w:tc>
          <w:tcPr>
            <w:tcW w:w="1276" w:type="dxa"/>
            <w:tcBorders>
              <w:top w:val="single" w:sz="4" w:space="0" w:color="auto"/>
              <w:left w:val="single" w:sz="4" w:space="0" w:color="auto"/>
              <w:bottom w:val="single" w:sz="4" w:space="0" w:color="auto"/>
              <w:right w:val="single" w:sz="4" w:space="0" w:color="auto"/>
            </w:tcBorders>
            <w:vAlign w:val="center"/>
          </w:tcPr>
          <w:p w14:paraId="5D062C29" w14:textId="77777777" w:rsidR="0068513F" w:rsidRPr="00C9086F" w:rsidRDefault="0068513F" w:rsidP="0054734E">
            <w:pPr>
              <w:spacing w:line="254" w:lineRule="auto"/>
              <w:jc w:val="center"/>
              <w:rPr>
                <w:rFonts w:cs="Times New Roman"/>
                <w:bCs/>
              </w:rPr>
            </w:pPr>
            <w:r w:rsidRPr="00C9086F">
              <w:rPr>
                <w:rFonts w:cs="Times New Roman"/>
                <w:bCs/>
              </w:rPr>
              <w:t>0,4-0,6</w:t>
            </w:r>
          </w:p>
        </w:tc>
        <w:tc>
          <w:tcPr>
            <w:tcW w:w="425" w:type="dxa"/>
            <w:tcBorders>
              <w:top w:val="single" w:sz="4" w:space="0" w:color="auto"/>
              <w:left w:val="single" w:sz="4" w:space="0" w:color="auto"/>
              <w:bottom w:val="single" w:sz="4" w:space="0" w:color="auto"/>
              <w:right w:val="single" w:sz="4" w:space="0" w:color="auto"/>
            </w:tcBorders>
            <w:vAlign w:val="center"/>
          </w:tcPr>
          <w:p w14:paraId="50D8FF4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2FC7281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065971D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30701DA4"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82DF7B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684165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45A0E0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DD8F749"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17939612"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2C8AE56F"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1D176BBB" w14:textId="77777777" w:rsidR="0068513F" w:rsidRPr="00C9086F" w:rsidRDefault="0068513F" w:rsidP="0054734E">
            <w:pPr>
              <w:spacing w:line="254" w:lineRule="auto"/>
              <w:rPr>
                <w:rFonts w:cs="Times New Roman"/>
                <w:bCs/>
              </w:rPr>
            </w:pPr>
            <w:r w:rsidRPr="00C9086F">
              <w:rPr>
                <w:rFonts w:cs="Times New Roman"/>
              </w:rPr>
              <w:t xml:space="preserve">Фундазим, ЗП </w:t>
            </w:r>
          </w:p>
        </w:tc>
        <w:tc>
          <w:tcPr>
            <w:tcW w:w="1276" w:type="dxa"/>
            <w:tcBorders>
              <w:top w:val="single" w:sz="4" w:space="0" w:color="auto"/>
              <w:left w:val="single" w:sz="4" w:space="0" w:color="auto"/>
              <w:bottom w:val="single" w:sz="4" w:space="0" w:color="auto"/>
              <w:right w:val="single" w:sz="4" w:space="0" w:color="auto"/>
            </w:tcBorders>
            <w:vAlign w:val="center"/>
          </w:tcPr>
          <w:p w14:paraId="268C939E" w14:textId="77777777" w:rsidR="0068513F" w:rsidRPr="00C9086F" w:rsidRDefault="0068513F" w:rsidP="0054734E">
            <w:pPr>
              <w:spacing w:line="254" w:lineRule="auto"/>
              <w:jc w:val="center"/>
              <w:rPr>
                <w:rFonts w:cs="Times New Roman"/>
                <w:bCs/>
              </w:rPr>
            </w:pPr>
            <w:r w:rsidRPr="00C9086F">
              <w:rPr>
                <w:rFonts w:cs="Times New Roman"/>
                <w:bCs/>
              </w:rPr>
              <w:t>0,6-0,8</w:t>
            </w:r>
          </w:p>
        </w:tc>
        <w:tc>
          <w:tcPr>
            <w:tcW w:w="425" w:type="dxa"/>
            <w:tcBorders>
              <w:top w:val="single" w:sz="4" w:space="0" w:color="auto"/>
              <w:left w:val="single" w:sz="4" w:space="0" w:color="auto"/>
              <w:bottom w:val="single" w:sz="4" w:space="0" w:color="auto"/>
              <w:right w:val="single" w:sz="4" w:space="0" w:color="auto"/>
            </w:tcBorders>
            <w:vAlign w:val="center"/>
          </w:tcPr>
          <w:p w14:paraId="7A07CE1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187A435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57530C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BDC03A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285DA1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40C80D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EB6B15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1BD064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3BA7B9AD"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0DA6CC6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6790A704" w14:textId="77777777" w:rsidR="0068513F" w:rsidRPr="00C9086F" w:rsidRDefault="0068513F" w:rsidP="0054734E">
            <w:pPr>
              <w:spacing w:line="254" w:lineRule="auto"/>
              <w:rPr>
                <w:rFonts w:cs="Times New Roman"/>
              </w:rPr>
            </w:pPr>
            <w:r w:rsidRPr="00C9086F">
              <w:rPr>
                <w:rFonts w:cs="Times New Roman"/>
              </w:rPr>
              <w:t>Фундазол, ЗП</w:t>
            </w:r>
          </w:p>
        </w:tc>
        <w:tc>
          <w:tcPr>
            <w:tcW w:w="1276" w:type="dxa"/>
            <w:tcBorders>
              <w:top w:val="single" w:sz="4" w:space="0" w:color="auto"/>
              <w:left w:val="single" w:sz="4" w:space="0" w:color="auto"/>
              <w:bottom w:val="single" w:sz="4" w:space="0" w:color="auto"/>
              <w:right w:val="single" w:sz="4" w:space="0" w:color="auto"/>
            </w:tcBorders>
            <w:vAlign w:val="center"/>
          </w:tcPr>
          <w:p w14:paraId="33644089" w14:textId="77777777" w:rsidR="0068513F" w:rsidRPr="00C9086F" w:rsidRDefault="0068513F" w:rsidP="0054734E">
            <w:pPr>
              <w:spacing w:line="254" w:lineRule="auto"/>
              <w:jc w:val="center"/>
              <w:rPr>
                <w:rFonts w:cs="Times New Roman"/>
              </w:rPr>
            </w:pPr>
            <w:r w:rsidRPr="00C9086F">
              <w:rPr>
                <w:rFonts w:cs="Times New Roman"/>
              </w:rPr>
              <w:t>До 0,6</w:t>
            </w:r>
          </w:p>
        </w:tc>
        <w:tc>
          <w:tcPr>
            <w:tcW w:w="425" w:type="dxa"/>
            <w:tcBorders>
              <w:top w:val="single" w:sz="4" w:space="0" w:color="auto"/>
              <w:left w:val="single" w:sz="4" w:space="0" w:color="auto"/>
              <w:bottom w:val="single" w:sz="4" w:space="0" w:color="auto"/>
              <w:right w:val="single" w:sz="4" w:space="0" w:color="auto"/>
            </w:tcBorders>
            <w:vAlign w:val="center"/>
          </w:tcPr>
          <w:p w14:paraId="280C99D1"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0675BCCC"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DD897BA"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941AE90"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7D284AE"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238F428"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DFB806B"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47A5333"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73D6AC8F"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643AC64C"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2FC7F55" w14:textId="77777777" w:rsidR="0068513F" w:rsidRPr="00C9086F" w:rsidRDefault="0068513F" w:rsidP="0054734E">
            <w:pPr>
              <w:spacing w:line="254" w:lineRule="auto"/>
              <w:rPr>
                <w:rFonts w:cs="Times New Roman"/>
              </w:rPr>
            </w:pPr>
            <w:r w:rsidRPr="00C9086F">
              <w:rPr>
                <w:rFonts w:cs="Times New Roman"/>
              </w:rPr>
              <w:t>Церкоштеф, КС</w:t>
            </w:r>
          </w:p>
        </w:tc>
        <w:tc>
          <w:tcPr>
            <w:tcW w:w="1276" w:type="dxa"/>
            <w:tcBorders>
              <w:top w:val="single" w:sz="4" w:space="0" w:color="auto"/>
              <w:left w:val="single" w:sz="4" w:space="0" w:color="auto"/>
              <w:bottom w:val="single" w:sz="4" w:space="0" w:color="auto"/>
              <w:right w:val="single" w:sz="4" w:space="0" w:color="auto"/>
            </w:tcBorders>
            <w:vAlign w:val="center"/>
          </w:tcPr>
          <w:p w14:paraId="3BADB9A5" w14:textId="77777777" w:rsidR="0068513F" w:rsidRPr="00C9086F" w:rsidRDefault="0068513F" w:rsidP="0054734E">
            <w:pPr>
              <w:spacing w:line="254" w:lineRule="auto"/>
              <w:jc w:val="center"/>
              <w:rPr>
                <w:rFonts w:cs="Times New Roman"/>
              </w:rPr>
            </w:pPr>
            <w:r w:rsidRPr="00C9086F">
              <w:rPr>
                <w:rFonts w:cs="Times New Roman"/>
              </w:rPr>
              <w:t>0,5</w:t>
            </w:r>
          </w:p>
        </w:tc>
        <w:tc>
          <w:tcPr>
            <w:tcW w:w="425" w:type="dxa"/>
            <w:tcBorders>
              <w:top w:val="single" w:sz="4" w:space="0" w:color="auto"/>
              <w:left w:val="single" w:sz="4" w:space="0" w:color="auto"/>
              <w:bottom w:val="single" w:sz="4" w:space="0" w:color="auto"/>
              <w:right w:val="single" w:sz="4" w:space="0" w:color="auto"/>
            </w:tcBorders>
            <w:vAlign w:val="center"/>
          </w:tcPr>
          <w:p w14:paraId="12B7B9A6" w14:textId="77777777" w:rsidR="0068513F" w:rsidRPr="00C9086F" w:rsidRDefault="0068513F" w:rsidP="0054734E">
            <w:pPr>
              <w:spacing w:line="254" w:lineRule="auto"/>
              <w:jc w:val="center"/>
              <w:rPr>
                <w:rFonts w:cs="Times New Roman"/>
              </w:rPr>
            </w:pPr>
            <w:r w:rsidRPr="00C9086F">
              <w:rPr>
                <w:rFonts w:cs="Times New Roman"/>
              </w:rPr>
              <w:t>+</w:t>
            </w:r>
          </w:p>
        </w:tc>
        <w:tc>
          <w:tcPr>
            <w:tcW w:w="475" w:type="dxa"/>
            <w:tcBorders>
              <w:top w:val="single" w:sz="4" w:space="0" w:color="auto"/>
              <w:left w:val="single" w:sz="4" w:space="0" w:color="auto"/>
              <w:bottom w:val="single" w:sz="4" w:space="0" w:color="auto"/>
              <w:right w:val="single" w:sz="4" w:space="0" w:color="auto"/>
            </w:tcBorders>
            <w:vAlign w:val="center"/>
          </w:tcPr>
          <w:p w14:paraId="2D59CC74" w14:textId="77777777" w:rsidR="0068513F" w:rsidRPr="00C9086F" w:rsidRDefault="0068513F" w:rsidP="0054734E">
            <w:pPr>
              <w:spacing w:line="254" w:lineRule="auto"/>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9054BFD" w14:textId="77777777" w:rsidR="0068513F" w:rsidRPr="00C9086F" w:rsidRDefault="0068513F" w:rsidP="0054734E">
            <w:pPr>
              <w:spacing w:line="254" w:lineRule="auto"/>
              <w:jc w:val="center"/>
              <w:rPr>
                <w:rFonts w:cs="Times New Roman"/>
              </w:rPr>
            </w:pPr>
            <w:r w:rsidRPr="00C9086F">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B411E8D"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3DC171"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832EB0F" w14:textId="77777777" w:rsidR="0068513F" w:rsidRPr="00C9086F" w:rsidRDefault="0068513F" w:rsidP="0054734E">
            <w:pPr>
              <w:spacing w:line="254" w:lineRule="auto"/>
              <w:jc w:val="center"/>
              <w:rPr>
                <w:rFonts w:cs="Times New Roman"/>
              </w:rPr>
            </w:pPr>
            <w:r w:rsidRPr="00C9086F">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4708493" w14:textId="77777777" w:rsidR="0068513F" w:rsidRPr="00C9086F" w:rsidRDefault="0068513F" w:rsidP="0054734E">
            <w:pPr>
              <w:spacing w:line="254" w:lineRule="auto"/>
              <w:jc w:val="center"/>
              <w:rPr>
                <w:rFonts w:cs="Times New Roman"/>
              </w:rPr>
            </w:pPr>
            <w:r w:rsidRPr="00C9086F">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B9AEB58" w14:textId="77777777" w:rsidR="0068513F" w:rsidRPr="00C9086F" w:rsidRDefault="0068513F" w:rsidP="0054734E">
            <w:pPr>
              <w:spacing w:line="254" w:lineRule="auto"/>
              <w:jc w:val="center"/>
              <w:rPr>
                <w:rFonts w:cs="Times New Roman"/>
              </w:rPr>
            </w:pPr>
            <w:r w:rsidRPr="00C9086F">
              <w:rPr>
                <w:rFonts w:cs="Times New Roman"/>
              </w:rPr>
              <w:t>-</w:t>
            </w:r>
          </w:p>
        </w:tc>
        <w:tc>
          <w:tcPr>
            <w:tcW w:w="655" w:type="dxa"/>
            <w:tcBorders>
              <w:top w:val="single" w:sz="4" w:space="0" w:color="auto"/>
              <w:left w:val="single" w:sz="4" w:space="0" w:color="auto"/>
              <w:bottom w:val="single" w:sz="4" w:space="0" w:color="auto"/>
              <w:right w:val="single" w:sz="4" w:space="0" w:color="auto"/>
            </w:tcBorders>
            <w:vAlign w:val="center"/>
          </w:tcPr>
          <w:p w14:paraId="1143770C" w14:textId="77777777" w:rsidR="0068513F" w:rsidRPr="00C9086F" w:rsidRDefault="0068513F" w:rsidP="0054734E">
            <w:pPr>
              <w:spacing w:line="254" w:lineRule="auto"/>
              <w:jc w:val="center"/>
              <w:rPr>
                <w:rFonts w:cs="Times New Roman"/>
              </w:rPr>
            </w:pPr>
            <w:r w:rsidRPr="00C9086F">
              <w:rPr>
                <w:rFonts w:cs="Times New Roman"/>
              </w:rPr>
              <w:t>-</w:t>
            </w:r>
          </w:p>
        </w:tc>
      </w:tr>
      <w:tr w:rsidR="00C9086F" w:rsidRPr="00C9086F" w14:paraId="485DE3C6"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DD641A1" w14:textId="77777777" w:rsidR="0068513F" w:rsidRPr="00C9086F" w:rsidRDefault="0068513F" w:rsidP="0054734E">
            <w:pPr>
              <w:spacing w:line="254" w:lineRule="auto"/>
              <w:rPr>
                <w:rFonts w:cs="Times New Roman"/>
                <w:bCs/>
              </w:rPr>
            </w:pPr>
            <w:r w:rsidRPr="00C9086F">
              <w:rPr>
                <w:rFonts w:cs="Times New Roman"/>
                <w:bCs/>
              </w:rPr>
              <w:t>Штефікур, КС</w:t>
            </w:r>
          </w:p>
        </w:tc>
        <w:tc>
          <w:tcPr>
            <w:tcW w:w="1276" w:type="dxa"/>
            <w:tcBorders>
              <w:top w:val="single" w:sz="4" w:space="0" w:color="auto"/>
              <w:left w:val="single" w:sz="4" w:space="0" w:color="auto"/>
              <w:bottom w:val="single" w:sz="4" w:space="0" w:color="auto"/>
              <w:right w:val="single" w:sz="4" w:space="0" w:color="auto"/>
            </w:tcBorders>
            <w:vAlign w:val="center"/>
          </w:tcPr>
          <w:p w14:paraId="5FA0862B" w14:textId="77777777" w:rsidR="0068513F" w:rsidRPr="00C9086F" w:rsidRDefault="0068513F" w:rsidP="0054734E">
            <w:pPr>
              <w:spacing w:line="254" w:lineRule="auto"/>
              <w:jc w:val="center"/>
              <w:rPr>
                <w:rFonts w:cs="Times New Roman"/>
                <w:bCs/>
              </w:rPr>
            </w:pPr>
            <w:r w:rsidRPr="00C9086F">
              <w:rPr>
                <w:rFonts w:cs="Times New Roman"/>
                <w:bCs/>
              </w:rPr>
              <w:t>1,0</w:t>
            </w:r>
          </w:p>
        </w:tc>
        <w:tc>
          <w:tcPr>
            <w:tcW w:w="425" w:type="dxa"/>
            <w:tcBorders>
              <w:top w:val="single" w:sz="4" w:space="0" w:color="auto"/>
              <w:left w:val="single" w:sz="4" w:space="0" w:color="auto"/>
              <w:bottom w:val="single" w:sz="4" w:space="0" w:color="auto"/>
              <w:right w:val="single" w:sz="4" w:space="0" w:color="auto"/>
            </w:tcBorders>
            <w:vAlign w:val="center"/>
          </w:tcPr>
          <w:p w14:paraId="2C4800C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6153A8D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618211C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5F1FEC6"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FC7E43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28A2C13"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9C9D3E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ED340A1"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59630FB1"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1B9805E9"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54F8010A" w14:textId="77777777" w:rsidR="0068513F" w:rsidRPr="00C9086F" w:rsidRDefault="0068513F" w:rsidP="0054734E">
            <w:pPr>
              <w:spacing w:line="254" w:lineRule="auto"/>
              <w:rPr>
                <w:rFonts w:cs="Times New Roman"/>
                <w:bCs/>
              </w:rPr>
            </w:pPr>
            <w:r w:rsidRPr="00C9086F">
              <w:rPr>
                <w:rFonts w:cs="Times New Roman"/>
                <w:bCs/>
              </w:rPr>
              <w:t>Штеф-ципро-про, КЕ</w:t>
            </w:r>
          </w:p>
        </w:tc>
        <w:tc>
          <w:tcPr>
            <w:tcW w:w="1276" w:type="dxa"/>
            <w:tcBorders>
              <w:top w:val="single" w:sz="4" w:space="0" w:color="auto"/>
              <w:left w:val="single" w:sz="4" w:space="0" w:color="auto"/>
              <w:bottom w:val="single" w:sz="4" w:space="0" w:color="auto"/>
              <w:right w:val="single" w:sz="4" w:space="0" w:color="auto"/>
            </w:tcBorders>
            <w:vAlign w:val="center"/>
          </w:tcPr>
          <w:p w14:paraId="494CBBDE" w14:textId="77777777" w:rsidR="0068513F" w:rsidRPr="00C9086F" w:rsidRDefault="0068513F" w:rsidP="0054734E">
            <w:pPr>
              <w:spacing w:line="254" w:lineRule="auto"/>
              <w:jc w:val="center"/>
              <w:rPr>
                <w:rFonts w:cs="Times New Roman"/>
                <w:bCs/>
              </w:rPr>
            </w:pPr>
            <w:r w:rsidRPr="00C9086F">
              <w:rPr>
                <w:rFonts w:cs="Times New Roman"/>
                <w:bCs/>
              </w:rPr>
              <w:t>0,4</w:t>
            </w:r>
          </w:p>
        </w:tc>
        <w:tc>
          <w:tcPr>
            <w:tcW w:w="425" w:type="dxa"/>
            <w:tcBorders>
              <w:top w:val="single" w:sz="4" w:space="0" w:color="auto"/>
              <w:left w:val="single" w:sz="4" w:space="0" w:color="auto"/>
              <w:bottom w:val="single" w:sz="4" w:space="0" w:color="auto"/>
              <w:right w:val="single" w:sz="4" w:space="0" w:color="auto"/>
            </w:tcBorders>
            <w:vAlign w:val="center"/>
          </w:tcPr>
          <w:p w14:paraId="1FD0085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0ADBEF0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326CE29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63C890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B62904A"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F46352E"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3731EC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2713FF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3DAFC7FD"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C9086F" w:rsidRPr="00C9086F" w14:paraId="4417413D"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32277CAF" w14:textId="77777777" w:rsidR="0068513F" w:rsidRPr="00C9086F" w:rsidRDefault="0068513F" w:rsidP="0054734E">
            <w:pPr>
              <w:spacing w:line="254" w:lineRule="auto"/>
              <w:rPr>
                <w:rFonts w:cs="Times New Roman"/>
                <w:bCs/>
              </w:rPr>
            </w:pPr>
            <w:r w:rsidRPr="00C9086F">
              <w:rPr>
                <w:rFonts w:cs="Times New Roman"/>
                <w:bCs/>
              </w:rPr>
              <w:t>Ютака, СЕ</w:t>
            </w:r>
          </w:p>
        </w:tc>
        <w:tc>
          <w:tcPr>
            <w:tcW w:w="1276" w:type="dxa"/>
            <w:tcBorders>
              <w:top w:val="single" w:sz="4" w:space="0" w:color="auto"/>
              <w:left w:val="single" w:sz="4" w:space="0" w:color="auto"/>
              <w:bottom w:val="single" w:sz="4" w:space="0" w:color="auto"/>
              <w:right w:val="single" w:sz="4" w:space="0" w:color="auto"/>
            </w:tcBorders>
            <w:vAlign w:val="center"/>
          </w:tcPr>
          <w:p w14:paraId="2FE71287" w14:textId="77777777" w:rsidR="0068513F" w:rsidRPr="00C9086F" w:rsidRDefault="0068513F" w:rsidP="0054734E">
            <w:pPr>
              <w:spacing w:line="254" w:lineRule="auto"/>
              <w:jc w:val="center"/>
              <w:rPr>
                <w:rFonts w:cs="Times New Roman"/>
                <w:bCs/>
              </w:rPr>
            </w:pPr>
            <w:r w:rsidRPr="00C9086F">
              <w:rPr>
                <w:rFonts w:cs="Times New Roman"/>
                <w:bCs/>
              </w:rPr>
              <w:t>0,8-1,2</w:t>
            </w:r>
          </w:p>
        </w:tc>
        <w:tc>
          <w:tcPr>
            <w:tcW w:w="425" w:type="dxa"/>
            <w:tcBorders>
              <w:top w:val="single" w:sz="4" w:space="0" w:color="auto"/>
              <w:left w:val="single" w:sz="4" w:space="0" w:color="auto"/>
              <w:bottom w:val="single" w:sz="4" w:space="0" w:color="auto"/>
              <w:right w:val="single" w:sz="4" w:space="0" w:color="auto"/>
            </w:tcBorders>
            <w:vAlign w:val="center"/>
          </w:tcPr>
          <w:p w14:paraId="4EBE8D6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7F4453E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7B53C5CB"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7D7E6C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10BCEE4F"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B0EFEE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955B23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7A2E110"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3EA11108" w14:textId="77777777" w:rsidR="0068513F" w:rsidRPr="00C9086F" w:rsidRDefault="0068513F" w:rsidP="0054734E">
            <w:pPr>
              <w:spacing w:line="254" w:lineRule="auto"/>
              <w:jc w:val="center"/>
              <w:rPr>
                <w:rFonts w:cs="Times New Roman"/>
                <w:bCs/>
              </w:rPr>
            </w:pPr>
            <w:r w:rsidRPr="00C9086F">
              <w:rPr>
                <w:rFonts w:cs="Times New Roman"/>
                <w:bCs/>
              </w:rPr>
              <w:t>–</w:t>
            </w:r>
          </w:p>
        </w:tc>
      </w:tr>
      <w:tr w:rsidR="0068513F" w:rsidRPr="00C9086F" w14:paraId="6C6F0390" w14:textId="77777777" w:rsidTr="0068513F">
        <w:tc>
          <w:tcPr>
            <w:tcW w:w="2835" w:type="dxa"/>
            <w:tcBorders>
              <w:top w:val="single" w:sz="4" w:space="0" w:color="auto"/>
              <w:left w:val="single" w:sz="4" w:space="0" w:color="auto"/>
              <w:bottom w:val="single" w:sz="4" w:space="0" w:color="auto"/>
              <w:right w:val="single" w:sz="4" w:space="0" w:color="auto"/>
            </w:tcBorders>
            <w:vAlign w:val="center"/>
          </w:tcPr>
          <w:p w14:paraId="4B2E9920" w14:textId="77777777" w:rsidR="0068513F" w:rsidRPr="00C9086F" w:rsidRDefault="0068513F" w:rsidP="0054734E">
            <w:pPr>
              <w:spacing w:line="254" w:lineRule="auto"/>
              <w:rPr>
                <w:rFonts w:cs="Times New Roman"/>
                <w:bCs/>
              </w:rPr>
            </w:pPr>
            <w:r w:rsidRPr="00C9086F">
              <w:rPr>
                <w:rFonts w:cs="Times New Roman"/>
                <w:bCs/>
              </w:rPr>
              <w:t>Ямато, СЕ</w:t>
            </w:r>
          </w:p>
        </w:tc>
        <w:tc>
          <w:tcPr>
            <w:tcW w:w="1276" w:type="dxa"/>
            <w:tcBorders>
              <w:top w:val="single" w:sz="4" w:space="0" w:color="auto"/>
              <w:left w:val="single" w:sz="4" w:space="0" w:color="auto"/>
              <w:bottom w:val="single" w:sz="4" w:space="0" w:color="auto"/>
              <w:right w:val="single" w:sz="4" w:space="0" w:color="auto"/>
            </w:tcBorders>
            <w:vAlign w:val="center"/>
          </w:tcPr>
          <w:p w14:paraId="55B543E7" w14:textId="77777777" w:rsidR="0068513F" w:rsidRPr="00C9086F" w:rsidRDefault="0068513F" w:rsidP="0054734E">
            <w:pPr>
              <w:spacing w:line="254" w:lineRule="auto"/>
              <w:jc w:val="center"/>
              <w:rPr>
                <w:rFonts w:cs="Times New Roman"/>
                <w:bCs/>
              </w:rPr>
            </w:pPr>
            <w:r w:rsidRPr="00C9086F">
              <w:rPr>
                <w:rFonts w:cs="Times New Roman"/>
                <w:bCs/>
              </w:rPr>
              <w:t>1,5</w:t>
            </w:r>
          </w:p>
        </w:tc>
        <w:tc>
          <w:tcPr>
            <w:tcW w:w="425" w:type="dxa"/>
            <w:tcBorders>
              <w:top w:val="single" w:sz="4" w:space="0" w:color="auto"/>
              <w:left w:val="single" w:sz="4" w:space="0" w:color="auto"/>
              <w:bottom w:val="single" w:sz="4" w:space="0" w:color="auto"/>
              <w:right w:val="single" w:sz="4" w:space="0" w:color="auto"/>
            </w:tcBorders>
            <w:vAlign w:val="center"/>
          </w:tcPr>
          <w:p w14:paraId="25FAE89C"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75" w:type="dxa"/>
            <w:tcBorders>
              <w:top w:val="single" w:sz="4" w:space="0" w:color="auto"/>
              <w:left w:val="single" w:sz="4" w:space="0" w:color="auto"/>
              <w:bottom w:val="single" w:sz="4" w:space="0" w:color="auto"/>
              <w:right w:val="single" w:sz="4" w:space="0" w:color="auto"/>
            </w:tcBorders>
            <w:vAlign w:val="center"/>
          </w:tcPr>
          <w:p w14:paraId="25BA6D8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7C08D178"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7958EB5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3496775"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212E147"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959183D"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A03C5E2" w14:textId="77777777" w:rsidR="0068513F" w:rsidRPr="00C9086F" w:rsidRDefault="0068513F" w:rsidP="0054734E">
            <w:pPr>
              <w:spacing w:line="254" w:lineRule="auto"/>
              <w:jc w:val="center"/>
              <w:rPr>
                <w:rFonts w:cs="Times New Roman"/>
                <w:bCs/>
              </w:rPr>
            </w:pPr>
            <w:r w:rsidRPr="00C9086F">
              <w:rPr>
                <w:rFonts w:cs="Times New Roman"/>
                <w:bCs/>
              </w:rPr>
              <w:t>+</w:t>
            </w:r>
          </w:p>
        </w:tc>
        <w:tc>
          <w:tcPr>
            <w:tcW w:w="655" w:type="dxa"/>
            <w:tcBorders>
              <w:top w:val="single" w:sz="4" w:space="0" w:color="auto"/>
              <w:left w:val="single" w:sz="4" w:space="0" w:color="auto"/>
              <w:bottom w:val="single" w:sz="4" w:space="0" w:color="auto"/>
              <w:right w:val="single" w:sz="4" w:space="0" w:color="auto"/>
            </w:tcBorders>
            <w:vAlign w:val="center"/>
          </w:tcPr>
          <w:p w14:paraId="2DCB5455" w14:textId="77777777" w:rsidR="0068513F" w:rsidRPr="00C9086F" w:rsidRDefault="0068513F" w:rsidP="0054734E">
            <w:pPr>
              <w:spacing w:line="254" w:lineRule="auto"/>
              <w:jc w:val="center"/>
              <w:rPr>
                <w:rFonts w:cs="Times New Roman"/>
                <w:bCs/>
              </w:rPr>
            </w:pPr>
            <w:r w:rsidRPr="00C9086F">
              <w:rPr>
                <w:rFonts w:cs="Times New Roman"/>
                <w:bCs/>
              </w:rPr>
              <w:t>-</w:t>
            </w:r>
          </w:p>
        </w:tc>
      </w:tr>
    </w:tbl>
    <w:p w14:paraId="79E89E79" w14:textId="77777777" w:rsidR="0068513F" w:rsidRPr="00C9086F" w:rsidRDefault="0068513F" w:rsidP="0068513F">
      <w:pPr>
        <w:jc w:val="center"/>
        <w:rPr>
          <w:rFonts w:eastAsia="Times New Roman" w:cs="Times New Roman"/>
          <w:b/>
          <w:lang w:eastAsia="ru-RU"/>
        </w:rPr>
      </w:pPr>
    </w:p>
    <w:p w14:paraId="6C148F33" w14:textId="77777777" w:rsidR="0068513F" w:rsidRPr="00C9086F" w:rsidRDefault="0068513F" w:rsidP="0068513F">
      <w:pPr>
        <w:rPr>
          <w:rFonts w:cs="Times New Roman"/>
        </w:rPr>
      </w:pPr>
    </w:p>
    <w:p w14:paraId="6BC6927B" w14:textId="77777777" w:rsidR="0054734E" w:rsidRPr="00C9086F" w:rsidRDefault="0054734E" w:rsidP="0054734E">
      <w:pPr>
        <w:rPr>
          <w:rFonts w:cs="Times New Roman"/>
        </w:rPr>
      </w:pPr>
    </w:p>
    <w:p w14:paraId="3BEE7BBC" w14:textId="77777777" w:rsidR="0054734E" w:rsidRPr="00C9086F" w:rsidRDefault="0054734E" w:rsidP="0054734E">
      <w:pPr>
        <w:jc w:val="center"/>
        <w:rPr>
          <w:rFonts w:eastAsia="Times New Roman" w:cs="Times New Roman"/>
          <w:b/>
          <w:lang w:eastAsia="ru-RU"/>
        </w:rPr>
      </w:pPr>
      <w:r w:rsidRPr="00C9086F">
        <w:rPr>
          <w:rFonts w:eastAsia="Times New Roman" w:cs="Times New Roman"/>
          <w:b/>
          <w:lang w:eastAsia="ru-RU"/>
        </w:rPr>
        <w:t>Таблиця 3. Спектр дії протруйників  насіння зернових колосових</w:t>
      </w:r>
      <w:r w:rsidRPr="00C9086F">
        <w:rPr>
          <w:rFonts w:eastAsia="Times New Roman" w:cs="Times New Roman"/>
          <w:lang w:eastAsia="ru-RU"/>
        </w:rPr>
        <w:t xml:space="preserve"> </w:t>
      </w:r>
      <w:r w:rsidRPr="00C9086F">
        <w:rPr>
          <w:rFonts w:eastAsia="Times New Roman" w:cs="Times New Roman"/>
          <w:b/>
          <w:lang w:eastAsia="ru-RU"/>
        </w:rPr>
        <w:t>культур інсектицидної дії, 2024 р.</w:t>
      </w:r>
    </w:p>
    <w:p w14:paraId="470DA94C" w14:textId="77777777" w:rsidR="00B36BE1" w:rsidRPr="00C9086F" w:rsidRDefault="00B36BE1" w:rsidP="0054734E">
      <w:pPr>
        <w:jc w:val="center"/>
        <w:rPr>
          <w:rFonts w:eastAsia="Times New Roman" w:cs="Times New Roman"/>
          <w:vertAlign w:val="superscript"/>
          <w:lang w:eastAsia="ru-RU"/>
        </w:rPr>
      </w:pPr>
    </w:p>
    <w:tbl>
      <w:tblPr>
        <w:tblW w:w="9497" w:type="dxa"/>
        <w:tblInd w:w="134" w:type="dxa"/>
        <w:tblLayout w:type="fixed"/>
        <w:tblCellMar>
          <w:left w:w="40" w:type="dxa"/>
          <w:right w:w="40" w:type="dxa"/>
        </w:tblCellMar>
        <w:tblLook w:val="04A0" w:firstRow="1" w:lastRow="0" w:firstColumn="1" w:lastColumn="0" w:noHBand="0" w:noVBand="1"/>
      </w:tblPr>
      <w:tblGrid>
        <w:gridCol w:w="3686"/>
        <w:gridCol w:w="992"/>
        <w:gridCol w:w="850"/>
        <w:gridCol w:w="851"/>
        <w:gridCol w:w="567"/>
        <w:gridCol w:w="425"/>
        <w:gridCol w:w="425"/>
        <w:gridCol w:w="426"/>
        <w:gridCol w:w="425"/>
        <w:gridCol w:w="850"/>
      </w:tblGrid>
      <w:tr w:rsidR="00C9086F" w:rsidRPr="00C9086F" w14:paraId="6B711E2F" w14:textId="77777777" w:rsidTr="00B36BE1">
        <w:trPr>
          <w:cantSplit/>
          <w:trHeight w:hRule="exact" w:val="1628"/>
        </w:trPr>
        <w:tc>
          <w:tcPr>
            <w:tcW w:w="3686" w:type="dxa"/>
            <w:tcBorders>
              <w:top w:val="single" w:sz="4" w:space="0" w:color="auto"/>
              <w:left w:val="single" w:sz="6" w:space="0" w:color="auto"/>
              <w:bottom w:val="single" w:sz="6" w:space="0" w:color="auto"/>
              <w:right w:val="single" w:sz="6" w:space="0" w:color="auto"/>
            </w:tcBorders>
            <w:vAlign w:val="center"/>
          </w:tcPr>
          <w:p w14:paraId="7224A5D1" w14:textId="77777777" w:rsidR="0054734E" w:rsidRPr="00C9086F" w:rsidRDefault="0054734E" w:rsidP="0054734E">
            <w:pPr>
              <w:keepNext/>
              <w:ind w:left="57"/>
              <w:jc w:val="center"/>
              <w:outlineLvl w:val="0"/>
              <w:rPr>
                <w:rFonts w:eastAsia="Times New Roman" w:cs="Times New Roman"/>
                <w:b/>
                <w:bCs/>
                <w:lang w:eastAsia="ru-RU"/>
              </w:rPr>
            </w:pPr>
            <w:r w:rsidRPr="00C9086F">
              <w:rPr>
                <w:rFonts w:eastAsia="Times New Roman" w:cs="Times New Roman"/>
                <w:b/>
                <w:bCs/>
                <w:lang w:eastAsia="ru-RU"/>
              </w:rPr>
              <w:t>Препарат</w:t>
            </w:r>
          </w:p>
          <w:p w14:paraId="02FA41A2" w14:textId="77777777" w:rsidR="0054734E" w:rsidRPr="00C9086F" w:rsidRDefault="0054734E" w:rsidP="0054734E">
            <w:pPr>
              <w:jc w:val="center"/>
              <w:rPr>
                <w:rFonts w:eastAsia="Times New Roman" w:cs="Times New Roman"/>
                <w:lang w:eastAsia="ru-RU"/>
              </w:rPr>
            </w:pPr>
          </w:p>
        </w:tc>
        <w:tc>
          <w:tcPr>
            <w:tcW w:w="992" w:type="dxa"/>
            <w:tcBorders>
              <w:top w:val="single" w:sz="4" w:space="0" w:color="auto"/>
              <w:left w:val="single" w:sz="6" w:space="0" w:color="auto"/>
              <w:bottom w:val="single" w:sz="6" w:space="0" w:color="auto"/>
              <w:right w:val="single" w:sz="6" w:space="0" w:color="auto"/>
            </w:tcBorders>
            <w:textDirection w:val="btLr"/>
          </w:tcPr>
          <w:p w14:paraId="55B49D52"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Норма витра</w:t>
            </w:r>
            <w:r w:rsidRPr="00C9086F">
              <w:rPr>
                <w:rFonts w:eastAsia="Times New Roman" w:cs="Times New Roman"/>
                <w:lang w:eastAsia="ru-RU"/>
              </w:rPr>
              <w:softHyphen/>
              <w:t>ти, т/га,</w:t>
            </w:r>
          </w:p>
          <w:p w14:paraId="0D0438D9"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л/га або кг/га</w:t>
            </w:r>
          </w:p>
          <w:p w14:paraId="76059014" w14:textId="77777777" w:rsidR="0054734E" w:rsidRPr="00C9086F" w:rsidRDefault="0054734E" w:rsidP="0054734E">
            <w:pPr>
              <w:jc w:val="center"/>
              <w:rPr>
                <w:rFonts w:eastAsia="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14:paraId="4E7558C2"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 xml:space="preserve">Личинки </w:t>
            </w:r>
          </w:p>
          <w:p w14:paraId="06DAF04F"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хлібних</w:t>
            </w:r>
          </w:p>
          <w:p w14:paraId="1841B469"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турунів</w:t>
            </w:r>
          </w:p>
        </w:tc>
        <w:tc>
          <w:tcPr>
            <w:tcW w:w="851" w:type="dxa"/>
            <w:tcBorders>
              <w:top w:val="single" w:sz="6" w:space="0" w:color="auto"/>
              <w:left w:val="single" w:sz="6" w:space="0" w:color="auto"/>
              <w:bottom w:val="single" w:sz="6" w:space="0" w:color="auto"/>
              <w:right w:val="single" w:sz="6" w:space="0" w:color="auto"/>
            </w:tcBorders>
            <w:textDirection w:val="btLr"/>
          </w:tcPr>
          <w:p w14:paraId="2BB2CBFB"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Личинки підгризаючих совок</w:t>
            </w:r>
          </w:p>
        </w:tc>
        <w:tc>
          <w:tcPr>
            <w:tcW w:w="567" w:type="dxa"/>
            <w:tcBorders>
              <w:top w:val="single" w:sz="6" w:space="0" w:color="auto"/>
              <w:left w:val="single" w:sz="6" w:space="0" w:color="auto"/>
              <w:bottom w:val="single" w:sz="6" w:space="0" w:color="auto"/>
              <w:right w:val="single" w:sz="6" w:space="0" w:color="auto"/>
            </w:tcBorders>
            <w:textDirection w:val="btLr"/>
          </w:tcPr>
          <w:p w14:paraId="054819A1"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Личинки коваликів</w:t>
            </w:r>
          </w:p>
        </w:tc>
        <w:tc>
          <w:tcPr>
            <w:tcW w:w="425" w:type="dxa"/>
            <w:tcBorders>
              <w:top w:val="single" w:sz="6" w:space="0" w:color="auto"/>
              <w:left w:val="single" w:sz="6" w:space="0" w:color="auto"/>
              <w:bottom w:val="single" w:sz="6" w:space="0" w:color="auto"/>
              <w:right w:val="single" w:sz="6" w:space="0" w:color="auto"/>
            </w:tcBorders>
            <w:textDirection w:val="btLr"/>
          </w:tcPr>
          <w:p w14:paraId="3A0BE6DE"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Злакові мухи</w:t>
            </w:r>
          </w:p>
        </w:tc>
        <w:tc>
          <w:tcPr>
            <w:tcW w:w="425" w:type="dxa"/>
            <w:tcBorders>
              <w:top w:val="single" w:sz="6" w:space="0" w:color="auto"/>
              <w:left w:val="single" w:sz="6" w:space="0" w:color="auto"/>
              <w:bottom w:val="single" w:sz="6" w:space="0" w:color="auto"/>
              <w:right w:val="single" w:sz="6" w:space="0" w:color="auto"/>
            </w:tcBorders>
            <w:textDirection w:val="btLr"/>
          </w:tcPr>
          <w:p w14:paraId="75A4A105"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Цикадки</w:t>
            </w:r>
          </w:p>
        </w:tc>
        <w:tc>
          <w:tcPr>
            <w:tcW w:w="426" w:type="dxa"/>
            <w:tcBorders>
              <w:top w:val="single" w:sz="6" w:space="0" w:color="auto"/>
              <w:left w:val="single" w:sz="6" w:space="0" w:color="auto"/>
              <w:bottom w:val="single" w:sz="6" w:space="0" w:color="auto"/>
              <w:right w:val="single" w:sz="6" w:space="0" w:color="auto"/>
            </w:tcBorders>
            <w:textDirection w:val="btLr"/>
          </w:tcPr>
          <w:p w14:paraId="47C23CDE"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 xml:space="preserve">Попелиці </w:t>
            </w:r>
          </w:p>
        </w:tc>
        <w:tc>
          <w:tcPr>
            <w:tcW w:w="425" w:type="dxa"/>
            <w:tcBorders>
              <w:top w:val="single" w:sz="6" w:space="0" w:color="auto"/>
              <w:left w:val="single" w:sz="6" w:space="0" w:color="auto"/>
              <w:bottom w:val="single" w:sz="6" w:space="0" w:color="auto"/>
              <w:right w:val="single" w:sz="6" w:space="0" w:color="auto"/>
            </w:tcBorders>
            <w:textDirection w:val="btLr"/>
          </w:tcPr>
          <w:p w14:paraId="01A5FAD3" w14:textId="77777777" w:rsidR="0054734E" w:rsidRPr="00C9086F" w:rsidRDefault="0054734E" w:rsidP="0054734E">
            <w:pPr>
              <w:jc w:val="center"/>
              <w:rPr>
                <w:rFonts w:eastAsia="Times New Roman" w:cs="Times New Roman"/>
                <w:lang w:eastAsia="ru-RU"/>
              </w:rPr>
            </w:pPr>
            <w:r w:rsidRPr="00C9086F">
              <w:rPr>
                <w:rFonts w:eastAsia="Times New Roman" w:cs="Times New Roman"/>
                <w:lang w:eastAsia="ru-RU"/>
              </w:rPr>
              <w:t xml:space="preserve">Блішки </w:t>
            </w:r>
          </w:p>
        </w:tc>
        <w:tc>
          <w:tcPr>
            <w:tcW w:w="850" w:type="dxa"/>
            <w:tcBorders>
              <w:top w:val="single" w:sz="6" w:space="0" w:color="auto"/>
              <w:left w:val="single" w:sz="6" w:space="0" w:color="auto"/>
              <w:bottom w:val="single" w:sz="6" w:space="0" w:color="auto"/>
              <w:right w:val="single" w:sz="4" w:space="0" w:color="auto"/>
            </w:tcBorders>
            <w:textDirection w:val="btLr"/>
          </w:tcPr>
          <w:p w14:paraId="579432E3" w14:textId="77777777" w:rsidR="0054734E" w:rsidRPr="00C9086F" w:rsidRDefault="0054734E" w:rsidP="00B36BE1">
            <w:pPr>
              <w:jc w:val="center"/>
              <w:rPr>
                <w:rFonts w:eastAsia="Times New Roman" w:cs="Times New Roman"/>
                <w:spacing w:val="-20"/>
                <w:lang w:eastAsia="ru-RU"/>
              </w:rPr>
            </w:pPr>
            <w:r w:rsidRPr="00C9086F">
              <w:rPr>
                <w:rFonts w:eastAsia="Times New Roman" w:cs="Times New Roman"/>
                <w:spacing w:val="-20"/>
                <w:lang w:eastAsia="ru-RU"/>
              </w:rPr>
              <w:t>Л</w:t>
            </w:r>
            <w:r w:rsidR="00B36BE1" w:rsidRPr="00C9086F">
              <w:rPr>
                <w:rFonts w:eastAsia="Times New Roman" w:cs="Times New Roman"/>
                <w:spacing w:val="-20"/>
                <w:lang w:eastAsia="ru-RU"/>
              </w:rPr>
              <w:t>ичинки (пластинчасто-вусих жуків)</w:t>
            </w:r>
          </w:p>
        </w:tc>
      </w:tr>
      <w:tr w:rsidR="00C9086F" w:rsidRPr="00C9086F" w14:paraId="4AC8957B" w14:textId="77777777" w:rsidTr="00B36BE1">
        <w:trPr>
          <w:trHeight w:hRule="exact" w:val="404"/>
        </w:trPr>
        <w:tc>
          <w:tcPr>
            <w:tcW w:w="3686" w:type="dxa"/>
            <w:tcBorders>
              <w:top w:val="single" w:sz="6" w:space="0" w:color="auto"/>
              <w:left w:val="single" w:sz="6" w:space="0" w:color="auto"/>
              <w:bottom w:val="single" w:sz="6" w:space="0" w:color="auto"/>
              <w:right w:val="single" w:sz="6" w:space="0" w:color="auto"/>
            </w:tcBorders>
            <w:vAlign w:val="center"/>
          </w:tcPr>
          <w:p w14:paraId="6D9FCFB5" w14:textId="77777777" w:rsidR="0054734E" w:rsidRPr="00C9086F" w:rsidRDefault="0054734E" w:rsidP="0054734E">
            <w:pPr>
              <w:rPr>
                <w:rFonts w:eastAsia="Times New Roman" w:cs="Times New Roman"/>
                <w:lang w:eastAsia="ru-RU"/>
              </w:rPr>
            </w:pPr>
            <w:r w:rsidRPr="00C9086F">
              <w:rPr>
                <w:rFonts w:eastAsia="Calibri" w:cs="Times New Roman"/>
                <w:bCs/>
              </w:rPr>
              <w:t>*Бригід, КС</w:t>
            </w:r>
          </w:p>
        </w:tc>
        <w:tc>
          <w:tcPr>
            <w:tcW w:w="992" w:type="dxa"/>
            <w:tcBorders>
              <w:top w:val="single" w:sz="6" w:space="0" w:color="auto"/>
              <w:left w:val="single" w:sz="6" w:space="0" w:color="auto"/>
              <w:bottom w:val="single" w:sz="6" w:space="0" w:color="auto"/>
              <w:right w:val="single" w:sz="6" w:space="0" w:color="auto"/>
            </w:tcBorders>
            <w:vAlign w:val="center"/>
          </w:tcPr>
          <w:p w14:paraId="26F03C7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2,5</w:t>
            </w:r>
          </w:p>
        </w:tc>
        <w:tc>
          <w:tcPr>
            <w:tcW w:w="850" w:type="dxa"/>
            <w:tcBorders>
              <w:top w:val="single" w:sz="6" w:space="0" w:color="auto"/>
              <w:left w:val="single" w:sz="6" w:space="0" w:color="auto"/>
              <w:bottom w:val="single" w:sz="6" w:space="0" w:color="auto"/>
              <w:right w:val="single" w:sz="6" w:space="0" w:color="auto"/>
            </w:tcBorders>
            <w:vAlign w:val="center"/>
          </w:tcPr>
          <w:p w14:paraId="694CF98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90E58E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675AF7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BD8893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D151D4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1E1046B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176B1B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718D0A1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061B0600" w14:textId="77777777" w:rsidTr="00B36BE1">
        <w:trPr>
          <w:trHeight w:hRule="exact" w:val="404"/>
        </w:trPr>
        <w:tc>
          <w:tcPr>
            <w:tcW w:w="3686" w:type="dxa"/>
            <w:tcBorders>
              <w:top w:val="single" w:sz="6" w:space="0" w:color="auto"/>
              <w:left w:val="single" w:sz="6" w:space="0" w:color="auto"/>
              <w:bottom w:val="single" w:sz="6" w:space="0" w:color="auto"/>
              <w:right w:val="single" w:sz="6" w:space="0" w:color="auto"/>
            </w:tcBorders>
            <w:vAlign w:val="center"/>
          </w:tcPr>
          <w:p w14:paraId="0C1B5F09" w14:textId="77777777" w:rsidR="0054734E" w:rsidRPr="00C9086F" w:rsidRDefault="0054734E" w:rsidP="0054734E">
            <w:pPr>
              <w:autoSpaceDE w:val="0"/>
              <w:autoSpaceDN w:val="0"/>
              <w:adjustRightInd w:val="0"/>
              <w:rPr>
                <w:rFonts w:eastAsia="Calibri" w:cs="Times New Roman"/>
                <w:bCs/>
              </w:rPr>
            </w:pPr>
            <w:r w:rsidRPr="00C9086F">
              <w:rPr>
                <w:rFonts w:eastAsia="Calibri" w:cs="Times New Roman"/>
                <w:bCs/>
              </w:rPr>
              <w:t xml:space="preserve">* Вайбранс Інтеграл 235 FS, TH </w:t>
            </w:r>
          </w:p>
        </w:tc>
        <w:tc>
          <w:tcPr>
            <w:tcW w:w="992" w:type="dxa"/>
            <w:tcBorders>
              <w:top w:val="single" w:sz="6" w:space="0" w:color="auto"/>
              <w:left w:val="single" w:sz="6" w:space="0" w:color="auto"/>
              <w:bottom w:val="single" w:sz="6" w:space="0" w:color="auto"/>
              <w:right w:val="single" w:sz="6" w:space="0" w:color="auto"/>
            </w:tcBorders>
            <w:vAlign w:val="center"/>
          </w:tcPr>
          <w:p w14:paraId="11199D76"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1,5-2,0</w:t>
            </w:r>
          </w:p>
        </w:tc>
        <w:tc>
          <w:tcPr>
            <w:tcW w:w="850" w:type="dxa"/>
            <w:tcBorders>
              <w:top w:val="single" w:sz="6" w:space="0" w:color="auto"/>
              <w:left w:val="single" w:sz="6" w:space="0" w:color="auto"/>
              <w:bottom w:val="single" w:sz="6" w:space="0" w:color="auto"/>
              <w:right w:val="single" w:sz="6" w:space="0" w:color="auto"/>
            </w:tcBorders>
            <w:vAlign w:val="center"/>
          </w:tcPr>
          <w:p w14:paraId="1EBA6C6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0DD1ED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DF4976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5B62773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B8500A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6876E7E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4AC403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4F297FD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02E50B83" w14:textId="77777777" w:rsidTr="00B36BE1">
        <w:trPr>
          <w:trHeight w:hRule="exact" w:val="404"/>
        </w:trPr>
        <w:tc>
          <w:tcPr>
            <w:tcW w:w="3686" w:type="dxa"/>
            <w:tcBorders>
              <w:top w:val="single" w:sz="6" w:space="0" w:color="auto"/>
              <w:left w:val="single" w:sz="6" w:space="0" w:color="auto"/>
              <w:bottom w:val="single" w:sz="6" w:space="0" w:color="auto"/>
              <w:right w:val="single" w:sz="6" w:space="0" w:color="auto"/>
            </w:tcBorders>
            <w:vAlign w:val="center"/>
          </w:tcPr>
          <w:p w14:paraId="55C1D0C4" w14:textId="77777777" w:rsidR="0054734E" w:rsidRPr="00C9086F" w:rsidRDefault="0054734E" w:rsidP="0054734E">
            <w:pPr>
              <w:autoSpaceDE w:val="0"/>
              <w:autoSpaceDN w:val="0"/>
              <w:adjustRightInd w:val="0"/>
              <w:rPr>
                <w:rFonts w:eastAsia="Calibri" w:cs="Times New Roman"/>
                <w:bCs/>
              </w:rPr>
            </w:pPr>
            <w:r w:rsidRPr="00C9086F">
              <w:rPr>
                <w:rFonts w:eastAsia="Calibri" w:cs="Times New Roman"/>
                <w:bCs/>
              </w:rPr>
              <w:t>Валабі Протект, ТН</w:t>
            </w:r>
          </w:p>
        </w:tc>
        <w:tc>
          <w:tcPr>
            <w:tcW w:w="992" w:type="dxa"/>
            <w:tcBorders>
              <w:top w:val="single" w:sz="6" w:space="0" w:color="auto"/>
              <w:left w:val="single" w:sz="6" w:space="0" w:color="auto"/>
              <w:bottom w:val="single" w:sz="6" w:space="0" w:color="auto"/>
              <w:right w:val="single" w:sz="6" w:space="0" w:color="auto"/>
            </w:tcBorders>
            <w:vAlign w:val="center"/>
          </w:tcPr>
          <w:p w14:paraId="0772D3D6"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0,5-1,0</w:t>
            </w:r>
          </w:p>
        </w:tc>
        <w:tc>
          <w:tcPr>
            <w:tcW w:w="850" w:type="dxa"/>
            <w:tcBorders>
              <w:top w:val="single" w:sz="6" w:space="0" w:color="auto"/>
              <w:left w:val="single" w:sz="6" w:space="0" w:color="auto"/>
              <w:bottom w:val="single" w:sz="6" w:space="0" w:color="auto"/>
              <w:right w:val="single" w:sz="6" w:space="0" w:color="auto"/>
            </w:tcBorders>
            <w:vAlign w:val="center"/>
          </w:tcPr>
          <w:p w14:paraId="5B356A0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B3215C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B79DE0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D4702D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843CAB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1BC4B09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3B6553C" w14:textId="77777777" w:rsidR="0054734E" w:rsidRPr="00C9086F" w:rsidRDefault="0054734E" w:rsidP="0054734E">
            <w:pPr>
              <w:spacing w:before="20"/>
              <w:jc w:val="center"/>
              <w:rPr>
                <w:rFonts w:eastAsia="Times New Roman" w:cs="Times New Roman"/>
                <w:lang w:eastAsia="ru-RU"/>
              </w:rPr>
            </w:pPr>
          </w:p>
        </w:tc>
        <w:tc>
          <w:tcPr>
            <w:tcW w:w="850" w:type="dxa"/>
            <w:tcBorders>
              <w:top w:val="single" w:sz="6" w:space="0" w:color="auto"/>
              <w:left w:val="single" w:sz="6" w:space="0" w:color="auto"/>
              <w:bottom w:val="single" w:sz="6" w:space="0" w:color="auto"/>
              <w:right w:val="single" w:sz="4" w:space="0" w:color="auto"/>
            </w:tcBorders>
            <w:vAlign w:val="center"/>
          </w:tcPr>
          <w:p w14:paraId="64F0BF3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634494A6" w14:textId="77777777" w:rsidTr="00B36BE1">
        <w:trPr>
          <w:trHeight w:hRule="exact" w:val="492"/>
        </w:trPr>
        <w:tc>
          <w:tcPr>
            <w:tcW w:w="3686" w:type="dxa"/>
            <w:tcBorders>
              <w:top w:val="single" w:sz="6" w:space="0" w:color="auto"/>
              <w:left w:val="single" w:sz="6" w:space="0" w:color="auto"/>
              <w:bottom w:val="single" w:sz="6" w:space="0" w:color="auto"/>
              <w:right w:val="single" w:sz="6" w:space="0" w:color="auto"/>
            </w:tcBorders>
            <w:vAlign w:val="center"/>
          </w:tcPr>
          <w:p w14:paraId="27F7423C"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*Вайбранс Інтеграл 235 FS, ТН</w:t>
            </w:r>
          </w:p>
        </w:tc>
        <w:tc>
          <w:tcPr>
            <w:tcW w:w="992" w:type="dxa"/>
            <w:tcBorders>
              <w:top w:val="single" w:sz="6" w:space="0" w:color="auto"/>
              <w:left w:val="single" w:sz="6" w:space="0" w:color="auto"/>
              <w:bottom w:val="single" w:sz="6" w:space="0" w:color="auto"/>
              <w:right w:val="single" w:sz="6" w:space="0" w:color="auto"/>
            </w:tcBorders>
            <w:vAlign w:val="center"/>
          </w:tcPr>
          <w:p w14:paraId="53B4C0A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1,5-2,0</w:t>
            </w:r>
          </w:p>
        </w:tc>
        <w:tc>
          <w:tcPr>
            <w:tcW w:w="850" w:type="dxa"/>
            <w:tcBorders>
              <w:top w:val="single" w:sz="6" w:space="0" w:color="auto"/>
              <w:left w:val="single" w:sz="6" w:space="0" w:color="auto"/>
              <w:bottom w:val="single" w:sz="6" w:space="0" w:color="auto"/>
              <w:right w:val="single" w:sz="6" w:space="0" w:color="auto"/>
            </w:tcBorders>
            <w:vAlign w:val="center"/>
          </w:tcPr>
          <w:p w14:paraId="584EC03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0320FF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B9B8A3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9113F4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5B4AF8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3FBDAA4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A39308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2F080F6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7F8E0287" w14:textId="77777777" w:rsidTr="00B36BE1">
        <w:trPr>
          <w:trHeight w:hRule="exact" w:val="404"/>
        </w:trPr>
        <w:tc>
          <w:tcPr>
            <w:tcW w:w="3686" w:type="dxa"/>
            <w:tcBorders>
              <w:top w:val="single" w:sz="6" w:space="0" w:color="auto"/>
              <w:left w:val="single" w:sz="6" w:space="0" w:color="auto"/>
              <w:bottom w:val="single" w:sz="6" w:space="0" w:color="auto"/>
              <w:right w:val="single" w:sz="6" w:space="0" w:color="auto"/>
            </w:tcBorders>
            <w:vAlign w:val="center"/>
          </w:tcPr>
          <w:p w14:paraId="59078C27"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Ветеран, ВК</w:t>
            </w:r>
          </w:p>
        </w:tc>
        <w:tc>
          <w:tcPr>
            <w:tcW w:w="992" w:type="dxa"/>
            <w:tcBorders>
              <w:top w:val="single" w:sz="6" w:space="0" w:color="auto"/>
              <w:left w:val="single" w:sz="6" w:space="0" w:color="auto"/>
              <w:bottom w:val="single" w:sz="6" w:space="0" w:color="auto"/>
              <w:right w:val="single" w:sz="6" w:space="0" w:color="auto"/>
            </w:tcBorders>
            <w:vAlign w:val="center"/>
          </w:tcPr>
          <w:p w14:paraId="1198AAE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0,5-0,7</w:t>
            </w:r>
          </w:p>
        </w:tc>
        <w:tc>
          <w:tcPr>
            <w:tcW w:w="850" w:type="dxa"/>
            <w:tcBorders>
              <w:top w:val="single" w:sz="6" w:space="0" w:color="auto"/>
              <w:left w:val="single" w:sz="6" w:space="0" w:color="auto"/>
              <w:bottom w:val="single" w:sz="6" w:space="0" w:color="auto"/>
              <w:right w:val="single" w:sz="6" w:space="0" w:color="auto"/>
            </w:tcBorders>
            <w:vAlign w:val="center"/>
          </w:tcPr>
          <w:p w14:paraId="28E2427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B1D303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9D07FE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EC7C8C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16DC6D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4B7121E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E2F97C7" w14:textId="77777777" w:rsidR="0054734E" w:rsidRPr="00C9086F" w:rsidRDefault="0054734E" w:rsidP="0054734E">
            <w:pPr>
              <w:spacing w:before="20"/>
              <w:jc w:val="center"/>
              <w:rPr>
                <w:rFonts w:eastAsia="Times New Roman" w:cs="Times New Roman"/>
                <w:lang w:eastAsia="ru-RU"/>
              </w:rPr>
            </w:pPr>
          </w:p>
        </w:tc>
        <w:tc>
          <w:tcPr>
            <w:tcW w:w="850" w:type="dxa"/>
            <w:tcBorders>
              <w:top w:val="single" w:sz="6" w:space="0" w:color="auto"/>
              <w:left w:val="single" w:sz="6" w:space="0" w:color="auto"/>
              <w:bottom w:val="single" w:sz="6" w:space="0" w:color="auto"/>
              <w:right w:val="single" w:sz="4" w:space="0" w:color="auto"/>
            </w:tcBorders>
            <w:vAlign w:val="center"/>
          </w:tcPr>
          <w:p w14:paraId="12DE91D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3B9742F0"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0603E6F0"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 xml:space="preserve"> </w:t>
            </w:r>
            <w:r w:rsidRPr="00C9086F">
              <w:rPr>
                <w:rFonts w:eastAsia="Calibri" w:cs="Times New Roman"/>
                <w:bCs/>
              </w:rPr>
              <w:t>Гаучо 70 WS, ЗП</w:t>
            </w:r>
          </w:p>
        </w:tc>
        <w:tc>
          <w:tcPr>
            <w:tcW w:w="992" w:type="dxa"/>
            <w:tcBorders>
              <w:top w:val="single" w:sz="6" w:space="0" w:color="auto"/>
              <w:left w:val="single" w:sz="6" w:space="0" w:color="auto"/>
              <w:bottom w:val="single" w:sz="6" w:space="0" w:color="auto"/>
              <w:right w:val="single" w:sz="6" w:space="0" w:color="auto"/>
            </w:tcBorders>
            <w:vAlign w:val="center"/>
          </w:tcPr>
          <w:p w14:paraId="5EBF3C4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0,25-0,5</w:t>
            </w:r>
          </w:p>
        </w:tc>
        <w:tc>
          <w:tcPr>
            <w:tcW w:w="850" w:type="dxa"/>
            <w:tcBorders>
              <w:top w:val="single" w:sz="6" w:space="0" w:color="auto"/>
              <w:left w:val="single" w:sz="6" w:space="0" w:color="auto"/>
              <w:bottom w:val="single" w:sz="6" w:space="0" w:color="auto"/>
              <w:right w:val="single" w:sz="6" w:space="0" w:color="auto"/>
            </w:tcBorders>
            <w:vAlign w:val="center"/>
          </w:tcPr>
          <w:p w14:paraId="69779D3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CD7671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E9B30A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2A6593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2B8CDE6"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46BFB84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40CCCA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3A1465E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3B241812"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34EFC51C" w14:textId="77777777" w:rsidR="0054734E" w:rsidRPr="00C9086F" w:rsidRDefault="0054734E" w:rsidP="0054734E">
            <w:pPr>
              <w:rPr>
                <w:rFonts w:eastAsia="Times New Roman" w:cs="Times New Roman"/>
                <w:lang w:eastAsia="ru-RU"/>
              </w:rPr>
            </w:pPr>
            <w:r w:rsidRPr="00C9086F">
              <w:rPr>
                <w:rFonts w:eastAsia="Calibri" w:cs="Times New Roman"/>
                <w:bCs/>
              </w:rPr>
              <w:t>Гаучо Ево 275 FS, ТН</w:t>
            </w:r>
          </w:p>
        </w:tc>
        <w:tc>
          <w:tcPr>
            <w:tcW w:w="992" w:type="dxa"/>
            <w:tcBorders>
              <w:top w:val="single" w:sz="6" w:space="0" w:color="auto"/>
              <w:left w:val="single" w:sz="6" w:space="0" w:color="auto"/>
              <w:bottom w:val="single" w:sz="6" w:space="0" w:color="auto"/>
              <w:right w:val="single" w:sz="6" w:space="0" w:color="auto"/>
            </w:tcBorders>
            <w:vAlign w:val="center"/>
          </w:tcPr>
          <w:p w14:paraId="6D69876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2,0</w:t>
            </w:r>
          </w:p>
        </w:tc>
        <w:tc>
          <w:tcPr>
            <w:tcW w:w="850" w:type="dxa"/>
            <w:tcBorders>
              <w:top w:val="single" w:sz="6" w:space="0" w:color="auto"/>
              <w:left w:val="single" w:sz="6" w:space="0" w:color="auto"/>
              <w:bottom w:val="single" w:sz="6" w:space="0" w:color="auto"/>
              <w:right w:val="single" w:sz="6" w:space="0" w:color="auto"/>
            </w:tcBorders>
            <w:vAlign w:val="center"/>
          </w:tcPr>
          <w:p w14:paraId="047D730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BB1EAD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38C2A0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3343CA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607E02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372E4FC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6B7F79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5AA305D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6E818BCB"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72BC33E4" w14:textId="77777777" w:rsidR="0054734E" w:rsidRPr="00C9086F" w:rsidRDefault="0054734E" w:rsidP="0054734E">
            <w:pPr>
              <w:rPr>
                <w:rFonts w:eastAsia="Times New Roman" w:cs="Times New Roman"/>
                <w:lang w:eastAsia="ru-RU"/>
              </w:rPr>
            </w:pPr>
            <w:r w:rsidRPr="00C9086F">
              <w:rPr>
                <w:rFonts w:eastAsia="Calibri" w:cs="Times New Roman"/>
                <w:bCs/>
              </w:rPr>
              <w:t>Гаучо Плюс 466 FS, ТН</w:t>
            </w:r>
          </w:p>
        </w:tc>
        <w:tc>
          <w:tcPr>
            <w:tcW w:w="992" w:type="dxa"/>
            <w:tcBorders>
              <w:top w:val="single" w:sz="6" w:space="0" w:color="auto"/>
              <w:left w:val="single" w:sz="6" w:space="0" w:color="auto"/>
              <w:bottom w:val="single" w:sz="6" w:space="0" w:color="auto"/>
              <w:right w:val="single" w:sz="6" w:space="0" w:color="auto"/>
            </w:tcBorders>
            <w:vAlign w:val="center"/>
          </w:tcPr>
          <w:p w14:paraId="391FAB5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0,3-0,6</w:t>
            </w:r>
          </w:p>
        </w:tc>
        <w:tc>
          <w:tcPr>
            <w:tcW w:w="850" w:type="dxa"/>
            <w:tcBorders>
              <w:top w:val="single" w:sz="6" w:space="0" w:color="auto"/>
              <w:left w:val="single" w:sz="6" w:space="0" w:color="auto"/>
              <w:bottom w:val="single" w:sz="6" w:space="0" w:color="auto"/>
              <w:right w:val="single" w:sz="6" w:space="0" w:color="auto"/>
            </w:tcBorders>
            <w:vAlign w:val="center"/>
          </w:tcPr>
          <w:p w14:paraId="0EFDDA3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BAA2CA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A7EE77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1839FC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196127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254FA31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B30A25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13D1B10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2F43B7A4"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7ADCEFAA" w14:textId="77777777" w:rsidR="0054734E" w:rsidRPr="00C9086F" w:rsidRDefault="0054734E" w:rsidP="0054734E">
            <w:pPr>
              <w:rPr>
                <w:rFonts w:eastAsia="Calibri" w:cs="Times New Roman"/>
                <w:bCs/>
              </w:rPr>
            </w:pPr>
            <w:r w:rsidRPr="00C9086F">
              <w:rPr>
                <w:rFonts w:eastAsia="Calibri" w:cs="Times New Roman"/>
                <w:bCs/>
              </w:rPr>
              <w:t>Грінфорт Конфі, ТН</w:t>
            </w:r>
          </w:p>
        </w:tc>
        <w:tc>
          <w:tcPr>
            <w:tcW w:w="992" w:type="dxa"/>
            <w:tcBorders>
              <w:top w:val="single" w:sz="6" w:space="0" w:color="auto"/>
              <w:left w:val="single" w:sz="6" w:space="0" w:color="auto"/>
              <w:bottom w:val="single" w:sz="6" w:space="0" w:color="auto"/>
              <w:right w:val="single" w:sz="6" w:space="0" w:color="auto"/>
            </w:tcBorders>
            <w:vAlign w:val="center"/>
          </w:tcPr>
          <w:p w14:paraId="08E355F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0,4-0,6</w:t>
            </w:r>
          </w:p>
        </w:tc>
        <w:tc>
          <w:tcPr>
            <w:tcW w:w="850" w:type="dxa"/>
            <w:tcBorders>
              <w:top w:val="single" w:sz="6" w:space="0" w:color="auto"/>
              <w:left w:val="single" w:sz="6" w:space="0" w:color="auto"/>
              <w:bottom w:val="single" w:sz="6" w:space="0" w:color="auto"/>
              <w:right w:val="single" w:sz="6" w:space="0" w:color="auto"/>
            </w:tcBorders>
            <w:vAlign w:val="center"/>
          </w:tcPr>
          <w:p w14:paraId="14653B9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AAC1AC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78BEEA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E4E620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01310E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367BC1B6"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4C3368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100F1FC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2AABCE47"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53E8E2F2" w14:textId="77777777" w:rsidR="0054734E" w:rsidRPr="00C9086F" w:rsidRDefault="0054734E" w:rsidP="0054734E">
            <w:pPr>
              <w:rPr>
                <w:rFonts w:eastAsia="Times New Roman" w:cs="Times New Roman"/>
                <w:lang w:eastAsia="ru-RU"/>
              </w:rPr>
            </w:pPr>
            <w:r w:rsidRPr="00C9086F">
              <w:rPr>
                <w:rFonts w:eastAsia="Calibri" w:cs="Times New Roman"/>
                <w:bCs/>
              </w:rPr>
              <w:t xml:space="preserve"> Даліла 600, ТН</w:t>
            </w:r>
          </w:p>
        </w:tc>
        <w:tc>
          <w:tcPr>
            <w:tcW w:w="992" w:type="dxa"/>
            <w:tcBorders>
              <w:top w:val="single" w:sz="6" w:space="0" w:color="auto"/>
              <w:left w:val="single" w:sz="6" w:space="0" w:color="auto"/>
              <w:bottom w:val="single" w:sz="6" w:space="0" w:color="auto"/>
              <w:right w:val="single" w:sz="6" w:space="0" w:color="auto"/>
            </w:tcBorders>
            <w:vAlign w:val="center"/>
          </w:tcPr>
          <w:p w14:paraId="28574BF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0,5-1,0</w:t>
            </w:r>
          </w:p>
        </w:tc>
        <w:tc>
          <w:tcPr>
            <w:tcW w:w="850" w:type="dxa"/>
            <w:tcBorders>
              <w:top w:val="single" w:sz="6" w:space="0" w:color="auto"/>
              <w:left w:val="single" w:sz="6" w:space="0" w:color="auto"/>
              <w:bottom w:val="single" w:sz="6" w:space="0" w:color="auto"/>
              <w:right w:val="single" w:sz="6" w:space="0" w:color="auto"/>
            </w:tcBorders>
            <w:vAlign w:val="center"/>
          </w:tcPr>
          <w:p w14:paraId="380AD5D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2BB7EE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DFFB11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53A9FE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514DF6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0CCBF3C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754B07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57030A3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55B4D389"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1C153BA8" w14:textId="77777777" w:rsidR="0054734E" w:rsidRPr="00C9086F" w:rsidRDefault="0054734E" w:rsidP="0054734E">
            <w:pPr>
              <w:rPr>
                <w:rFonts w:eastAsia="Calibri" w:cs="Times New Roman"/>
                <w:bCs/>
              </w:rPr>
            </w:pPr>
            <w:r w:rsidRPr="00C9086F">
              <w:rPr>
                <w:rFonts w:eastAsia="Calibri" w:cs="Times New Roman"/>
                <w:bCs/>
              </w:rPr>
              <w:t>ЕКЗОР, ТН</w:t>
            </w:r>
          </w:p>
        </w:tc>
        <w:tc>
          <w:tcPr>
            <w:tcW w:w="992" w:type="dxa"/>
            <w:tcBorders>
              <w:top w:val="single" w:sz="6" w:space="0" w:color="auto"/>
              <w:left w:val="single" w:sz="6" w:space="0" w:color="auto"/>
              <w:bottom w:val="single" w:sz="6" w:space="0" w:color="auto"/>
              <w:right w:val="single" w:sz="6" w:space="0" w:color="auto"/>
            </w:tcBorders>
            <w:vAlign w:val="center"/>
          </w:tcPr>
          <w:p w14:paraId="759E68E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0,25-0,5</w:t>
            </w:r>
          </w:p>
        </w:tc>
        <w:tc>
          <w:tcPr>
            <w:tcW w:w="850" w:type="dxa"/>
            <w:tcBorders>
              <w:top w:val="single" w:sz="6" w:space="0" w:color="auto"/>
              <w:left w:val="single" w:sz="6" w:space="0" w:color="auto"/>
              <w:bottom w:val="single" w:sz="6" w:space="0" w:color="auto"/>
              <w:right w:val="single" w:sz="6" w:space="0" w:color="auto"/>
            </w:tcBorders>
            <w:vAlign w:val="center"/>
          </w:tcPr>
          <w:p w14:paraId="592B740E"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3102CF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E996DB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F1421C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261F1D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3287B7D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BA3D0B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768B367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50DD1041"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15240F0E"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Інітер 600, ТН</w:t>
            </w:r>
          </w:p>
        </w:tc>
        <w:tc>
          <w:tcPr>
            <w:tcW w:w="992" w:type="dxa"/>
            <w:tcBorders>
              <w:top w:val="single" w:sz="6" w:space="0" w:color="auto"/>
              <w:left w:val="single" w:sz="6" w:space="0" w:color="auto"/>
              <w:bottom w:val="single" w:sz="6" w:space="0" w:color="auto"/>
              <w:right w:val="single" w:sz="6" w:space="0" w:color="auto"/>
            </w:tcBorders>
            <w:vAlign w:val="center"/>
          </w:tcPr>
          <w:p w14:paraId="23624F3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0,5-1,0</w:t>
            </w:r>
          </w:p>
        </w:tc>
        <w:tc>
          <w:tcPr>
            <w:tcW w:w="850" w:type="dxa"/>
            <w:tcBorders>
              <w:top w:val="single" w:sz="6" w:space="0" w:color="auto"/>
              <w:left w:val="single" w:sz="6" w:space="0" w:color="auto"/>
              <w:bottom w:val="single" w:sz="6" w:space="0" w:color="auto"/>
              <w:right w:val="single" w:sz="6" w:space="0" w:color="auto"/>
            </w:tcBorders>
            <w:vAlign w:val="center"/>
          </w:tcPr>
          <w:p w14:paraId="0D860DF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AD2381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DBE73C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E6CF77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55E0CA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2417877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5B5515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07FEB11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72E6EEE0" w14:textId="77777777" w:rsidTr="00B36BE1">
        <w:trPr>
          <w:trHeight w:hRule="exact" w:val="640"/>
        </w:trPr>
        <w:tc>
          <w:tcPr>
            <w:tcW w:w="3686" w:type="dxa"/>
            <w:tcBorders>
              <w:top w:val="single" w:sz="6" w:space="0" w:color="auto"/>
              <w:left w:val="single" w:sz="6" w:space="0" w:color="auto"/>
              <w:bottom w:val="single" w:sz="6" w:space="0" w:color="auto"/>
              <w:right w:val="single" w:sz="6" w:space="0" w:color="auto"/>
            </w:tcBorders>
            <w:vAlign w:val="center"/>
          </w:tcPr>
          <w:p w14:paraId="4BC57756"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 xml:space="preserve">Ін Сет </w:t>
            </w:r>
            <w:r w:rsidRPr="00C9086F">
              <w:rPr>
                <w:rFonts w:eastAsia="Times New Roman" w:cs="Times New Roman"/>
                <w:lang w:val="en-US" w:eastAsia="ru-RU"/>
              </w:rPr>
              <w:t>SC</w:t>
            </w:r>
            <w:r w:rsidRPr="00C9086F">
              <w:rPr>
                <w:rFonts w:eastAsia="Times New Roman" w:cs="Times New Roman"/>
                <w:lang w:eastAsia="ru-RU"/>
              </w:rPr>
              <w:t>,КС</w:t>
            </w:r>
          </w:p>
        </w:tc>
        <w:tc>
          <w:tcPr>
            <w:tcW w:w="992" w:type="dxa"/>
            <w:tcBorders>
              <w:top w:val="single" w:sz="6" w:space="0" w:color="auto"/>
              <w:left w:val="single" w:sz="6" w:space="0" w:color="auto"/>
              <w:bottom w:val="single" w:sz="6" w:space="0" w:color="auto"/>
              <w:right w:val="single" w:sz="6" w:space="0" w:color="auto"/>
            </w:tcBorders>
            <w:vAlign w:val="center"/>
          </w:tcPr>
          <w:p w14:paraId="7180036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0,3-1,0 1,0-1,5</w:t>
            </w:r>
          </w:p>
        </w:tc>
        <w:tc>
          <w:tcPr>
            <w:tcW w:w="850" w:type="dxa"/>
            <w:tcBorders>
              <w:top w:val="single" w:sz="6" w:space="0" w:color="auto"/>
              <w:left w:val="single" w:sz="6" w:space="0" w:color="auto"/>
              <w:bottom w:val="single" w:sz="6" w:space="0" w:color="auto"/>
              <w:right w:val="single" w:sz="6" w:space="0" w:color="auto"/>
            </w:tcBorders>
            <w:vAlign w:val="center"/>
          </w:tcPr>
          <w:p w14:paraId="570F1BC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9A94BE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ED2AA7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2E3BD7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5E7D39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79AD60D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B69AE5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70511D8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30CFB30C"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20670CF9" w14:textId="77777777" w:rsidR="0054734E" w:rsidRPr="00C9086F" w:rsidRDefault="0054734E" w:rsidP="0054734E">
            <w:pPr>
              <w:spacing w:line="192" w:lineRule="auto"/>
              <w:rPr>
                <w:rFonts w:eastAsia="Calibri" w:cs="Times New Roman"/>
                <w:bCs/>
              </w:rPr>
            </w:pPr>
            <w:r w:rsidRPr="00C9086F">
              <w:rPr>
                <w:rFonts w:eastAsia="Calibri" w:cs="Times New Roman"/>
                <w:bCs/>
              </w:rPr>
              <w:lastRenderedPageBreak/>
              <w:t>Кайзер, ТН</w:t>
            </w:r>
          </w:p>
        </w:tc>
        <w:tc>
          <w:tcPr>
            <w:tcW w:w="992" w:type="dxa"/>
            <w:tcBorders>
              <w:top w:val="single" w:sz="6" w:space="0" w:color="auto"/>
              <w:left w:val="single" w:sz="6" w:space="0" w:color="auto"/>
              <w:bottom w:val="single" w:sz="6" w:space="0" w:color="auto"/>
              <w:right w:val="single" w:sz="6" w:space="0" w:color="auto"/>
            </w:tcBorders>
            <w:vAlign w:val="center"/>
          </w:tcPr>
          <w:p w14:paraId="2C698134"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0,4-0,5</w:t>
            </w:r>
          </w:p>
        </w:tc>
        <w:tc>
          <w:tcPr>
            <w:tcW w:w="850" w:type="dxa"/>
            <w:tcBorders>
              <w:top w:val="single" w:sz="6" w:space="0" w:color="auto"/>
              <w:left w:val="single" w:sz="6" w:space="0" w:color="auto"/>
              <w:bottom w:val="single" w:sz="6" w:space="0" w:color="auto"/>
              <w:right w:val="single" w:sz="6" w:space="0" w:color="auto"/>
            </w:tcBorders>
            <w:vAlign w:val="center"/>
          </w:tcPr>
          <w:p w14:paraId="668E6C13"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0D4F9FC"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586ED4D"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44A51A8"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522B5F39"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64F0E94E"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9334488"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0ED8DE2A" w14:textId="77777777" w:rsidR="0054734E" w:rsidRPr="00C9086F" w:rsidRDefault="0054734E" w:rsidP="0054734E">
            <w:pPr>
              <w:spacing w:before="40" w:line="192" w:lineRule="auto"/>
              <w:jc w:val="center"/>
              <w:rPr>
                <w:rFonts w:eastAsia="Times New Roman" w:cs="Times New Roman"/>
                <w:lang w:eastAsia="ru-RU"/>
              </w:rPr>
            </w:pPr>
            <w:r w:rsidRPr="00C9086F">
              <w:rPr>
                <w:rFonts w:eastAsia="Times New Roman" w:cs="Times New Roman"/>
                <w:lang w:eastAsia="ru-RU"/>
              </w:rPr>
              <w:t>–</w:t>
            </w:r>
          </w:p>
        </w:tc>
      </w:tr>
      <w:tr w:rsidR="00C9086F" w:rsidRPr="00C9086F" w14:paraId="3873421F"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2B149945" w14:textId="77777777" w:rsidR="0054734E" w:rsidRPr="00C9086F" w:rsidRDefault="0054734E" w:rsidP="0054734E">
            <w:pPr>
              <w:rPr>
                <w:rFonts w:eastAsia="Times New Roman" w:cs="Times New Roman"/>
                <w:bCs/>
                <w:lang w:eastAsia="ru-RU"/>
              </w:rPr>
            </w:pPr>
            <w:r w:rsidRPr="00C9086F">
              <w:rPr>
                <w:rFonts w:eastAsia="Times New Roman" w:cs="Times New Roman"/>
                <w:bCs/>
                <w:shd w:val="clear" w:color="auto" w:fill="FFFFFF" w:themeFill="background1"/>
                <w:lang w:eastAsia="ru-RU"/>
              </w:rPr>
              <w:t>Команч</w:t>
            </w:r>
            <w:r w:rsidRPr="00C9086F">
              <w:rPr>
                <w:rFonts w:eastAsia="Times New Roman" w:cs="Times New Roman"/>
                <w:bCs/>
                <w:lang w:eastAsia="ru-RU"/>
              </w:rPr>
              <w:t xml:space="preserve">, </w:t>
            </w:r>
            <w:r w:rsidRPr="00C9086F">
              <w:rPr>
                <w:rFonts w:eastAsia="Times New Roman" w:cs="Times New Roman"/>
                <w:bCs/>
                <w:lang w:val="en-US" w:eastAsia="ru-RU"/>
              </w:rPr>
              <w:t>WG</w:t>
            </w:r>
          </w:p>
        </w:tc>
        <w:tc>
          <w:tcPr>
            <w:tcW w:w="992" w:type="dxa"/>
            <w:tcBorders>
              <w:top w:val="single" w:sz="6" w:space="0" w:color="auto"/>
              <w:left w:val="single" w:sz="6" w:space="0" w:color="auto"/>
              <w:bottom w:val="single" w:sz="6" w:space="0" w:color="auto"/>
              <w:right w:val="single" w:sz="6" w:space="0" w:color="auto"/>
            </w:tcBorders>
            <w:vAlign w:val="center"/>
          </w:tcPr>
          <w:p w14:paraId="5048B199"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0,5</w:t>
            </w:r>
          </w:p>
        </w:tc>
        <w:tc>
          <w:tcPr>
            <w:tcW w:w="850" w:type="dxa"/>
            <w:tcBorders>
              <w:top w:val="single" w:sz="6" w:space="0" w:color="auto"/>
              <w:left w:val="single" w:sz="6" w:space="0" w:color="auto"/>
              <w:bottom w:val="single" w:sz="6" w:space="0" w:color="auto"/>
              <w:right w:val="single" w:sz="6" w:space="0" w:color="auto"/>
            </w:tcBorders>
            <w:vAlign w:val="center"/>
          </w:tcPr>
          <w:p w14:paraId="0FD22A01"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CA21FAA"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2A5722F"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01A3C1B"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980B923"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0A4B720C"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B62F348"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6E1BB81E"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105DCF05"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38BC7667" w14:textId="77777777" w:rsidR="0054734E" w:rsidRPr="00C9086F" w:rsidRDefault="0054734E" w:rsidP="0054734E">
            <w:pPr>
              <w:rPr>
                <w:rFonts w:eastAsia="Times New Roman" w:cs="Times New Roman"/>
                <w:bCs/>
                <w:shd w:val="clear" w:color="auto" w:fill="FFFF00"/>
                <w:lang w:eastAsia="ru-RU"/>
              </w:rPr>
            </w:pPr>
            <w:r w:rsidRPr="00C9086F">
              <w:rPr>
                <w:rFonts w:eastAsia="Calibri" w:cs="Times New Roman"/>
                <w:bCs/>
              </w:rPr>
              <w:t>Контадор Макси, ТН</w:t>
            </w:r>
          </w:p>
        </w:tc>
        <w:tc>
          <w:tcPr>
            <w:tcW w:w="992" w:type="dxa"/>
            <w:tcBorders>
              <w:top w:val="single" w:sz="6" w:space="0" w:color="auto"/>
              <w:left w:val="single" w:sz="6" w:space="0" w:color="auto"/>
              <w:bottom w:val="single" w:sz="6" w:space="0" w:color="auto"/>
              <w:right w:val="single" w:sz="6" w:space="0" w:color="auto"/>
            </w:tcBorders>
            <w:vAlign w:val="center"/>
          </w:tcPr>
          <w:p w14:paraId="311730C6"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0,3-0,6</w:t>
            </w:r>
          </w:p>
        </w:tc>
        <w:tc>
          <w:tcPr>
            <w:tcW w:w="850" w:type="dxa"/>
            <w:tcBorders>
              <w:top w:val="single" w:sz="6" w:space="0" w:color="auto"/>
              <w:left w:val="single" w:sz="6" w:space="0" w:color="auto"/>
              <w:bottom w:val="single" w:sz="6" w:space="0" w:color="auto"/>
              <w:right w:val="single" w:sz="6" w:space="0" w:color="auto"/>
            </w:tcBorders>
            <w:vAlign w:val="center"/>
          </w:tcPr>
          <w:p w14:paraId="61B6F039"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22AA1CF"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88E59A3"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811C172"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C36F660"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5396910C"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524760D6"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175AC5AA"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945BFD0"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DBB87F" w14:textId="77777777" w:rsidR="0054734E" w:rsidRPr="00C9086F" w:rsidRDefault="0054734E" w:rsidP="0054734E">
            <w:pPr>
              <w:rPr>
                <w:rFonts w:eastAsia="Calibri" w:cs="Times New Roman"/>
                <w:bCs/>
              </w:rPr>
            </w:pPr>
            <w:r w:rsidRPr="00C9086F">
              <w:rPr>
                <w:rFonts w:eastAsia="Calibri" w:cs="Times New Roman"/>
                <w:bCs/>
                <w:shd w:val="clear" w:color="auto" w:fill="FFFFFF" w:themeFill="background1"/>
              </w:rPr>
              <w:t>Командор</w:t>
            </w:r>
            <w:r w:rsidRPr="00C9086F">
              <w:rPr>
                <w:rFonts w:eastAsia="Calibri" w:cs="Times New Roman"/>
                <w:bCs/>
              </w:rPr>
              <w:t xml:space="preserve"> Екстра, ТН</w:t>
            </w:r>
          </w:p>
        </w:tc>
        <w:tc>
          <w:tcPr>
            <w:tcW w:w="992" w:type="dxa"/>
            <w:tcBorders>
              <w:top w:val="single" w:sz="6" w:space="0" w:color="auto"/>
              <w:left w:val="single" w:sz="6" w:space="0" w:color="auto"/>
              <w:bottom w:val="single" w:sz="6" w:space="0" w:color="auto"/>
              <w:right w:val="single" w:sz="6" w:space="0" w:color="auto"/>
            </w:tcBorders>
            <w:vAlign w:val="center"/>
          </w:tcPr>
          <w:p w14:paraId="7D41DD7D"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0,3-,6</w:t>
            </w:r>
          </w:p>
        </w:tc>
        <w:tc>
          <w:tcPr>
            <w:tcW w:w="850" w:type="dxa"/>
            <w:tcBorders>
              <w:top w:val="single" w:sz="6" w:space="0" w:color="auto"/>
              <w:left w:val="single" w:sz="6" w:space="0" w:color="auto"/>
              <w:bottom w:val="single" w:sz="6" w:space="0" w:color="auto"/>
              <w:right w:val="single" w:sz="6" w:space="0" w:color="auto"/>
            </w:tcBorders>
            <w:vAlign w:val="center"/>
          </w:tcPr>
          <w:p w14:paraId="62DB0044"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6A61449"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C64F75B"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87238CC"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0F9C2AE"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58AE3526"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E39C587"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795B93E5"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24958C63"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13DC5FB6" w14:textId="77777777" w:rsidR="0054734E" w:rsidRPr="00C9086F" w:rsidRDefault="0054734E" w:rsidP="0054734E">
            <w:pPr>
              <w:rPr>
                <w:rFonts w:eastAsia="Calibri" w:cs="Times New Roman"/>
                <w:bCs/>
              </w:rPr>
            </w:pPr>
            <w:r w:rsidRPr="00C9086F">
              <w:rPr>
                <w:rFonts w:eastAsia="Calibri" w:cs="Times New Roman"/>
                <w:bCs/>
              </w:rPr>
              <w:t>Круїзер 350 FS, ТН</w:t>
            </w:r>
          </w:p>
        </w:tc>
        <w:tc>
          <w:tcPr>
            <w:tcW w:w="992" w:type="dxa"/>
            <w:tcBorders>
              <w:top w:val="single" w:sz="6" w:space="0" w:color="auto"/>
              <w:left w:val="single" w:sz="6" w:space="0" w:color="auto"/>
              <w:bottom w:val="single" w:sz="6" w:space="0" w:color="auto"/>
              <w:right w:val="single" w:sz="6" w:space="0" w:color="auto"/>
            </w:tcBorders>
            <w:vAlign w:val="center"/>
          </w:tcPr>
          <w:p w14:paraId="08509818"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0,4–0,5</w:t>
            </w:r>
          </w:p>
        </w:tc>
        <w:tc>
          <w:tcPr>
            <w:tcW w:w="850" w:type="dxa"/>
            <w:tcBorders>
              <w:top w:val="single" w:sz="6" w:space="0" w:color="auto"/>
              <w:left w:val="single" w:sz="6" w:space="0" w:color="auto"/>
              <w:bottom w:val="single" w:sz="6" w:space="0" w:color="auto"/>
              <w:right w:val="single" w:sz="6" w:space="0" w:color="auto"/>
            </w:tcBorders>
            <w:vAlign w:val="center"/>
          </w:tcPr>
          <w:p w14:paraId="16E7956E"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D5C6617"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CC564FB"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BBFEF36"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D48D88A"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2EA7EB98"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B05E84D"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2CADDA1E"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089D9116" w14:textId="77777777" w:rsidTr="00B36BE1">
        <w:trPr>
          <w:trHeight w:hRule="exact" w:val="417"/>
        </w:trPr>
        <w:tc>
          <w:tcPr>
            <w:tcW w:w="3686" w:type="dxa"/>
            <w:tcBorders>
              <w:top w:val="single" w:sz="6" w:space="0" w:color="auto"/>
              <w:left w:val="single" w:sz="6" w:space="0" w:color="auto"/>
              <w:bottom w:val="single" w:sz="6" w:space="0" w:color="auto"/>
              <w:right w:val="single" w:sz="6" w:space="0" w:color="auto"/>
            </w:tcBorders>
            <w:vAlign w:val="center"/>
          </w:tcPr>
          <w:p w14:paraId="1837837D" w14:textId="77777777" w:rsidR="0054734E" w:rsidRPr="00C9086F" w:rsidRDefault="0054734E" w:rsidP="0054734E">
            <w:pPr>
              <w:rPr>
                <w:rFonts w:eastAsia="Calibri" w:cs="Times New Roman"/>
                <w:bCs/>
              </w:rPr>
            </w:pPr>
            <w:r w:rsidRPr="00C9086F">
              <w:rPr>
                <w:rFonts w:eastAsia="Calibri" w:cs="Times New Roman"/>
                <w:bCs/>
              </w:rPr>
              <w:t>Лайнер, ТН</w:t>
            </w:r>
          </w:p>
        </w:tc>
        <w:tc>
          <w:tcPr>
            <w:tcW w:w="992" w:type="dxa"/>
            <w:tcBorders>
              <w:top w:val="single" w:sz="6" w:space="0" w:color="auto"/>
              <w:left w:val="single" w:sz="6" w:space="0" w:color="auto"/>
              <w:bottom w:val="single" w:sz="6" w:space="0" w:color="auto"/>
              <w:right w:val="single" w:sz="6" w:space="0" w:color="auto"/>
            </w:tcBorders>
            <w:vAlign w:val="center"/>
          </w:tcPr>
          <w:p w14:paraId="24BC1DDD"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0,3-0,6</w:t>
            </w:r>
          </w:p>
        </w:tc>
        <w:tc>
          <w:tcPr>
            <w:tcW w:w="850" w:type="dxa"/>
            <w:tcBorders>
              <w:top w:val="single" w:sz="6" w:space="0" w:color="auto"/>
              <w:left w:val="single" w:sz="6" w:space="0" w:color="auto"/>
              <w:bottom w:val="single" w:sz="6" w:space="0" w:color="auto"/>
              <w:right w:val="single" w:sz="6" w:space="0" w:color="auto"/>
            </w:tcBorders>
            <w:vAlign w:val="center"/>
          </w:tcPr>
          <w:p w14:paraId="5FD27DC0"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92F201E"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FEFF1EC"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320A81B"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6DDBE39"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53D73CD7"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345F46D"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2DBEB7CA" w14:textId="77777777" w:rsidR="0054734E" w:rsidRPr="00C9086F" w:rsidRDefault="0054734E" w:rsidP="0054734E">
            <w:pPr>
              <w:spacing w:before="2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9AF44C4" w14:textId="77777777" w:rsidTr="00B36BE1">
        <w:trPr>
          <w:trHeight w:hRule="exact" w:val="422"/>
        </w:trPr>
        <w:tc>
          <w:tcPr>
            <w:tcW w:w="3686" w:type="dxa"/>
            <w:tcBorders>
              <w:top w:val="single" w:sz="6" w:space="0" w:color="auto"/>
              <w:left w:val="single" w:sz="6" w:space="0" w:color="auto"/>
              <w:bottom w:val="single" w:sz="6" w:space="0" w:color="auto"/>
              <w:right w:val="single" w:sz="6" w:space="0" w:color="auto"/>
            </w:tcBorders>
            <w:vAlign w:val="center"/>
          </w:tcPr>
          <w:p w14:paraId="1FD3B529"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Матадор, ТН</w:t>
            </w:r>
          </w:p>
        </w:tc>
        <w:tc>
          <w:tcPr>
            <w:tcW w:w="992" w:type="dxa"/>
            <w:tcBorders>
              <w:top w:val="single" w:sz="6" w:space="0" w:color="auto"/>
              <w:left w:val="single" w:sz="6" w:space="0" w:color="auto"/>
              <w:bottom w:val="single" w:sz="6" w:space="0" w:color="auto"/>
              <w:right w:val="single" w:sz="6" w:space="0" w:color="auto"/>
            </w:tcBorders>
            <w:vAlign w:val="center"/>
          </w:tcPr>
          <w:p w14:paraId="17D9BA44"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0,75-1,5</w:t>
            </w:r>
          </w:p>
        </w:tc>
        <w:tc>
          <w:tcPr>
            <w:tcW w:w="850" w:type="dxa"/>
            <w:tcBorders>
              <w:top w:val="single" w:sz="6" w:space="0" w:color="auto"/>
              <w:left w:val="single" w:sz="6" w:space="0" w:color="auto"/>
              <w:bottom w:val="single" w:sz="6" w:space="0" w:color="auto"/>
              <w:right w:val="single" w:sz="6" w:space="0" w:color="auto"/>
            </w:tcBorders>
            <w:vAlign w:val="center"/>
          </w:tcPr>
          <w:p w14:paraId="16CB8A6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989B178"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269FB78"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6E1113F"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35F71E2"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3FA0B654"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37F9C72"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21A1726B"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r>
      <w:tr w:rsidR="00C9086F" w:rsidRPr="00C9086F" w14:paraId="1A84E007" w14:textId="77777777" w:rsidTr="00B36BE1">
        <w:trPr>
          <w:trHeight w:hRule="exact" w:val="422"/>
        </w:trPr>
        <w:tc>
          <w:tcPr>
            <w:tcW w:w="3686" w:type="dxa"/>
            <w:tcBorders>
              <w:top w:val="single" w:sz="6" w:space="0" w:color="auto"/>
              <w:left w:val="single" w:sz="6" w:space="0" w:color="auto"/>
              <w:bottom w:val="single" w:sz="6" w:space="0" w:color="auto"/>
              <w:right w:val="single" w:sz="6" w:space="0" w:color="auto"/>
            </w:tcBorders>
            <w:vAlign w:val="center"/>
          </w:tcPr>
          <w:p w14:paraId="63EE017F" w14:textId="77777777" w:rsidR="0054734E" w:rsidRPr="00C9086F" w:rsidRDefault="0054734E" w:rsidP="0054734E">
            <w:pPr>
              <w:rPr>
                <w:rFonts w:eastAsia="Times New Roman" w:cs="Times New Roman"/>
                <w:lang w:eastAsia="ru-RU"/>
              </w:rPr>
            </w:pPr>
            <w:r w:rsidRPr="00C9086F">
              <w:rPr>
                <w:rFonts w:eastAsia="Calibri" w:cs="Times New Roman"/>
                <w:bCs/>
              </w:rPr>
              <w:t>Матадор Макс, ТН</w:t>
            </w:r>
          </w:p>
        </w:tc>
        <w:tc>
          <w:tcPr>
            <w:tcW w:w="992" w:type="dxa"/>
            <w:tcBorders>
              <w:top w:val="single" w:sz="6" w:space="0" w:color="auto"/>
              <w:left w:val="single" w:sz="6" w:space="0" w:color="auto"/>
              <w:bottom w:val="single" w:sz="6" w:space="0" w:color="auto"/>
              <w:right w:val="single" w:sz="6" w:space="0" w:color="auto"/>
            </w:tcBorders>
            <w:vAlign w:val="center"/>
          </w:tcPr>
          <w:p w14:paraId="3CBC4D5D"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0,5-0,8</w:t>
            </w:r>
          </w:p>
        </w:tc>
        <w:tc>
          <w:tcPr>
            <w:tcW w:w="850" w:type="dxa"/>
            <w:tcBorders>
              <w:top w:val="single" w:sz="6" w:space="0" w:color="auto"/>
              <w:left w:val="single" w:sz="6" w:space="0" w:color="auto"/>
              <w:bottom w:val="single" w:sz="6" w:space="0" w:color="auto"/>
              <w:right w:val="single" w:sz="6" w:space="0" w:color="auto"/>
            </w:tcBorders>
            <w:vAlign w:val="center"/>
          </w:tcPr>
          <w:p w14:paraId="1EF0B5A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375FC2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057ED6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83BD5A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A80087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4CD26C51"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F922F2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6627A8D5" w14:textId="77777777" w:rsidR="0054734E" w:rsidRPr="00C9086F" w:rsidRDefault="0054734E" w:rsidP="0054734E">
            <w:pPr>
              <w:spacing w:before="40"/>
              <w:jc w:val="center"/>
              <w:rPr>
                <w:rFonts w:eastAsia="Times New Roman" w:cs="Times New Roman"/>
                <w:lang w:eastAsia="ru-RU"/>
              </w:rPr>
            </w:pPr>
          </w:p>
        </w:tc>
      </w:tr>
      <w:tr w:rsidR="00C9086F" w:rsidRPr="00C9086F" w14:paraId="71419F13" w14:textId="77777777" w:rsidTr="00B36BE1">
        <w:trPr>
          <w:trHeight w:hRule="exact" w:val="428"/>
        </w:trPr>
        <w:tc>
          <w:tcPr>
            <w:tcW w:w="3686" w:type="dxa"/>
            <w:tcBorders>
              <w:top w:val="single" w:sz="6" w:space="0" w:color="auto"/>
              <w:left w:val="single" w:sz="6" w:space="0" w:color="auto"/>
              <w:bottom w:val="single" w:sz="6" w:space="0" w:color="auto"/>
              <w:right w:val="single" w:sz="6" w:space="0" w:color="auto"/>
            </w:tcBorders>
            <w:vAlign w:val="center"/>
          </w:tcPr>
          <w:p w14:paraId="76932E8D" w14:textId="77777777" w:rsidR="0054734E" w:rsidRPr="00C9086F" w:rsidRDefault="0054734E" w:rsidP="0054734E">
            <w:pPr>
              <w:rPr>
                <w:rFonts w:eastAsia="Times New Roman" w:cs="Times New Roman"/>
                <w:bCs/>
                <w:lang w:eastAsia="ru-RU"/>
              </w:rPr>
            </w:pPr>
            <w:r w:rsidRPr="00C9086F">
              <w:rPr>
                <w:rFonts w:eastAsia="Times New Roman" w:cs="Times New Roman"/>
                <w:bCs/>
                <w:lang w:eastAsia="ru-RU"/>
              </w:rPr>
              <w:t>Мідер Про, ТН</w:t>
            </w:r>
          </w:p>
        </w:tc>
        <w:tc>
          <w:tcPr>
            <w:tcW w:w="992" w:type="dxa"/>
            <w:tcBorders>
              <w:top w:val="single" w:sz="6" w:space="0" w:color="auto"/>
              <w:left w:val="single" w:sz="6" w:space="0" w:color="auto"/>
              <w:bottom w:val="single" w:sz="6" w:space="0" w:color="auto"/>
              <w:right w:val="single" w:sz="6" w:space="0" w:color="auto"/>
            </w:tcBorders>
            <w:vAlign w:val="center"/>
          </w:tcPr>
          <w:p w14:paraId="076DD867"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0,5-1,0</w:t>
            </w:r>
          </w:p>
        </w:tc>
        <w:tc>
          <w:tcPr>
            <w:tcW w:w="850" w:type="dxa"/>
            <w:tcBorders>
              <w:top w:val="single" w:sz="6" w:space="0" w:color="auto"/>
              <w:left w:val="single" w:sz="6" w:space="0" w:color="auto"/>
              <w:bottom w:val="single" w:sz="6" w:space="0" w:color="auto"/>
              <w:right w:val="single" w:sz="6" w:space="0" w:color="auto"/>
            </w:tcBorders>
            <w:vAlign w:val="center"/>
          </w:tcPr>
          <w:p w14:paraId="1C13A097"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8048B09"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156AB5E"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4F8F97C"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E87D6B3"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2C4463E6"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56B94459"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1C7FE359"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76B064D8" w14:textId="77777777" w:rsidTr="00B36BE1">
        <w:trPr>
          <w:trHeight w:hRule="exact" w:val="428"/>
        </w:trPr>
        <w:tc>
          <w:tcPr>
            <w:tcW w:w="3686" w:type="dxa"/>
            <w:tcBorders>
              <w:top w:val="single" w:sz="6" w:space="0" w:color="auto"/>
              <w:left w:val="single" w:sz="6" w:space="0" w:color="auto"/>
              <w:bottom w:val="single" w:sz="6" w:space="0" w:color="auto"/>
              <w:right w:val="single" w:sz="6" w:space="0" w:color="auto"/>
            </w:tcBorders>
            <w:vAlign w:val="center"/>
          </w:tcPr>
          <w:p w14:paraId="7D80A29F" w14:textId="77777777" w:rsidR="0054734E" w:rsidRPr="00C9086F" w:rsidRDefault="0054734E" w:rsidP="0054734E">
            <w:pPr>
              <w:rPr>
                <w:rFonts w:eastAsia="Times New Roman" w:cs="Times New Roman"/>
                <w:bCs/>
                <w:lang w:eastAsia="ru-RU"/>
              </w:rPr>
            </w:pPr>
            <w:r w:rsidRPr="00C9086F">
              <w:rPr>
                <w:rFonts w:eastAsia="Times New Roman" w:cs="Times New Roman"/>
                <w:bCs/>
                <w:lang w:eastAsia="ru-RU"/>
              </w:rPr>
              <w:t>Нупрід 600, ТН</w:t>
            </w:r>
          </w:p>
        </w:tc>
        <w:tc>
          <w:tcPr>
            <w:tcW w:w="992" w:type="dxa"/>
            <w:tcBorders>
              <w:top w:val="single" w:sz="6" w:space="0" w:color="auto"/>
              <w:left w:val="single" w:sz="6" w:space="0" w:color="auto"/>
              <w:bottom w:val="single" w:sz="6" w:space="0" w:color="auto"/>
              <w:right w:val="single" w:sz="6" w:space="0" w:color="auto"/>
            </w:tcBorders>
            <w:vAlign w:val="center"/>
          </w:tcPr>
          <w:p w14:paraId="4AEB9E61"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1,0-1,6</w:t>
            </w:r>
          </w:p>
        </w:tc>
        <w:tc>
          <w:tcPr>
            <w:tcW w:w="850" w:type="dxa"/>
            <w:tcBorders>
              <w:top w:val="single" w:sz="6" w:space="0" w:color="auto"/>
              <w:left w:val="single" w:sz="6" w:space="0" w:color="auto"/>
              <w:bottom w:val="single" w:sz="6" w:space="0" w:color="auto"/>
              <w:right w:val="single" w:sz="6" w:space="0" w:color="auto"/>
            </w:tcBorders>
            <w:vAlign w:val="center"/>
          </w:tcPr>
          <w:p w14:paraId="4C27C960"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D65556C"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38AD924"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0B909CE"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5B9E180"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770CD825"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2CCEBF7"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4A854B8E"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D9CDA1C" w14:textId="77777777" w:rsidTr="00B36BE1">
        <w:trPr>
          <w:trHeight w:hRule="exact" w:val="428"/>
        </w:trPr>
        <w:tc>
          <w:tcPr>
            <w:tcW w:w="3686" w:type="dxa"/>
            <w:tcBorders>
              <w:top w:val="single" w:sz="6" w:space="0" w:color="auto"/>
              <w:left w:val="single" w:sz="6" w:space="0" w:color="auto"/>
              <w:bottom w:val="single" w:sz="6" w:space="0" w:color="auto"/>
              <w:right w:val="single" w:sz="6" w:space="0" w:color="auto"/>
            </w:tcBorders>
            <w:vAlign w:val="center"/>
          </w:tcPr>
          <w:p w14:paraId="68199FA3" w14:textId="77777777" w:rsidR="0054734E" w:rsidRPr="00C9086F" w:rsidRDefault="0054734E" w:rsidP="0054734E">
            <w:pPr>
              <w:rPr>
                <w:rFonts w:eastAsia="Calibri" w:cs="Times New Roman"/>
                <w:bCs/>
              </w:rPr>
            </w:pPr>
            <w:r w:rsidRPr="00C9086F">
              <w:rPr>
                <w:rFonts w:eastAsia="Calibri" w:cs="Times New Roman"/>
                <w:bCs/>
              </w:rPr>
              <w:t>*Паскаль, ТН</w:t>
            </w:r>
          </w:p>
        </w:tc>
        <w:tc>
          <w:tcPr>
            <w:tcW w:w="992" w:type="dxa"/>
            <w:tcBorders>
              <w:top w:val="single" w:sz="6" w:space="0" w:color="auto"/>
              <w:left w:val="single" w:sz="6" w:space="0" w:color="auto"/>
              <w:bottom w:val="single" w:sz="6" w:space="0" w:color="auto"/>
              <w:right w:val="single" w:sz="6" w:space="0" w:color="auto"/>
            </w:tcBorders>
            <w:vAlign w:val="center"/>
          </w:tcPr>
          <w:p w14:paraId="3A0E2315"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0,75– 1,0</w:t>
            </w:r>
          </w:p>
        </w:tc>
        <w:tc>
          <w:tcPr>
            <w:tcW w:w="850" w:type="dxa"/>
            <w:tcBorders>
              <w:top w:val="single" w:sz="6" w:space="0" w:color="auto"/>
              <w:left w:val="single" w:sz="6" w:space="0" w:color="auto"/>
              <w:bottom w:val="single" w:sz="6" w:space="0" w:color="auto"/>
              <w:right w:val="single" w:sz="6" w:space="0" w:color="auto"/>
            </w:tcBorders>
            <w:vAlign w:val="center"/>
          </w:tcPr>
          <w:p w14:paraId="4B64A190"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E96EF58"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F690199"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A6F2385"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4B29675"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1242EAFC"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C3D8F47"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50AE6671"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23B05DE1" w14:textId="77777777" w:rsidTr="00B36BE1">
        <w:trPr>
          <w:trHeight w:hRule="exact" w:val="428"/>
        </w:trPr>
        <w:tc>
          <w:tcPr>
            <w:tcW w:w="3686" w:type="dxa"/>
            <w:tcBorders>
              <w:top w:val="single" w:sz="6" w:space="0" w:color="auto"/>
              <w:left w:val="single" w:sz="6" w:space="0" w:color="auto"/>
              <w:bottom w:val="single" w:sz="6" w:space="0" w:color="auto"/>
              <w:right w:val="single" w:sz="6" w:space="0" w:color="auto"/>
            </w:tcBorders>
            <w:vAlign w:val="center"/>
          </w:tcPr>
          <w:p w14:paraId="156854F1" w14:textId="77777777" w:rsidR="0054734E" w:rsidRPr="00C9086F" w:rsidRDefault="0054734E" w:rsidP="0054734E">
            <w:pPr>
              <w:rPr>
                <w:rFonts w:eastAsia="Times New Roman" w:cs="Times New Roman"/>
                <w:bCs/>
                <w:lang w:eastAsia="ru-RU"/>
              </w:rPr>
            </w:pPr>
            <w:r w:rsidRPr="00C9086F">
              <w:rPr>
                <w:rFonts w:eastAsia="Times New Roman" w:cs="Times New Roman"/>
                <w:bCs/>
                <w:lang w:eastAsia="ru-RU"/>
              </w:rPr>
              <w:t>ПІКУC 600,ТН</w:t>
            </w:r>
          </w:p>
        </w:tc>
        <w:tc>
          <w:tcPr>
            <w:tcW w:w="992" w:type="dxa"/>
            <w:tcBorders>
              <w:top w:val="single" w:sz="6" w:space="0" w:color="auto"/>
              <w:left w:val="single" w:sz="6" w:space="0" w:color="auto"/>
              <w:bottom w:val="single" w:sz="6" w:space="0" w:color="auto"/>
              <w:right w:val="single" w:sz="6" w:space="0" w:color="auto"/>
            </w:tcBorders>
            <w:vAlign w:val="center"/>
          </w:tcPr>
          <w:p w14:paraId="5E8F6330"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0,3-1,6</w:t>
            </w:r>
          </w:p>
        </w:tc>
        <w:tc>
          <w:tcPr>
            <w:tcW w:w="850" w:type="dxa"/>
            <w:tcBorders>
              <w:top w:val="single" w:sz="6" w:space="0" w:color="auto"/>
              <w:left w:val="single" w:sz="6" w:space="0" w:color="auto"/>
              <w:bottom w:val="single" w:sz="6" w:space="0" w:color="auto"/>
              <w:right w:val="single" w:sz="6" w:space="0" w:color="auto"/>
            </w:tcBorders>
            <w:vAlign w:val="center"/>
          </w:tcPr>
          <w:p w14:paraId="3DDD06C6"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359A7B4"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1839310"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FAD8B27"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FC035CE"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7BDCEE9F"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5BB3698"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5A2A4BF2" w14:textId="77777777" w:rsidR="0054734E" w:rsidRPr="00C9086F" w:rsidRDefault="0054734E" w:rsidP="0054734E">
            <w:pPr>
              <w:spacing w:before="40"/>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5ED38C0" w14:textId="77777777" w:rsidTr="00B36BE1">
        <w:trPr>
          <w:trHeight w:hRule="exact" w:val="435"/>
        </w:trPr>
        <w:tc>
          <w:tcPr>
            <w:tcW w:w="3686" w:type="dxa"/>
            <w:tcBorders>
              <w:top w:val="single" w:sz="6" w:space="0" w:color="auto"/>
              <w:left w:val="single" w:sz="6" w:space="0" w:color="auto"/>
              <w:bottom w:val="single" w:sz="6" w:space="0" w:color="auto"/>
              <w:right w:val="single" w:sz="6" w:space="0" w:color="auto"/>
            </w:tcBorders>
            <w:vAlign w:val="center"/>
          </w:tcPr>
          <w:p w14:paraId="400E47D8"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*Рекорд Квадро, ТН</w:t>
            </w:r>
          </w:p>
        </w:tc>
        <w:tc>
          <w:tcPr>
            <w:tcW w:w="992" w:type="dxa"/>
            <w:tcBorders>
              <w:top w:val="single" w:sz="6" w:space="0" w:color="auto"/>
              <w:left w:val="single" w:sz="6" w:space="0" w:color="auto"/>
              <w:bottom w:val="single" w:sz="6" w:space="0" w:color="auto"/>
              <w:right w:val="single" w:sz="6" w:space="0" w:color="auto"/>
            </w:tcBorders>
            <w:vAlign w:val="center"/>
          </w:tcPr>
          <w:p w14:paraId="7EE711C4"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0,3-0,4</w:t>
            </w:r>
          </w:p>
        </w:tc>
        <w:tc>
          <w:tcPr>
            <w:tcW w:w="850" w:type="dxa"/>
            <w:tcBorders>
              <w:top w:val="single" w:sz="6" w:space="0" w:color="auto"/>
              <w:left w:val="single" w:sz="6" w:space="0" w:color="auto"/>
              <w:bottom w:val="single" w:sz="6" w:space="0" w:color="auto"/>
              <w:right w:val="single" w:sz="6" w:space="0" w:color="auto"/>
            </w:tcBorders>
            <w:vAlign w:val="center"/>
          </w:tcPr>
          <w:p w14:paraId="01A1866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CAE4DE0"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5EE5B2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42B9ECE"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8780679"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5F9D2E4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C05C10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73CACB7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r>
      <w:tr w:rsidR="00C9086F" w:rsidRPr="00C9086F" w14:paraId="20B11A17" w14:textId="77777777" w:rsidTr="00B36BE1">
        <w:trPr>
          <w:trHeight w:hRule="exact" w:val="435"/>
        </w:trPr>
        <w:tc>
          <w:tcPr>
            <w:tcW w:w="3686" w:type="dxa"/>
            <w:tcBorders>
              <w:top w:val="single" w:sz="6" w:space="0" w:color="auto"/>
              <w:left w:val="single" w:sz="6" w:space="0" w:color="auto"/>
              <w:bottom w:val="single" w:sz="6" w:space="0" w:color="auto"/>
              <w:right w:val="single" w:sz="6" w:space="0" w:color="auto"/>
            </w:tcBorders>
            <w:vAlign w:val="center"/>
          </w:tcPr>
          <w:p w14:paraId="38A6FC63"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*Селест Макс 165 FS, ТН</w:t>
            </w:r>
          </w:p>
        </w:tc>
        <w:tc>
          <w:tcPr>
            <w:tcW w:w="992" w:type="dxa"/>
            <w:tcBorders>
              <w:top w:val="single" w:sz="6" w:space="0" w:color="auto"/>
              <w:left w:val="single" w:sz="6" w:space="0" w:color="auto"/>
              <w:bottom w:val="single" w:sz="6" w:space="0" w:color="auto"/>
              <w:right w:val="single" w:sz="6" w:space="0" w:color="auto"/>
            </w:tcBorders>
            <w:vAlign w:val="center"/>
          </w:tcPr>
          <w:p w14:paraId="792D253F"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1,5-2,0</w:t>
            </w:r>
          </w:p>
        </w:tc>
        <w:tc>
          <w:tcPr>
            <w:tcW w:w="850" w:type="dxa"/>
            <w:tcBorders>
              <w:top w:val="single" w:sz="6" w:space="0" w:color="auto"/>
              <w:left w:val="single" w:sz="6" w:space="0" w:color="auto"/>
              <w:bottom w:val="single" w:sz="6" w:space="0" w:color="auto"/>
              <w:right w:val="single" w:sz="6" w:space="0" w:color="auto"/>
            </w:tcBorders>
            <w:vAlign w:val="center"/>
          </w:tcPr>
          <w:p w14:paraId="53FAE66F"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B67169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CDAE977"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53B33B4"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B3B4015"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4B16283D"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C12985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606BBFF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r>
      <w:tr w:rsidR="00C9086F" w:rsidRPr="00C9086F" w14:paraId="382B0164" w14:textId="77777777" w:rsidTr="00B36BE1">
        <w:trPr>
          <w:trHeight w:hRule="exact" w:val="435"/>
        </w:trPr>
        <w:tc>
          <w:tcPr>
            <w:tcW w:w="3686" w:type="dxa"/>
            <w:tcBorders>
              <w:top w:val="single" w:sz="6" w:space="0" w:color="auto"/>
              <w:left w:val="single" w:sz="6" w:space="0" w:color="auto"/>
              <w:bottom w:val="single" w:sz="6" w:space="0" w:color="auto"/>
              <w:right w:val="single" w:sz="6" w:space="0" w:color="auto"/>
            </w:tcBorders>
            <w:vAlign w:val="center"/>
          </w:tcPr>
          <w:p w14:paraId="45429B47"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 xml:space="preserve">*Селест Топ 312,5 FS, ТН </w:t>
            </w:r>
          </w:p>
        </w:tc>
        <w:tc>
          <w:tcPr>
            <w:tcW w:w="992" w:type="dxa"/>
            <w:tcBorders>
              <w:top w:val="single" w:sz="6" w:space="0" w:color="auto"/>
              <w:left w:val="single" w:sz="6" w:space="0" w:color="auto"/>
              <w:bottom w:val="single" w:sz="6" w:space="0" w:color="auto"/>
              <w:right w:val="single" w:sz="6" w:space="0" w:color="auto"/>
            </w:tcBorders>
            <w:vAlign w:val="center"/>
          </w:tcPr>
          <w:p w14:paraId="274BD21B"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1,0-2,0</w:t>
            </w:r>
          </w:p>
        </w:tc>
        <w:tc>
          <w:tcPr>
            <w:tcW w:w="850" w:type="dxa"/>
            <w:tcBorders>
              <w:top w:val="single" w:sz="6" w:space="0" w:color="auto"/>
              <w:left w:val="single" w:sz="6" w:space="0" w:color="auto"/>
              <w:bottom w:val="single" w:sz="6" w:space="0" w:color="auto"/>
              <w:right w:val="single" w:sz="6" w:space="0" w:color="auto"/>
            </w:tcBorders>
            <w:vAlign w:val="center"/>
          </w:tcPr>
          <w:p w14:paraId="22C80B1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F5E041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4CFA992"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DA8F6F8"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4617530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07D8D93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5129449"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54CF84EB"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r>
      <w:tr w:rsidR="00C9086F" w:rsidRPr="00C9086F" w14:paraId="422A42FA" w14:textId="77777777" w:rsidTr="00B36BE1">
        <w:trPr>
          <w:trHeight w:hRule="exact" w:val="435"/>
        </w:trPr>
        <w:tc>
          <w:tcPr>
            <w:tcW w:w="3686" w:type="dxa"/>
            <w:tcBorders>
              <w:top w:val="single" w:sz="6" w:space="0" w:color="auto"/>
              <w:left w:val="single" w:sz="6" w:space="0" w:color="auto"/>
              <w:bottom w:val="single" w:sz="6" w:space="0" w:color="auto"/>
              <w:right w:val="single" w:sz="6" w:space="0" w:color="auto"/>
            </w:tcBorders>
            <w:vAlign w:val="center"/>
          </w:tcPr>
          <w:p w14:paraId="64E120E2"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*Тринаванта, ТН</w:t>
            </w:r>
          </w:p>
        </w:tc>
        <w:tc>
          <w:tcPr>
            <w:tcW w:w="992" w:type="dxa"/>
            <w:tcBorders>
              <w:top w:val="single" w:sz="6" w:space="0" w:color="auto"/>
              <w:left w:val="single" w:sz="6" w:space="0" w:color="auto"/>
              <w:bottom w:val="single" w:sz="6" w:space="0" w:color="auto"/>
              <w:right w:val="single" w:sz="6" w:space="0" w:color="auto"/>
            </w:tcBorders>
            <w:vAlign w:val="center"/>
          </w:tcPr>
          <w:p w14:paraId="2BB769DA"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1,0</w:t>
            </w:r>
          </w:p>
        </w:tc>
        <w:tc>
          <w:tcPr>
            <w:tcW w:w="850" w:type="dxa"/>
            <w:tcBorders>
              <w:top w:val="single" w:sz="6" w:space="0" w:color="auto"/>
              <w:left w:val="single" w:sz="6" w:space="0" w:color="auto"/>
              <w:bottom w:val="single" w:sz="6" w:space="0" w:color="auto"/>
              <w:right w:val="single" w:sz="6" w:space="0" w:color="auto"/>
            </w:tcBorders>
            <w:vAlign w:val="center"/>
          </w:tcPr>
          <w:p w14:paraId="36648B51"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A4161F7"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9581BC5"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542E22A4"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08F3D1C3"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0CC2D3B3"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94033C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1F0FF4AD"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r>
      <w:tr w:rsidR="00C9086F" w:rsidRPr="00C9086F" w14:paraId="0F647EEF" w14:textId="77777777" w:rsidTr="00B36BE1">
        <w:trPr>
          <w:trHeight w:hRule="exact" w:val="435"/>
        </w:trPr>
        <w:tc>
          <w:tcPr>
            <w:tcW w:w="3686" w:type="dxa"/>
            <w:tcBorders>
              <w:top w:val="single" w:sz="6" w:space="0" w:color="auto"/>
              <w:left w:val="single" w:sz="6" w:space="0" w:color="auto"/>
              <w:bottom w:val="single" w:sz="6" w:space="0" w:color="auto"/>
              <w:right w:val="single" w:sz="6" w:space="0" w:color="auto"/>
            </w:tcBorders>
            <w:vAlign w:val="center"/>
          </w:tcPr>
          <w:p w14:paraId="6A583826"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*Тримбіта, ТН</w:t>
            </w:r>
          </w:p>
        </w:tc>
        <w:tc>
          <w:tcPr>
            <w:tcW w:w="992" w:type="dxa"/>
            <w:tcBorders>
              <w:top w:val="single" w:sz="6" w:space="0" w:color="auto"/>
              <w:left w:val="single" w:sz="6" w:space="0" w:color="auto"/>
              <w:bottom w:val="single" w:sz="6" w:space="0" w:color="auto"/>
              <w:right w:val="single" w:sz="6" w:space="0" w:color="auto"/>
            </w:tcBorders>
            <w:vAlign w:val="center"/>
          </w:tcPr>
          <w:p w14:paraId="556F0702"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0,75-1,0</w:t>
            </w:r>
          </w:p>
        </w:tc>
        <w:tc>
          <w:tcPr>
            <w:tcW w:w="850" w:type="dxa"/>
            <w:tcBorders>
              <w:top w:val="single" w:sz="6" w:space="0" w:color="auto"/>
              <w:left w:val="single" w:sz="6" w:space="0" w:color="auto"/>
              <w:bottom w:val="single" w:sz="6" w:space="0" w:color="auto"/>
              <w:right w:val="single" w:sz="6" w:space="0" w:color="auto"/>
            </w:tcBorders>
            <w:vAlign w:val="center"/>
          </w:tcPr>
          <w:p w14:paraId="1F6CC593"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AE456D2"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4E37588"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520A191"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FE33C98"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4B989C69"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38B55876"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200F8B6C" w14:textId="77777777" w:rsidR="0054734E" w:rsidRPr="00C9086F" w:rsidRDefault="0054734E" w:rsidP="0054734E">
            <w:pPr>
              <w:spacing w:before="40"/>
              <w:jc w:val="center"/>
              <w:rPr>
                <w:rFonts w:eastAsia="Times New Roman" w:cs="Times New Roman"/>
                <w:lang w:eastAsia="ru-RU"/>
              </w:rPr>
            </w:pPr>
            <w:r w:rsidRPr="00C9086F">
              <w:rPr>
                <w:rFonts w:eastAsia="Times New Roman" w:cs="Times New Roman"/>
                <w:lang w:eastAsia="ru-RU"/>
              </w:rPr>
              <w:t>–</w:t>
            </w:r>
          </w:p>
        </w:tc>
      </w:tr>
      <w:tr w:rsidR="00C9086F" w:rsidRPr="00C9086F" w14:paraId="58A21A12" w14:textId="77777777" w:rsidTr="00B36BE1">
        <w:trPr>
          <w:trHeight w:hRule="exact" w:val="422"/>
        </w:trPr>
        <w:tc>
          <w:tcPr>
            <w:tcW w:w="3686" w:type="dxa"/>
            <w:tcBorders>
              <w:top w:val="single" w:sz="6" w:space="0" w:color="auto"/>
              <w:left w:val="single" w:sz="6" w:space="0" w:color="auto"/>
              <w:bottom w:val="single" w:sz="6" w:space="0" w:color="auto"/>
              <w:right w:val="single" w:sz="6" w:space="0" w:color="auto"/>
            </w:tcBorders>
            <w:vAlign w:val="center"/>
          </w:tcPr>
          <w:p w14:paraId="1D66625B" w14:textId="77777777" w:rsidR="0054734E" w:rsidRPr="00C9086F" w:rsidRDefault="0054734E" w:rsidP="0054734E">
            <w:pPr>
              <w:rPr>
                <w:rFonts w:eastAsia="Times New Roman" w:cs="Times New Roman"/>
                <w:lang w:eastAsia="ru-RU"/>
              </w:rPr>
            </w:pPr>
            <w:r w:rsidRPr="00C9086F">
              <w:rPr>
                <w:rFonts w:eastAsia="Calibri" w:cs="Times New Roman"/>
                <w:bCs/>
              </w:rPr>
              <w:t>Фавіприд Ектів 600, ТН</w:t>
            </w:r>
          </w:p>
        </w:tc>
        <w:tc>
          <w:tcPr>
            <w:tcW w:w="992" w:type="dxa"/>
            <w:tcBorders>
              <w:top w:val="single" w:sz="6" w:space="0" w:color="auto"/>
              <w:left w:val="single" w:sz="6" w:space="0" w:color="auto"/>
              <w:bottom w:val="single" w:sz="6" w:space="0" w:color="auto"/>
              <w:right w:val="single" w:sz="6" w:space="0" w:color="auto"/>
            </w:tcBorders>
            <w:vAlign w:val="center"/>
          </w:tcPr>
          <w:p w14:paraId="7BD7F42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0,5-1,0</w:t>
            </w:r>
          </w:p>
        </w:tc>
        <w:tc>
          <w:tcPr>
            <w:tcW w:w="850" w:type="dxa"/>
            <w:tcBorders>
              <w:top w:val="single" w:sz="6" w:space="0" w:color="auto"/>
              <w:left w:val="single" w:sz="6" w:space="0" w:color="auto"/>
              <w:bottom w:val="single" w:sz="6" w:space="0" w:color="auto"/>
              <w:right w:val="single" w:sz="6" w:space="0" w:color="auto"/>
            </w:tcBorders>
            <w:vAlign w:val="center"/>
          </w:tcPr>
          <w:p w14:paraId="26BD833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F606857"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08FBFC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5BC030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8CD6BC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7BAB8BC6"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F1E21D6"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42051923"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1DC46B69" w14:textId="77777777" w:rsidTr="00B36BE1">
        <w:trPr>
          <w:trHeight w:hRule="exact" w:val="422"/>
        </w:trPr>
        <w:tc>
          <w:tcPr>
            <w:tcW w:w="3686" w:type="dxa"/>
            <w:tcBorders>
              <w:top w:val="single" w:sz="6" w:space="0" w:color="auto"/>
              <w:left w:val="single" w:sz="6" w:space="0" w:color="auto"/>
              <w:bottom w:val="single" w:sz="6" w:space="0" w:color="auto"/>
              <w:right w:val="single" w:sz="6" w:space="0" w:color="auto"/>
            </w:tcBorders>
            <w:vAlign w:val="center"/>
          </w:tcPr>
          <w:p w14:paraId="5DCF13E2" w14:textId="77777777" w:rsidR="0054734E" w:rsidRPr="00C9086F" w:rsidRDefault="0054734E" w:rsidP="0054734E">
            <w:pPr>
              <w:rPr>
                <w:rFonts w:eastAsia="Calibri" w:cs="Times New Roman"/>
                <w:bCs/>
              </w:rPr>
            </w:pPr>
            <w:r w:rsidRPr="00C9086F">
              <w:rPr>
                <w:rFonts w:eastAsia="Calibri" w:cs="Times New Roman"/>
                <w:bCs/>
              </w:rPr>
              <w:t>Форс 200</w:t>
            </w:r>
            <w:r w:rsidRPr="00C9086F">
              <w:rPr>
                <w:rFonts w:eastAsia="Calibri" w:cs="Times New Roman"/>
                <w:bCs/>
                <w:lang w:val="en-US"/>
              </w:rPr>
              <w:t xml:space="preserve"> SC</w:t>
            </w:r>
            <w:r w:rsidRPr="00C9086F">
              <w:rPr>
                <w:rFonts w:eastAsia="Calibri" w:cs="Times New Roman"/>
                <w:bCs/>
              </w:rPr>
              <w:t>, КС</w:t>
            </w:r>
          </w:p>
        </w:tc>
        <w:tc>
          <w:tcPr>
            <w:tcW w:w="992" w:type="dxa"/>
            <w:tcBorders>
              <w:top w:val="single" w:sz="6" w:space="0" w:color="auto"/>
              <w:left w:val="single" w:sz="6" w:space="0" w:color="auto"/>
              <w:bottom w:val="single" w:sz="6" w:space="0" w:color="auto"/>
              <w:right w:val="single" w:sz="6" w:space="0" w:color="auto"/>
            </w:tcBorders>
            <w:vAlign w:val="center"/>
          </w:tcPr>
          <w:p w14:paraId="6C3A9BC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1,0</w:t>
            </w:r>
          </w:p>
        </w:tc>
        <w:tc>
          <w:tcPr>
            <w:tcW w:w="850" w:type="dxa"/>
            <w:tcBorders>
              <w:top w:val="single" w:sz="6" w:space="0" w:color="auto"/>
              <w:left w:val="single" w:sz="6" w:space="0" w:color="auto"/>
              <w:bottom w:val="single" w:sz="6" w:space="0" w:color="auto"/>
              <w:right w:val="single" w:sz="6" w:space="0" w:color="auto"/>
            </w:tcBorders>
            <w:vAlign w:val="center"/>
          </w:tcPr>
          <w:p w14:paraId="1F779AA8"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A74E5B0"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19C75C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A5FB2F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4611C0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4C7DE2C2"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1471039F"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4EA4A7C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r w:rsidR="00C9086F" w:rsidRPr="00C9086F" w14:paraId="0DAA02C7" w14:textId="77777777" w:rsidTr="00B36BE1">
        <w:trPr>
          <w:trHeight w:hRule="exact" w:val="365"/>
        </w:trPr>
        <w:tc>
          <w:tcPr>
            <w:tcW w:w="3686" w:type="dxa"/>
            <w:tcBorders>
              <w:top w:val="single" w:sz="6" w:space="0" w:color="auto"/>
              <w:left w:val="single" w:sz="6" w:space="0" w:color="auto"/>
              <w:bottom w:val="single" w:sz="6" w:space="0" w:color="auto"/>
              <w:right w:val="single" w:sz="6" w:space="0" w:color="auto"/>
            </w:tcBorders>
            <w:vAlign w:val="center"/>
          </w:tcPr>
          <w:p w14:paraId="13595BE3"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*Юнта Квадро 373,4 FS, т.к.с.</w:t>
            </w:r>
          </w:p>
          <w:p w14:paraId="6626C48A" w14:textId="77777777" w:rsidR="0054734E" w:rsidRPr="00C9086F" w:rsidRDefault="0054734E" w:rsidP="0054734E">
            <w:pPr>
              <w:jc w:val="center"/>
              <w:rPr>
                <w:rFonts w:eastAsia="Times New Roman" w:cs="Times New Roman"/>
                <w:lang w:eastAsia="ru-RU"/>
              </w:rPr>
            </w:pPr>
          </w:p>
          <w:p w14:paraId="784EE15C" w14:textId="77777777" w:rsidR="0054734E" w:rsidRPr="00C9086F" w:rsidRDefault="0054734E" w:rsidP="0054734E">
            <w:pPr>
              <w:jc w:val="center"/>
              <w:rPr>
                <w:rFonts w:eastAsia="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14:paraId="05287099"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1,4-1,6</w:t>
            </w:r>
          </w:p>
        </w:tc>
        <w:tc>
          <w:tcPr>
            <w:tcW w:w="850" w:type="dxa"/>
            <w:tcBorders>
              <w:top w:val="single" w:sz="6" w:space="0" w:color="auto"/>
              <w:left w:val="single" w:sz="6" w:space="0" w:color="auto"/>
              <w:bottom w:val="single" w:sz="6" w:space="0" w:color="auto"/>
              <w:right w:val="single" w:sz="6" w:space="0" w:color="auto"/>
            </w:tcBorders>
            <w:vAlign w:val="center"/>
          </w:tcPr>
          <w:p w14:paraId="7B745FE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A8FA484"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3A72B0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2F29910B"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68AE1801"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6" w:space="0" w:color="auto"/>
              <w:left w:val="single" w:sz="6" w:space="0" w:color="auto"/>
              <w:bottom w:val="single" w:sz="6" w:space="0" w:color="auto"/>
              <w:right w:val="single" w:sz="6" w:space="0" w:color="auto"/>
            </w:tcBorders>
            <w:vAlign w:val="center"/>
          </w:tcPr>
          <w:p w14:paraId="79DBC35D"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6" w:space="0" w:color="auto"/>
              <w:left w:val="single" w:sz="6" w:space="0" w:color="auto"/>
              <w:bottom w:val="single" w:sz="6" w:space="0" w:color="auto"/>
              <w:right w:val="single" w:sz="6" w:space="0" w:color="auto"/>
            </w:tcBorders>
            <w:vAlign w:val="center"/>
          </w:tcPr>
          <w:p w14:paraId="7EE2C14A"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4" w:space="0" w:color="auto"/>
            </w:tcBorders>
            <w:vAlign w:val="center"/>
          </w:tcPr>
          <w:p w14:paraId="5C1E337C" w14:textId="77777777" w:rsidR="0054734E" w:rsidRPr="00C9086F" w:rsidRDefault="0054734E" w:rsidP="0054734E">
            <w:pPr>
              <w:spacing w:before="20"/>
              <w:jc w:val="center"/>
              <w:rPr>
                <w:rFonts w:eastAsia="Times New Roman" w:cs="Times New Roman"/>
                <w:lang w:eastAsia="ru-RU"/>
              </w:rPr>
            </w:pPr>
            <w:r w:rsidRPr="00C9086F">
              <w:rPr>
                <w:rFonts w:eastAsia="Times New Roman" w:cs="Times New Roman"/>
                <w:lang w:eastAsia="ru-RU"/>
              </w:rPr>
              <w:t>–</w:t>
            </w:r>
          </w:p>
        </w:tc>
      </w:tr>
    </w:tbl>
    <w:p w14:paraId="4E3940E4" w14:textId="77777777" w:rsidR="0054734E" w:rsidRPr="00C9086F" w:rsidRDefault="0054734E" w:rsidP="0054734E">
      <w:pPr>
        <w:rPr>
          <w:rFonts w:eastAsia="Times New Roman" w:cs="Times New Roman"/>
          <w:lang w:eastAsia="ru-RU"/>
        </w:rPr>
      </w:pPr>
      <w:r w:rsidRPr="00C9086F">
        <w:rPr>
          <w:rFonts w:eastAsia="Times New Roman" w:cs="Times New Roman"/>
          <w:lang w:eastAsia="ru-RU"/>
        </w:rPr>
        <w:t>* – препарати інсекто-фунгіцидної дії</w:t>
      </w:r>
    </w:p>
    <w:p w14:paraId="057B584D" w14:textId="77777777" w:rsidR="00631678" w:rsidRPr="00C9086F" w:rsidRDefault="00631678"/>
    <w:p w14:paraId="67F743E8" w14:textId="77777777" w:rsidR="00B36BE1" w:rsidRPr="00C9086F" w:rsidRDefault="00B36BE1" w:rsidP="00B36BE1">
      <w:pPr>
        <w:jc w:val="center"/>
        <w:rPr>
          <w:rFonts w:eastAsia="Times New Roman" w:cs="Times New Roman"/>
          <w:b/>
          <w:bCs/>
          <w:lang w:eastAsia="ru-RU"/>
        </w:rPr>
      </w:pPr>
      <w:r w:rsidRPr="00C9086F">
        <w:rPr>
          <w:rFonts w:eastAsia="Times New Roman" w:cs="Times New Roman"/>
          <w:b/>
          <w:bCs/>
          <w:lang w:eastAsia="ru-RU"/>
        </w:rPr>
        <w:t>Таблиця 4. Норми витрат та спектр дії інсектицидів в період вегетації  озимої  пшениці, 2024 р.</w:t>
      </w:r>
    </w:p>
    <w:p w14:paraId="13F5157E" w14:textId="77777777" w:rsidR="00B36BE1" w:rsidRPr="00C9086F" w:rsidRDefault="00B36BE1" w:rsidP="00B36BE1">
      <w:pPr>
        <w:jc w:val="center"/>
        <w:rPr>
          <w:rFonts w:eastAsia="Times New Roman" w:cs="Times New Roman"/>
          <w:lang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5"/>
        <w:gridCol w:w="426"/>
        <w:gridCol w:w="708"/>
        <w:gridCol w:w="709"/>
        <w:gridCol w:w="425"/>
        <w:gridCol w:w="426"/>
        <w:gridCol w:w="708"/>
        <w:gridCol w:w="709"/>
        <w:gridCol w:w="425"/>
        <w:gridCol w:w="709"/>
        <w:gridCol w:w="425"/>
      </w:tblGrid>
      <w:tr w:rsidR="00C9086F" w:rsidRPr="00C9086F" w14:paraId="6571B119" w14:textId="77777777" w:rsidTr="00B36BE1">
        <w:trPr>
          <w:cantSplit/>
          <w:trHeight w:val="1428"/>
        </w:trPr>
        <w:tc>
          <w:tcPr>
            <w:tcW w:w="2552" w:type="dxa"/>
            <w:tcBorders>
              <w:top w:val="single" w:sz="4" w:space="0" w:color="auto"/>
              <w:left w:val="single" w:sz="4" w:space="0" w:color="auto"/>
              <w:bottom w:val="single" w:sz="4" w:space="0" w:color="auto"/>
              <w:right w:val="single" w:sz="4" w:space="0" w:color="auto"/>
            </w:tcBorders>
            <w:vAlign w:val="center"/>
          </w:tcPr>
          <w:p w14:paraId="3C464011" w14:textId="77777777" w:rsidR="00B36BE1" w:rsidRPr="00C9086F" w:rsidRDefault="00B36BE1" w:rsidP="001A2CF6">
            <w:pPr>
              <w:spacing w:before="40" w:line="240" w:lineRule="atLeast"/>
              <w:jc w:val="center"/>
              <w:rPr>
                <w:rFonts w:eastAsia="Times New Roman" w:cs="Times New Roman"/>
                <w:lang w:eastAsia="ru-RU"/>
              </w:rPr>
            </w:pPr>
            <w:r w:rsidRPr="00C9086F">
              <w:rPr>
                <w:rFonts w:eastAsia="Times New Roman" w:cs="Times New Roman"/>
                <w:lang w:eastAsia="ru-RU"/>
              </w:rPr>
              <w:t>Препарат</w:t>
            </w:r>
          </w:p>
          <w:p w14:paraId="6E1495FA" w14:textId="77777777" w:rsidR="00B36BE1" w:rsidRPr="00C9086F" w:rsidRDefault="00B36BE1" w:rsidP="001A2CF6">
            <w:pPr>
              <w:spacing w:before="40" w:line="240" w:lineRule="atLeast"/>
              <w:jc w:val="center"/>
              <w:rPr>
                <w:rFonts w:eastAsia="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extDirection w:val="btLr"/>
          </w:tcPr>
          <w:p w14:paraId="26CA94CD" w14:textId="77777777" w:rsidR="00B36BE1" w:rsidRPr="00C9086F" w:rsidRDefault="00B36BE1" w:rsidP="001A2CF6">
            <w:pPr>
              <w:ind w:left="113" w:right="113"/>
              <w:jc w:val="center"/>
              <w:rPr>
                <w:rFonts w:eastAsia="Times New Roman" w:cs="Times New Roman"/>
                <w:lang w:eastAsia="ru-RU"/>
              </w:rPr>
            </w:pPr>
            <w:r w:rsidRPr="00C9086F">
              <w:rPr>
                <w:rFonts w:eastAsia="Times New Roman" w:cs="Times New Roman"/>
                <w:lang w:eastAsia="ru-RU"/>
              </w:rPr>
              <w:t>Норма  витрати препарату, л, кг/га</w:t>
            </w:r>
          </w:p>
          <w:p w14:paraId="44BB556A" w14:textId="77777777" w:rsidR="00B36BE1" w:rsidRPr="00C9086F" w:rsidRDefault="00B36BE1" w:rsidP="001A2CF6">
            <w:pPr>
              <w:ind w:left="113" w:right="113"/>
              <w:jc w:val="center"/>
              <w:rPr>
                <w:rFonts w:eastAsia="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tcPr>
          <w:p w14:paraId="61C88E49" w14:textId="77777777" w:rsidR="00B36BE1" w:rsidRPr="00C9086F" w:rsidRDefault="00B36BE1" w:rsidP="001A2CF6">
            <w:pPr>
              <w:ind w:left="113" w:right="113"/>
              <w:jc w:val="center"/>
              <w:rPr>
                <w:rFonts w:eastAsia="Times New Roman" w:cs="Times New Roman"/>
                <w:lang w:eastAsia="ru-RU"/>
              </w:rPr>
            </w:pPr>
            <w:r w:rsidRPr="00C9086F">
              <w:rPr>
                <w:rFonts w:eastAsia="Times New Roman" w:cs="Times New Roman"/>
                <w:lang w:eastAsia="ru-RU"/>
              </w:rPr>
              <w:t>Блішки</w:t>
            </w:r>
          </w:p>
        </w:tc>
        <w:tc>
          <w:tcPr>
            <w:tcW w:w="708" w:type="dxa"/>
            <w:tcBorders>
              <w:top w:val="single" w:sz="4" w:space="0" w:color="auto"/>
              <w:left w:val="single" w:sz="4" w:space="0" w:color="auto"/>
              <w:bottom w:val="single" w:sz="4" w:space="0" w:color="auto"/>
              <w:right w:val="single" w:sz="4" w:space="0" w:color="auto"/>
            </w:tcBorders>
            <w:textDirection w:val="btLr"/>
          </w:tcPr>
          <w:p w14:paraId="66076AFF"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Злакові мухи</w:t>
            </w:r>
          </w:p>
          <w:p w14:paraId="45A0A8BB" w14:textId="77777777" w:rsidR="00B36BE1" w:rsidRPr="00C9086F" w:rsidRDefault="00B36BE1" w:rsidP="001A2CF6">
            <w:pPr>
              <w:ind w:left="57" w:right="57"/>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14:paraId="3F75DD95"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Хліб</w:t>
            </w:r>
            <w:r w:rsidRPr="00C9086F">
              <w:rPr>
                <w:rFonts w:eastAsia="Times New Roman" w:cs="Times New Roman"/>
                <w:lang w:eastAsia="ru-RU"/>
              </w:rPr>
              <w:softHyphen/>
              <w:t>ний турун</w:t>
            </w:r>
          </w:p>
          <w:p w14:paraId="27C27A31" w14:textId="77777777" w:rsidR="00B36BE1" w:rsidRPr="00C9086F" w:rsidRDefault="00B36BE1" w:rsidP="001A2CF6">
            <w:pPr>
              <w:ind w:left="57" w:right="57"/>
              <w:jc w:val="center"/>
              <w:rPr>
                <w:rFonts w:eastAsia="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6AD67434"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Попе</w:t>
            </w:r>
            <w:r w:rsidRPr="00C9086F">
              <w:rPr>
                <w:rFonts w:eastAsia="Times New Roman" w:cs="Times New Roman"/>
                <w:lang w:eastAsia="ru-RU"/>
              </w:rPr>
              <w:softHyphen/>
              <w:t>лиці</w:t>
            </w:r>
          </w:p>
          <w:p w14:paraId="4034D6E4" w14:textId="77777777" w:rsidR="00B36BE1" w:rsidRPr="00C9086F" w:rsidRDefault="00B36BE1" w:rsidP="001A2CF6">
            <w:pPr>
              <w:ind w:left="57" w:right="57"/>
              <w:jc w:val="center"/>
              <w:rPr>
                <w:rFonts w:eastAsia="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tcPr>
          <w:p w14:paraId="4624C72A"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Цика</w:t>
            </w:r>
            <w:r w:rsidRPr="00C9086F">
              <w:rPr>
                <w:rFonts w:eastAsia="Times New Roman" w:cs="Times New Roman"/>
                <w:lang w:eastAsia="ru-RU"/>
              </w:rPr>
              <w:softHyphen/>
              <w:t>ди</w:t>
            </w:r>
          </w:p>
          <w:p w14:paraId="0BF96409" w14:textId="77777777" w:rsidR="00B36BE1" w:rsidRPr="00C9086F" w:rsidRDefault="00B36BE1" w:rsidP="001A2CF6">
            <w:pPr>
              <w:ind w:left="57" w:right="57"/>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tcPr>
          <w:p w14:paraId="797F7592"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Підгри</w:t>
            </w:r>
            <w:r w:rsidRPr="00C9086F">
              <w:rPr>
                <w:rFonts w:eastAsia="Times New Roman" w:cs="Times New Roman"/>
                <w:lang w:eastAsia="ru-RU"/>
              </w:rPr>
              <w:softHyphen/>
              <w:t>заючі совки</w:t>
            </w:r>
          </w:p>
          <w:p w14:paraId="29CE6D1C" w14:textId="77777777" w:rsidR="00B36BE1" w:rsidRPr="00C9086F" w:rsidRDefault="00B36BE1" w:rsidP="001A2CF6">
            <w:pPr>
              <w:ind w:left="57" w:right="57"/>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14:paraId="6F3C8371"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Хлібні клопи</w:t>
            </w:r>
          </w:p>
          <w:p w14:paraId="7F8B6FB2" w14:textId="77777777" w:rsidR="00B36BE1" w:rsidRPr="00C9086F" w:rsidRDefault="00B36BE1" w:rsidP="001A2CF6">
            <w:pPr>
              <w:ind w:left="57" w:right="57"/>
              <w:jc w:val="center"/>
              <w:rPr>
                <w:rFonts w:eastAsia="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2349045D"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П'я</w:t>
            </w:r>
            <w:r w:rsidRPr="00C9086F">
              <w:rPr>
                <w:rFonts w:eastAsia="Times New Roman" w:cs="Times New Roman"/>
                <w:lang w:eastAsia="ru-RU"/>
              </w:rPr>
              <w:softHyphen/>
              <w:t>виця</w:t>
            </w:r>
          </w:p>
          <w:p w14:paraId="433931A3" w14:textId="77777777" w:rsidR="00B36BE1" w:rsidRPr="00C9086F" w:rsidRDefault="00B36BE1" w:rsidP="001A2CF6">
            <w:pPr>
              <w:ind w:left="57" w:right="57"/>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14:paraId="0432097E"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Пше</w:t>
            </w:r>
            <w:r w:rsidRPr="00C9086F">
              <w:rPr>
                <w:rFonts w:eastAsia="Times New Roman" w:cs="Times New Roman"/>
                <w:lang w:eastAsia="ru-RU"/>
              </w:rPr>
              <w:softHyphen/>
              <w:t>нич</w:t>
            </w:r>
            <w:r w:rsidRPr="00C9086F">
              <w:rPr>
                <w:rFonts w:eastAsia="Times New Roman" w:cs="Times New Roman"/>
                <w:lang w:eastAsia="ru-RU"/>
              </w:rPr>
              <w:softHyphen/>
              <w:t>ний трипс</w:t>
            </w:r>
          </w:p>
          <w:p w14:paraId="0EA2E0FF" w14:textId="77777777" w:rsidR="00B36BE1" w:rsidRPr="00C9086F" w:rsidRDefault="00B36BE1" w:rsidP="001A2CF6">
            <w:pPr>
              <w:ind w:left="57" w:right="57"/>
              <w:jc w:val="center"/>
              <w:rPr>
                <w:rFonts w:eastAsia="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199E4F49" w14:textId="77777777" w:rsidR="00B36BE1" w:rsidRPr="00C9086F" w:rsidRDefault="00B36BE1" w:rsidP="001A2CF6">
            <w:pPr>
              <w:ind w:left="57" w:right="57"/>
              <w:jc w:val="center"/>
              <w:rPr>
                <w:rFonts w:eastAsia="Times New Roman" w:cs="Times New Roman"/>
                <w:lang w:eastAsia="ru-RU"/>
              </w:rPr>
            </w:pPr>
            <w:r w:rsidRPr="00C9086F">
              <w:rPr>
                <w:rFonts w:eastAsia="Times New Roman" w:cs="Times New Roman"/>
                <w:lang w:eastAsia="ru-RU"/>
              </w:rPr>
              <w:t>Хлібні жуки</w:t>
            </w:r>
          </w:p>
          <w:p w14:paraId="69546348" w14:textId="77777777" w:rsidR="00B36BE1" w:rsidRPr="00C9086F" w:rsidRDefault="00B36BE1" w:rsidP="001A2CF6">
            <w:pPr>
              <w:ind w:left="57" w:right="57"/>
              <w:jc w:val="center"/>
              <w:rPr>
                <w:rFonts w:eastAsia="Times New Roman" w:cs="Times New Roman"/>
                <w:lang w:eastAsia="ru-RU"/>
              </w:rPr>
            </w:pPr>
          </w:p>
        </w:tc>
      </w:tr>
      <w:tr w:rsidR="00C9086F" w:rsidRPr="00C9086F" w14:paraId="32FCA6F0"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55A3F428"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Актара 25</w:t>
            </w:r>
            <w:r w:rsidRPr="00C9086F">
              <w:rPr>
                <w:rFonts w:eastAsia="Times New Roman" w:cs="Times New Roman"/>
                <w:lang w:val="en-US" w:eastAsia="ru-RU"/>
              </w:rPr>
              <w:t>WG</w:t>
            </w:r>
            <w:r w:rsidRPr="00C9086F">
              <w:rPr>
                <w:rFonts w:eastAsia="Times New Roman" w:cs="Times New Roman"/>
                <w:lang w:eastAsia="ru-RU"/>
              </w:rPr>
              <w:t xml:space="preserve">, ВГ </w:t>
            </w:r>
          </w:p>
        </w:tc>
        <w:tc>
          <w:tcPr>
            <w:tcW w:w="1275" w:type="dxa"/>
            <w:tcBorders>
              <w:top w:val="single" w:sz="4" w:space="0" w:color="auto"/>
              <w:left w:val="single" w:sz="4" w:space="0" w:color="auto"/>
              <w:bottom w:val="single" w:sz="4" w:space="0" w:color="auto"/>
              <w:right w:val="single" w:sz="4" w:space="0" w:color="auto"/>
            </w:tcBorders>
          </w:tcPr>
          <w:p w14:paraId="0DDA87D6"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0,10-0,14</w:t>
            </w:r>
          </w:p>
        </w:tc>
        <w:tc>
          <w:tcPr>
            <w:tcW w:w="426" w:type="dxa"/>
            <w:tcBorders>
              <w:top w:val="single" w:sz="4" w:space="0" w:color="auto"/>
              <w:left w:val="single" w:sz="4" w:space="0" w:color="auto"/>
              <w:bottom w:val="single" w:sz="4" w:space="0" w:color="auto"/>
              <w:right w:val="single" w:sz="4" w:space="0" w:color="auto"/>
            </w:tcBorders>
            <w:vAlign w:val="center"/>
          </w:tcPr>
          <w:p w14:paraId="1399E666" w14:textId="77777777" w:rsidR="00B36BE1" w:rsidRPr="00C9086F" w:rsidRDefault="00B36BE1" w:rsidP="001A2CF6">
            <w:pPr>
              <w:spacing w:before="20" w:line="240" w:lineRule="atLeast"/>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12289FBD" w14:textId="77777777" w:rsidR="00B36BE1" w:rsidRPr="00C9086F" w:rsidRDefault="00B36BE1" w:rsidP="001A2CF6">
            <w:pPr>
              <w:spacing w:before="20" w:line="240" w:lineRule="atLeast"/>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B84D07B" w14:textId="77777777" w:rsidR="00B36BE1" w:rsidRPr="00C9086F" w:rsidRDefault="00B36BE1" w:rsidP="001A2CF6">
            <w:pPr>
              <w:spacing w:before="20" w:line="240" w:lineRule="atLeast"/>
              <w:jc w:val="center"/>
              <w:rPr>
                <w:rFonts w:eastAsia="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13EC8B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10A6D9A4" w14:textId="77777777" w:rsidR="00B36BE1" w:rsidRPr="00C9086F" w:rsidRDefault="00B36BE1" w:rsidP="001A2CF6">
            <w:pPr>
              <w:spacing w:before="20" w:line="240" w:lineRule="atLeast"/>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6BF8353A" w14:textId="77777777" w:rsidR="00B36BE1" w:rsidRPr="00C9086F" w:rsidRDefault="00B36BE1" w:rsidP="001A2CF6">
            <w:pPr>
              <w:spacing w:before="20" w:line="240" w:lineRule="atLeast"/>
              <w:jc w:val="center"/>
              <w:rPr>
                <w:rFonts w:eastAsia="Times New Roman" w:cs="Times New Roman"/>
                <w:lang w:eastAsia="ru-RU"/>
              </w:rPr>
            </w:pPr>
          </w:p>
        </w:tc>
        <w:tc>
          <w:tcPr>
            <w:tcW w:w="709" w:type="dxa"/>
            <w:tcBorders>
              <w:top w:val="nil"/>
              <w:left w:val="single" w:sz="4" w:space="0" w:color="auto"/>
              <w:bottom w:val="single" w:sz="4" w:space="0" w:color="auto"/>
              <w:right w:val="single" w:sz="4" w:space="0" w:color="auto"/>
            </w:tcBorders>
            <w:vAlign w:val="center"/>
          </w:tcPr>
          <w:p w14:paraId="2C1EEB4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935E54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3A9BBB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19457E5" w14:textId="77777777" w:rsidR="00B36BE1" w:rsidRPr="00C9086F" w:rsidRDefault="00B36BE1" w:rsidP="001A2CF6">
            <w:pPr>
              <w:spacing w:before="20" w:line="240" w:lineRule="atLeast"/>
              <w:jc w:val="center"/>
              <w:rPr>
                <w:rFonts w:eastAsia="Times New Roman" w:cs="Times New Roman"/>
                <w:lang w:eastAsia="ru-RU"/>
              </w:rPr>
            </w:pPr>
          </w:p>
        </w:tc>
      </w:tr>
      <w:tr w:rsidR="00C9086F" w:rsidRPr="00C9086F" w14:paraId="6786FE38"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219D0840" w14:textId="77777777" w:rsidR="00B36BE1" w:rsidRPr="00C9086F" w:rsidRDefault="00B36BE1" w:rsidP="001A2CF6">
            <w:pPr>
              <w:spacing w:before="20" w:line="240" w:lineRule="atLeast"/>
              <w:rPr>
                <w:rFonts w:eastAsia="Times New Roman" w:cs="Times New Roman"/>
                <w:lang w:eastAsia="ru-RU"/>
              </w:rPr>
            </w:pPr>
            <w:r w:rsidRPr="00C9086F">
              <w:rPr>
                <w:rFonts w:eastAsia="Calibri" w:cs="Times New Roman"/>
                <w:bCs/>
              </w:rPr>
              <w:t xml:space="preserve">Альфагард 100, КЕ </w:t>
            </w:r>
          </w:p>
        </w:tc>
        <w:tc>
          <w:tcPr>
            <w:tcW w:w="1275" w:type="dxa"/>
            <w:tcBorders>
              <w:top w:val="single" w:sz="4" w:space="0" w:color="auto"/>
              <w:left w:val="single" w:sz="4" w:space="0" w:color="auto"/>
              <w:bottom w:val="single" w:sz="4" w:space="0" w:color="auto"/>
              <w:right w:val="single" w:sz="4" w:space="0" w:color="auto"/>
            </w:tcBorders>
          </w:tcPr>
          <w:p w14:paraId="20525409"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bCs/>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116E91C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9DA8F5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0B8CB5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C5E821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10B21F0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C5DF60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9" w:type="dxa"/>
            <w:tcBorders>
              <w:top w:val="nil"/>
              <w:left w:val="single" w:sz="4" w:space="0" w:color="auto"/>
              <w:bottom w:val="single" w:sz="4" w:space="0" w:color="auto"/>
              <w:right w:val="single" w:sz="4" w:space="0" w:color="auto"/>
            </w:tcBorders>
            <w:vAlign w:val="center"/>
          </w:tcPr>
          <w:p w14:paraId="5BB3A51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5D1083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F35344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723127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r>
      <w:tr w:rsidR="00C9086F" w:rsidRPr="00C9086F" w14:paraId="31381708"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40D398A3" w14:textId="77777777" w:rsidR="00B36BE1" w:rsidRPr="00C9086F" w:rsidRDefault="00B36BE1" w:rsidP="001A2CF6">
            <w:pPr>
              <w:spacing w:before="20" w:line="240" w:lineRule="atLeast"/>
              <w:rPr>
                <w:rFonts w:eastAsia="Times New Roman" w:cs="Times New Roman"/>
                <w:lang w:eastAsia="ru-RU"/>
              </w:rPr>
            </w:pPr>
            <w:r w:rsidRPr="00C9086F">
              <w:rPr>
                <w:rFonts w:eastAsia="Calibri" w:cs="Times New Roman"/>
                <w:bCs/>
              </w:rPr>
              <w:t xml:space="preserve">АНТИКОЛОРАД МАКС, КС </w:t>
            </w:r>
          </w:p>
        </w:tc>
        <w:tc>
          <w:tcPr>
            <w:tcW w:w="1275" w:type="dxa"/>
            <w:tcBorders>
              <w:top w:val="single" w:sz="4" w:space="0" w:color="auto"/>
              <w:left w:val="single" w:sz="4" w:space="0" w:color="auto"/>
              <w:bottom w:val="single" w:sz="4" w:space="0" w:color="auto"/>
              <w:right w:val="single" w:sz="4" w:space="0" w:color="auto"/>
            </w:tcBorders>
          </w:tcPr>
          <w:p w14:paraId="10938D71" w14:textId="77777777" w:rsidR="00B36BE1" w:rsidRPr="00C9086F" w:rsidRDefault="00B36BE1" w:rsidP="001A2CF6">
            <w:pPr>
              <w:spacing w:before="20" w:line="240" w:lineRule="atLeast"/>
              <w:rPr>
                <w:rFonts w:eastAsia="Times New Roman" w:cs="Times New Roman"/>
                <w:lang w:val="en-US" w:eastAsia="ru-RU"/>
              </w:rPr>
            </w:pPr>
            <w:r w:rsidRPr="00C9086F">
              <w:rPr>
                <w:rFonts w:eastAsia="Times New Roman" w:cs="Times New Roman"/>
                <w:bCs/>
                <w:lang w:eastAsia="ru-RU"/>
              </w:rPr>
              <w:t>0,2-0,25</w:t>
            </w:r>
          </w:p>
        </w:tc>
        <w:tc>
          <w:tcPr>
            <w:tcW w:w="426" w:type="dxa"/>
            <w:tcBorders>
              <w:top w:val="single" w:sz="4" w:space="0" w:color="auto"/>
              <w:left w:val="single" w:sz="4" w:space="0" w:color="auto"/>
              <w:bottom w:val="single" w:sz="4" w:space="0" w:color="auto"/>
              <w:right w:val="single" w:sz="4" w:space="0" w:color="auto"/>
            </w:tcBorders>
            <w:vAlign w:val="center"/>
          </w:tcPr>
          <w:p w14:paraId="07A5F4E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4B20FE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E17CDC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23F31F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D6D0B0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B4BEE4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9" w:type="dxa"/>
            <w:tcBorders>
              <w:top w:val="nil"/>
              <w:left w:val="single" w:sz="4" w:space="0" w:color="auto"/>
              <w:bottom w:val="single" w:sz="4" w:space="0" w:color="auto"/>
              <w:right w:val="single" w:sz="4" w:space="0" w:color="auto"/>
            </w:tcBorders>
            <w:vAlign w:val="center"/>
          </w:tcPr>
          <w:p w14:paraId="4B009CC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18BD56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C8709C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38F72E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bCs/>
                <w:lang w:eastAsia="ru-RU"/>
              </w:rPr>
              <w:t>+</w:t>
            </w:r>
          </w:p>
        </w:tc>
      </w:tr>
      <w:tr w:rsidR="00C9086F" w:rsidRPr="00C9086F" w14:paraId="2B8A7CBA"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4FD86532"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АП</w:t>
            </w:r>
            <w:r w:rsidRPr="00C9086F">
              <w:rPr>
                <w:rFonts w:eastAsia="Times New Roman" w:cs="Times New Roman" w:hint="eastAsia"/>
                <w:lang w:eastAsia="ru-RU"/>
              </w:rPr>
              <w:t xml:space="preserve"> Альцип</w:t>
            </w:r>
            <w:r w:rsidRPr="00C9086F">
              <w:rPr>
                <w:rFonts w:eastAsia="Times New Roman" w:cs="Times New Roman"/>
                <w:lang w:eastAsia="ru-RU"/>
              </w:rPr>
              <w:t xml:space="preserve"> 100, КЕ </w:t>
            </w:r>
          </w:p>
        </w:tc>
        <w:tc>
          <w:tcPr>
            <w:tcW w:w="1275" w:type="dxa"/>
            <w:tcBorders>
              <w:top w:val="single" w:sz="4" w:space="0" w:color="auto"/>
              <w:left w:val="single" w:sz="4" w:space="0" w:color="auto"/>
              <w:bottom w:val="single" w:sz="4" w:space="0" w:color="auto"/>
              <w:right w:val="single" w:sz="4" w:space="0" w:color="auto"/>
            </w:tcBorders>
          </w:tcPr>
          <w:p w14:paraId="3BAF2075"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 – 0,15</w:t>
            </w:r>
          </w:p>
        </w:tc>
        <w:tc>
          <w:tcPr>
            <w:tcW w:w="426" w:type="dxa"/>
            <w:tcBorders>
              <w:top w:val="single" w:sz="4" w:space="0" w:color="auto"/>
              <w:left w:val="single" w:sz="4" w:space="0" w:color="auto"/>
              <w:bottom w:val="single" w:sz="4" w:space="0" w:color="auto"/>
              <w:right w:val="single" w:sz="4" w:space="0" w:color="auto"/>
            </w:tcBorders>
            <w:vAlign w:val="center"/>
          </w:tcPr>
          <w:p w14:paraId="487CF48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CBED36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FC2401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A21621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DBCB48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B66139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nil"/>
              <w:left w:val="single" w:sz="4" w:space="0" w:color="auto"/>
              <w:bottom w:val="single" w:sz="4" w:space="0" w:color="auto"/>
              <w:right w:val="single" w:sz="4" w:space="0" w:color="auto"/>
            </w:tcBorders>
            <w:vAlign w:val="center"/>
          </w:tcPr>
          <w:p w14:paraId="3609F69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747142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CDC95E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56E825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4753A58D"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7ADFA5A3" w14:textId="77777777" w:rsidR="00B36BE1" w:rsidRPr="00C9086F" w:rsidRDefault="00B36BE1" w:rsidP="001A2CF6">
            <w:pPr>
              <w:spacing w:before="20" w:line="240" w:lineRule="atLeast"/>
              <w:rPr>
                <w:rFonts w:eastAsia="Times New Roman" w:cs="Times New Roman"/>
                <w:lang w:eastAsia="ru-RU"/>
              </w:rPr>
            </w:pPr>
            <w:r w:rsidRPr="00C9086F">
              <w:rPr>
                <w:rFonts w:eastAsia="Calibri" w:cs="Times New Roman"/>
                <w:bCs/>
              </w:rPr>
              <w:t>АП Щит, КС</w:t>
            </w:r>
          </w:p>
        </w:tc>
        <w:tc>
          <w:tcPr>
            <w:tcW w:w="1275" w:type="dxa"/>
            <w:tcBorders>
              <w:top w:val="single" w:sz="4" w:space="0" w:color="auto"/>
              <w:left w:val="single" w:sz="4" w:space="0" w:color="auto"/>
              <w:bottom w:val="single" w:sz="4" w:space="0" w:color="auto"/>
              <w:right w:val="single" w:sz="4" w:space="0" w:color="auto"/>
            </w:tcBorders>
          </w:tcPr>
          <w:p w14:paraId="70E255A6"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0,05–0,1</w:t>
            </w:r>
          </w:p>
        </w:tc>
        <w:tc>
          <w:tcPr>
            <w:tcW w:w="426" w:type="dxa"/>
            <w:tcBorders>
              <w:top w:val="single" w:sz="4" w:space="0" w:color="auto"/>
              <w:left w:val="single" w:sz="4" w:space="0" w:color="auto"/>
              <w:bottom w:val="single" w:sz="4" w:space="0" w:color="auto"/>
              <w:right w:val="single" w:sz="4" w:space="0" w:color="auto"/>
            </w:tcBorders>
            <w:vAlign w:val="center"/>
          </w:tcPr>
          <w:p w14:paraId="35FCAFD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9F2087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53CB79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55D0D2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DCF5CF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72DBBC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nil"/>
              <w:left w:val="single" w:sz="4" w:space="0" w:color="auto"/>
              <w:bottom w:val="single" w:sz="4" w:space="0" w:color="auto"/>
              <w:right w:val="single" w:sz="4" w:space="0" w:color="auto"/>
            </w:tcBorders>
            <w:vAlign w:val="center"/>
          </w:tcPr>
          <w:p w14:paraId="408AAC7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307613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D2A65B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E8CB6F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61CC4FD4"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6F02F62D"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lastRenderedPageBreak/>
              <w:t xml:space="preserve">Бестселлер Турбо 200, КС </w:t>
            </w:r>
          </w:p>
        </w:tc>
        <w:tc>
          <w:tcPr>
            <w:tcW w:w="1275" w:type="dxa"/>
            <w:tcBorders>
              <w:top w:val="single" w:sz="4" w:space="0" w:color="auto"/>
              <w:left w:val="single" w:sz="4" w:space="0" w:color="auto"/>
              <w:bottom w:val="single" w:sz="4" w:space="0" w:color="auto"/>
              <w:right w:val="single" w:sz="4" w:space="0" w:color="auto"/>
            </w:tcBorders>
          </w:tcPr>
          <w:p w14:paraId="5FAB020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0,05-0,08</w:t>
            </w:r>
          </w:p>
        </w:tc>
        <w:tc>
          <w:tcPr>
            <w:tcW w:w="426" w:type="dxa"/>
            <w:tcBorders>
              <w:top w:val="single" w:sz="4" w:space="0" w:color="auto"/>
              <w:left w:val="single" w:sz="4" w:space="0" w:color="auto"/>
              <w:bottom w:val="single" w:sz="4" w:space="0" w:color="auto"/>
              <w:right w:val="single" w:sz="4" w:space="0" w:color="auto"/>
            </w:tcBorders>
            <w:vAlign w:val="center"/>
          </w:tcPr>
          <w:p w14:paraId="3E798CC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819832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5C9747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C85D86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5CB420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1B0EE5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BB3893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1A4037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C26733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A1F675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0F7174FF"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761F6AA7"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 xml:space="preserve">Бестселлер Турбо S 200, КС </w:t>
            </w:r>
          </w:p>
        </w:tc>
        <w:tc>
          <w:tcPr>
            <w:tcW w:w="1275" w:type="dxa"/>
            <w:tcBorders>
              <w:top w:val="single" w:sz="4" w:space="0" w:color="auto"/>
              <w:left w:val="single" w:sz="4" w:space="0" w:color="auto"/>
              <w:bottom w:val="single" w:sz="4" w:space="0" w:color="auto"/>
              <w:right w:val="single" w:sz="4" w:space="0" w:color="auto"/>
            </w:tcBorders>
          </w:tcPr>
          <w:p w14:paraId="2E4B856D"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0,05-0,012</w:t>
            </w:r>
          </w:p>
        </w:tc>
        <w:tc>
          <w:tcPr>
            <w:tcW w:w="426" w:type="dxa"/>
            <w:tcBorders>
              <w:top w:val="single" w:sz="4" w:space="0" w:color="auto"/>
              <w:left w:val="single" w:sz="4" w:space="0" w:color="auto"/>
              <w:bottom w:val="single" w:sz="4" w:space="0" w:color="auto"/>
              <w:right w:val="single" w:sz="4" w:space="0" w:color="auto"/>
            </w:tcBorders>
            <w:vAlign w:val="center"/>
          </w:tcPr>
          <w:p w14:paraId="224A6AB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BEC7FD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AF2208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5D662F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CA0412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AEF51D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A22E66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7ED62E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8F7B97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293E97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339BC3DE" w14:textId="77777777" w:rsidTr="00B36BE1">
        <w:trPr>
          <w:trHeight w:val="310"/>
        </w:trPr>
        <w:tc>
          <w:tcPr>
            <w:tcW w:w="2552" w:type="dxa"/>
            <w:tcBorders>
              <w:top w:val="single" w:sz="4" w:space="0" w:color="auto"/>
              <w:left w:val="single" w:sz="4" w:space="0" w:color="auto"/>
              <w:bottom w:val="single" w:sz="4" w:space="0" w:color="auto"/>
              <w:right w:val="single" w:sz="4" w:space="0" w:color="auto"/>
            </w:tcBorders>
            <w:vAlign w:val="bottom"/>
          </w:tcPr>
          <w:p w14:paraId="0EA21589"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Біммер, КЕ </w:t>
            </w:r>
          </w:p>
        </w:tc>
        <w:tc>
          <w:tcPr>
            <w:tcW w:w="1275" w:type="dxa"/>
            <w:tcBorders>
              <w:top w:val="single" w:sz="4" w:space="0" w:color="auto"/>
              <w:left w:val="single" w:sz="4" w:space="0" w:color="auto"/>
              <w:bottom w:val="single" w:sz="4" w:space="0" w:color="auto"/>
              <w:right w:val="single" w:sz="4" w:space="0" w:color="auto"/>
            </w:tcBorders>
          </w:tcPr>
          <w:p w14:paraId="7B20D367"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1,0-1,5</w:t>
            </w:r>
          </w:p>
        </w:tc>
        <w:tc>
          <w:tcPr>
            <w:tcW w:w="426" w:type="dxa"/>
            <w:tcBorders>
              <w:top w:val="single" w:sz="4" w:space="0" w:color="auto"/>
              <w:left w:val="single" w:sz="4" w:space="0" w:color="auto"/>
              <w:bottom w:val="single" w:sz="4" w:space="0" w:color="auto"/>
              <w:right w:val="single" w:sz="4" w:space="0" w:color="auto"/>
            </w:tcBorders>
            <w:vAlign w:val="center"/>
          </w:tcPr>
          <w:p w14:paraId="355AFDD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EC82E3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0A2C8E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00231B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F3B081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6B2FBF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B789B0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CE132A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6608D2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113E74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2868383C" w14:textId="77777777" w:rsidTr="00B36BE1">
        <w:trPr>
          <w:trHeight w:val="310"/>
        </w:trPr>
        <w:tc>
          <w:tcPr>
            <w:tcW w:w="2552" w:type="dxa"/>
            <w:tcBorders>
              <w:top w:val="single" w:sz="4" w:space="0" w:color="auto"/>
              <w:left w:val="single" w:sz="4" w:space="0" w:color="auto"/>
              <w:bottom w:val="single" w:sz="4" w:space="0" w:color="auto"/>
              <w:right w:val="single" w:sz="4" w:space="0" w:color="auto"/>
            </w:tcBorders>
            <w:vAlign w:val="bottom"/>
          </w:tcPr>
          <w:p w14:paraId="79B5DCE8"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 xml:space="preserve"> Бі-58 Топ, КЕ</w:t>
            </w:r>
          </w:p>
        </w:tc>
        <w:tc>
          <w:tcPr>
            <w:tcW w:w="1275" w:type="dxa"/>
            <w:tcBorders>
              <w:top w:val="single" w:sz="4" w:space="0" w:color="auto"/>
              <w:left w:val="single" w:sz="4" w:space="0" w:color="auto"/>
              <w:bottom w:val="single" w:sz="4" w:space="0" w:color="auto"/>
              <w:right w:val="single" w:sz="4" w:space="0" w:color="auto"/>
            </w:tcBorders>
          </w:tcPr>
          <w:p w14:paraId="50E8B880"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1,0-1,5</w:t>
            </w:r>
          </w:p>
        </w:tc>
        <w:tc>
          <w:tcPr>
            <w:tcW w:w="426" w:type="dxa"/>
            <w:tcBorders>
              <w:top w:val="single" w:sz="4" w:space="0" w:color="auto"/>
              <w:left w:val="single" w:sz="4" w:space="0" w:color="auto"/>
              <w:bottom w:val="single" w:sz="4" w:space="0" w:color="auto"/>
              <w:right w:val="single" w:sz="4" w:space="0" w:color="auto"/>
            </w:tcBorders>
            <w:vAlign w:val="center"/>
          </w:tcPr>
          <w:p w14:paraId="0AFAE90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6CAAC4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83FE78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6A0ECD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6AA0D8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4D5DAB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B33B2A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959C89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47263B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3672E4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C47642F"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41421DBA"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Вантекс, Мк.с.</w:t>
            </w:r>
          </w:p>
        </w:tc>
        <w:tc>
          <w:tcPr>
            <w:tcW w:w="1275" w:type="dxa"/>
            <w:tcBorders>
              <w:top w:val="single" w:sz="4" w:space="0" w:color="auto"/>
              <w:left w:val="single" w:sz="4" w:space="0" w:color="auto"/>
              <w:bottom w:val="single" w:sz="4" w:space="0" w:color="auto"/>
              <w:right w:val="single" w:sz="4" w:space="0" w:color="auto"/>
            </w:tcBorders>
          </w:tcPr>
          <w:p w14:paraId="207B50CC"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0,06-0,07</w:t>
            </w:r>
          </w:p>
        </w:tc>
        <w:tc>
          <w:tcPr>
            <w:tcW w:w="426" w:type="dxa"/>
            <w:tcBorders>
              <w:top w:val="single" w:sz="4" w:space="0" w:color="auto"/>
              <w:left w:val="single" w:sz="4" w:space="0" w:color="auto"/>
              <w:bottom w:val="single" w:sz="4" w:space="0" w:color="auto"/>
              <w:right w:val="single" w:sz="4" w:space="0" w:color="auto"/>
            </w:tcBorders>
            <w:vAlign w:val="center"/>
          </w:tcPr>
          <w:p w14:paraId="35D76EF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4C9A15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63EB69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EEF4C4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D4DBA4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9EEF22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ECCB84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EC579A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8D8753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315F43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4CC682A"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69DB365D"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 xml:space="preserve"> Версар, КЕ</w:t>
            </w:r>
          </w:p>
        </w:tc>
        <w:tc>
          <w:tcPr>
            <w:tcW w:w="1275" w:type="dxa"/>
            <w:tcBorders>
              <w:top w:val="single" w:sz="4" w:space="0" w:color="auto"/>
              <w:left w:val="single" w:sz="4" w:space="0" w:color="auto"/>
              <w:bottom w:val="single" w:sz="4" w:space="0" w:color="auto"/>
              <w:right w:val="single" w:sz="4" w:space="0" w:color="auto"/>
            </w:tcBorders>
          </w:tcPr>
          <w:p w14:paraId="19C17F14"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0,7</w:t>
            </w:r>
          </w:p>
        </w:tc>
        <w:tc>
          <w:tcPr>
            <w:tcW w:w="426" w:type="dxa"/>
            <w:tcBorders>
              <w:top w:val="single" w:sz="4" w:space="0" w:color="auto"/>
              <w:left w:val="single" w:sz="4" w:space="0" w:color="auto"/>
              <w:bottom w:val="single" w:sz="4" w:space="0" w:color="auto"/>
              <w:right w:val="single" w:sz="4" w:space="0" w:color="auto"/>
            </w:tcBorders>
            <w:vAlign w:val="center"/>
          </w:tcPr>
          <w:p w14:paraId="2F34EE5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CA7814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117513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6929AD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14A31D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667173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BF27A7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050E6C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AB1EE9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71B7E6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1C892E26" w14:textId="77777777" w:rsidTr="00B36BE1">
        <w:trPr>
          <w:trHeight w:val="228"/>
        </w:trPr>
        <w:tc>
          <w:tcPr>
            <w:tcW w:w="2552" w:type="dxa"/>
            <w:tcBorders>
              <w:top w:val="single" w:sz="4" w:space="0" w:color="auto"/>
              <w:left w:val="single" w:sz="4" w:space="0" w:color="auto"/>
              <w:bottom w:val="single" w:sz="4" w:space="0" w:color="auto"/>
              <w:right w:val="single" w:sz="4" w:space="0" w:color="auto"/>
            </w:tcBorders>
            <w:vAlign w:val="bottom"/>
          </w:tcPr>
          <w:p w14:paraId="40C5090C"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 xml:space="preserve"> Галіл, КС</w:t>
            </w:r>
          </w:p>
        </w:tc>
        <w:tc>
          <w:tcPr>
            <w:tcW w:w="1275" w:type="dxa"/>
            <w:tcBorders>
              <w:top w:val="single" w:sz="4" w:space="0" w:color="auto"/>
              <w:left w:val="single" w:sz="4" w:space="0" w:color="auto"/>
              <w:bottom w:val="single" w:sz="4" w:space="0" w:color="auto"/>
              <w:right w:val="single" w:sz="4" w:space="0" w:color="auto"/>
            </w:tcBorders>
          </w:tcPr>
          <w:p w14:paraId="61F8D983"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0,2-0,3</w:t>
            </w:r>
          </w:p>
        </w:tc>
        <w:tc>
          <w:tcPr>
            <w:tcW w:w="426" w:type="dxa"/>
            <w:tcBorders>
              <w:top w:val="single" w:sz="4" w:space="0" w:color="auto"/>
              <w:left w:val="single" w:sz="4" w:space="0" w:color="auto"/>
              <w:bottom w:val="single" w:sz="4" w:space="0" w:color="auto"/>
              <w:right w:val="single" w:sz="4" w:space="0" w:color="auto"/>
            </w:tcBorders>
            <w:vAlign w:val="center"/>
          </w:tcPr>
          <w:p w14:paraId="22BD73B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90D40B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C78BBB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EC74D4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EEB795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A9C2BB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446159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FB6792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65385D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D4288D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D70A8A3"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55BC338E"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 xml:space="preserve"> Данадим Мікс, КЕ</w:t>
            </w:r>
          </w:p>
        </w:tc>
        <w:tc>
          <w:tcPr>
            <w:tcW w:w="1275" w:type="dxa"/>
            <w:tcBorders>
              <w:top w:val="single" w:sz="4" w:space="0" w:color="auto"/>
              <w:left w:val="single" w:sz="4" w:space="0" w:color="auto"/>
              <w:bottom w:val="single" w:sz="4" w:space="0" w:color="auto"/>
              <w:right w:val="single" w:sz="4" w:space="0" w:color="auto"/>
            </w:tcBorders>
          </w:tcPr>
          <w:p w14:paraId="3012C0EE"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w:t>
            </w:r>
          </w:p>
        </w:tc>
        <w:tc>
          <w:tcPr>
            <w:tcW w:w="426" w:type="dxa"/>
            <w:tcBorders>
              <w:top w:val="single" w:sz="4" w:space="0" w:color="auto"/>
              <w:left w:val="single" w:sz="4" w:space="0" w:color="auto"/>
              <w:bottom w:val="single" w:sz="4" w:space="0" w:color="auto"/>
              <w:right w:val="single" w:sz="4" w:space="0" w:color="auto"/>
            </w:tcBorders>
            <w:vAlign w:val="center"/>
          </w:tcPr>
          <w:p w14:paraId="5A8024F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11785B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71200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4E6C45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4076FD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C5B297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053365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359701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92E082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5FCC72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652E64BF"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46025905"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Данадим стабільний, КЕ</w:t>
            </w:r>
          </w:p>
        </w:tc>
        <w:tc>
          <w:tcPr>
            <w:tcW w:w="1275" w:type="dxa"/>
            <w:tcBorders>
              <w:top w:val="single" w:sz="4" w:space="0" w:color="auto"/>
              <w:left w:val="single" w:sz="4" w:space="0" w:color="auto"/>
              <w:bottom w:val="single" w:sz="4" w:space="0" w:color="auto"/>
              <w:right w:val="single" w:sz="4" w:space="0" w:color="auto"/>
            </w:tcBorders>
          </w:tcPr>
          <w:p w14:paraId="631DEC8E"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1,0-1,5</w:t>
            </w:r>
          </w:p>
        </w:tc>
        <w:tc>
          <w:tcPr>
            <w:tcW w:w="426" w:type="dxa"/>
            <w:tcBorders>
              <w:top w:val="single" w:sz="4" w:space="0" w:color="auto"/>
              <w:left w:val="single" w:sz="4" w:space="0" w:color="auto"/>
              <w:bottom w:val="single" w:sz="4" w:space="0" w:color="auto"/>
              <w:right w:val="single" w:sz="4" w:space="0" w:color="auto"/>
            </w:tcBorders>
            <w:vAlign w:val="center"/>
          </w:tcPr>
          <w:p w14:paraId="0E08F85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92B61D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0555F3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6322F8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E55F52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2AAD25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E53AF5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B7A79B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49D3F6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F95E99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6D3B8008"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FDBE401"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Денді, КЕ</w:t>
            </w:r>
          </w:p>
        </w:tc>
        <w:tc>
          <w:tcPr>
            <w:tcW w:w="1275" w:type="dxa"/>
            <w:tcBorders>
              <w:top w:val="single" w:sz="4" w:space="0" w:color="auto"/>
              <w:left w:val="single" w:sz="4" w:space="0" w:color="auto"/>
              <w:bottom w:val="single" w:sz="4" w:space="0" w:color="auto"/>
              <w:right w:val="single" w:sz="4" w:space="0" w:color="auto"/>
            </w:tcBorders>
          </w:tcPr>
          <w:p w14:paraId="71C6D46D"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0,75-1,0</w:t>
            </w:r>
          </w:p>
        </w:tc>
        <w:tc>
          <w:tcPr>
            <w:tcW w:w="426" w:type="dxa"/>
            <w:tcBorders>
              <w:top w:val="single" w:sz="4" w:space="0" w:color="auto"/>
              <w:left w:val="single" w:sz="4" w:space="0" w:color="auto"/>
              <w:bottom w:val="single" w:sz="4" w:space="0" w:color="auto"/>
              <w:right w:val="single" w:sz="4" w:space="0" w:color="auto"/>
            </w:tcBorders>
            <w:vAlign w:val="center"/>
          </w:tcPr>
          <w:p w14:paraId="73D0402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73ACB7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59BD12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5B4490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0621BF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ED7695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8F1C2D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DCD8D6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1B6583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B63583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738CA86"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EAB9524" w14:textId="77777777" w:rsidR="00B36BE1" w:rsidRPr="00C9086F" w:rsidRDefault="00B36BE1" w:rsidP="001A2CF6">
            <w:pPr>
              <w:autoSpaceDE w:val="0"/>
              <w:autoSpaceDN w:val="0"/>
              <w:adjustRightInd w:val="0"/>
              <w:rPr>
                <w:rFonts w:eastAsia="Times New Roman" w:cs="Times New Roman"/>
                <w:bCs/>
                <w:lang w:eastAsia="ru-RU"/>
              </w:rPr>
            </w:pPr>
            <w:r w:rsidRPr="00C9086F">
              <w:rPr>
                <w:rFonts w:eastAsia="Calibri" w:cs="Times New Roman"/>
                <w:bCs/>
              </w:rPr>
              <w:t>Децис f-Люкс 25 ЕС, КЕ</w:t>
            </w:r>
          </w:p>
        </w:tc>
        <w:tc>
          <w:tcPr>
            <w:tcW w:w="1275" w:type="dxa"/>
            <w:tcBorders>
              <w:top w:val="single" w:sz="4" w:space="0" w:color="auto"/>
              <w:left w:val="single" w:sz="4" w:space="0" w:color="auto"/>
              <w:bottom w:val="single" w:sz="4" w:space="0" w:color="auto"/>
              <w:right w:val="single" w:sz="4" w:space="0" w:color="auto"/>
            </w:tcBorders>
          </w:tcPr>
          <w:p w14:paraId="37853EA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0,3-0,4</w:t>
            </w:r>
          </w:p>
        </w:tc>
        <w:tc>
          <w:tcPr>
            <w:tcW w:w="426" w:type="dxa"/>
            <w:tcBorders>
              <w:top w:val="single" w:sz="4" w:space="0" w:color="auto"/>
              <w:left w:val="single" w:sz="4" w:space="0" w:color="auto"/>
              <w:bottom w:val="single" w:sz="4" w:space="0" w:color="auto"/>
              <w:right w:val="single" w:sz="4" w:space="0" w:color="auto"/>
            </w:tcBorders>
            <w:vAlign w:val="center"/>
          </w:tcPr>
          <w:p w14:paraId="0DC1457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A92B3E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90D992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9B9A2B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1A44B2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6E4F17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81110B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1BB2CA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4AE22D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77AA5D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8FA4B89"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8BE50F8"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Децис 100 ЕС, КЕ</w:t>
            </w:r>
          </w:p>
        </w:tc>
        <w:tc>
          <w:tcPr>
            <w:tcW w:w="1275" w:type="dxa"/>
            <w:tcBorders>
              <w:top w:val="single" w:sz="4" w:space="0" w:color="auto"/>
              <w:left w:val="single" w:sz="4" w:space="0" w:color="auto"/>
              <w:bottom w:val="single" w:sz="4" w:space="0" w:color="auto"/>
              <w:right w:val="single" w:sz="4" w:space="0" w:color="auto"/>
            </w:tcBorders>
          </w:tcPr>
          <w:p w14:paraId="78350F3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269571A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E35977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9017A5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8C0277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EB6C67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4E7981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3C2AFA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ED978D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7FD2AB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65C962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AF9AA2B"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530A51B" w14:textId="77777777" w:rsidR="00B36BE1" w:rsidRPr="00C9086F" w:rsidRDefault="00B36BE1" w:rsidP="001A2CF6">
            <w:pPr>
              <w:spacing w:before="20"/>
              <w:rPr>
                <w:rFonts w:eastAsia="Times New Roman" w:cs="Times New Roman"/>
                <w:bCs/>
                <w:lang w:eastAsia="ru-RU"/>
              </w:rPr>
            </w:pPr>
            <w:r w:rsidRPr="00C9086F">
              <w:rPr>
                <w:rFonts w:eastAsia="Calibri" w:cs="Times New Roman"/>
                <w:bCs/>
              </w:rPr>
              <w:t xml:space="preserve"> Димевіт, КЕ</w:t>
            </w:r>
          </w:p>
        </w:tc>
        <w:tc>
          <w:tcPr>
            <w:tcW w:w="1275" w:type="dxa"/>
            <w:tcBorders>
              <w:top w:val="single" w:sz="4" w:space="0" w:color="auto"/>
              <w:left w:val="single" w:sz="4" w:space="0" w:color="auto"/>
              <w:bottom w:val="single" w:sz="4" w:space="0" w:color="auto"/>
              <w:right w:val="single" w:sz="4" w:space="0" w:color="auto"/>
            </w:tcBorders>
          </w:tcPr>
          <w:p w14:paraId="063ACA97"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1,5</w:t>
            </w:r>
          </w:p>
        </w:tc>
        <w:tc>
          <w:tcPr>
            <w:tcW w:w="426" w:type="dxa"/>
            <w:tcBorders>
              <w:top w:val="single" w:sz="4" w:space="0" w:color="auto"/>
              <w:left w:val="single" w:sz="4" w:space="0" w:color="auto"/>
              <w:bottom w:val="single" w:sz="4" w:space="0" w:color="auto"/>
              <w:right w:val="single" w:sz="4" w:space="0" w:color="auto"/>
            </w:tcBorders>
            <w:vAlign w:val="center"/>
          </w:tcPr>
          <w:p w14:paraId="187AA4C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4110AD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CD8AC3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F52E3C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9FA80B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A2A05A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928224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3B7B74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9FE6B6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06AC44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3F4FD5EA"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702188D" w14:textId="77777777" w:rsidR="00B36BE1" w:rsidRPr="00C9086F" w:rsidRDefault="00B36BE1" w:rsidP="001A2CF6">
            <w:pPr>
              <w:spacing w:before="20"/>
              <w:rPr>
                <w:rFonts w:eastAsia="Calibri" w:cs="Times New Roman"/>
                <w:bCs/>
              </w:rPr>
            </w:pPr>
            <w:r w:rsidRPr="00C9086F">
              <w:rPr>
                <w:rFonts w:eastAsia="Calibri" w:cs="Times New Roman"/>
                <w:bCs/>
              </w:rPr>
              <w:t xml:space="preserve">Еванс, КЕ </w:t>
            </w:r>
          </w:p>
        </w:tc>
        <w:tc>
          <w:tcPr>
            <w:tcW w:w="1275" w:type="dxa"/>
            <w:tcBorders>
              <w:top w:val="single" w:sz="4" w:space="0" w:color="auto"/>
              <w:left w:val="single" w:sz="4" w:space="0" w:color="auto"/>
              <w:bottom w:val="single" w:sz="4" w:space="0" w:color="auto"/>
              <w:right w:val="single" w:sz="4" w:space="0" w:color="auto"/>
            </w:tcBorders>
          </w:tcPr>
          <w:p w14:paraId="6674A66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0,15-0,2</w:t>
            </w:r>
          </w:p>
        </w:tc>
        <w:tc>
          <w:tcPr>
            <w:tcW w:w="426" w:type="dxa"/>
            <w:tcBorders>
              <w:top w:val="single" w:sz="4" w:space="0" w:color="auto"/>
              <w:left w:val="single" w:sz="4" w:space="0" w:color="auto"/>
              <w:bottom w:val="single" w:sz="4" w:space="0" w:color="auto"/>
              <w:right w:val="single" w:sz="4" w:space="0" w:color="auto"/>
            </w:tcBorders>
            <w:vAlign w:val="center"/>
          </w:tcPr>
          <w:p w14:paraId="2420745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C1C0CE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B2848A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377C16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4434FA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552AAB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F6BA5B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FC12DA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101472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9132A7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2FCA244C"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74CE59EE" w14:textId="77777777" w:rsidR="00B36BE1" w:rsidRPr="00C9086F" w:rsidRDefault="00B36BE1" w:rsidP="001A2CF6">
            <w:pPr>
              <w:spacing w:before="20"/>
              <w:rPr>
                <w:rFonts w:eastAsia="Calibri" w:cs="Times New Roman"/>
                <w:bCs/>
              </w:rPr>
            </w:pPr>
            <w:r w:rsidRPr="00C9086F">
              <w:rPr>
                <w:rFonts w:eastAsia="Calibri" w:cs="Times New Roman"/>
                <w:bCs/>
              </w:rPr>
              <w:t>Енсіс, КЕ</w:t>
            </w:r>
          </w:p>
        </w:tc>
        <w:tc>
          <w:tcPr>
            <w:tcW w:w="1275" w:type="dxa"/>
            <w:tcBorders>
              <w:top w:val="single" w:sz="4" w:space="0" w:color="auto"/>
              <w:left w:val="single" w:sz="4" w:space="0" w:color="auto"/>
              <w:bottom w:val="single" w:sz="4" w:space="0" w:color="auto"/>
              <w:right w:val="single" w:sz="4" w:space="0" w:color="auto"/>
            </w:tcBorders>
          </w:tcPr>
          <w:p w14:paraId="2B5CFD31"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0,1–0,15</w:t>
            </w:r>
          </w:p>
        </w:tc>
        <w:tc>
          <w:tcPr>
            <w:tcW w:w="426" w:type="dxa"/>
            <w:tcBorders>
              <w:top w:val="single" w:sz="4" w:space="0" w:color="auto"/>
              <w:left w:val="single" w:sz="4" w:space="0" w:color="auto"/>
              <w:bottom w:val="single" w:sz="4" w:space="0" w:color="auto"/>
              <w:right w:val="single" w:sz="4" w:space="0" w:color="auto"/>
            </w:tcBorders>
            <w:vAlign w:val="center"/>
          </w:tcPr>
          <w:p w14:paraId="296A12D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561E4B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78F870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83B4BB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5D48C3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613E08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39AD25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58478A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6163E5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E618F7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6138FFE3" w14:textId="77777777" w:rsidTr="00B36BE1">
        <w:trPr>
          <w:trHeight w:val="403"/>
        </w:trPr>
        <w:tc>
          <w:tcPr>
            <w:tcW w:w="2552" w:type="dxa"/>
            <w:tcBorders>
              <w:top w:val="single" w:sz="4" w:space="0" w:color="auto"/>
              <w:left w:val="single" w:sz="4" w:space="0" w:color="auto"/>
              <w:bottom w:val="single" w:sz="4" w:space="0" w:color="auto"/>
              <w:right w:val="single" w:sz="4" w:space="0" w:color="auto"/>
            </w:tcBorders>
            <w:vAlign w:val="bottom"/>
          </w:tcPr>
          <w:p w14:paraId="78DF3D84"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 xml:space="preserve"> Енжіо 247 SC, КС</w:t>
            </w:r>
          </w:p>
        </w:tc>
        <w:tc>
          <w:tcPr>
            <w:tcW w:w="1275" w:type="dxa"/>
            <w:tcBorders>
              <w:top w:val="single" w:sz="4" w:space="0" w:color="auto"/>
              <w:left w:val="single" w:sz="4" w:space="0" w:color="auto"/>
              <w:bottom w:val="single" w:sz="4" w:space="0" w:color="auto"/>
              <w:right w:val="single" w:sz="4" w:space="0" w:color="auto"/>
            </w:tcBorders>
          </w:tcPr>
          <w:p w14:paraId="2747DCDA"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0,18</w:t>
            </w:r>
          </w:p>
        </w:tc>
        <w:tc>
          <w:tcPr>
            <w:tcW w:w="426" w:type="dxa"/>
            <w:tcBorders>
              <w:top w:val="single" w:sz="4" w:space="0" w:color="auto"/>
              <w:left w:val="single" w:sz="4" w:space="0" w:color="auto"/>
              <w:bottom w:val="single" w:sz="4" w:space="0" w:color="auto"/>
              <w:right w:val="single" w:sz="4" w:space="0" w:color="auto"/>
            </w:tcBorders>
            <w:vAlign w:val="center"/>
          </w:tcPr>
          <w:p w14:paraId="0AF0604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2A954E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52B4A6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8D34B5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CFEC36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49AAB4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CAA3FA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A59AB1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D06342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20B93F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0A382EC" w14:textId="77777777" w:rsidTr="00B36BE1">
        <w:trPr>
          <w:trHeight w:val="403"/>
        </w:trPr>
        <w:tc>
          <w:tcPr>
            <w:tcW w:w="2552" w:type="dxa"/>
            <w:tcBorders>
              <w:top w:val="single" w:sz="4" w:space="0" w:color="auto"/>
              <w:left w:val="single" w:sz="4" w:space="0" w:color="auto"/>
              <w:bottom w:val="single" w:sz="4" w:space="0" w:color="auto"/>
              <w:right w:val="single" w:sz="4" w:space="0" w:color="auto"/>
            </w:tcBorders>
            <w:vAlign w:val="bottom"/>
          </w:tcPr>
          <w:p w14:paraId="62BDA365"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Еспада, КС</w:t>
            </w:r>
          </w:p>
        </w:tc>
        <w:tc>
          <w:tcPr>
            <w:tcW w:w="1275" w:type="dxa"/>
            <w:tcBorders>
              <w:top w:val="single" w:sz="4" w:space="0" w:color="auto"/>
              <w:left w:val="single" w:sz="4" w:space="0" w:color="auto"/>
              <w:bottom w:val="single" w:sz="4" w:space="0" w:color="auto"/>
              <w:right w:val="single" w:sz="4" w:space="0" w:color="auto"/>
            </w:tcBorders>
          </w:tcPr>
          <w:p w14:paraId="2032442B"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0,2-0,25</w:t>
            </w:r>
          </w:p>
        </w:tc>
        <w:tc>
          <w:tcPr>
            <w:tcW w:w="426" w:type="dxa"/>
            <w:tcBorders>
              <w:top w:val="single" w:sz="4" w:space="0" w:color="auto"/>
              <w:left w:val="single" w:sz="4" w:space="0" w:color="auto"/>
              <w:bottom w:val="single" w:sz="4" w:space="0" w:color="auto"/>
              <w:right w:val="single" w:sz="4" w:space="0" w:color="auto"/>
            </w:tcBorders>
            <w:vAlign w:val="center"/>
          </w:tcPr>
          <w:p w14:paraId="436DDD5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8D23E6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4B00A4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086DCA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0CB8F2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C3F32D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F8D547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BEF343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2B34F5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3F888C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6C64F1D4" w14:textId="77777777" w:rsidTr="00B36BE1">
        <w:trPr>
          <w:trHeight w:val="403"/>
        </w:trPr>
        <w:tc>
          <w:tcPr>
            <w:tcW w:w="2552" w:type="dxa"/>
            <w:tcBorders>
              <w:top w:val="single" w:sz="4" w:space="0" w:color="auto"/>
              <w:left w:val="single" w:sz="4" w:space="0" w:color="auto"/>
              <w:bottom w:val="single" w:sz="4" w:space="0" w:color="auto"/>
              <w:right w:val="single" w:sz="4" w:space="0" w:color="auto"/>
            </w:tcBorders>
            <w:vAlign w:val="bottom"/>
          </w:tcPr>
          <w:p w14:paraId="2BE268A9"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Ефорія 247 </w:t>
            </w:r>
            <w:r w:rsidRPr="00C9086F">
              <w:rPr>
                <w:rFonts w:eastAsia="Calibri" w:cs="Times New Roman"/>
                <w:bCs/>
                <w:lang w:val="en-US"/>
              </w:rPr>
              <w:t>SC</w:t>
            </w:r>
            <w:r w:rsidRPr="00C9086F">
              <w:rPr>
                <w:rFonts w:eastAsia="Calibri" w:cs="Times New Roman"/>
                <w:bCs/>
              </w:rPr>
              <w:t>, КС</w:t>
            </w:r>
          </w:p>
        </w:tc>
        <w:tc>
          <w:tcPr>
            <w:tcW w:w="1275" w:type="dxa"/>
            <w:tcBorders>
              <w:top w:val="single" w:sz="4" w:space="0" w:color="auto"/>
              <w:left w:val="single" w:sz="4" w:space="0" w:color="auto"/>
              <w:bottom w:val="single" w:sz="4" w:space="0" w:color="auto"/>
              <w:right w:val="single" w:sz="4" w:space="0" w:color="auto"/>
            </w:tcBorders>
          </w:tcPr>
          <w:p w14:paraId="27D5D577"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0,18</w:t>
            </w:r>
          </w:p>
          <w:p w14:paraId="516B074D"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0,25-0,4</w:t>
            </w:r>
          </w:p>
        </w:tc>
        <w:tc>
          <w:tcPr>
            <w:tcW w:w="426" w:type="dxa"/>
            <w:tcBorders>
              <w:top w:val="single" w:sz="4" w:space="0" w:color="auto"/>
              <w:left w:val="single" w:sz="4" w:space="0" w:color="auto"/>
              <w:bottom w:val="single" w:sz="4" w:space="0" w:color="auto"/>
              <w:right w:val="single" w:sz="4" w:space="0" w:color="auto"/>
            </w:tcBorders>
            <w:vAlign w:val="center"/>
          </w:tcPr>
          <w:p w14:paraId="1204035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F010FC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6C7F43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FF13D3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4C6799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D3467E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E8404E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9BC096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DC169D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0064A8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3C9E3C3A" w14:textId="77777777" w:rsidTr="00B36BE1">
        <w:trPr>
          <w:trHeight w:val="403"/>
        </w:trPr>
        <w:tc>
          <w:tcPr>
            <w:tcW w:w="2552" w:type="dxa"/>
            <w:tcBorders>
              <w:top w:val="single" w:sz="4" w:space="0" w:color="auto"/>
              <w:left w:val="single" w:sz="4" w:space="0" w:color="auto"/>
              <w:bottom w:val="single" w:sz="4" w:space="0" w:color="auto"/>
              <w:right w:val="single" w:sz="4" w:space="0" w:color="auto"/>
            </w:tcBorders>
            <w:vAlign w:val="bottom"/>
          </w:tcPr>
          <w:p w14:paraId="779E5057"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Залп, КЕ У+І 2025</w:t>
            </w:r>
          </w:p>
        </w:tc>
        <w:tc>
          <w:tcPr>
            <w:tcW w:w="1275" w:type="dxa"/>
            <w:tcBorders>
              <w:top w:val="single" w:sz="4" w:space="0" w:color="auto"/>
              <w:left w:val="single" w:sz="4" w:space="0" w:color="auto"/>
              <w:bottom w:val="single" w:sz="4" w:space="0" w:color="auto"/>
              <w:right w:val="single" w:sz="4" w:space="0" w:color="auto"/>
            </w:tcBorders>
          </w:tcPr>
          <w:p w14:paraId="0F7D2367"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0,75-1,1</w:t>
            </w:r>
          </w:p>
        </w:tc>
        <w:tc>
          <w:tcPr>
            <w:tcW w:w="426" w:type="dxa"/>
            <w:tcBorders>
              <w:top w:val="single" w:sz="4" w:space="0" w:color="auto"/>
              <w:left w:val="single" w:sz="4" w:space="0" w:color="auto"/>
              <w:bottom w:val="single" w:sz="4" w:space="0" w:color="auto"/>
              <w:right w:val="single" w:sz="4" w:space="0" w:color="auto"/>
            </w:tcBorders>
            <w:vAlign w:val="center"/>
          </w:tcPr>
          <w:p w14:paraId="4EC3DB6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AC4754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DD3F87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7F0A92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695290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354143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B98429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B3EA48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D3B609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9F5FAA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C8E2739" w14:textId="77777777" w:rsidTr="00B36BE1">
        <w:trPr>
          <w:trHeight w:val="403"/>
        </w:trPr>
        <w:tc>
          <w:tcPr>
            <w:tcW w:w="2552" w:type="dxa"/>
            <w:tcBorders>
              <w:top w:val="single" w:sz="4" w:space="0" w:color="auto"/>
              <w:left w:val="single" w:sz="4" w:space="0" w:color="auto"/>
              <w:bottom w:val="single" w:sz="4" w:space="0" w:color="auto"/>
              <w:right w:val="single" w:sz="4" w:space="0" w:color="auto"/>
            </w:tcBorders>
            <w:vAlign w:val="bottom"/>
          </w:tcPr>
          <w:p w14:paraId="1D794933"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 xml:space="preserve">Імідор 200 SL, РК/Кемастаприд 200 SL, РК </w:t>
            </w:r>
          </w:p>
        </w:tc>
        <w:tc>
          <w:tcPr>
            <w:tcW w:w="1275" w:type="dxa"/>
            <w:tcBorders>
              <w:top w:val="single" w:sz="4" w:space="0" w:color="auto"/>
              <w:left w:val="single" w:sz="4" w:space="0" w:color="auto"/>
              <w:bottom w:val="single" w:sz="4" w:space="0" w:color="auto"/>
              <w:right w:val="single" w:sz="4" w:space="0" w:color="auto"/>
            </w:tcBorders>
          </w:tcPr>
          <w:p w14:paraId="50F9F1FB"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1FC51CD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7EFA10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F020D6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CC8B2D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A8178C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404787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A8E29F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AEE016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7B8266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EA7204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08FF6C7F"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048390F9" w14:textId="77777777" w:rsidR="00B36BE1" w:rsidRPr="00C9086F" w:rsidRDefault="00B36BE1" w:rsidP="001A2CF6">
            <w:pPr>
              <w:spacing w:before="20" w:line="240" w:lineRule="atLeast"/>
              <w:rPr>
                <w:rFonts w:eastAsia="Times New Roman" w:cs="Times New Roman"/>
                <w:lang w:eastAsia="ru-RU"/>
              </w:rPr>
            </w:pPr>
            <w:r w:rsidRPr="00C9086F">
              <w:rPr>
                <w:rFonts w:eastAsia="Calibri" w:cs="Times New Roman"/>
                <w:bCs/>
              </w:rPr>
              <w:t xml:space="preserve"> Іназума, ВГ</w:t>
            </w:r>
          </w:p>
        </w:tc>
        <w:tc>
          <w:tcPr>
            <w:tcW w:w="1275" w:type="dxa"/>
            <w:tcBorders>
              <w:top w:val="single" w:sz="4" w:space="0" w:color="auto"/>
              <w:left w:val="single" w:sz="4" w:space="0" w:color="auto"/>
              <w:bottom w:val="single" w:sz="4" w:space="0" w:color="auto"/>
              <w:right w:val="single" w:sz="4" w:space="0" w:color="auto"/>
            </w:tcBorders>
            <w:vAlign w:val="center"/>
          </w:tcPr>
          <w:p w14:paraId="465D5D1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0,20-0,24</w:t>
            </w:r>
          </w:p>
        </w:tc>
        <w:tc>
          <w:tcPr>
            <w:tcW w:w="426" w:type="dxa"/>
            <w:tcBorders>
              <w:top w:val="single" w:sz="4" w:space="0" w:color="auto"/>
              <w:left w:val="single" w:sz="4" w:space="0" w:color="auto"/>
              <w:bottom w:val="single" w:sz="4" w:space="0" w:color="auto"/>
              <w:right w:val="single" w:sz="4" w:space="0" w:color="auto"/>
            </w:tcBorders>
            <w:vAlign w:val="center"/>
          </w:tcPr>
          <w:p w14:paraId="06C879B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3F25D3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3EDD00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551A0D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7940FD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630FD6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07739A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8EAB91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FCAAA7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CF9DF7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28CCF212"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49F1EC73"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Інстрайкер, КЕ</w:t>
            </w:r>
          </w:p>
        </w:tc>
        <w:tc>
          <w:tcPr>
            <w:tcW w:w="1275" w:type="dxa"/>
            <w:tcBorders>
              <w:top w:val="single" w:sz="4" w:space="0" w:color="auto"/>
              <w:left w:val="single" w:sz="4" w:space="0" w:color="auto"/>
              <w:bottom w:val="single" w:sz="4" w:space="0" w:color="auto"/>
              <w:right w:val="single" w:sz="4" w:space="0" w:color="auto"/>
            </w:tcBorders>
            <w:vAlign w:val="center"/>
          </w:tcPr>
          <w:p w14:paraId="6108C6F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0,1-0,15</w:t>
            </w:r>
          </w:p>
        </w:tc>
        <w:tc>
          <w:tcPr>
            <w:tcW w:w="426" w:type="dxa"/>
            <w:tcBorders>
              <w:top w:val="single" w:sz="4" w:space="0" w:color="auto"/>
              <w:left w:val="single" w:sz="4" w:space="0" w:color="auto"/>
              <w:bottom w:val="single" w:sz="4" w:space="0" w:color="auto"/>
              <w:right w:val="single" w:sz="4" w:space="0" w:color="auto"/>
            </w:tcBorders>
            <w:vAlign w:val="center"/>
          </w:tcPr>
          <w:p w14:paraId="28C63E7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8560B7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80246E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A668C4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1B20EFA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9962A9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0EDA02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726C1B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4E1EAD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9FAE26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7CE9E5DF"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596F763A"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КАЙЗО, ВГ  </w:t>
            </w:r>
          </w:p>
        </w:tc>
        <w:tc>
          <w:tcPr>
            <w:tcW w:w="1275" w:type="dxa"/>
            <w:tcBorders>
              <w:top w:val="single" w:sz="4" w:space="0" w:color="auto"/>
              <w:left w:val="single" w:sz="4" w:space="0" w:color="auto"/>
              <w:bottom w:val="single" w:sz="4" w:space="0" w:color="auto"/>
              <w:right w:val="single" w:sz="4" w:space="0" w:color="auto"/>
            </w:tcBorders>
            <w:vAlign w:val="center"/>
          </w:tcPr>
          <w:p w14:paraId="2417792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0,15</w:t>
            </w:r>
          </w:p>
        </w:tc>
        <w:tc>
          <w:tcPr>
            <w:tcW w:w="426" w:type="dxa"/>
            <w:tcBorders>
              <w:top w:val="single" w:sz="4" w:space="0" w:color="auto"/>
              <w:left w:val="single" w:sz="4" w:space="0" w:color="auto"/>
              <w:bottom w:val="single" w:sz="4" w:space="0" w:color="auto"/>
              <w:right w:val="single" w:sz="4" w:space="0" w:color="auto"/>
            </w:tcBorders>
            <w:vAlign w:val="center"/>
          </w:tcPr>
          <w:p w14:paraId="3390484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130B31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4534C2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A9D42F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E1FE76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8FD788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F0543D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808211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AEA399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6B0EFB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5A4CE116"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4248F7A"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Камінарі, ВГ</w:t>
            </w:r>
          </w:p>
        </w:tc>
        <w:tc>
          <w:tcPr>
            <w:tcW w:w="1275" w:type="dxa"/>
            <w:tcBorders>
              <w:top w:val="single" w:sz="4" w:space="0" w:color="auto"/>
              <w:left w:val="single" w:sz="4" w:space="0" w:color="auto"/>
              <w:bottom w:val="single" w:sz="4" w:space="0" w:color="auto"/>
              <w:right w:val="single" w:sz="4" w:space="0" w:color="auto"/>
            </w:tcBorders>
            <w:vAlign w:val="center"/>
          </w:tcPr>
          <w:p w14:paraId="79A111B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0,20-0,24</w:t>
            </w:r>
          </w:p>
        </w:tc>
        <w:tc>
          <w:tcPr>
            <w:tcW w:w="426" w:type="dxa"/>
            <w:tcBorders>
              <w:top w:val="single" w:sz="4" w:space="0" w:color="auto"/>
              <w:left w:val="single" w:sz="4" w:space="0" w:color="auto"/>
              <w:bottom w:val="single" w:sz="4" w:space="0" w:color="auto"/>
              <w:right w:val="single" w:sz="4" w:space="0" w:color="auto"/>
            </w:tcBorders>
            <w:vAlign w:val="center"/>
          </w:tcPr>
          <w:p w14:paraId="33315D8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7DD681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3EF441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D13613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B84A24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A51E22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25D7E4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7C360A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D60039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775B92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5B617A9A"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5263F39D"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Карате 050 ЕС, КЕ</w:t>
            </w:r>
          </w:p>
        </w:tc>
        <w:tc>
          <w:tcPr>
            <w:tcW w:w="1275" w:type="dxa"/>
            <w:tcBorders>
              <w:top w:val="single" w:sz="4" w:space="0" w:color="auto"/>
              <w:left w:val="single" w:sz="4" w:space="0" w:color="auto"/>
              <w:bottom w:val="single" w:sz="4" w:space="0" w:color="auto"/>
              <w:right w:val="single" w:sz="4" w:space="0" w:color="auto"/>
            </w:tcBorders>
          </w:tcPr>
          <w:p w14:paraId="5F85BA15"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0,15-0,2</w:t>
            </w:r>
          </w:p>
        </w:tc>
        <w:tc>
          <w:tcPr>
            <w:tcW w:w="426" w:type="dxa"/>
            <w:tcBorders>
              <w:top w:val="single" w:sz="4" w:space="0" w:color="auto"/>
              <w:left w:val="single" w:sz="4" w:space="0" w:color="auto"/>
              <w:bottom w:val="single" w:sz="4" w:space="0" w:color="auto"/>
              <w:right w:val="single" w:sz="4" w:space="0" w:color="auto"/>
            </w:tcBorders>
            <w:vAlign w:val="center"/>
          </w:tcPr>
          <w:p w14:paraId="28408E9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FAC3F2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E00A44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9A9EB3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26B261A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458D2A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96371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3CC792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65164B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B9201F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608FB220"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45A9501E"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 xml:space="preserve"> Карате Зеон 050 СS,</w:t>
            </w:r>
          </w:p>
          <w:p w14:paraId="0B737780" w14:textId="77777777" w:rsidR="00B36BE1" w:rsidRPr="00C9086F" w:rsidRDefault="00B36BE1" w:rsidP="001A2CF6">
            <w:pPr>
              <w:spacing w:before="20" w:line="240" w:lineRule="atLeast"/>
              <w:rPr>
                <w:rFonts w:eastAsia="Times New Roman" w:cs="Times New Roman"/>
                <w:lang w:eastAsia="ru-RU"/>
              </w:rPr>
            </w:pPr>
            <w:r w:rsidRPr="00C9086F">
              <w:rPr>
                <w:rFonts w:eastAsia="Calibri" w:cs="Times New Roman"/>
                <w:bCs/>
              </w:rPr>
              <w:t>СК</w:t>
            </w:r>
          </w:p>
        </w:tc>
        <w:tc>
          <w:tcPr>
            <w:tcW w:w="1275" w:type="dxa"/>
            <w:tcBorders>
              <w:top w:val="single" w:sz="4" w:space="0" w:color="auto"/>
              <w:left w:val="single" w:sz="4" w:space="0" w:color="auto"/>
              <w:bottom w:val="single" w:sz="4" w:space="0" w:color="auto"/>
              <w:right w:val="single" w:sz="4" w:space="0" w:color="auto"/>
            </w:tcBorders>
          </w:tcPr>
          <w:p w14:paraId="67BC32DA"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0,15-0,3</w:t>
            </w:r>
          </w:p>
        </w:tc>
        <w:tc>
          <w:tcPr>
            <w:tcW w:w="426" w:type="dxa"/>
            <w:tcBorders>
              <w:top w:val="single" w:sz="4" w:space="0" w:color="auto"/>
              <w:left w:val="single" w:sz="4" w:space="0" w:color="auto"/>
              <w:bottom w:val="single" w:sz="4" w:space="0" w:color="auto"/>
              <w:right w:val="single" w:sz="4" w:space="0" w:color="auto"/>
            </w:tcBorders>
            <w:vAlign w:val="center"/>
          </w:tcPr>
          <w:p w14:paraId="39F7CEB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2C2A73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09697B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C46348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C5AB12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E4A29C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E30F17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6AC0A9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120259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94E012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486AA704"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03B157DC"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Касент 400, КС</w:t>
            </w:r>
          </w:p>
        </w:tc>
        <w:tc>
          <w:tcPr>
            <w:tcW w:w="1275" w:type="dxa"/>
            <w:tcBorders>
              <w:top w:val="single" w:sz="4" w:space="0" w:color="auto"/>
              <w:left w:val="single" w:sz="4" w:space="0" w:color="auto"/>
              <w:bottom w:val="single" w:sz="4" w:space="0" w:color="auto"/>
              <w:right w:val="single" w:sz="4" w:space="0" w:color="auto"/>
            </w:tcBorders>
            <w:vAlign w:val="center"/>
          </w:tcPr>
          <w:p w14:paraId="45844B6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0,05-0,1</w:t>
            </w:r>
          </w:p>
        </w:tc>
        <w:tc>
          <w:tcPr>
            <w:tcW w:w="426" w:type="dxa"/>
            <w:tcBorders>
              <w:top w:val="single" w:sz="4" w:space="0" w:color="auto"/>
              <w:left w:val="single" w:sz="4" w:space="0" w:color="auto"/>
              <w:bottom w:val="single" w:sz="4" w:space="0" w:color="auto"/>
              <w:right w:val="single" w:sz="4" w:space="0" w:color="auto"/>
            </w:tcBorders>
            <w:vAlign w:val="center"/>
          </w:tcPr>
          <w:p w14:paraId="7F4E200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330D7A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3CD492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57D2FC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E9E6C0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EA37C7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0E9FFD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C08166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D500B3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2CC086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4CB794B2"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E961141"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Комет,  КЕ</w:t>
            </w:r>
          </w:p>
        </w:tc>
        <w:tc>
          <w:tcPr>
            <w:tcW w:w="1275" w:type="dxa"/>
            <w:tcBorders>
              <w:top w:val="single" w:sz="4" w:space="0" w:color="auto"/>
              <w:left w:val="single" w:sz="4" w:space="0" w:color="auto"/>
              <w:bottom w:val="single" w:sz="4" w:space="0" w:color="auto"/>
              <w:right w:val="single" w:sz="4" w:space="0" w:color="auto"/>
            </w:tcBorders>
            <w:vAlign w:val="center"/>
          </w:tcPr>
          <w:p w14:paraId="1E20CB6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0,1-0,15</w:t>
            </w:r>
          </w:p>
        </w:tc>
        <w:tc>
          <w:tcPr>
            <w:tcW w:w="426" w:type="dxa"/>
            <w:tcBorders>
              <w:top w:val="single" w:sz="4" w:space="0" w:color="auto"/>
              <w:left w:val="single" w:sz="4" w:space="0" w:color="auto"/>
              <w:bottom w:val="single" w:sz="4" w:space="0" w:color="auto"/>
              <w:right w:val="single" w:sz="4" w:space="0" w:color="auto"/>
            </w:tcBorders>
            <w:vAlign w:val="center"/>
          </w:tcPr>
          <w:p w14:paraId="6B28BBC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4B8E7C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4A0D4E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9135A7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682267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A0AE66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F36777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7917C3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35783C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F683B4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60D3488E"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9D05272"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 Коннект 112,5 SC, КС </w:t>
            </w:r>
          </w:p>
        </w:tc>
        <w:tc>
          <w:tcPr>
            <w:tcW w:w="1275" w:type="dxa"/>
            <w:tcBorders>
              <w:top w:val="single" w:sz="4" w:space="0" w:color="auto"/>
              <w:left w:val="single" w:sz="4" w:space="0" w:color="auto"/>
              <w:bottom w:val="single" w:sz="4" w:space="0" w:color="auto"/>
              <w:right w:val="single" w:sz="4" w:space="0" w:color="auto"/>
            </w:tcBorders>
          </w:tcPr>
          <w:p w14:paraId="07F7BAD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0,4-0,5</w:t>
            </w:r>
          </w:p>
        </w:tc>
        <w:tc>
          <w:tcPr>
            <w:tcW w:w="426" w:type="dxa"/>
            <w:tcBorders>
              <w:top w:val="single" w:sz="4" w:space="0" w:color="auto"/>
              <w:left w:val="single" w:sz="4" w:space="0" w:color="auto"/>
              <w:bottom w:val="single" w:sz="4" w:space="0" w:color="auto"/>
              <w:right w:val="single" w:sz="4" w:space="0" w:color="auto"/>
            </w:tcBorders>
            <w:vAlign w:val="center"/>
          </w:tcPr>
          <w:p w14:paraId="45C7219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35FAD9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894362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8ED5E8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54FAF3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D01B2D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5369E2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B5CF80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8A5276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2E5469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3FE91C5D"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24936719"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Контадор Дуо, КС </w:t>
            </w:r>
          </w:p>
        </w:tc>
        <w:tc>
          <w:tcPr>
            <w:tcW w:w="1275" w:type="dxa"/>
            <w:tcBorders>
              <w:top w:val="single" w:sz="4" w:space="0" w:color="auto"/>
              <w:left w:val="single" w:sz="4" w:space="0" w:color="auto"/>
              <w:bottom w:val="single" w:sz="4" w:space="0" w:color="auto"/>
              <w:right w:val="single" w:sz="4" w:space="0" w:color="auto"/>
            </w:tcBorders>
          </w:tcPr>
          <w:p w14:paraId="45E6F90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0,08</w:t>
            </w:r>
          </w:p>
        </w:tc>
        <w:tc>
          <w:tcPr>
            <w:tcW w:w="426" w:type="dxa"/>
            <w:tcBorders>
              <w:top w:val="single" w:sz="4" w:space="0" w:color="auto"/>
              <w:left w:val="single" w:sz="4" w:space="0" w:color="auto"/>
              <w:bottom w:val="single" w:sz="4" w:space="0" w:color="auto"/>
              <w:right w:val="single" w:sz="4" w:space="0" w:color="auto"/>
            </w:tcBorders>
            <w:vAlign w:val="center"/>
          </w:tcPr>
          <w:p w14:paraId="48ED792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94DE30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C0B41D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6E879D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F98010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56D53F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E3B41C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2579D0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630DE2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BC8581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713B43AA"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6CF1EEBA"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Контакт Плюс, КЕ</w:t>
            </w:r>
          </w:p>
        </w:tc>
        <w:tc>
          <w:tcPr>
            <w:tcW w:w="1275" w:type="dxa"/>
            <w:tcBorders>
              <w:top w:val="single" w:sz="4" w:space="0" w:color="auto"/>
              <w:left w:val="single" w:sz="4" w:space="0" w:color="auto"/>
              <w:bottom w:val="single" w:sz="4" w:space="0" w:color="auto"/>
              <w:right w:val="single" w:sz="4" w:space="0" w:color="auto"/>
            </w:tcBorders>
            <w:vAlign w:val="center"/>
          </w:tcPr>
          <w:p w14:paraId="186058B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0,1-0,15</w:t>
            </w:r>
          </w:p>
        </w:tc>
        <w:tc>
          <w:tcPr>
            <w:tcW w:w="426" w:type="dxa"/>
            <w:tcBorders>
              <w:top w:val="single" w:sz="4" w:space="0" w:color="auto"/>
              <w:left w:val="single" w:sz="4" w:space="0" w:color="auto"/>
              <w:bottom w:val="single" w:sz="4" w:space="0" w:color="auto"/>
              <w:right w:val="single" w:sz="4" w:space="0" w:color="auto"/>
            </w:tcBorders>
            <w:vAlign w:val="center"/>
          </w:tcPr>
          <w:p w14:paraId="433779B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244F4D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A70A42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E566F2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4F2A56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BC0147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2DF08D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1628BF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C9FC87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8D93E6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54D79E0B"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099FB996"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Кордон, КЕ</w:t>
            </w:r>
          </w:p>
        </w:tc>
        <w:tc>
          <w:tcPr>
            <w:tcW w:w="1275" w:type="dxa"/>
            <w:tcBorders>
              <w:top w:val="single" w:sz="4" w:space="0" w:color="auto"/>
              <w:left w:val="single" w:sz="4" w:space="0" w:color="auto"/>
              <w:bottom w:val="single" w:sz="4" w:space="0" w:color="auto"/>
              <w:right w:val="single" w:sz="4" w:space="0" w:color="auto"/>
            </w:tcBorders>
          </w:tcPr>
          <w:p w14:paraId="4F9F6777"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31510E0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D932B0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1E6B69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AF85D4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52062F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6823BE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D401AE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F53F20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27974B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87ED5A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3CEEB6D6"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6ED6EA2E"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Ламдекс, СК</w:t>
            </w:r>
          </w:p>
        </w:tc>
        <w:tc>
          <w:tcPr>
            <w:tcW w:w="1275" w:type="dxa"/>
            <w:tcBorders>
              <w:top w:val="single" w:sz="4" w:space="0" w:color="auto"/>
              <w:left w:val="single" w:sz="4" w:space="0" w:color="auto"/>
              <w:bottom w:val="single" w:sz="4" w:space="0" w:color="auto"/>
              <w:right w:val="single" w:sz="4" w:space="0" w:color="auto"/>
            </w:tcBorders>
          </w:tcPr>
          <w:p w14:paraId="45E2CCEA"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0,15</w:t>
            </w:r>
          </w:p>
        </w:tc>
        <w:tc>
          <w:tcPr>
            <w:tcW w:w="426" w:type="dxa"/>
            <w:tcBorders>
              <w:top w:val="single" w:sz="4" w:space="0" w:color="auto"/>
              <w:left w:val="single" w:sz="4" w:space="0" w:color="auto"/>
              <w:bottom w:val="single" w:sz="4" w:space="0" w:color="auto"/>
              <w:right w:val="single" w:sz="4" w:space="0" w:color="auto"/>
            </w:tcBorders>
            <w:vAlign w:val="center"/>
          </w:tcPr>
          <w:p w14:paraId="28DBFD8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A9B148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A6FD7C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FB70CB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C6EE31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0B3F7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B8FF06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C07B18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338F9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B19842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38BB8A0D" w14:textId="77777777" w:rsidTr="00B36BE1">
        <w:trPr>
          <w:trHeight w:val="260"/>
        </w:trPr>
        <w:tc>
          <w:tcPr>
            <w:tcW w:w="2552" w:type="dxa"/>
            <w:tcBorders>
              <w:top w:val="single" w:sz="4" w:space="0" w:color="auto"/>
              <w:left w:val="single" w:sz="4" w:space="0" w:color="auto"/>
              <w:bottom w:val="single" w:sz="4" w:space="0" w:color="auto"/>
              <w:right w:val="single" w:sz="4" w:space="0" w:color="auto"/>
            </w:tcBorders>
            <w:vAlign w:val="bottom"/>
          </w:tcPr>
          <w:p w14:paraId="2CE90935"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Маврік, ЕВ</w:t>
            </w:r>
          </w:p>
        </w:tc>
        <w:tc>
          <w:tcPr>
            <w:tcW w:w="1275" w:type="dxa"/>
            <w:tcBorders>
              <w:top w:val="single" w:sz="4" w:space="0" w:color="auto"/>
              <w:left w:val="single" w:sz="4" w:space="0" w:color="auto"/>
              <w:bottom w:val="single" w:sz="4" w:space="0" w:color="auto"/>
              <w:right w:val="single" w:sz="4" w:space="0" w:color="auto"/>
            </w:tcBorders>
          </w:tcPr>
          <w:p w14:paraId="03130B74"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0,15-0,2</w:t>
            </w:r>
          </w:p>
        </w:tc>
        <w:tc>
          <w:tcPr>
            <w:tcW w:w="426" w:type="dxa"/>
            <w:tcBorders>
              <w:top w:val="single" w:sz="4" w:space="0" w:color="auto"/>
              <w:left w:val="single" w:sz="4" w:space="0" w:color="auto"/>
              <w:bottom w:val="single" w:sz="4" w:space="0" w:color="auto"/>
              <w:right w:val="single" w:sz="4" w:space="0" w:color="auto"/>
            </w:tcBorders>
            <w:vAlign w:val="center"/>
          </w:tcPr>
          <w:p w14:paraId="0CAB026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788428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16BF67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5DC0DB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607D23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519726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C46F07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88432F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2A4F65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D8C418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1DBAB330"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0DABE7AC"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Меліор, КС</w:t>
            </w:r>
          </w:p>
        </w:tc>
        <w:tc>
          <w:tcPr>
            <w:tcW w:w="1275" w:type="dxa"/>
            <w:tcBorders>
              <w:top w:val="single" w:sz="4" w:space="0" w:color="auto"/>
              <w:left w:val="single" w:sz="4" w:space="0" w:color="auto"/>
              <w:bottom w:val="single" w:sz="4" w:space="0" w:color="auto"/>
              <w:right w:val="single" w:sz="4" w:space="0" w:color="auto"/>
            </w:tcBorders>
          </w:tcPr>
          <w:p w14:paraId="16E367E3"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0,5</w:t>
            </w:r>
          </w:p>
        </w:tc>
        <w:tc>
          <w:tcPr>
            <w:tcW w:w="426" w:type="dxa"/>
            <w:tcBorders>
              <w:top w:val="single" w:sz="4" w:space="0" w:color="auto"/>
              <w:left w:val="single" w:sz="4" w:space="0" w:color="auto"/>
              <w:bottom w:val="single" w:sz="4" w:space="0" w:color="auto"/>
              <w:right w:val="single" w:sz="4" w:space="0" w:color="auto"/>
            </w:tcBorders>
            <w:vAlign w:val="center"/>
          </w:tcPr>
          <w:p w14:paraId="2D151DF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E2C91C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EE09C5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9D984E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28CD461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6070A5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725977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8303F2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DF3278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4409C5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6F678F85" w14:textId="77777777" w:rsidTr="00B36BE1">
        <w:trPr>
          <w:trHeight w:val="329"/>
        </w:trPr>
        <w:tc>
          <w:tcPr>
            <w:tcW w:w="2552" w:type="dxa"/>
            <w:tcBorders>
              <w:top w:val="single" w:sz="4" w:space="0" w:color="auto"/>
              <w:left w:val="single" w:sz="4" w:space="0" w:color="auto"/>
              <w:bottom w:val="single" w:sz="4" w:space="0" w:color="auto"/>
              <w:right w:val="single" w:sz="4" w:space="0" w:color="auto"/>
            </w:tcBorders>
            <w:vAlign w:val="bottom"/>
          </w:tcPr>
          <w:p w14:paraId="1E78FC66"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lastRenderedPageBreak/>
              <w:t xml:space="preserve"> Нагомі, ВГ</w:t>
            </w:r>
          </w:p>
        </w:tc>
        <w:tc>
          <w:tcPr>
            <w:tcW w:w="1275" w:type="dxa"/>
            <w:tcBorders>
              <w:top w:val="single" w:sz="4" w:space="0" w:color="auto"/>
              <w:left w:val="single" w:sz="4" w:space="0" w:color="auto"/>
              <w:bottom w:val="single" w:sz="4" w:space="0" w:color="auto"/>
              <w:right w:val="single" w:sz="4" w:space="0" w:color="auto"/>
            </w:tcBorders>
          </w:tcPr>
          <w:p w14:paraId="2277A53B"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0,3-0,4</w:t>
            </w:r>
          </w:p>
        </w:tc>
        <w:tc>
          <w:tcPr>
            <w:tcW w:w="426" w:type="dxa"/>
            <w:tcBorders>
              <w:top w:val="single" w:sz="4" w:space="0" w:color="auto"/>
              <w:left w:val="single" w:sz="4" w:space="0" w:color="auto"/>
              <w:bottom w:val="single" w:sz="4" w:space="0" w:color="auto"/>
              <w:right w:val="single" w:sz="4" w:space="0" w:color="auto"/>
            </w:tcBorders>
            <w:vAlign w:val="center"/>
          </w:tcPr>
          <w:p w14:paraId="630A898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64B93C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C7123E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B7BB40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3B7541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B2158B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9540E1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8AE2E8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D3BA92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4D58BF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EAEE5DE" w14:textId="77777777" w:rsidTr="00B36BE1">
        <w:trPr>
          <w:trHeight w:val="329"/>
        </w:trPr>
        <w:tc>
          <w:tcPr>
            <w:tcW w:w="2552" w:type="dxa"/>
            <w:tcBorders>
              <w:top w:val="single" w:sz="4" w:space="0" w:color="auto"/>
              <w:left w:val="single" w:sz="4" w:space="0" w:color="auto"/>
              <w:bottom w:val="single" w:sz="4" w:space="0" w:color="auto"/>
              <w:right w:val="single" w:sz="4" w:space="0" w:color="auto"/>
            </w:tcBorders>
            <w:vAlign w:val="bottom"/>
          </w:tcPr>
          <w:p w14:paraId="72F9C6C4"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Нобль, КЕ</w:t>
            </w:r>
          </w:p>
        </w:tc>
        <w:tc>
          <w:tcPr>
            <w:tcW w:w="1275" w:type="dxa"/>
            <w:tcBorders>
              <w:top w:val="single" w:sz="4" w:space="0" w:color="auto"/>
              <w:left w:val="single" w:sz="4" w:space="0" w:color="auto"/>
              <w:bottom w:val="single" w:sz="4" w:space="0" w:color="auto"/>
              <w:right w:val="single" w:sz="4" w:space="0" w:color="auto"/>
            </w:tcBorders>
          </w:tcPr>
          <w:p w14:paraId="734B4B4E"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0,5-1,0</w:t>
            </w:r>
          </w:p>
        </w:tc>
        <w:tc>
          <w:tcPr>
            <w:tcW w:w="426" w:type="dxa"/>
            <w:tcBorders>
              <w:top w:val="single" w:sz="4" w:space="0" w:color="auto"/>
              <w:left w:val="single" w:sz="4" w:space="0" w:color="auto"/>
              <w:bottom w:val="single" w:sz="4" w:space="0" w:color="auto"/>
              <w:right w:val="single" w:sz="4" w:space="0" w:color="auto"/>
            </w:tcBorders>
            <w:vAlign w:val="center"/>
          </w:tcPr>
          <w:p w14:paraId="2A94E42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D01668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9C782B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5EE845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A58D47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CDC2D5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5C4B82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6D97D9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0B315F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15D987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0F3D05B4" w14:textId="77777777" w:rsidTr="00B36BE1">
        <w:trPr>
          <w:trHeight w:val="329"/>
        </w:trPr>
        <w:tc>
          <w:tcPr>
            <w:tcW w:w="2552" w:type="dxa"/>
            <w:tcBorders>
              <w:top w:val="single" w:sz="4" w:space="0" w:color="auto"/>
              <w:left w:val="single" w:sz="4" w:space="0" w:color="auto"/>
              <w:bottom w:val="single" w:sz="4" w:space="0" w:color="auto"/>
              <w:right w:val="single" w:sz="4" w:space="0" w:color="auto"/>
            </w:tcBorders>
            <w:vAlign w:val="bottom"/>
          </w:tcPr>
          <w:p w14:paraId="76B57147"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Нокаут, КЕ</w:t>
            </w:r>
          </w:p>
        </w:tc>
        <w:tc>
          <w:tcPr>
            <w:tcW w:w="1275" w:type="dxa"/>
            <w:tcBorders>
              <w:top w:val="single" w:sz="4" w:space="0" w:color="auto"/>
              <w:left w:val="single" w:sz="4" w:space="0" w:color="auto"/>
              <w:bottom w:val="single" w:sz="4" w:space="0" w:color="auto"/>
              <w:right w:val="single" w:sz="4" w:space="0" w:color="auto"/>
            </w:tcBorders>
          </w:tcPr>
          <w:p w14:paraId="29C7A5C2"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6B2ECBC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D4C9C5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F17540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D0086C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840986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12476A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EE88B1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A2D6B9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B8659F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C35990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0E82B6B5" w14:textId="77777777" w:rsidTr="00B36BE1">
        <w:trPr>
          <w:trHeight w:val="329"/>
        </w:trPr>
        <w:tc>
          <w:tcPr>
            <w:tcW w:w="2552" w:type="dxa"/>
            <w:tcBorders>
              <w:top w:val="single" w:sz="4" w:space="0" w:color="auto"/>
              <w:left w:val="single" w:sz="4" w:space="0" w:color="auto"/>
              <w:bottom w:val="single" w:sz="4" w:space="0" w:color="auto"/>
              <w:right w:val="single" w:sz="4" w:space="0" w:color="auto"/>
            </w:tcBorders>
            <w:vAlign w:val="bottom"/>
          </w:tcPr>
          <w:p w14:paraId="3310818A"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Нокаут Екстра, КЕ </w:t>
            </w:r>
          </w:p>
        </w:tc>
        <w:tc>
          <w:tcPr>
            <w:tcW w:w="1275" w:type="dxa"/>
            <w:tcBorders>
              <w:top w:val="single" w:sz="4" w:space="0" w:color="auto"/>
              <w:left w:val="single" w:sz="4" w:space="0" w:color="auto"/>
              <w:bottom w:val="single" w:sz="4" w:space="0" w:color="auto"/>
              <w:right w:val="single" w:sz="4" w:space="0" w:color="auto"/>
            </w:tcBorders>
          </w:tcPr>
          <w:p w14:paraId="1B4658FC"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0,05-0,1</w:t>
            </w:r>
          </w:p>
        </w:tc>
        <w:tc>
          <w:tcPr>
            <w:tcW w:w="426" w:type="dxa"/>
            <w:tcBorders>
              <w:top w:val="single" w:sz="4" w:space="0" w:color="auto"/>
              <w:left w:val="single" w:sz="4" w:space="0" w:color="auto"/>
              <w:bottom w:val="single" w:sz="4" w:space="0" w:color="auto"/>
              <w:right w:val="single" w:sz="4" w:space="0" w:color="auto"/>
            </w:tcBorders>
            <w:vAlign w:val="center"/>
          </w:tcPr>
          <w:p w14:paraId="74D08AD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F6A7AD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2F89C1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68931E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84BC44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DB4D5F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D8060B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10AD7C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80570F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3CCAFD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768647E5" w14:textId="77777777" w:rsidTr="00B36BE1">
        <w:trPr>
          <w:trHeight w:val="329"/>
        </w:trPr>
        <w:tc>
          <w:tcPr>
            <w:tcW w:w="2552" w:type="dxa"/>
            <w:tcBorders>
              <w:top w:val="single" w:sz="4" w:space="0" w:color="auto"/>
              <w:left w:val="single" w:sz="4" w:space="0" w:color="auto"/>
              <w:bottom w:val="single" w:sz="4" w:space="0" w:color="auto"/>
              <w:right w:val="single" w:sz="4" w:space="0" w:color="auto"/>
            </w:tcBorders>
            <w:vAlign w:val="bottom"/>
          </w:tcPr>
          <w:p w14:paraId="47A7EAEF"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Нуредін Супер, КЕ</w:t>
            </w:r>
          </w:p>
        </w:tc>
        <w:tc>
          <w:tcPr>
            <w:tcW w:w="1275" w:type="dxa"/>
            <w:tcBorders>
              <w:top w:val="single" w:sz="4" w:space="0" w:color="auto"/>
              <w:left w:val="single" w:sz="4" w:space="0" w:color="auto"/>
              <w:bottom w:val="single" w:sz="4" w:space="0" w:color="auto"/>
              <w:right w:val="single" w:sz="4" w:space="0" w:color="auto"/>
            </w:tcBorders>
          </w:tcPr>
          <w:p w14:paraId="0FECC0F9"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0,4-1,0</w:t>
            </w:r>
          </w:p>
        </w:tc>
        <w:tc>
          <w:tcPr>
            <w:tcW w:w="426" w:type="dxa"/>
            <w:tcBorders>
              <w:top w:val="single" w:sz="4" w:space="0" w:color="auto"/>
              <w:left w:val="single" w:sz="4" w:space="0" w:color="auto"/>
              <w:bottom w:val="single" w:sz="4" w:space="0" w:color="auto"/>
              <w:right w:val="single" w:sz="4" w:space="0" w:color="auto"/>
            </w:tcBorders>
            <w:vAlign w:val="center"/>
          </w:tcPr>
          <w:p w14:paraId="08B3C46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381B8B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29851D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889A88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141459E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BC9D89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9872BB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1A4E5E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154B6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1FB736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9F42406"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8811F78" w14:textId="77777777" w:rsidR="00B36BE1" w:rsidRPr="00C9086F" w:rsidRDefault="00B36BE1" w:rsidP="001A2CF6">
            <w:pPr>
              <w:spacing w:before="20" w:line="240" w:lineRule="atLeast"/>
              <w:rPr>
                <w:rFonts w:eastAsia="Times New Roman" w:cs="Times New Roman"/>
                <w:lang w:eastAsia="ru-RU"/>
              </w:rPr>
            </w:pPr>
            <w:r w:rsidRPr="00C9086F">
              <w:rPr>
                <w:rFonts w:eastAsia="Calibri" w:cs="Times New Roman"/>
                <w:bCs/>
              </w:rPr>
              <w:t>Нурел Д, КЕ</w:t>
            </w:r>
          </w:p>
        </w:tc>
        <w:tc>
          <w:tcPr>
            <w:tcW w:w="1275" w:type="dxa"/>
            <w:tcBorders>
              <w:top w:val="single" w:sz="4" w:space="0" w:color="auto"/>
              <w:left w:val="single" w:sz="4" w:space="0" w:color="auto"/>
              <w:bottom w:val="single" w:sz="4" w:space="0" w:color="auto"/>
              <w:right w:val="single" w:sz="4" w:space="0" w:color="auto"/>
            </w:tcBorders>
          </w:tcPr>
          <w:p w14:paraId="2CA0FB10"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0,75-1,1</w:t>
            </w:r>
          </w:p>
        </w:tc>
        <w:tc>
          <w:tcPr>
            <w:tcW w:w="426" w:type="dxa"/>
            <w:tcBorders>
              <w:top w:val="single" w:sz="4" w:space="0" w:color="auto"/>
              <w:left w:val="single" w:sz="4" w:space="0" w:color="auto"/>
              <w:bottom w:val="single" w:sz="4" w:space="0" w:color="auto"/>
              <w:right w:val="single" w:sz="4" w:space="0" w:color="auto"/>
            </w:tcBorders>
            <w:vAlign w:val="center"/>
          </w:tcPr>
          <w:p w14:paraId="36CC5EB1"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95989E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B0B9E4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7C421A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A4CA47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94D5E8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830A5A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D4FE97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DBD108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92F62F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03A659C0"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0616DDEA"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Панкратіон 247 </w:t>
            </w:r>
            <w:r w:rsidRPr="00C9086F">
              <w:rPr>
                <w:rFonts w:eastAsia="Calibri" w:cs="Times New Roman"/>
                <w:bCs/>
                <w:lang w:val="en-US"/>
              </w:rPr>
              <w:t>SC</w:t>
            </w:r>
            <w:r w:rsidRPr="00C9086F">
              <w:rPr>
                <w:rFonts w:eastAsia="Calibri" w:cs="Times New Roman"/>
                <w:bCs/>
              </w:rPr>
              <w:t>, КС</w:t>
            </w:r>
          </w:p>
        </w:tc>
        <w:tc>
          <w:tcPr>
            <w:tcW w:w="1275" w:type="dxa"/>
            <w:tcBorders>
              <w:top w:val="single" w:sz="4" w:space="0" w:color="auto"/>
              <w:left w:val="single" w:sz="4" w:space="0" w:color="auto"/>
              <w:bottom w:val="single" w:sz="4" w:space="0" w:color="auto"/>
              <w:right w:val="single" w:sz="4" w:space="0" w:color="auto"/>
            </w:tcBorders>
            <w:vAlign w:val="center"/>
          </w:tcPr>
          <w:p w14:paraId="364C046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0,18</w:t>
            </w:r>
          </w:p>
          <w:p w14:paraId="1D524F5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0,25-0,4</w:t>
            </w:r>
          </w:p>
        </w:tc>
        <w:tc>
          <w:tcPr>
            <w:tcW w:w="426" w:type="dxa"/>
            <w:tcBorders>
              <w:top w:val="single" w:sz="4" w:space="0" w:color="auto"/>
              <w:left w:val="single" w:sz="4" w:space="0" w:color="auto"/>
              <w:bottom w:val="single" w:sz="4" w:space="0" w:color="auto"/>
              <w:right w:val="single" w:sz="4" w:space="0" w:color="auto"/>
            </w:tcBorders>
            <w:vAlign w:val="center"/>
          </w:tcPr>
          <w:p w14:paraId="79BBA27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E54767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952695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9A0C0F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718B0B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93FE0D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2A0ED0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2B1C80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952E3D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BFBBD9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2C10CB13"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FCDDE43"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Пірінекс Супер, КЕ</w:t>
            </w:r>
          </w:p>
        </w:tc>
        <w:tc>
          <w:tcPr>
            <w:tcW w:w="1275" w:type="dxa"/>
            <w:tcBorders>
              <w:top w:val="single" w:sz="4" w:space="0" w:color="auto"/>
              <w:left w:val="single" w:sz="4" w:space="0" w:color="auto"/>
              <w:bottom w:val="single" w:sz="4" w:space="0" w:color="auto"/>
              <w:right w:val="single" w:sz="4" w:space="0" w:color="auto"/>
            </w:tcBorders>
          </w:tcPr>
          <w:p w14:paraId="37D47D11"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0,4-1,0</w:t>
            </w:r>
          </w:p>
        </w:tc>
        <w:tc>
          <w:tcPr>
            <w:tcW w:w="426" w:type="dxa"/>
            <w:tcBorders>
              <w:top w:val="single" w:sz="4" w:space="0" w:color="auto"/>
              <w:left w:val="single" w:sz="4" w:space="0" w:color="auto"/>
              <w:bottom w:val="single" w:sz="4" w:space="0" w:color="auto"/>
              <w:right w:val="single" w:sz="4" w:space="0" w:color="auto"/>
            </w:tcBorders>
            <w:vAlign w:val="center"/>
          </w:tcPr>
          <w:p w14:paraId="6DCECF0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1E89E2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4070B2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D44266B"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1A82C0B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5292C1E"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78E2E6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495EA8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653D63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94F237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30B348F9"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B4B63E2"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Пірінекс, КЕ</w:t>
            </w:r>
          </w:p>
        </w:tc>
        <w:tc>
          <w:tcPr>
            <w:tcW w:w="1275" w:type="dxa"/>
            <w:tcBorders>
              <w:top w:val="single" w:sz="4" w:space="0" w:color="auto"/>
              <w:left w:val="single" w:sz="4" w:space="0" w:color="auto"/>
              <w:bottom w:val="single" w:sz="4" w:space="0" w:color="auto"/>
              <w:right w:val="single" w:sz="4" w:space="0" w:color="auto"/>
            </w:tcBorders>
          </w:tcPr>
          <w:p w14:paraId="36438F9F"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1,0-1,2</w:t>
            </w:r>
          </w:p>
        </w:tc>
        <w:tc>
          <w:tcPr>
            <w:tcW w:w="426" w:type="dxa"/>
            <w:tcBorders>
              <w:top w:val="single" w:sz="4" w:space="0" w:color="auto"/>
              <w:left w:val="single" w:sz="4" w:space="0" w:color="auto"/>
              <w:bottom w:val="single" w:sz="4" w:space="0" w:color="auto"/>
              <w:right w:val="single" w:sz="4" w:space="0" w:color="auto"/>
            </w:tcBorders>
            <w:vAlign w:val="center"/>
          </w:tcPr>
          <w:p w14:paraId="58E99B4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4F6EEC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033F98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4F9703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052A73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DE62D3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2618C5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350EAA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246B95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E424DE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4B086CB2"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690338D1"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Протеус 110 </w:t>
            </w:r>
            <w:r w:rsidRPr="00C9086F">
              <w:rPr>
                <w:rFonts w:eastAsia="Calibri" w:cs="Times New Roman"/>
                <w:bCs/>
                <w:lang w:val="en-US"/>
              </w:rPr>
              <w:t>OD</w:t>
            </w:r>
            <w:r w:rsidRPr="00C9086F">
              <w:rPr>
                <w:rFonts w:eastAsia="Calibri" w:cs="Times New Roman"/>
                <w:bCs/>
              </w:rPr>
              <w:t>, МД</w:t>
            </w:r>
          </w:p>
        </w:tc>
        <w:tc>
          <w:tcPr>
            <w:tcW w:w="1275" w:type="dxa"/>
            <w:tcBorders>
              <w:top w:val="single" w:sz="4" w:space="0" w:color="auto"/>
              <w:left w:val="single" w:sz="4" w:space="0" w:color="auto"/>
              <w:bottom w:val="single" w:sz="4" w:space="0" w:color="auto"/>
              <w:right w:val="single" w:sz="4" w:space="0" w:color="auto"/>
            </w:tcBorders>
          </w:tcPr>
          <w:p w14:paraId="3BA7AB41" w14:textId="77777777" w:rsidR="00B36BE1" w:rsidRPr="00C9086F" w:rsidRDefault="00B36BE1" w:rsidP="001A2CF6">
            <w:pPr>
              <w:spacing w:before="20" w:line="240" w:lineRule="atLeast"/>
              <w:rPr>
                <w:rFonts w:eastAsia="Times New Roman" w:cs="Times New Roman"/>
                <w:lang w:eastAsia="ru-RU"/>
              </w:rPr>
            </w:pPr>
            <w:r w:rsidRPr="00C9086F">
              <w:rPr>
                <w:rFonts w:eastAsia="Times New Roman" w:cs="Times New Roman"/>
                <w:lang w:eastAsia="ru-RU"/>
              </w:rPr>
              <w:t>0,75-1,0</w:t>
            </w:r>
          </w:p>
        </w:tc>
        <w:tc>
          <w:tcPr>
            <w:tcW w:w="426" w:type="dxa"/>
            <w:tcBorders>
              <w:top w:val="single" w:sz="4" w:space="0" w:color="auto"/>
              <w:left w:val="single" w:sz="4" w:space="0" w:color="auto"/>
              <w:bottom w:val="single" w:sz="4" w:space="0" w:color="auto"/>
              <w:right w:val="single" w:sz="4" w:space="0" w:color="auto"/>
            </w:tcBorders>
            <w:vAlign w:val="center"/>
          </w:tcPr>
          <w:p w14:paraId="2A61A3B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ED2B22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409094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9B6194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9F37D1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D13018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D2F2D34"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5E5F97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29FE7FA"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B933FE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1FF76615"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D3EBD56" w14:textId="77777777" w:rsidR="00B36BE1" w:rsidRPr="00C9086F" w:rsidRDefault="00B36BE1" w:rsidP="001A2CF6">
            <w:pPr>
              <w:autoSpaceDE w:val="0"/>
              <w:autoSpaceDN w:val="0"/>
              <w:adjustRightInd w:val="0"/>
              <w:rPr>
                <w:rFonts w:eastAsia="Times New Roman" w:cs="Times New Roman"/>
                <w:bCs/>
                <w:lang w:eastAsia="ru-RU"/>
              </w:rPr>
            </w:pPr>
            <w:r w:rsidRPr="00C9086F">
              <w:rPr>
                <w:rFonts w:eastAsia="Calibri" w:cs="Times New Roman"/>
                <w:bCs/>
              </w:rPr>
              <w:t>Разит, КС</w:t>
            </w:r>
          </w:p>
        </w:tc>
        <w:tc>
          <w:tcPr>
            <w:tcW w:w="1275" w:type="dxa"/>
            <w:tcBorders>
              <w:top w:val="single" w:sz="4" w:space="0" w:color="auto"/>
              <w:left w:val="single" w:sz="4" w:space="0" w:color="auto"/>
              <w:bottom w:val="single" w:sz="4" w:space="0" w:color="auto"/>
              <w:right w:val="single" w:sz="4" w:space="0" w:color="auto"/>
            </w:tcBorders>
          </w:tcPr>
          <w:p w14:paraId="0AF2497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0,1-0,2</w:t>
            </w:r>
          </w:p>
        </w:tc>
        <w:tc>
          <w:tcPr>
            <w:tcW w:w="426" w:type="dxa"/>
            <w:tcBorders>
              <w:top w:val="single" w:sz="4" w:space="0" w:color="auto"/>
              <w:left w:val="single" w:sz="4" w:space="0" w:color="auto"/>
              <w:bottom w:val="single" w:sz="4" w:space="0" w:color="auto"/>
              <w:right w:val="single" w:sz="4" w:space="0" w:color="auto"/>
            </w:tcBorders>
            <w:vAlign w:val="center"/>
          </w:tcPr>
          <w:p w14:paraId="0BF8F6B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91D322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018F48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86AB9E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16A0C3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C62554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36EFF8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44CC8D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0C2876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1D127F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73F6F49C"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7113F94F"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 xml:space="preserve">Рубін, КЕ </w:t>
            </w:r>
          </w:p>
        </w:tc>
        <w:tc>
          <w:tcPr>
            <w:tcW w:w="1275" w:type="dxa"/>
            <w:tcBorders>
              <w:top w:val="single" w:sz="4" w:space="0" w:color="auto"/>
              <w:left w:val="single" w:sz="4" w:space="0" w:color="auto"/>
              <w:bottom w:val="single" w:sz="4" w:space="0" w:color="auto"/>
              <w:right w:val="single" w:sz="4" w:space="0" w:color="auto"/>
            </w:tcBorders>
          </w:tcPr>
          <w:p w14:paraId="2650490E"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0,15-0,20</w:t>
            </w:r>
          </w:p>
        </w:tc>
        <w:tc>
          <w:tcPr>
            <w:tcW w:w="426" w:type="dxa"/>
            <w:tcBorders>
              <w:top w:val="single" w:sz="4" w:space="0" w:color="auto"/>
              <w:left w:val="single" w:sz="4" w:space="0" w:color="auto"/>
              <w:bottom w:val="single" w:sz="4" w:space="0" w:color="auto"/>
              <w:right w:val="single" w:sz="4" w:space="0" w:color="auto"/>
            </w:tcBorders>
            <w:vAlign w:val="center"/>
          </w:tcPr>
          <w:p w14:paraId="710F739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8D1D84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562B14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6388F8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2E7A6A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BF148B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28015A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6CAD0A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DB45B1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B1807F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77E8C6C5"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6412E900" w14:textId="77777777" w:rsidR="00B36BE1" w:rsidRPr="00C9086F" w:rsidRDefault="00B36BE1" w:rsidP="001A2CF6">
            <w:pPr>
              <w:autoSpaceDE w:val="0"/>
              <w:autoSpaceDN w:val="0"/>
              <w:adjustRightInd w:val="0"/>
              <w:rPr>
                <w:rFonts w:eastAsia="Calibri" w:cs="Times New Roman"/>
                <w:bCs/>
              </w:rPr>
            </w:pPr>
            <w:r w:rsidRPr="00C9086F">
              <w:rPr>
                <w:rFonts w:eastAsia="Calibri" w:cs="Times New Roman"/>
                <w:bCs/>
              </w:rPr>
              <w:t>Страйк БТ, КС</w:t>
            </w:r>
          </w:p>
        </w:tc>
        <w:tc>
          <w:tcPr>
            <w:tcW w:w="1275" w:type="dxa"/>
            <w:tcBorders>
              <w:top w:val="single" w:sz="4" w:space="0" w:color="auto"/>
              <w:left w:val="single" w:sz="4" w:space="0" w:color="auto"/>
              <w:bottom w:val="single" w:sz="4" w:space="0" w:color="auto"/>
              <w:right w:val="single" w:sz="4" w:space="0" w:color="auto"/>
            </w:tcBorders>
          </w:tcPr>
          <w:p w14:paraId="4481873B"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0,5</w:t>
            </w:r>
          </w:p>
        </w:tc>
        <w:tc>
          <w:tcPr>
            <w:tcW w:w="426" w:type="dxa"/>
            <w:tcBorders>
              <w:top w:val="single" w:sz="4" w:space="0" w:color="auto"/>
              <w:left w:val="single" w:sz="4" w:space="0" w:color="auto"/>
              <w:bottom w:val="single" w:sz="4" w:space="0" w:color="auto"/>
              <w:right w:val="single" w:sz="4" w:space="0" w:color="auto"/>
            </w:tcBorders>
            <w:vAlign w:val="center"/>
          </w:tcPr>
          <w:p w14:paraId="382DC14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E5D327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864C48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CD3968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C438B9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64E2CB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015552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D714EC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EE8014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587057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30B7BBE1"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381E6409"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СуперБізон, КЕ</w:t>
            </w:r>
          </w:p>
        </w:tc>
        <w:tc>
          <w:tcPr>
            <w:tcW w:w="1275" w:type="dxa"/>
            <w:tcBorders>
              <w:top w:val="single" w:sz="4" w:space="0" w:color="auto"/>
              <w:left w:val="single" w:sz="4" w:space="0" w:color="auto"/>
              <w:bottom w:val="single" w:sz="4" w:space="0" w:color="auto"/>
              <w:right w:val="single" w:sz="4" w:space="0" w:color="auto"/>
            </w:tcBorders>
          </w:tcPr>
          <w:p w14:paraId="00F0797A"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1,0-1,5</w:t>
            </w:r>
          </w:p>
        </w:tc>
        <w:tc>
          <w:tcPr>
            <w:tcW w:w="426" w:type="dxa"/>
            <w:tcBorders>
              <w:top w:val="single" w:sz="4" w:space="0" w:color="auto"/>
              <w:left w:val="single" w:sz="4" w:space="0" w:color="auto"/>
              <w:bottom w:val="single" w:sz="4" w:space="0" w:color="auto"/>
              <w:right w:val="single" w:sz="4" w:space="0" w:color="auto"/>
            </w:tcBorders>
            <w:vAlign w:val="center"/>
          </w:tcPr>
          <w:p w14:paraId="2470E66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A4305C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840C5B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7EEFF8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6CE872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C2474F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DA919F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B556BD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717453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2C8141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B811D8F"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13AF7471"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Суперкіл 440, КЕ</w:t>
            </w:r>
          </w:p>
        </w:tc>
        <w:tc>
          <w:tcPr>
            <w:tcW w:w="1275" w:type="dxa"/>
            <w:tcBorders>
              <w:top w:val="single" w:sz="4" w:space="0" w:color="auto"/>
              <w:left w:val="single" w:sz="4" w:space="0" w:color="auto"/>
              <w:bottom w:val="single" w:sz="4" w:space="0" w:color="auto"/>
              <w:right w:val="single" w:sz="4" w:space="0" w:color="auto"/>
            </w:tcBorders>
          </w:tcPr>
          <w:p w14:paraId="4D12D463"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0,7</w:t>
            </w:r>
          </w:p>
        </w:tc>
        <w:tc>
          <w:tcPr>
            <w:tcW w:w="426" w:type="dxa"/>
            <w:tcBorders>
              <w:top w:val="single" w:sz="4" w:space="0" w:color="auto"/>
              <w:left w:val="single" w:sz="4" w:space="0" w:color="auto"/>
              <w:bottom w:val="single" w:sz="4" w:space="0" w:color="auto"/>
              <w:right w:val="single" w:sz="4" w:space="0" w:color="auto"/>
            </w:tcBorders>
            <w:vAlign w:val="center"/>
          </w:tcPr>
          <w:p w14:paraId="666AC2C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8BF9DA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A0F89B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124572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A313DA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E17F80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892164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76C97E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C0D308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10C2F5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1E91E9D"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14:paraId="3357C194"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*Тамер, ВП  </w:t>
            </w:r>
          </w:p>
        </w:tc>
        <w:tc>
          <w:tcPr>
            <w:tcW w:w="1275" w:type="dxa"/>
            <w:tcBorders>
              <w:top w:val="single" w:sz="4" w:space="0" w:color="auto"/>
              <w:left w:val="single" w:sz="4" w:space="0" w:color="auto"/>
              <w:bottom w:val="single" w:sz="4" w:space="0" w:color="auto"/>
              <w:right w:val="single" w:sz="4" w:space="0" w:color="auto"/>
            </w:tcBorders>
          </w:tcPr>
          <w:p w14:paraId="48AA2CC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0,1–0,12</w:t>
            </w:r>
          </w:p>
        </w:tc>
        <w:tc>
          <w:tcPr>
            <w:tcW w:w="426" w:type="dxa"/>
            <w:tcBorders>
              <w:top w:val="single" w:sz="4" w:space="0" w:color="auto"/>
              <w:left w:val="single" w:sz="4" w:space="0" w:color="auto"/>
              <w:bottom w:val="single" w:sz="4" w:space="0" w:color="auto"/>
              <w:right w:val="single" w:sz="4" w:space="0" w:color="auto"/>
            </w:tcBorders>
            <w:vAlign w:val="center"/>
          </w:tcPr>
          <w:p w14:paraId="438471E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B11CFA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55830B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352417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25A6294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28B5C3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75DA3B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E5F69F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D702C0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356BEF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09C3D73F"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274843CE" w14:textId="77777777" w:rsidR="00B36BE1" w:rsidRPr="00C9086F" w:rsidRDefault="00B36BE1" w:rsidP="001A2CF6">
            <w:pPr>
              <w:spacing w:before="20" w:line="240" w:lineRule="atLeast"/>
              <w:rPr>
                <w:rFonts w:eastAsia="Times New Roman" w:cs="Times New Roman"/>
                <w:bCs/>
                <w:lang w:eastAsia="ru-RU"/>
              </w:rPr>
            </w:pPr>
            <w:r w:rsidRPr="00C9086F">
              <w:rPr>
                <w:rFonts w:eastAsia="Calibri" w:cs="Times New Roman"/>
                <w:bCs/>
              </w:rPr>
              <w:t>ТЕРМІНАТОР, КЕ</w:t>
            </w:r>
          </w:p>
        </w:tc>
        <w:tc>
          <w:tcPr>
            <w:tcW w:w="1275" w:type="dxa"/>
            <w:tcBorders>
              <w:top w:val="single" w:sz="4" w:space="0" w:color="auto"/>
              <w:left w:val="single" w:sz="4" w:space="0" w:color="auto"/>
              <w:bottom w:val="single" w:sz="4" w:space="0" w:color="auto"/>
              <w:right w:val="single" w:sz="4" w:space="0" w:color="auto"/>
            </w:tcBorders>
          </w:tcPr>
          <w:p w14:paraId="1A5DF65A"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0,15</w:t>
            </w:r>
          </w:p>
        </w:tc>
        <w:tc>
          <w:tcPr>
            <w:tcW w:w="426" w:type="dxa"/>
            <w:tcBorders>
              <w:top w:val="single" w:sz="4" w:space="0" w:color="auto"/>
              <w:left w:val="single" w:sz="4" w:space="0" w:color="auto"/>
              <w:bottom w:val="single" w:sz="4" w:space="0" w:color="auto"/>
              <w:right w:val="single" w:sz="4" w:space="0" w:color="auto"/>
            </w:tcBorders>
            <w:vAlign w:val="center"/>
          </w:tcPr>
          <w:p w14:paraId="21C09D3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5CC5A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317CD7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3315B5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78AED8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7C756B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556A24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79CDBB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7A66F8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711325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246ED12A"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3925377F"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Трансформ, ВГ</w:t>
            </w:r>
          </w:p>
        </w:tc>
        <w:tc>
          <w:tcPr>
            <w:tcW w:w="1275" w:type="dxa"/>
            <w:tcBorders>
              <w:top w:val="single" w:sz="4" w:space="0" w:color="auto"/>
              <w:left w:val="single" w:sz="4" w:space="0" w:color="auto"/>
              <w:bottom w:val="single" w:sz="4" w:space="0" w:color="auto"/>
              <w:right w:val="single" w:sz="4" w:space="0" w:color="auto"/>
            </w:tcBorders>
          </w:tcPr>
          <w:p w14:paraId="63CED209"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0,024 – 0,048</w:t>
            </w:r>
          </w:p>
        </w:tc>
        <w:tc>
          <w:tcPr>
            <w:tcW w:w="426" w:type="dxa"/>
            <w:tcBorders>
              <w:top w:val="single" w:sz="4" w:space="0" w:color="auto"/>
              <w:left w:val="single" w:sz="4" w:space="0" w:color="auto"/>
              <w:bottom w:val="single" w:sz="4" w:space="0" w:color="auto"/>
              <w:right w:val="single" w:sz="4" w:space="0" w:color="auto"/>
            </w:tcBorders>
            <w:vAlign w:val="center"/>
          </w:tcPr>
          <w:p w14:paraId="105C876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8C23B2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E631EE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BA478E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0FBFF81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29E261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828D52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1859F2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E380D5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764787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75C6E68F"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4A5B00DD"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ФАС, КЕ</w:t>
            </w:r>
          </w:p>
        </w:tc>
        <w:tc>
          <w:tcPr>
            <w:tcW w:w="1275" w:type="dxa"/>
            <w:tcBorders>
              <w:top w:val="single" w:sz="4" w:space="0" w:color="auto"/>
              <w:left w:val="single" w:sz="4" w:space="0" w:color="auto"/>
              <w:bottom w:val="single" w:sz="4" w:space="0" w:color="auto"/>
              <w:right w:val="single" w:sz="4" w:space="0" w:color="auto"/>
            </w:tcBorders>
          </w:tcPr>
          <w:p w14:paraId="203CF880"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0,1-0,15</w:t>
            </w:r>
          </w:p>
        </w:tc>
        <w:tc>
          <w:tcPr>
            <w:tcW w:w="426" w:type="dxa"/>
            <w:tcBorders>
              <w:top w:val="single" w:sz="4" w:space="0" w:color="auto"/>
              <w:left w:val="single" w:sz="4" w:space="0" w:color="auto"/>
              <w:bottom w:val="single" w:sz="4" w:space="0" w:color="auto"/>
              <w:right w:val="single" w:sz="4" w:space="0" w:color="auto"/>
            </w:tcBorders>
            <w:vAlign w:val="center"/>
          </w:tcPr>
          <w:p w14:paraId="5E1614A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0230F7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C14A53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F13F5A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2BC4792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B69042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6D0C8A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2AE4D8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3E17AA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C2C2CF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E0B142E"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6A87F781"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Фастак, КЕ</w:t>
            </w:r>
          </w:p>
        </w:tc>
        <w:tc>
          <w:tcPr>
            <w:tcW w:w="1275" w:type="dxa"/>
            <w:tcBorders>
              <w:top w:val="single" w:sz="4" w:space="0" w:color="auto"/>
              <w:left w:val="single" w:sz="4" w:space="0" w:color="auto"/>
              <w:bottom w:val="single" w:sz="4" w:space="0" w:color="auto"/>
              <w:right w:val="single" w:sz="4" w:space="0" w:color="auto"/>
            </w:tcBorders>
          </w:tcPr>
          <w:p w14:paraId="7D2EFDEE"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0,1-0,15</w:t>
            </w:r>
          </w:p>
        </w:tc>
        <w:tc>
          <w:tcPr>
            <w:tcW w:w="426" w:type="dxa"/>
            <w:tcBorders>
              <w:top w:val="single" w:sz="4" w:space="0" w:color="auto"/>
              <w:left w:val="single" w:sz="4" w:space="0" w:color="auto"/>
              <w:bottom w:val="single" w:sz="4" w:space="0" w:color="auto"/>
              <w:right w:val="single" w:sz="4" w:space="0" w:color="auto"/>
            </w:tcBorders>
            <w:vAlign w:val="center"/>
          </w:tcPr>
          <w:p w14:paraId="0ED08D2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1C39DA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88502D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1CBAC6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1DA2D13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A40782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64F50B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BD7FAF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7C4571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24EA48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1B829149"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6A11FE94"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Фатрін, КЕ </w:t>
            </w:r>
          </w:p>
        </w:tc>
        <w:tc>
          <w:tcPr>
            <w:tcW w:w="1275" w:type="dxa"/>
            <w:tcBorders>
              <w:top w:val="single" w:sz="4" w:space="0" w:color="auto"/>
              <w:left w:val="single" w:sz="4" w:space="0" w:color="auto"/>
              <w:bottom w:val="single" w:sz="4" w:space="0" w:color="auto"/>
              <w:right w:val="single" w:sz="4" w:space="0" w:color="auto"/>
            </w:tcBorders>
          </w:tcPr>
          <w:p w14:paraId="4F6053C0"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3D79BA6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1EFD59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8E2884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592038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D9D26D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0E7915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BFC03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D3F24A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A6DE69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53348F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6724DE9"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7B0C4C6C"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Флоксен 247 </w:t>
            </w:r>
            <w:r w:rsidRPr="00C9086F">
              <w:rPr>
                <w:rFonts w:eastAsia="Calibri" w:cs="Times New Roman"/>
                <w:bCs/>
                <w:lang w:val="en-US"/>
              </w:rPr>
              <w:t>SC</w:t>
            </w:r>
            <w:r w:rsidRPr="00C9086F">
              <w:rPr>
                <w:rFonts w:eastAsia="Calibri" w:cs="Times New Roman"/>
                <w:bCs/>
              </w:rPr>
              <w:t>, КС</w:t>
            </w:r>
          </w:p>
        </w:tc>
        <w:tc>
          <w:tcPr>
            <w:tcW w:w="1275" w:type="dxa"/>
            <w:tcBorders>
              <w:top w:val="single" w:sz="4" w:space="0" w:color="auto"/>
              <w:left w:val="single" w:sz="4" w:space="0" w:color="auto"/>
              <w:bottom w:val="single" w:sz="4" w:space="0" w:color="auto"/>
              <w:right w:val="single" w:sz="4" w:space="0" w:color="auto"/>
            </w:tcBorders>
            <w:vAlign w:val="center"/>
          </w:tcPr>
          <w:p w14:paraId="21DCC03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0,18</w:t>
            </w:r>
          </w:p>
          <w:p w14:paraId="2CC62CD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0,25-0,4</w:t>
            </w:r>
          </w:p>
        </w:tc>
        <w:tc>
          <w:tcPr>
            <w:tcW w:w="426" w:type="dxa"/>
            <w:tcBorders>
              <w:top w:val="single" w:sz="4" w:space="0" w:color="auto"/>
              <w:left w:val="single" w:sz="4" w:space="0" w:color="auto"/>
              <w:bottom w:val="single" w:sz="4" w:space="0" w:color="auto"/>
              <w:right w:val="single" w:sz="4" w:space="0" w:color="auto"/>
            </w:tcBorders>
            <w:vAlign w:val="center"/>
          </w:tcPr>
          <w:p w14:paraId="49B2CC1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B4C204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27E93FD"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D002F3F"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7B2151A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846AF1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AB6DD9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45FCF76"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AA6A10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57C8E7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02CA6971"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7A23C5F2"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Ф’юрі, ВЕ </w:t>
            </w:r>
          </w:p>
        </w:tc>
        <w:tc>
          <w:tcPr>
            <w:tcW w:w="1275" w:type="dxa"/>
            <w:tcBorders>
              <w:top w:val="single" w:sz="4" w:space="0" w:color="auto"/>
              <w:left w:val="single" w:sz="4" w:space="0" w:color="auto"/>
              <w:bottom w:val="single" w:sz="4" w:space="0" w:color="auto"/>
              <w:right w:val="single" w:sz="4" w:space="0" w:color="auto"/>
            </w:tcBorders>
          </w:tcPr>
          <w:p w14:paraId="496DE11B"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0,07–0,10</w:t>
            </w:r>
          </w:p>
        </w:tc>
        <w:tc>
          <w:tcPr>
            <w:tcW w:w="426" w:type="dxa"/>
            <w:tcBorders>
              <w:top w:val="single" w:sz="4" w:space="0" w:color="auto"/>
              <w:left w:val="single" w:sz="4" w:space="0" w:color="auto"/>
              <w:bottom w:val="single" w:sz="4" w:space="0" w:color="auto"/>
              <w:right w:val="single" w:sz="4" w:space="0" w:color="auto"/>
            </w:tcBorders>
            <w:vAlign w:val="center"/>
          </w:tcPr>
          <w:p w14:paraId="17619CF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6CF15C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1845F8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E51496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3F7AF22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AA993D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69A9E9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4C2D2C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11C366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25F72F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65BB945B" w14:textId="77777777" w:rsidTr="00B36BE1">
        <w:tc>
          <w:tcPr>
            <w:tcW w:w="2552" w:type="dxa"/>
            <w:tcBorders>
              <w:top w:val="single" w:sz="4" w:space="0" w:color="auto"/>
              <w:left w:val="single" w:sz="4" w:space="0" w:color="auto"/>
              <w:bottom w:val="single" w:sz="4" w:space="0" w:color="auto"/>
              <w:right w:val="single" w:sz="4" w:space="0" w:color="auto"/>
            </w:tcBorders>
            <w:vAlign w:val="bottom"/>
          </w:tcPr>
          <w:p w14:paraId="2A3BC342"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Ханк, КС</w:t>
            </w:r>
          </w:p>
        </w:tc>
        <w:tc>
          <w:tcPr>
            <w:tcW w:w="1275" w:type="dxa"/>
            <w:tcBorders>
              <w:top w:val="single" w:sz="4" w:space="0" w:color="auto"/>
              <w:left w:val="single" w:sz="4" w:space="0" w:color="auto"/>
              <w:bottom w:val="single" w:sz="4" w:space="0" w:color="auto"/>
              <w:right w:val="single" w:sz="4" w:space="0" w:color="auto"/>
            </w:tcBorders>
            <w:vAlign w:val="center"/>
          </w:tcPr>
          <w:p w14:paraId="51BE7F17"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0,4</w:t>
            </w:r>
          </w:p>
        </w:tc>
        <w:tc>
          <w:tcPr>
            <w:tcW w:w="426" w:type="dxa"/>
            <w:tcBorders>
              <w:top w:val="single" w:sz="4" w:space="0" w:color="auto"/>
              <w:left w:val="single" w:sz="4" w:space="0" w:color="auto"/>
              <w:bottom w:val="single" w:sz="4" w:space="0" w:color="auto"/>
              <w:right w:val="single" w:sz="4" w:space="0" w:color="auto"/>
            </w:tcBorders>
            <w:vAlign w:val="center"/>
          </w:tcPr>
          <w:p w14:paraId="141E641C"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CF335F9"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96A8D50"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7BC19A5"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263091C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0555A0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56BBD78"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1509942"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C144BB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1A8D9E3" w14:textId="77777777" w:rsidR="00B36BE1" w:rsidRPr="00C9086F" w:rsidRDefault="00B36BE1" w:rsidP="001A2CF6">
            <w:pPr>
              <w:spacing w:before="20" w:line="240" w:lineRule="atLeast"/>
              <w:jc w:val="center"/>
              <w:rPr>
                <w:rFonts w:eastAsia="Times New Roman" w:cs="Times New Roman"/>
                <w:lang w:eastAsia="ru-RU"/>
              </w:rPr>
            </w:pPr>
            <w:r w:rsidRPr="00C9086F">
              <w:rPr>
                <w:rFonts w:eastAsia="Times New Roman" w:cs="Times New Roman"/>
                <w:lang w:eastAsia="ru-RU"/>
              </w:rPr>
              <w:t>-</w:t>
            </w:r>
          </w:p>
        </w:tc>
      </w:tr>
      <w:tr w:rsidR="00C9086F" w:rsidRPr="00C9086F" w14:paraId="1827C24C"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68375E6B"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ХАНТЕР, КЕ</w:t>
            </w:r>
          </w:p>
        </w:tc>
        <w:tc>
          <w:tcPr>
            <w:tcW w:w="1275" w:type="dxa"/>
            <w:tcBorders>
              <w:top w:val="single" w:sz="4" w:space="0" w:color="auto"/>
              <w:left w:val="single" w:sz="4" w:space="0" w:color="auto"/>
              <w:bottom w:val="single" w:sz="4" w:space="0" w:color="auto"/>
              <w:right w:val="single" w:sz="4" w:space="0" w:color="auto"/>
            </w:tcBorders>
          </w:tcPr>
          <w:p w14:paraId="2F2E164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w:t>
            </w:r>
          </w:p>
        </w:tc>
        <w:tc>
          <w:tcPr>
            <w:tcW w:w="426" w:type="dxa"/>
            <w:tcBorders>
              <w:top w:val="single" w:sz="4" w:space="0" w:color="auto"/>
              <w:left w:val="single" w:sz="4" w:space="0" w:color="auto"/>
              <w:bottom w:val="single" w:sz="4" w:space="0" w:color="auto"/>
              <w:right w:val="single" w:sz="4" w:space="0" w:color="auto"/>
            </w:tcBorders>
            <w:vAlign w:val="center"/>
          </w:tcPr>
          <w:p w14:paraId="1619486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2FA9FF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3D84BD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5BE2EB1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2B60FB9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29F9DF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07C516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C4C484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57E379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627990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59959E08"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48559C06"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Хлорпірівіт-агро, КЕ</w:t>
            </w:r>
          </w:p>
        </w:tc>
        <w:tc>
          <w:tcPr>
            <w:tcW w:w="1275" w:type="dxa"/>
            <w:tcBorders>
              <w:top w:val="single" w:sz="4" w:space="0" w:color="auto"/>
              <w:left w:val="single" w:sz="4" w:space="0" w:color="auto"/>
              <w:bottom w:val="single" w:sz="4" w:space="0" w:color="auto"/>
              <w:right w:val="single" w:sz="4" w:space="0" w:color="auto"/>
            </w:tcBorders>
          </w:tcPr>
          <w:p w14:paraId="174F77C9"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0,75-1,0</w:t>
            </w:r>
          </w:p>
        </w:tc>
        <w:tc>
          <w:tcPr>
            <w:tcW w:w="426" w:type="dxa"/>
            <w:tcBorders>
              <w:top w:val="single" w:sz="4" w:space="0" w:color="auto"/>
              <w:left w:val="single" w:sz="4" w:space="0" w:color="auto"/>
              <w:bottom w:val="single" w:sz="4" w:space="0" w:color="auto"/>
              <w:right w:val="single" w:sz="4" w:space="0" w:color="auto"/>
            </w:tcBorders>
            <w:vAlign w:val="center"/>
          </w:tcPr>
          <w:p w14:paraId="5EB3192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7D9FEA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10A6F8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86596B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C53A9F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0AB7CF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DE6A1B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33D7D9D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ACC71C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034EDDB"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6E46E8E6"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5BDC90F1"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Циклон, КЕ</w:t>
            </w:r>
          </w:p>
        </w:tc>
        <w:tc>
          <w:tcPr>
            <w:tcW w:w="1275" w:type="dxa"/>
            <w:tcBorders>
              <w:top w:val="single" w:sz="4" w:space="0" w:color="auto"/>
              <w:left w:val="single" w:sz="4" w:space="0" w:color="auto"/>
              <w:bottom w:val="single" w:sz="4" w:space="0" w:color="auto"/>
              <w:right w:val="single" w:sz="4" w:space="0" w:color="auto"/>
            </w:tcBorders>
          </w:tcPr>
          <w:p w14:paraId="37B146F1"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0,10–0,15</w:t>
            </w:r>
          </w:p>
        </w:tc>
        <w:tc>
          <w:tcPr>
            <w:tcW w:w="426" w:type="dxa"/>
            <w:tcBorders>
              <w:top w:val="single" w:sz="4" w:space="0" w:color="auto"/>
              <w:left w:val="single" w:sz="4" w:space="0" w:color="auto"/>
              <w:bottom w:val="single" w:sz="4" w:space="0" w:color="auto"/>
              <w:right w:val="single" w:sz="4" w:space="0" w:color="auto"/>
            </w:tcBorders>
            <w:vAlign w:val="center"/>
          </w:tcPr>
          <w:p w14:paraId="26FB59C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3AFF30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00BDF5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283C72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547AEB2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A9BC01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424D71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45BA78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B36C5A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F4968D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46DB7496"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3161AAC7"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Шаман, КЕ</w:t>
            </w:r>
          </w:p>
        </w:tc>
        <w:tc>
          <w:tcPr>
            <w:tcW w:w="1275" w:type="dxa"/>
            <w:tcBorders>
              <w:top w:val="single" w:sz="4" w:space="0" w:color="auto"/>
              <w:left w:val="single" w:sz="4" w:space="0" w:color="auto"/>
              <w:bottom w:val="single" w:sz="4" w:space="0" w:color="auto"/>
              <w:right w:val="single" w:sz="4" w:space="0" w:color="auto"/>
            </w:tcBorders>
          </w:tcPr>
          <w:p w14:paraId="0AE16B70"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0,75-1,0</w:t>
            </w:r>
          </w:p>
        </w:tc>
        <w:tc>
          <w:tcPr>
            <w:tcW w:w="426" w:type="dxa"/>
            <w:tcBorders>
              <w:top w:val="single" w:sz="4" w:space="0" w:color="auto"/>
              <w:left w:val="single" w:sz="4" w:space="0" w:color="auto"/>
              <w:bottom w:val="single" w:sz="4" w:space="0" w:color="auto"/>
              <w:right w:val="single" w:sz="4" w:space="0" w:color="auto"/>
            </w:tcBorders>
            <w:vAlign w:val="center"/>
          </w:tcPr>
          <w:p w14:paraId="04E364A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29A3B8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1E9AAF8"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C509D2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BAA79D9"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611640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43662F7"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57F671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3A28A2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7D9B38B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72CF99AF"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6C1469A5"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Штефмитоат, КЕ </w:t>
            </w:r>
          </w:p>
        </w:tc>
        <w:tc>
          <w:tcPr>
            <w:tcW w:w="1275" w:type="dxa"/>
            <w:tcBorders>
              <w:top w:val="single" w:sz="4" w:space="0" w:color="auto"/>
              <w:left w:val="single" w:sz="4" w:space="0" w:color="auto"/>
              <w:bottom w:val="single" w:sz="4" w:space="0" w:color="auto"/>
              <w:right w:val="single" w:sz="4" w:space="0" w:color="auto"/>
            </w:tcBorders>
          </w:tcPr>
          <w:p w14:paraId="6625BFE6"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1,5</w:t>
            </w:r>
          </w:p>
        </w:tc>
        <w:tc>
          <w:tcPr>
            <w:tcW w:w="426" w:type="dxa"/>
            <w:tcBorders>
              <w:top w:val="single" w:sz="4" w:space="0" w:color="auto"/>
              <w:left w:val="single" w:sz="4" w:space="0" w:color="auto"/>
              <w:bottom w:val="single" w:sz="4" w:space="0" w:color="auto"/>
              <w:right w:val="single" w:sz="4" w:space="0" w:color="auto"/>
            </w:tcBorders>
            <w:vAlign w:val="center"/>
          </w:tcPr>
          <w:p w14:paraId="513FB631"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43D554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FFCAE8E"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BC12E70"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6D1F6902"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90C685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C0B99C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0416A49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3B5B52F"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1CF4B4F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r w:rsidR="00C9086F" w:rsidRPr="00C9086F" w14:paraId="219F7F7B" w14:textId="77777777" w:rsidTr="00B36BE1">
        <w:trPr>
          <w:trHeight w:val="90"/>
        </w:trPr>
        <w:tc>
          <w:tcPr>
            <w:tcW w:w="2552" w:type="dxa"/>
            <w:tcBorders>
              <w:top w:val="single" w:sz="4" w:space="0" w:color="auto"/>
              <w:left w:val="single" w:sz="4" w:space="0" w:color="auto"/>
              <w:bottom w:val="single" w:sz="4" w:space="0" w:color="auto"/>
              <w:right w:val="single" w:sz="4" w:space="0" w:color="auto"/>
            </w:tcBorders>
            <w:vAlign w:val="bottom"/>
          </w:tcPr>
          <w:p w14:paraId="2147B7A0" w14:textId="77777777" w:rsidR="00B36BE1" w:rsidRPr="00C9086F" w:rsidRDefault="00B36BE1" w:rsidP="001A2CF6">
            <w:pPr>
              <w:spacing w:before="20" w:line="240" w:lineRule="atLeast"/>
              <w:rPr>
                <w:rFonts w:eastAsia="Calibri" w:cs="Times New Roman"/>
                <w:bCs/>
              </w:rPr>
            </w:pPr>
            <w:r w:rsidRPr="00C9086F">
              <w:rPr>
                <w:rFonts w:eastAsia="Calibri" w:cs="Times New Roman"/>
                <w:bCs/>
              </w:rPr>
              <w:t xml:space="preserve">Штефотрута, КЕ </w:t>
            </w:r>
          </w:p>
        </w:tc>
        <w:tc>
          <w:tcPr>
            <w:tcW w:w="1275" w:type="dxa"/>
            <w:tcBorders>
              <w:top w:val="single" w:sz="4" w:space="0" w:color="auto"/>
              <w:left w:val="single" w:sz="4" w:space="0" w:color="auto"/>
              <w:bottom w:val="single" w:sz="4" w:space="0" w:color="auto"/>
              <w:right w:val="single" w:sz="4" w:space="0" w:color="auto"/>
            </w:tcBorders>
          </w:tcPr>
          <w:p w14:paraId="575C4213" w14:textId="77777777" w:rsidR="00B36BE1" w:rsidRPr="00C9086F" w:rsidRDefault="00B36BE1" w:rsidP="001A2CF6">
            <w:pPr>
              <w:spacing w:before="20" w:line="240" w:lineRule="atLeast"/>
              <w:rPr>
                <w:rFonts w:eastAsia="Times New Roman" w:cs="Times New Roman"/>
                <w:bCs/>
                <w:lang w:eastAsia="ru-RU"/>
              </w:rPr>
            </w:pPr>
            <w:r w:rsidRPr="00C9086F">
              <w:rPr>
                <w:rFonts w:eastAsia="Times New Roman" w:cs="Times New Roman"/>
                <w:bCs/>
                <w:lang w:eastAsia="ru-RU"/>
              </w:rPr>
              <w:t>1,0</w:t>
            </w:r>
          </w:p>
        </w:tc>
        <w:tc>
          <w:tcPr>
            <w:tcW w:w="426" w:type="dxa"/>
            <w:tcBorders>
              <w:top w:val="single" w:sz="4" w:space="0" w:color="auto"/>
              <w:left w:val="single" w:sz="4" w:space="0" w:color="auto"/>
              <w:bottom w:val="single" w:sz="4" w:space="0" w:color="auto"/>
              <w:right w:val="single" w:sz="4" w:space="0" w:color="auto"/>
            </w:tcBorders>
            <w:vAlign w:val="center"/>
          </w:tcPr>
          <w:p w14:paraId="095FC1A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994C29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AFADB8D"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24C573E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6" w:type="dxa"/>
            <w:tcBorders>
              <w:top w:val="single" w:sz="4" w:space="0" w:color="auto"/>
              <w:left w:val="single" w:sz="4" w:space="0" w:color="auto"/>
              <w:bottom w:val="single" w:sz="4" w:space="0" w:color="auto"/>
              <w:right w:val="single" w:sz="4" w:space="0" w:color="auto"/>
            </w:tcBorders>
            <w:vAlign w:val="center"/>
          </w:tcPr>
          <w:p w14:paraId="45FB7FC4"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C6153CC"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CD8B1E5"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402D708A"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A432983"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14:paraId="6D9C5616" w14:textId="77777777" w:rsidR="00B36BE1" w:rsidRPr="00C9086F" w:rsidRDefault="00B36BE1" w:rsidP="001A2CF6">
            <w:pPr>
              <w:spacing w:before="20" w:line="240" w:lineRule="atLeast"/>
              <w:jc w:val="center"/>
              <w:rPr>
                <w:rFonts w:eastAsia="Times New Roman" w:cs="Times New Roman"/>
                <w:bCs/>
                <w:lang w:eastAsia="ru-RU"/>
              </w:rPr>
            </w:pPr>
            <w:r w:rsidRPr="00C9086F">
              <w:rPr>
                <w:rFonts w:eastAsia="Times New Roman" w:cs="Times New Roman"/>
                <w:bCs/>
                <w:lang w:eastAsia="ru-RU"/>
              </w:rPr>
              <w:t>-</w:t>
            </w:r>
          </w:p>
        </w:tc>
      </w:tr>
    </w:tbl>
    <w:p w14:paraId="7EEA6453" w14:textId="77777777" w:rsidR="00B36BE1" w:rsidRPr="00C9086F" w:rsidRDefault="00B36BE1" w:rsidP="00B36BE1">
      <w:pPr>
        <w:ind w:left="-180"/>
        <w:rPr>
          <w:rFonts w:eastAsia="Times New Roman" w:cs="Times New Roman"/>
          <w:lang w:eastAsia="ru-RU"/>
        </w:rPr>
      </w:pPr>
      <w:r w:rsidRPr="00C9086F">
        <w:rPr>
          <w:rFonts w:eastAsia="Calibri" w:cs="Times New Roman"/>
          <w:bCs/>
        </w:rPr>
        <w:t xml:space="preserve">     *Тамер, ВП  - личинки клопа черепашки</w:t>
      </w:r>
    </w:p>
    <w:p w14:paraId="0117D1C5" w14:textId="77777777" w:rsidR="00B36BE1" w:rsidRPr="00C9086F" w:rsidRDefault="00B36BE1"/>
    <w:p w14:paraId="09D731BC" w14:textId="77777777" w:rsidR="00CF4A37" w:rsidRPr="00C9086F" w:rsidRDefault="00CF4A37"/>
    <w:p w14:paraId="1F9BB17F" w14:textId="77777777" w:rsidR="00CF4A37" w:rsidRPr="00C9086F" w:rsidRDefault="00CF4A37" w:rsidP="00CF4A37">
      <w:pPr>
        <w:widowControl w:val="0"/>
        <w:autoSpaceDE w:val="0"/>
        <w:autoSpaceDN w:val="0"/>
        <w:spacing w:after="180"/>
        <w:ind w:left="120"/>
        <w:jc w:val="both"/>
        <w:rPr>
          <w:rFonts w:eastAsia="Times New Roman" w:cs="Times New Roman"/>
          <w:b/>
          <w:bCs/>
          <w:lang w:eastAsia="ru-RU"/>
        </w:rPr>
      </w:pPr>
    </w:p>
    <w:p w14:paraId="32F51CF5" w14:textId="77777777" w:rsidR="00CF4A37" w:rsidRPr="00C9086F" w:rsidRDefault="00CF4A37" w:rsidP="00CF4A37">
      <w:pPr>
        <w:widowControl w:val="0"/>
        <w:autoSpaceDE w:val="0"/>
        <w:autoSpaceDN w:val="0"/>
        <w:spacing w:after="180"/>
        <w:ind w:left="120"/>
        <w:jc w:val="both"/>
        <w:rPr>
          <w:rFonts w:eastAsia="Times New Roman" w:cs="Times New Roman"/>
          <w:b/>
          <w:bCs/>
          <w:lang w:eastAsia="ru-RU"/>
        </w:rPr>
      </w:pPr>
    </w:p>
    <w:p w14:paraId="0064AD99" w14:textId="77777777" w:rsidR="00CF4A37" w:rsidRPr="00C9086F" w:rsidRDefault="00CF4A37" w:rsidP="00CF4A37">
      <w:pPr>
        <w:widowControl w:val="0"/>
        <w:autoSpaceDE w:val="0"/>
        <w:autoSpaceDN w:val="0"/>
        <w:spacing w:after="180"/>
        <w:ind w:left="120"/>
        <w:jc w:val="both"/>
        <w:rPr>
          <w:rFonts w:eastAsia="Times New Roman" w:cs="Times New Roman"/>
          <w:b/>
          <w:bCs/>
          <w:lang w:eastAsia="ru-RU"/>
        </w:rPr>
      </w:pPr>
    </w:p>
    <w:p w14:paraId="31648676" w14:textId="77777777" w:rsidR="00CF4A37" w:rsidRPr="00C9086F" w:rsidRDefault="00CF4A37" w:rsidP="00CF4A37">
      <w:pPr>
        <w:widowControl w:val="0"/>
        <w:autoSpaceDE w:val="0"/>
        <w:autoSpaceDN w:val="0"/>
        <w:spacing w:after="180"/>
        <w:ind w:left="120"/>
        <w:jc w:val="both"/>
        <w:rPr>
          <w:rFonts w:eastAsia="Times New Roman" w:cs="Times New Roman"/>
          <w:b/>
          <w:bCs/>
          <w:lang w:eastAsia="ru-RU"/>
        </w:rPr>
      </w:pPr>
    </w:p>
    <w:p w14:paraId="78871DB7" w14:textId="77777777" w:rsidR="00CF4A37" w:rsidRPr="00C9086F" w:rsidRDefault="00CF4A37" w:rsidP="00CF4A37">
      <w:pPr>
        <w:widowControl w:val="0"/>
        <w:autoSpaceDE w:val="0"/>
        <w:autoSpaceDN w:val="0"/>
        <w:spacing w:after="180"/>
        <w:ind w:left="120"/>
        <w:jc w:val="both"/>
        <w:rPr>
          <w:rFonts w:eastAsia="Times New Roman" w:cs="Times New Roman"/>
          <w:b/>
          <w:bCs/>
          <w:lang w:eastAsia="ru-RU"/>
        </w:rPr>
      </w:pPr>
    </w:p>
    <w:p w14:paraId="728BF8F0" w14:textId="77777777" w:rsidR="00CF4A37" w:rsidRPr="00C9086F" w:rsidRDefault="00CF4A37" w:rsidP="00CF4A37">
      <w:pPr>
        <w:widowControl w:val="0"/>
        <w:autoSpaceDE w:val="0"/>
        <w:autoSpaceDN w:val="0"/>
        <w:spacing w:after="180"/>
        <w:ind w:left="120"/>
        <w:jc w:val="center"/>
        <w:rPr>
          <w:rFonts w:eastAsia="Times New Roman" w:cs="Times New Roman"/>
          <w:b/>
          <w:bCs/>
          <w:lang w:eastAsia="ru-RU"/>
        </w:rPr>
      </w:pPr>
      <w:r w:rsidRPr="00C9086F">
        <w:rPr>
          <w:rFonts w:eastAsia="Times New Roman" w:cs="Times New Roman"/>
          <w:b/>
          <w:bCs/>
          <w:lang w:eastAsia="ru-RU"/>
        </w:rPr>
        <w:lastRenderedPageBreak/>
        <w:t>Таблиця 5.  Спектр дії біологічних протруйників  фунгіцидної дії насіння зернових      колосових культур, 2024 р.</w:t>
      </w:r>
    </w:p>
    <w:tbl>
      <w:tblPr>
        <w:tblW w:w="9497" w:type="dxa"/>
        <w:tblInd w:w="134" w:type="dxa"/>
        <w:tblLayout w:type="fixed"/>
        <w:tblCellMar>
          <w:left w:w="40" w:type="dxa"/>
          <w:right w:w="40" w:type="dxa"/>
        </w:tblCellMar>
        <w:tblLook w:val="04A0" w:firstRow="1" w:lastRow="0" w:firstColumn="1" w:lastColumn="0" w:noHBand="0" w:noVBand="1"/>
      </w:tblPr>
      <w:tblGrid>
        <w:gridCol w:w="2410"/>
        <w:gridCol w:w="1134"/>
        <w:gridCol w:w="425"/>
        <w:gridCol w:w="567"/>
        <w:gridCol w:w="567"/>
        <w:gridCol w:w="425"/>
        <w:gridCol w:w="426"/>
        <w:gridCol w:w="567"/>
        <w:gridCol w:w="708"/>
        <w:gridCol w:w="426"/>
        <w:gridCol w:w="425"/>
        <w:gridCol w:w="567"/>
        <w:gridCol w:w="425"/>
        <w:gridCol w:w="425"/>
      </w:tblGrid>
      <w:tr w:rsidR="00C9086F" w:rsidRPr="00C9086F" w14:paraId="3E714082" w14:textId="77777777" w:rsidTr="00CF4A37">
        <w:trPr>
          <w:cantSplit/>
          <w:trHeight w:val="381"/>
        </w:trPr>
        <w:tc>
          <w:tcPr>
            <w:tcW w:w="2410" w:type="dxa"/>
            <w:vMerge w:val="restart"/>
            <w:tcBorders>
              <w:top w:val="single" w:sz="6" w:space="0" w:color="auto"/>
              <w:left w:val="single" w:sz="6" w:space="0" w:color="auto"/>
              <w:bottom w:val="nil"/>
              <w:right w:val="single" w:sz="4" w:space="0" w:color="auto"/>
            </w:tcBorders>
            <w:vAlign w:val="center"/>
          </w:tcPr>
          <w:p w14:paraId="7EDA16BB" w14:textId="77777777" w:rsidR="00CF4A37" w:rsidRPr="00C9086F" w:rsidRDefault="00CF4A37" w:rsidP="001A2CF6">
            <w:pPr>
              <w:pStyle w:val="1"/>
              <w:rPr>
                <w:b w:val="0"/>
                <w:sz w:val="22"/>
                <w:szCs w:val="22"/>
              </w:rPr>
            </w:pPr>
            <w:r w:rsidRPr="00C9086F">
              <w:rPr>
                <w:b w:val="0"/>
                <w:sz w:val="22"/>
                <w:szCs w:val="22"/>
              </w:rPr>
              <w:t>Препарат</w:t>
            </w:r>
          </w:p>
          <w:p w14:paraId="0FA6F467" w14:textId="77777777" w:rsidR="00CF4A37" w:rsidRPr="00C9086F" w:rsidRDefault="00CF4A37" w:rsidP="001A2CF6">
            <w:pPr>
              <w:jc w:val="center"/>
              <w:rPr>
                <w:rFonts w:cs="Times New Roman"/>
              </w:rPr>
            </w:pPr>
          </w:p>
        </w:tc>
        <w:tc>
          <w:tcPr>
            <w:tcW w:w="1134" w:type="dxa"/>
            <w:vMerge w:val="restart"/>
            <w:tcBorders>
              <w:top w:val="single" w:sz="6" w:space="0" w:color="auto"/>
              <w:left w:val="single" w:sz="4" w:space="0" w:color="auto"/>
              <w:bottom w:val="nil"/>
              <w:right w:val="single" w:sz="6" w:space="0" w:color="auto"/>
            </w:tcBorders>
            <w:textDirection w:val="btLr"/>
            <w:vAlign w:val="center"/>
          </w:tcPr>
          <w:p w14:paraId="12FADFA0" w14:textId="77777777" w:rsidR="00CF4A37" w:rsidRPr="00C9086F" w:rsidRDefault="00CF4A37" w:rsidP="001A2CF6">
            <w:pPr>
              <w:jc w:val="center"/>
              <w:rPr>
                <w:rFonts w:cs="Times New Roman"/>
              </w:rPr>
            </w:pPr>
            <w:r w:rsidRPr="00C9086F">
              <w:rPr>
                <w:rFonts w:cs="Times New Roman"/>
              </w:rPr>
              <w:t>Норма витра</w:t>
            </w:r>
            <w:r w:rsidRPr="00C9086F">
              <w:rPr>
                <w:rFonts w:cs="Times New Roman"/>
              </w:rPr>
              <w:softHyphen/>
              <w:t xml:space="preserve">ти, </w:t>
            </w:r>
          </w:p>
          <w:p w14:paraId="3D61A630" w14:textId="77777777" w:rsidR="00CF4A37" w:rsidRPr="00C9086F" w:rsidRDefault="00CF4A37" w:rsidP="001A2CF6">
            <w:pPr>
              <w:jc w:val="center"/>
              <w:rPr>
                <w:rFonts w:cs="Times New Roman"/>
              </w:rPr>
            </w:pPr>
            <w:r w:rsidRPr="00C9086F">
              <w:rPr>
                <w:rFonts w:cs="Times New Roman"/>
              </w:rPr>
              <w:t>л/га або кг/га</w:t>
            </w:r>
          </w:p>
          <w:p w14:paraId="66314797" w14:textId="77777777" w:rsidR="00CF4A37" w:rsidRPr="00C9086F" w:rsidRDefault="00CF4A37" w:rsidP="001A2CF6">
            <w:pPr>
              <w:ind w:left="113" w:right="113"/>
              <w:rPr>
                <w:rFonts w:cs="Times New Roman"/>
              </w:rPr>
            </w:pPr>
          </w:p>
        </w:tc>
        <w:tc>
          <w:tcPr>
            <w:tcW w:w="992" w:type="dxa"/>
            <w:gridSpan w:val="2"/>
            <w:tcBorders>
              <w:top w:val="single" w:sz="6" w:space="0" w:color="auto"/>
              <w:left w:val="single" w:sz="6" w:space="0" w:color="auto"/>
              <w:bottom w:val="single" w:sz="4" w:space="0" w:color="auto"/>
              <w:right w:val="single" w:sz="6" w:space="0" w:color="auto"/>
            </w:tcBorders>
          </w:tcPr>
          <w:p w14:paraId="0B9468FD" w14:textId="77777777" w:rsidR="00CF4A37" w:rsidRPr="00C9086F" w:rsidRDefault="00CF4A37" w:rsidP="001A2CF6">
            <w:pPr>
              <w:jc w:val="center"/>
              <w:rPr>
                <w:rFonts w:cs="Times New Roman"/>
              </w:rPr>
            </w:pPr>
            <w:r w:rsidRPr="00C9086F">
              <w:rPr>
                <w:rFonts w:cs="Times New Roman"/>
              </w:rPr>
              <w:t>Іржа</w:t>
            </w:r>
          </w:p>
        </w:tc>
        <w:tc>
          <w:tcPr>
            <w:tcW w:w="992" w:type="dxa"/>
            <w:gridSpan w:val="2"/>
            <w:tcBorders>
              <w:top w:val="single" w:sz="6" w:space="0" w:color="auto"/>
              <w:left w:val="single" w:sz="6" w:space="0" w:color="auto"/>
              <w:bottom w:val="single" w:sz="6" w:space="0" w:color="auto"/>
              <w:right w:val="single" w:sz="6" w:space="0" w:color="auto"/>
            </w:tcBorders>
          </w:tcPr>
          <w:p w14:paraId="578C726C" w14:textId="77777777" w:rsidR="00CF4A37" w:rsidRPr="00C9086F" w:rsidRDefault="00CF4A37" w:rsidP="001A2CF6">
            <w:pPr>
              <w:spacing w:before="20"/>
              <w:jc w:val="center"/>
              <w:rPr>
                <w:rFonts w:cs="Times New Roman"/>
              </w:rPr>
            </w:pPr>
            <w:r w:rsidRPr="00C9086F">
              <w:rPr>
                <w:rFonts w:cs="Times New Roman"/>
              </w:rPr>
              <w:t>Сажка</w:t>
            </w:r>
          </w:p>
          <w:p w14:paraId="420E8222" w14:textId="77777777" w:rsidR="00CF4A37" w:rsidRPr="00C9086F" w:rsidRDefault="00CF4A37" w:rsidP="001A2CF6">
            <w:pPr>
              <w:spacing w:before="20"/>
              <w:rPr>
                <w:rFonts w:cs="Times New Roman"/>
              </w:rPr>
            </w:pPr>
          </w:p>
        </w:tc>
        <w:tc>
          <w:tcPr>
            <w:tcW w:w="1701" w:type="dxa"/>
            <w:gridSpan w:val="3"/>
            <w:tcBorders>
              <w:top w:val="single" w:sz="6" w:space="0" w:color="auto"/>
              <w:left w:val="single" w:sz="6" w:space="0" w:color="auto"/>
              <w:bottom w:val="single" w:sz="6" w:space="0" w:color="auto"/>
              <w:right w:val="single" w:sz="6" w:space="0" w:color="auto"/>
            </w:tcBorders>
          </w:tcPr>
          <w:p w14:paraId="41A33794" w14:textId="77777777" w:rsidR="00CF4A37" w:rsidRPr="00C9086F" w:rsidRDefault="00CF4A37" w:rsidP="001A2CF6">
            <w:pPr>
              <w:spacing w:before="20"/>
              <w:jc w:val="center"/>
              <w:rPr>
                <w:rFonts w:cs="Times New Roman"/>
              </w:rPr>
            </w:pPr>
            <w:r w:rsidRPr="00C9086F">
              <w:rPr>
                <w:rFonts w:cs="Times New Roman"/>
              </w:rPr>
              <w:t>Кореневі гнилі</w:t>
            </w:r>
          </w:p>
          <w:p w14:paraId="2D9811D1" w14:textId="77777777" w:rsidR="00CF4A37" w:rsidRPr="00C9086F" w:rsidRDefault="00CF4A37" w:rsidP="001A2CF6">
            <w:pPr>
              <w:spacing w:before="20"/>
              <w:rPr>
                <w:rFonts w:cs="Times New Roman"/>
              </w:rPr>
            </w:pPr>
          </w:p>
        </w:tc>
        <w:tc>
          <w:tcPr>
            <w:tcW w:w="851" w:type="dxa"/>
            <w:gridSpan w:val="2"/>
            <w:tcBorders>
              <w:top w:val="single" w:sz="6" w:space="0" w:color="auto"/>
              <w:left w:val="single" w:sz="6" w:space="0" w:color="auto"/>
              <w:bottom w:val="single" w:sz="6" w:space="0" w:color="auto"/>
              <w:right w:val="single" w:sz="6" w:space="0" w:color="auto"/>
            </w:tcBorders>
          </w:tcPr>
          <w:p w14:paraId="3DF04BBA" w14:textId="77777777" w:rsidR="00CF4A37" w:rsidRPr="00C9086F" w:rsidRDefault="00CF4A37" w:rsidP="001A2CF6">
            <w:pPr>
              <w:spacing w:before="20"/>
              <w:rPr>
                <w:rFonts w:cs="Times New Roman"/>
              </w:rPr>
            </w:pPr>
            <w:r w:rsidRPr="00C9086F">
              <w:rPr>
                <w:rFonts w:cs="Times New Roman"/>
              </w:rPr>
              <w:t>Плісені</w:t>
            </w:r>
          </w:p>
          <w:p w14:paraId="4695FF61" w14:textId="77777777" w:rsidR="00CF4A37" w:rsidRPr="00C9086F" w:rsidRDefault="00CF4A37" w:rsidP="001A2CF6">
            <w:pPr>
              <w:spacing w:before="20"/>
              <w:rPr>
                <w:rFonts w:cs="Times New Roman"/>
              </w:rPr>
            </w:pPr>
          </w:p>
        </w:tc>
        <w:tc>
          <w:tcPr>
            <w:tcW w:w="1417" w:type="dxa"/>
            <w:gridSpan w:val="3"/>
            <w:tcBorders>
              <w:top w:val="single" w:sz="6" w:space="0" w:color="auto"/>
              <w:left w:val="single" w:sz="6" w:space="0" w:color="auto"/>
              <w:bottom w:val="single" w:sz="6" w:space="0" w:color="auto"/>
              <w:right w:val="single" w:sz="6" w:space="0" w:color="auto"/>
            </w:tcBorders>
          </w:tcPr>
          <w:p w14:paraId="0372F9CB" w14:textId="77777777" w:rsidR="00CF4A37" w:rsidRPr="00C9086F" w:rsidRDefault="00CF4A37" w:rsidP="001A2CF6">
            <w:pPr>
              <w:spacing w:before="20"/>
              <w:rPr>
                <w:rFonts w:cs="Times New Roman"/>
              </w:rPr>
            </w:pPr>
            <w:r w:rsidRPr="00C9086F">
              <w:rPr>
                <w:rFonts w:cs="Times New Roman"/>
              </w:rPr>
              <w:t>Плямистості</w:t>
            </w:r>
          </w:p>
          <w:p w14:paraId="6CE59425" w14:textId="77777777" w:rsidR="00CF4A37" w:rsidRPr="00C9086F" w:rsidRDefault="00CF4A37" w:rsidP="001A2CF6">
            <w:pPr>
              <w:spacing w:before="20"/>
              <w:rPr>
                <w:rFonts w:cs="Times New Roman"/>
              </w:rPr>
            </w:pPr>
          </w:p>
        </w:tc>
      </w:tr>
      <w:tr w:rsidR="00C9086F" w:rsidRPr="00C9086F" w14:paraId="226B221D" w14:textId="77777777" w:rsidTr="00CF4A37">
        <w:trPr>
          <w:cantSplit/>
          <w:trHeight w:hRule="exact" w:val="1374"/>
        </w:trPr>
        <w:tc>
          <w:tcPr>
            <w:tcW w:w="2410" w:type="dxa"/>
            <w:vMerge/>
            <w:tcBorders>
              <w:top w:val="nil"/>
              <w:left w:val="single" w:sz="6" w:space="0" w:color="auto"/>
              <w:bottom w:val="single" w:sz="6" w:space="0" w:color="auto"/>
              <w:right w:val="single" w:sz="4" w:space="0" w:color="auto"/>
            </w:tcBorders>
            <w:vAlign w:val="center"/>
          </w:tcPr>
          <w:p w14:paraId="19C498D1" w14:textId="77777777" w:rsidR="00CF4A37" w:rsidRPr="00C9086F" w:rsidRDefault="00CF4A37" w:rsidP="001A2CF6">
            <w:pPr>
              <w:rPr>
                <w:rFonts w:cs="Times New Roman"/>
              </w:rPr>
            </w:pPr>
          </w:p>
        </w:tc>
        <w:tc>
          <w:tcPr>
            <w:tcW w:w="1134" w:type="dxa"/>
            <w:vMerge/>
            <w:tcBorders>
              <w:top w:val="nil"/>
              <w:left w:val="single" w:sz="4" w:space="0" w:color="auto"/>
              <w:bottom w:val="single" w:sz="6" w:space="0" w:color="auto"/>
              <w:right w:val="single" w:sz="6" w:space="0" w:color="auto"/>
            </w:tcBorders>
            <w:vAlign w:val="center"/>
          </w:tcPr>
          <w:p w14:paraId="26273862" w14:textId="77777777" w:rsidR="00CF4A37" w:rsidRPr="00C9086F" w:rsidRDefault="00CF4A37" w:rsidP="001A2CF6">
            <w:pPr>
              <w:rPr>
                <w:rFonts w:cs="Times New Roman"/>
              </w:rPr>
            </w:pPr>
          </w:p>
        </w:tc>
        <w:tc>
          <w:tcPr>
            <w:tcW w:w="425" w:type="dxa"/>
            <w:tcBorders>
              <w:top w:val="single" w:sz="4" w:space="0" w:color="auto"/>
              <w:left w:val="single" w:sz="6" w:space="0" w:color="auto"/>
              <w:bottom w:val="single" w:sz="6" w:space="0" w:color="auto"/>
              <w:right w:val="single" w:sz="4" w:space="0" w:color="auto"/>
            </w:tcBorders>
            <w:textDirection w:val="btLr"/>
            <w:vAlign w:val="center"/>
          </w:tcPr>
          <w:p w14:paraId="49AAD2C1" w14:textId="77777777" w:rsidR="00CF4A37" w:rsidRPr="00C9086F" w:rsidRDefault="00CF4A37" w:rsidP="001A2CF6">
            <w:pPr>
              <w:ind w:left="113" w:right="113"/>
              <w:jc w:val="center"/>
              <w:rPr>
                <w:rFonts w:cs="Times New Roman"/>
              </w:rPr>
            </w:pPr>
            <w:r w:rsidRPr="00C9086F">
              <w:rPr>
                <w:rFonts w:cs="Times New Roman"/>
              </w:rPr>
              <w:t>бура</w:t>
            </w:r>
          </w:p>
        </w:tc>
        <w:tc>
          <w:tcPr>
            <w:tcW w:w="567" w:type="dxa"/>
            <w:tcBorders>
              <w:top w:val="single" w:sz="4" w:space="0" w:color="auto"/>
              <w:left w:val="single" w:sz="4" w:space="0" w:color="auto"/>
              <w:bottom w:val="single" w:sz="6" w:space="0" w:color="auto"/>
              <w:right w:val="single" w:sz="6" w:space="0" w:color="auto"/>
            </w:tcBorders>
            <w:textDirection w:val="btLr"/>
            <w:vAlign w:val="center"/>
          </w:tcPr>
          <w:p w14:paraId="39641712" w14:textId="77777777" w:rsidR="00CF4A37" w:rsidRPr="00C9086F" w:rsidRDefault="00CF4A37" w:rsidP="001A2CF6">
            <w:pPr>
              <w:ind w:left="113" w:right="113"/>
              <w:rPr>
                <w:rFonts w:cs="Times New Roman"/>
              </w:rPr>
            </w:pPr>
            <w:r w:rsidRPr="00C9086F">
              <w:rPr>
                <w:rFonts w:cs="Times New Roman"/>
              </w:rPr>
              <w:t>стеблова</w:t>
            </w:r>
          </w:p>
        </w:tc>
        <w:tc>
          <w:tcPr>
            <w:tcW w:w="567" w:type="dxa"/>
            <w:tcBorders>
              <w:top w:val="single" w:sz="6" w:space="0" w:color="auto"/>
              <w:left w:val="single" w:sz="6" w:space="0" w:color="auto"/>
              <w:bottom w:val="single" w:sz="6" w:space="0" w:color="auto"/>
              <w:right w:val="single" w:sz="6" w:space="0" w:color="auto"/>
            </w:tcBorders>
            <w:textDirection w:val="btLr"/>
          </w:tcPr>
          <w:p w14:paraId="4FD5E907" w14:textId="77777777" w:rsidR="00CF4A37" w:rsidRPr="00C9086F" w:rsidRDefault="00CF4A37" w:rsidP="001A2CF6">
            <w:pPr>
              <w:jc w:val="center"/>
              <w:rPr>
                <w:rFonts w:cs="Times New Roman"/>
              </w:rPr>
            </w:pPr>
            <w:r w:rsidRPr="00C9086F">
              <w:rPr>
                <w:rFonts w:cs="Times New Roman"/>
              </w:rPr>
              <w:t>тве</w:t>
            </w:r>
            <w:r w:rsidRPr="00C9086F">
              <w:rPr>
                <w:rFonts w:cs="Times New Roman"/>
              </w:rPr>
              <w:softHyphen/>
              <w:t>рда</w:t>
            </w:r>
          </w:p>
          <w:p w14:paraId="5C598310" w14:textId="77777777" w:rsidR="00CF4A37" w:rsidRPr="00C9086F" w:rsidRDefault="00CF4A37" w:rsidP="001A2CF6">
            <w:pPr>
              <w:jc w:val="center"/>
              <w:rPr>
                <w:rFonts w:cs="Times New Roman"/>
              </w:rPr>
            </w:pPr>
          </w:p>
        </w:tc>
        <w:tc>
          <w:tcPr>
            <w:tcW w:w="425" w:type="dxa"/>
            <w:tcBorders>
              <w:top w:val="single" w:sz="6" w:space="0" w:color="auto"/>
              <w:left w:val="single" w:sz="6" w:space="0" w:color="auto"/>
              <w:bottom w:val="single" w:sz="6" w:space="0" w:color="auto"/>
              <w:right w:val="single" w:sz="6" w:space="0" w:color="auto"/>
            </w:tcBorders>
            <w:textDirection w:val="btLr"/>
          </w:tcPr>
          <w:p w14:paraId="7105EEA0" w14:textId="77777777" w:rsidR="00CF4A37" w:rsidRPr="00C9086F" w:rsidRDefault="00CF4A37" w:rsidP="001A2CF6">
            <w:pPr>
              <w:jc w:val="center"/>
              <w:rPr>
                <w:rFonts w:cs="Times New Roman"/>
              </w:rPr>
            </w:pPr>
            <w:r w:rsidRPr="00C9086F">
              <w:rPr>
                <w:rFonts w:cs="Times New Roman"/>
              </w:rPr>
              <w:t>ле</w:t>
            </w:r>
            <w:r w:rsidRPr="00C9086F">
              <w:rPr>
                <w:rFonts w:cs="Times New Roman"/>
              </w:rPr>
              <w:softHyphen/>
              <w:t>тю</w:t>
            </w:r>
            <w:r w:rsidRPr="00C9086F">
              <w:rPr>
                <w:rFonts w:cs="Times New Roman"/>
              </w:rPr>
              <w:softHyphen/>
              <w:t>ча</w:t>
            </w:r>
          </w:p>
          <w:p w14:paraId="0BA06CF6" w14:textId="77777777" w:rsidR="00CF4A37" w:rsidRPr="00C9086F" w:rsidRDefault="00CF4A37" w:rsidP="001A2CF6">
            <w:pPr>
              <w:jc w:val="center"/>
              <w:rPr>
                <w:rFonts w:cs="Times New Roman"/>
              </w:rPr>
            </w:pPr>
          </w:p>
        </w:tc>
        <w:tc>
          <w:tcPr>
            <w:tcW w:w="426" w:type="dxa"/>
            <w:tcBorders>
              <w:top w:val="single" w:sz="6" w:space="0" w:color="auto"/>
              <w:left w:val="single" w:sz="6" w:space="0" w:color="auto"/>
              <w:bottom w:val="single" w:sz="6" w:space="0" w:color="auto"/>
              <w:right w:val="single" w:sz="6" w:space="0" w:color="auto"/>
            </w:tcBorders>
            <w:textDirection w:val="btLr"/>
          </w:tcPr>
          <w:p w14:paraId="2480BE29" w14:textId="77777777" w:rsidR="00CF4A37" w:rsidRPr="00C9086F" w:rsidRDefault="00CF4A37" w:rsidP="001A2CF6">
            <w:pPr>
              <w:jc w:val="center"/>
              <w:rPr>
                <w:rFonts w:cs="Times New Roman"/>
              </w:rPr>
            </w:pPr>
            <w:r w:rsidRPr="00C9086F">
              <w:rPr>
                <w:rFonts w:cs="Times New Roman"/>
              </w:rPr>
              <w:t>фуза</w:t>
            </w:r>
            <w:r w:rsidRPr="00C9086F">
              <w:rPr>
                <w:rFonts w:cs="Times New Roman"/>
              </w:rPr>
              <w:softHyphen/>
              <w:t>ріоз</w:t>
            </w:r>
            <w:r w:rsidRPr="00C9086F">
              <w:rPr>
                <w:rFonts w:cs="Times New Roman"/>
              </w:rPr>
              <w:softHyphen/>
              <w:t>на</w:t>
            </w:r>
          </w:p>
          <w:p w14:paraId="7A0BE57C" w14:textId="77777777" w:rsidR="00CF4A37" w:rsidRPr="00C9086F" w:rsidRDefault="00CF4A37" w:rsidP="001A2CF6">
            <w:pPr>
              <w:jc w:val="center"/>
              <w:rPr>
                <w:rFonts w:cs="Times New Roman"/>
              </w:rPr>
            </w:pPr>
          </w:p>
        </w:tc>
        <w:tc>
          <w:tcPr>
            <w:tcW w:w="567" w:type="dxa"/>
            <w:tcBorders>
              <w:top w:val="single" w:sz="6" w:space="0" w:color="auto"/>
              <w:left w:val="single" w:sz="6" w:space="0" w:color="auto"/>
              <w:bottom w:val="single" w:sz="6" w:space="0" w:color="auto"/>
              <w:right w:val="single" w:sz="6" w:space="0" w:color="auto"/>
            </w:tcBorders>
            <w:textDirection w:val="btLr"/>
          </w:tcPr>
          <w:p w14:paraId="356FC7E6" w14:textId="77777777" w:rsidR="00CF4A37" w:rsidRPr="00C9086F" w:rsidRDefault="00CF4A37" w:rsidP="001A2CF6">
            <w:pPr>
              <w:jc w:val="center"/>
              <w:rPr>
                <w:rFonts w:cs="Times New Roman"/>
              </w:rPr>
            </w:pPr>
            <w:r w:rsidRPr="00C9086F">
              <w:rPr>
                <w:rFonts w:cs="Times New Roman"/>
              </w:rPr>
              <w:t>гельмінто-споріозна</w:t>
            </w:r>
          </w:p>
          <w:p w14:paraId="1C549427" w14:textId="77777777" w:rsidR="00CF4A37" w:rsidRPr="00C9086F" w:rsidRDefault="00CF4A37" w:rsidP="001A2CF6">
            <w:pPr>
              <w:jc w:val="center"/>
              <w:rPr>
                <w:rFonts w:cs="Times New Roman"/>
              </w:rPr>
            </w:pPr>
          </w:p>
        </w:tc>
        <w:tc>
          <w:tcPr>
            <w:tcW w:w="708" w:type="dxa"/>
            <w:tcBorders>
              <w:top w:val="single" w:sz="6" w:space="0" w:color="auto"/>
              <w:left w:val="single" w:sz="6" w:space="0" w:color="auto"/>
              <w:bottom w:val="single" w:sz="6" w:space="0" w:color="auto"/>
              <w:right w:val="single" w:sz="6" w:space="0" w:color="auto"/>
            </w:tcBorders>
            <w:textDirection w:val="btLr"/>
          </w:tcPr>
          <w:p w14:paraId="73C46E96" w14:textId="77777777" w:rsidR="00CF4A37" w:rsidRPr="00C9086F" w:rsidRDefault="00CF4A37" w:rsidP="001A2CF6">
            <w:pPr>
              <w:jc w:val="center"/>
              <w:rPr>
                <w:rFonts w:cs="Times New Roman"/>
              </w:rPr>
            </w:pPr>
            <w:r w:rsidRPr="00C9086F">
              <w:rPr>
                <w:rFonts w:cs="Times New Roman"/>
              </w:rPr>
              <w:t>церкоспо-рельозна</w:t>
            </w:r>
          </w:p>
          <w:p w14:paraId="51D36933" w14:textId="77777777" w:rsidR="00CF4A37" w:rsidRPr="00C9086F" w:rsidRDefault="00CF4A37" w:rsidP="001A2CF6">
            <w:pPr>
              <w:jc w:val="center"/>
              <w:rPr>
                <w:rFonts w:cs="Times New Roman"/>
              </w:rPr>
            </w:pPr>
          </w:p>
        </w:tc>
        <w:tc>
          <w:tcPr>
            <w:tcW w:w="426" w:type="dxa"/>
            <w:tcBorders>
              <w:top w:val="single" w:sz="6" w:space="0" w:color="auto"/>
              <w:left w:val="single" w:sz="6" w:space="0" w:color="auto"/>
              <w:bottom w:val="single" w:sz="6" w:space="0" w:color="auto"/>
              <w:right w:val="single" w:sz="6" w:space="0" w:color="auto"/>
            </w:tcBorders>
            <w:textDirection w:val="btLr"/>
          </w:tcPr>
          <w:p w14:paraId="3677BB58" w14:textId="77777777" w:rsidR="00CF4A37" w:rsidRPr="00C9086F" w:rsidRDefault="00CF4A37" w:rsidP="001A2CF6">
            <w:pPr>
              <w:jc w:val="center"/>
              <w:rPr>
                <w:rFonts w:cs="Times New Roman"/>
              </w:rPr>
            </w:pPr>
            <w:r w:rsidRPr="00C9086F">
              <w:rPr>
                <w:rFonts w:cs="Times New Roman"/>
              </w:rPr>
              <w:t>на</w:t>
            </w:r>
            <w:r w:rsidRPr="00C9086F">
              <w:rPr>
                <w:rFonts w:cs="Times New Roman"/>
              </w:rPr>
              <w:softHyphen/>
              <w:t>сін</w:t>
            </w:r>
            <w:r w:rsidRPr="00C9086F">
              <w:rPr>
                <w:rFonts w:cs="Times New Roman"/>
              </w:rPr>
              <w:softHyphen/>
              <w:t>ня</w:t>
            </w:r>
          </w:p>
          <w:p w14:paraId="2A5AF570" w14:textId="77777777" w:rsidR="00CF4A37" w:rsidRPr="00C9086F" w:rsidRDefault="00CF4A37" w:rsidP="001A2CF6">
            <w:pPr>
              <w:jc w:val="center"/>
              <w:rPr>
                <w:rFonts w:cs="Times New Roman"/>
              </w:rPr>
            </w:pPr>
          </w:p>
        </w:tc>
        <w:tc>
          <w:tcPr>
            <w:tcW w:w="425" w:type="dxa"/>
            <w:tcBorders>
              <w:top w:val="single" w:sz="6" w:space="0" w:color="auto"/>
              <w:left w:val="single" w:sz="6" w:space="0" w:color="auto"/>
              <w:bottom w:val="single" w:sz="6" w:space="0" w:color="auto"/>
              <w:right w:val="single" w:sz="6" w:space="0" w:color="auto"/>
            </w:tcBorders>
            <w:textDirection w:val="btLr"/>
          </w:tcPr>
          <w:p w14:paraId="7E8694B0" w14:textId="77777777" w:rsidR="00CF4A37" w:rsidRPr="00C9086F" w:rsidRDefault="00CF4A37" w:rsidP="001A2CF6">
            <w:pPr>
              <w:jc w:val="center"/>
              <w:rPr>
                <w:rFonts w:cs="Times New Roman"/>
              </w:rPr>
            </w:pPr>
            <w:r w:rsidRPr="00C9086F">
              <w:rPr>
                <w:rFonts w:cs="Times New Roman"/>
              </w:rPr>
              <w:t>сні</w:t>
            </w:r>
            <w:r w:rsidRPr="00C9086F">
              <w:rPr>
                <w:rFonts w:cs="Times New Roman"/>
              </w:rPr>
              <w:softHyphen/>
              <w:t>гова</w:t>
            </w:r>
          </w:p>
          <w:p w14:paraId="0C031D53" w14:textId="77777777" w:rsidR="00CF4A37" w:rsidRPr="00C9086F" w:rsidRDefault="00CF4A37" w:rsidP="001A2CF6">
            <w:pPr>
              <w:jc w:val="center"/>
              <w:rPr>
                <w:rFonts w:cs="Times New Roman"/>
              </w:rPr>
            </w:pPr>
          </w:p>
        </w:tc>
        <w:tc>
          <w:tcPr>
            <w:tcW w:w="567" w:type="dxa"/>
            <w:tcBorders>
              <w:top w:val="single" w:sz="6" w:space="0" w:color="auto"/>
              <w:left w:val="single" w:sz="6" w:space="0" w:color="auto"/>
              <w:bottom w:val="single" w:sz="6" w:space="0" w:color="auto"/>
              <w:right w:val="single" w:sz="6" w:space="0" w:color="auto"/>
            </w:tcBorders>
            <w:textDirection w:val="btLr"/>
          </w:tcPr>
          <w:p w14:paraId="6E88B684" w14:textId="77777777" w:rsidR="00CF4A37" w:rsidRPr="00C9086F" w:rsidRDefault="00CF4A37" w:rsidP="001A2CF6">
            <w:pPr>
              <w:jc w:val="center"/>
              <w:rPr>
                <w:rFonts w:cs="Times New Roman"/>
              </w:rPr>
            </w:pPr>
            <w:r w:rsidRPr="00C9086F">
              <w:rPr>
                <w:rFonts w:cs="Times New Roman"/>
              </w:rPr>
              <w:t>боро</w:t>
            </w:r>
            <w:r w:rsidRPr="00C9086F">
              <w:rPr>
                <w:rFonts w:cs="Times New Roman"/>
              </w:rPr>
              <w:softHyphen/>
              <w:t>шни</w:t>
            </w:r>
            <w:r w:rsidRPr="00C9086F">
              <w:rPr>
                <w:rFonts w:cs="Times New Roman"/>
              </w:rPr>
              <w:softHyphen/>
              <w:t>ста роса</w:t>
            </w:r>
          </w:p>
          <w:p w14:paraId="0DCEDD18" w14:textId="77777777" w:rsidR="00CF4A37" w:rsidRPr="00C9086F" w:rsidRDefault="00CF4A37" w:rsidP="001A2CF6">
            <w:pPr>
              <w:jc w:val="center"/>
              <w:rPr>
                <w:rFonts w:cs="Times New Roman"/>
              </w:rPr>
            </w:pPr>
          </w:p>
        </w:tc>
        <w:tc>
          <w:tcPr>
            <w:tcW w:w="425" w:type="dxa"/>
            <w:tcBorders>
              <w:top w:val="single" w:sz="6" w:space="0" w:color="auto"/>
              <w:left w:val="single" w:sz="6" w:space="0" w:color="auto"/>
              <w:bottom w:val="single" w:sz="6" w:space="0" w:color="auto"/>
              <w:right w:val="single" w:sz="4" w:space="0" w:color="auto"/>
            </w:tcBorders>
            <w:textDirection w:val="btLr"/>
          </w:tcPr>
          <w:p w14:paraId="54048E00" w14:textId="77777777" w:rsidR="00CF4A37" w:rsidRPr="00C9086F" w:rsidRDefault="00CF4A37" w:rsidP="001A2CF6">
            <w:pPr>
              <w:jc w:val="center"/>
              <w:rPr>
                <w:rFonts w:cs="Times New Roman"/>
              </w:rPr>
            </w:pPr>
            <w:r w:rsidRPr="00C9086F">
              <w:rPr>
                <w:rFonts w:cs="Times New Roman"/>
              </w:rPr>
              <w:t>септоріоз</w:t>
            </w:r>
          </w:p>
          <w:p w14:paraId="4DC87D40" w14:textId="77777777" w:rsidR="00CF4A37" w:rsidRPr="00C9086F" w:rsidRDefault="00CF4A37" w:rsidP="001A2CF6">
            <w:pPr>
              <w:jc w:val="center"/>
              <w:rPr>
                <w:rFonts w:cs="Times New Roman"/>
              </w:rPr>
            </w:pPr>
          </w:p>
        </w:tc>
        <w:tc>
          <w:tcPr>
            <w:tcW w:w="425" w:type="dxa"/>
            <w:tcBorders>
              <w:top w:val="single" w:sz="6" w:space="0" w:color="auto"/>
              <w:left w:val="single" w:sz="4" w:space="0" w:color="auto"/>
              <w:bottom w:val="single" w:sz="6" w:space="0" w:color="auto"/>
              <w:right w:val="single" w:sz="6" w:space="0" w:color="auto"/>
            </w:tcBorders>
            <w:textDirection w:val="btLr"/>
          </w:tcPr>
          <w:p w14:paraId="1F79E5A1" w14:textId="77777777" w:rsidR="00CF4A37" w:rsidRPr="00C9086F" w:rsidRDefault="00CF4A37" w:rsidP="001A2CF6">
            <w:pPr>
              <w:jc w:val="center"/>
              <w:rPr>
                <w:rFonts w:cs="Times New Roman"/>
              </w:rPr>
            </w:pPr>
            <w:r w:rsidRPr="00C9086F">
              <w:rPr>
                <w:rFonts w:cs="Times New Roman"/>
              </w:rPr>
              <w:t>сітчаста</w:t>
            </w:r>
          </w:p>
        </w:tc>
      </w:tr>
      <w:tr w:rsidR="00C9086F" w:rsidRPr="00C9086F" w14:paraId="1D7CF526" w14:textId="77777777" w:rsidTr="00CF4A37">
        <w:trPr>
          <w:trHeight w:hRule="exact" w:val="429"/>
        </w:trPr>
        <w:tc>
          <w:tcPr>
            <w:tcW w:w="2410" w:type="dxa"/>
            <w:tcBorders>
              <w:top w:val="single" w:sz="6" w:space="0" w:color="auto"/>
              <w:left w:val="single" w:sz="6" w:space="0" w:color="auto"/>
              <w:bottom w:val="single" w:sz="6" w:space="0" w:color="auto"/>
              <w:right w:val="single" w:sz="4" w:space="0" w:color="auto"/>
            </w:tcBorders>
            <w:vAlign w:val="center"/>
          </w:tcPr>
          <w:p w14:paraId="03087719" w14:textId="77777777" w:rsidR="00CF4A37" w:rsidRPr="00C9086F" w:rsidRDefault="00CF4A37" w:rsidP="001A2CF6">
            <w:pPr>
              <w:rPr>
                <w:rFonts w:cs="Times New Roman"/>
              </w:rPr>
            </w:pPr>
            <w:r w:rsidRPr="00C9086F">
              <w:rPr>
                <w:rFonts w:cs="Times New Roman"/>
              </w:rPr>
              <w:t xml:space="preserve">Біозлак, р. </w:t>
            </w:r>
          </w:p>
        </w:tc>
        <w:tc>
          <w:tcPr>
            <w:tcW w:w="1134" w:type="dxa"/>
            <w:tcBorders>
              <w:top w:val="single" w:sz="6" w:space="0" w:color="auto"/>
              <w:left w:val="single" w:sz="4" w:space="0" w:color="auto"/>
              <w:bottom w:val="single" w:sz="6" w:space="0" w:color="auto"/>
              <w:right w:val="single" w:sz="6" w:space="0" w:color="auto"/>
            </w:tcBorders>
            <w:vAlign w:val="center"/>
          </w:tcPr>
          <w:p w14:paraId="76CDB546" w14:textId="77777777" w:rsidR="00CF4A37" w:rsidRPr="00C9086F" w:rsidRDefault="00CF4A37" w:rsidP="001A2CF6">
            <w:pPr>
              <w:jc w:val="center"/>
              <w:rPr>
                <w:rFonts w:cs="Times New Roman"/>
              </w:rPr>
            </w:pPr>
            <w:r w:rsidRPr="00C9086F">
              <w:rPr>
                <w:rFonts w:cs="Times New Roman"/>
              </w:rPr>
              <w:t>1,0-1,5 л/т</w:t>
            </w:r>
          </w:p>
        </w:tc>
        <w:tc>
          <w:tcPr>
            <w:tcW w:w="425" w:type="dxa"/>
            <w:tcBorders>
              <w:top w:val="single" w:sz="6" w:space="0" w:color="auto"/>
              <w:left w:val="single" w:sz="6" w:space="0" w:color="auto"/>
              <w:bottom w:val="single" w:sz="6" w:space="0" w:color="auto"/>
              <w:right w:val="single" w:sz="4" w:space="0" w:color="auto"/>
            </w:tcBorders>
            <w:vAlign w:val="center"/>
          </w:tcPr>
          <w:p w14:paraId="4CB02B4D"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1D7A16E5"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FCD1493"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99B2CE3"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4115C014"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A76A145"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3415C463"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421BC83B"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EDD571A"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C6347DA"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17C85402"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7B4B9415"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068E3CCE" w14:textId="77777777" w:rsidTr="00CF4A37">
        <w:trPr>
          <w:trHeight w:hRule="exact" w:val="562"/>
        </w:trPr>
        <w:tc>
          <w:tcPr>
            <w:tcW w:w="2410" w:type="dxa"/>
            <w:tcBorders>
              <w:top w:val="single" w:sz="6" w:space="0" w:color="auto"/>
              <w:left w:val="single" w:sz="6" w:space="0" w:color="auto"/>
              <w:bottom w:val="single" w:sz="6" w:space="0" w:color="auto"/>
              <w:right w:val="single" w:sz="4" w:space="0" w:color="auto"/>
            </w:tcBorders>
            <w:vAlign w:val="center"/>
          </w:tcPr>
          <w:p w14:paraId="5DD56EAC" w14:textId="77777777" w:rsidR="00CF4A37" w:rsidRPr="00C9086F" w:rsidRDefault="00CF4A37" w:rsidP="001A2CF6">
            <w:pPr>
              <w:rPr>
                <w:rFonts w:cs="Times New Roman"/>
              </w:rPr>
            </w:pPr>
            <w:r w:rsidRPr="00C9086F">
              <w:rPr>
                <w:rFonts w:cs="Times New Roman"/>
              </w:rPr>
              <w:t xml:space="preserve">Бактофіт, р. </w:t>
            </w:r>
          </w:p>
        </w:tc>
        <w:tc>
          <w:tcPr>
            <w:tcW w:w="1134" w:type="dxa"/>
            <w:tcBorders>
              <w:top w:val="single" w:sz="6" w:space="0" w:color="auto"/>
              <w:left w:val="single" w:sz="4" w:space="0" w:color="auto"/>
              <w:bottom w:val="single" w:sz="6" w:space="0" w:color="auto"/>
              <w:right w:val="single" w:sz="6" w:space="0" w:color="auto"/>
            </w:tcBorders>
            <w:vAlign w:val="center"/>
          </w:tcPr>
          <w:p w14:paraId="60039B58" w14:textId="77777777" w:rsidR="00CF4A37" w:rsidRPr="00C9086F" w:rsidRDefault="00CF4A37" w:rsidP="001A2CF6">
            <w:pPr>
              <w:jc w:val="center"/>
              <w:rPr>
                <w:rFonts w:cs="Times New Roman"/>
              </w:rPr>
            </w:pPr>
            <w:r w:rsidRPr="00C9086F">
              <w:rPr>
                <w:rFonts w:cs="Times New Roman"/>
              </w:rPr>
              <w:t>2,0</w:t>
            </w:r>
          </w:p>
        </w:tc>
        <w:tc>
          <w:tcPr>
            <w:tcW w:w="425" w:type="dxa"/>
            <w:tcBorders>
              <w:top w:val="single" w:sz="6" w:space="0" w:color="auto"/>
              <w:left w:val="single" w:sz="6" w:space="0" w:color="auto"/>
              <w:bottom w:val="single" w:sz="6" w:space="0" w:color="auto"/>
              <w:right w:val="single" w:sz="4" w:space="0" w:color="auto"/>
            </w:tcBorders>
            <w:vAlign w:val="center"/>
          </w:tcPr>
          <w:p w14:paraId="056B572A"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01FB91B8"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B1200CF"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6CB5CB2F"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1540AD95"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D4FE8FF"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2DAA5D7F"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7BD1A979"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55F8D14"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DB41780"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70F65E2B"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36877B34"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23291BFA" w14:textId="77777777" w:rsidTr="00CF4A37">
        <w:trPr>
          <w:trHeight w:hRule="exact" w:val="562"/>
        </w:trPr>
        <w:tc>
          <w:tcPr>
            <w:tcW w:w="2410" w:type="dxa"/>
            <w:tcBorders>
              <w:top w:val="single" w:sz="6" w:space="0" w:color="auto"/>
              <w:left w:val="single" w:sz="6" w:space="0" w:color="auto"/>
              <w:bottom w:val="single" w:sz="6" w:space="0" w:color="auto"/>
              <w:right w:val="single" w:sz="4" w:space="0" w:color="auto"/>
            </w:tcBorders>
            <w:vAlign w:val="center"/>
          </w:tcPr>
          <w:p w14:paraId="19BF662F" w14:textId="77777777" w:rsidR="00CF4A37" w:rsidRPr="00C9086F" w:rsidRDefault="00CF4A37" w:rsidP="001A2CF6">
            <w:pPr>
              <w:rPr>
                <w:rFonts w:cs="Times New Roman"/>
              </w:rPr>
            </w:pPr>
            <w:r w:rsidRPr="00C9086F">
              <w:rPr>
                <w:rFonts w:cs="Times New Roman"/>
              </w:rPr>
              <w:t>Псевдобактерин-2 (Респекта) р.с.</w:t>
            </w:r>
          </w:p>
        </w:tc>
        <w:tc>
          <w:tcPr>
            <w:tcW w:w="1134" w:type="dxa"/>
            <w:tcBorders>
              <w:top w:val="single" w:sz="6" w:space="0" w:color="auto"/>
              <w:left w:val="single" w:sz="4" w:space="0" w:color="auto"/>
              <w:bottom w:val="single" w:sz="6" w:space="0" w:color="auto"/>
              <w:right w:val="single" w:sz="6" w:space="0" w:color="auto"/>
            </w:tcBorders>
            <w:vAlign w:val="center"/>
          </w:tcPr>
          <w:p w14:paraId="5EBFC727" w14:textId="77777777" w:rsidR="00CF4A37" w:rsidRPr="00C9086F" w:rsidRDefault="00CF4A37" w:rsidP="001A2CF6">
            <w:pPr>
              <w:jc w:val="center"/>
              <w:rPr>
                <w:rFonts w:cs="Times New Roman"/>
              </w:rPr>
            </w:pPr>
            <w:r w:rsidRPr="00C9086F">
              <w:rPr>
                <w:rFonts w:cs="Times New Roman"/>
              </w:rPr>
              <w:t>1,0</w:t>
            </w:r>
          </w:p>
        </w:tc>
        <w:tc>
          <w:tcPr>
            <w:tcW w:w="425" w:type="dxa"/>
            <w:tcBorders>
              <w:top w:val="single" w:sz="6" w:space="0" w:color="auto"/>
              <w:left w:val="single" w:sz="6" w:space="0" w:color="auto"/>
              <w:bottom w:val="single" w:sz="6" w:space="0" w:color="auto"/>
              <w:right w:val="single" w:sz="4" w:space="0" w:color="auto"/>
            </w:tcBorders>
            <w:vAlign w:val="center"/>
          </w:tcPr>
          <w:p w14:paraId="7E481834"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2ED57874"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E7AD3D4"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91D561D"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557D782A"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977D719"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1583ACE1"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778C028F"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14B2B73"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BCEAC39"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52B1F18E"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0F8CAF2D"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19A120F0" w14:textId="77777777" w:rsidTr="00CF4A37">
        <w:trPr>
          <w:trHeight w:hRule="exact" w:val="785"/>
        </w:trPr>
        <w:tc>
          <w:tcPr>
            <w:tcW w:w="2410" w:type="dxa"/>
            <w:tcBorders>
              <w:top w:val="single" w:sz="6" w:space="0" w:color="auto"/>
              <w:left w:val="single" w:sz="6" w:space="0" w:color="auto"/>
              <w:bottom w:val="single" w:sz="6" w:space="0" w:color="auto"/>
              <w:right w:val="single" w:sz="4" w:space="0" w:color="auto"/>
            </w:tcBorders>
            <w:vAlign w:val="center"/>
          </w:tcPr>
          <w:p w14:paraId="7B231C5C" w14:textId="77777777" w:rsidR="00CF4A37" w:rsidRPr="00C9086F" w:rsidRDefault="00CF4A37" w:rsidP="001A2CF6">
            <w:pPr>
              <w:rPr>
                <w:rFonts w:cs="Times New Roman"/>
              </w:rPr>
            </w:pPr>
            <w:r w:rsidRPr="00C9086F">
              <w:rPr>
                <w:rFonts w:cs="Times New Roman"/>
              </w:rPr>
              <w:t xml:space="preserve">Біофунгіцид Мікосан «В» та «Н», 3% в.р.к. </w:t>
            </w:r>
          </w:p>
        </w:tc>
        <w:tc>
          <w:tcPr>
            <w:tcW w:w="1134" w:type="dxa"/>
            <w:tcBorders>
              <w:top w:val="single" w:sz="6" w:space="0" w:color="auto"/>
              <w:left w:val="single" w:sz="4" w:space="0" w:color="auto"/>
              <w:bottom w:val="single" w:sz="6" w:space="0" w:color="auto"/>
              <w:right w:val="single" w:sz="6" w:space="0" w:color="auto"/>
            </w:tcBorders>
            <w:vAlign w:val="center"/>
          </w:tcPr>
          <w:p w14:paraId="0D03EDC3" w14:textId="77777777" w:rsidR="00CF4A37" w:rsidRPr="00C9086F" w:rsidRDefault="00CF4A37" w:rsidP="001A2CF6">
            <w:pPr>
              <w:jc w:val="center"/>
              <w:rPr>
                <w:rFonts w:cs="Times New Roman"/>
              </w:rPr>
            </w:pPr>
            <w:r w:rsidRPr="00C9086F">
              <w:rPr>
                <w:rFonts w:cs="Times New Roman"/>
              </w:rPr>
              <w:t>7 л/т</w:t>
            </w:r>
          </w:p>
        </w:tc>
        <w:tc>
          <w:tcPr>
            <w:tcW w:w="425" w:type="dxa"/>
            <w:tcBorders>
              <w:top w:val="single" w:sz="6" w:space="0" w:color="auto"/>
              <w:left w:val="single" w:sz="6" w:space="0" w:color="auto"/>
              <w:bottom w:val="single" w:sz="6" w:space="0" w:color="auto"/>
              <w:right w:val="single" w:sz="4" w:space="0" w:color="auto"/>
            </w:tcBorders>
            <w:vAlign w:val="center"/>
          </w:tcPr>
          <w:p w14:paraId="6AC4FA86"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21CBD8B9"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445F65E"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B0940BA"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1D04EB7A"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0CA5ADF"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4E0CF5A7"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6238DCEF"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A80B1CA"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6315A9C"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5E6E16C5"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406C6666"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539D179C" w14:textId="77777777" w:rsidTr="00CF4A37">
        <w:trPr>
          <w:trHeight w:hRule="exact" w:val="785"/>
        </w:trPr>
        <w:tc>
          <w:tcPr>
            <w:tcW w:w="2410" w:type="dxa"/>
            <w:tcBorders>
              <w:top w:val="single" w:sz="6" w:space="0" w:color="auto"/>
              <w:left w:val="single" w:sz="6" w:space="0" w:color="auto"/>
              <w:bottom w:val="single" w:sz="6" w:space="0" w:color="auto"/>
              <w:right w:val="single" w:sz="4" w:space="0" w:color="auto"/>
            </w:tcBorders>
            <w:vAlign w:val="center"/>
          </w:tcPr>
          <w:p w14:paraId="55794E69" w14:textId="77777777" w:rsidR="00CF4A37" w:rsidRPr="00C9086F" w:rsidRDefault="00CF4A37" w:rsidP="001A2CF6">
            <w:pPr>
              <w:rPr>
                <w:rFonts w:cs="Times New Roman"/>
              </w:rPr>
            </w:pPr>
            <w:r w:rsidRPr="00C9086F">
              <w:rPr>
                <w:rFonts w:cs="Times New Roman"/>
              </w:rPr>
              <w:t xml:space="preserve">Віплант/Viplant, РК </w:t>
            </w:r>
          </w:p>
        </w:tc>
        <w:tc>
          <w:tcPr>
            <w:tcW w:w="1134" w:type="dxa"/>
            <w:tcBorders>
              <w:top w:val="single" w:sz="6" w:space="0" w:color="auto"/>
              <w:left w:val="single" w:sz="4" w:space="0" w:color="auto"/>
              <w:bottom w:val="single" w:sz="6" w:space="0" w:color="auto"/>
              <w:right w:val="single" w:sz="6" w:space="0" w:color="auto"/>
            </w:tcBorders>
            <w:vAlign w:val="center"/>
          </w:tcPr>
          <w:p w14:paraId="29C1E6F7" w14:textId="77777777" w:rsidR="00CF4A37" w:rsidRPr="00C9086F" w:rsidRDefault="00CF4A37" w:rsidP="001A2CF6">
            <w:pPr>
              <w:jc w:val="center"/>
              <w:rPr>
                <w:rFonts w:cs="Times New Roman"/>
              </w:rPr>
            </w:pPr>
            <w:r w:rsidRPr="00C9086F">
              <w:rPr>
                <w:rFonts w:cs="Times New Roman"/>
              </w:rPr>
              <w:t>1,5– 2,0 л/т</w:t>
            </w:r>
          </w:p>
        </w:tc>
        <w:tc>
          <w:tcPr>
            <w:tcW w:w="425" w:type="dxa"/>
            <w:tcBorders>
              <w:top w:val="single" w:sz="6" w:space="0" w:color="auto"/>
              <w:left w:val="single" w:sz="6" w:space="0" w:color="auto"/>
              <w:bottom w:val="single" w:sz="6" w:space="0" w:color="auto"/>
              <w:right w:val="single" w:sz="4" w:space="0" w:color="auto"/>
            </w:tcBorders>
            <w:vAlign w:val="center"/>
          </w:tcPr>
          <w:p w14:paraId="0EC65CE3"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6AE62B0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1B0EB9F0"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EFFFDC9"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5DB7DA70"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143F365"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56DD5B6E"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050980FA"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8A5AD84"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6FE91B8"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4F2927D8"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78EA67CD"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7A6C6DA3" w14:textId="77777777" w:rsidTr="00CF4A37">
        <w:trPr>
          <w:trHeight w:hRule="exact" w:val="656"/>
        </w:trPr>
        <w:tc>
          <w:tcPr>
            <w:tcW w:w="2410" w:type="dxa"/>
            <w:tcBorders>
              <w:top w:val="single" w:sz="6" w:space="0" w:color="auto"/>
              <w:left w:val="single" w:sz="6" w:space="0" w:color="auto"/>
              <w:bottom w:val="single" w:sz="6" w:space="0" w:color="auto"/>
              <w:right w:val="single" w:sz="4" w:space="0" w:color="auto"/>
            </w:tcBorders>
            <w:vAlign w:val="center"/>
          </w:tcPr>
          <w:p w14:paraId="4C9FAA7E" w14:textId="77777777" w:rsidR="00CF4A37" w:rsidRPr="00C9086F" w:rsidRDefault="00CF4A37" w:rsidP="001A2CF6">
            <w:pPr>
              <w:rPr>
                <w:rFonts w:cs="Times New Roman"/>
              </w:rPr>
            </w:pPr>
            <w:r w:rsidRPr="00C9086F">
              <w:rPr>
                <w:rFonts w:cs="Times New Roman"/>
              </w:rPr>
              <w:t>ІНТЕГРАЛ ПРО, ТН 2026</w:t>
            </w:r>
          </w:p>
        </w:tc>
        <w:tc>
          <w:tcPr>
            <w:tcW w:w="1134" w:type="dxa"/>
            <w:tcBorders>
              <w:top w:val="single" w:sz="6" w:space="0" w:color="auto"/>
              <w:left w:val="single" w:sz="4" w:space="0" w:color="auto"/>
              <w:bottom w:val="single" w:sz="6" w:space="0" w:color="auto"/>
              <w:right w:val="single" w:sz="6" w:space="0" w:color="auto"/>
            </w:tcBorders>
            <w:vAlign w:val="center"/>
          </w:tcPr>
          <w:p w14:paraId="245C700D" w14:textId="77777777" w:rsidR="00CF4A37" w:rsidRPr="00C9086F" w:rsidRDefault="00CF4A37" w:rsidP="001A2CF6">
            <w:pPr>
              <w:rPr>
                <w:rFonts w:cs="Times New Roman"/>
              </w:rPr>
            </w:pPr>
            <w:r w:rsidRPr="00C9086F">
              <w:rPr>
                <w:rFonts w:cs="Times New Roman"/>
              </w:rPr>
              <w:t xml:space="preserve">160 мл/ 100 кг </w:t>
            </w:r>
          </w:p>
        </w:tc>
        <w:tc>
          <w:tcPr>
            <w:tcW w:w="425" w:type="dxa"/>
            <w:tcBorders>
              <w:top w:val="single" w:sz="6" w:space="0" w:color="auto"/>
              <w:left w:val="single" w:sz="6" w:space="0" w:color="auto"/>
              <w:bottom w:val="single" w:sz="6" w:space="0" w:color="auto"/>
              <w:right w:val="single" w:sz="4" w:space="0" w:color="auto"/>
            </w:tcBorders>
            <w:vAlign w:val="center"/>
          </w:tcPr>
          <w:p w14:paraId="0943791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7C8A37E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5D90A2F7"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0C8C12A"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00A71D29"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6166A83"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4500FB68"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51B9A5A0"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A13CF61"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507976D"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4F490C9C"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4075989C"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3D71F269" w14:textId="77777777" w:rsidTr="00CF4A37">
        <w:trPr>
          <w:trHeight w:hRule="exact" w:val="656"/>
        </w:trPr>
        <w:tc>
          <w:tcPr>
            <w:tcW w:w="2410" w:type="dxa"/>
            <w:tcBorders>
              <w:top w:val="single" w:sz="6" w:space="0" w:color="auto"/>
              <w:left w:val="single" w:sz="6" w:space="0" w:color="auto"/>
              <w:bottom w:val="single" w:sz="6" w:space="0" w:color="auto"/>
              <w:right w:val="single" w:sz="4" w:space="0" w:color="auto"/>
            </w:tcBorders>
            <w:vAlign w:val="center"/>
          </w:tcPr>
          <w:p w14:paraId="2CB705AB" w14:textId="77777777" w:rsidR="00CF4A37" w:rsidRPr="00C9086F" w:rsidRDefault="00CF4A37" w:rsidP="001A2CF6">
            <w:pPr>
              <w:rPr>
                <w:rFonts w:cs="Times New Roman"/>
              </w:rPr>
            </w:pPr>
            <w:r w:rsidRPr="00C9086F">
              <w:rPr>
                <w:rFonts w:cs="Times New Roman"/>
              </w:rPr>
              <w:t xml:space="preserve">ФІТОЛАВІН, РК </w:t>
            </w:r>
          </w:p>
        </w:tc>
        <w:tc>
          <w:tcPr>
            <w:tcW w:w="1134" w:type="dxa"/>
            <w:tcBorders>
              <w:top w:val="single" w:sz="6" w:space="0" w:color="auto"/>
              <w:left w:val="single" w:sz="4" w:space="0" w:color="auto"/>
              <w:bottom w:val="single" w:sz="6" w:space="0" w:color="auto"/>
              <w:right w:val="single" w:sz="6" w:space="0" w:color="auto"/>
            </w:tcBorders>
            <w:vAlign w:val="center"/>
          </w:tcPr>
          <w:p w14:paraId="046149EA" w14:textId="77777777" w:rsidR="00CF4A37" w:rsidRPr="00C9086F" w:rsidRDefault="00CF4A37" w:rsidP="001A2CF6">
            <w:pPr>
              <w:rPr>
                <w:rFonts w:cs="Times New Roman"/>
              </w:rPr>
            </w:pPr>
            <w:r w:rsidRPr="00C9086F">
              <w:rPr>
                <w:rFonts w:cs="Times New Roman"/>
              </w:rPr>
              <w:t>фітобактеріоміцин</w:t>
            </w:r>
          </w:p>
        </w:tc>
        <w:tc>
          <w:tcPr>
            <w:tcW w:w="425" w:type="dxa"/>
            <w:tcBorders>
              <w:top w:val="single" w:sz="6" w:space="0" w:color="auto"/>
              <w:left w:val="single" w:sz="6" w:space="0" w:color="auto"/>
              <w:bottom w:val="single" w:sz="6" w:space="0" w:color="auto"/>
              <w:right w:val="single" w:sz="4" w:space="0" w:color="auto"/>
            </w:tcBorders>
            <w:vAlign w:val="center"/>
          </w:tcPr>
          <w:p w14:paraId="235D52DA" w14:textId="77777777" w:rsidR="00CF4A37" w:rsidRPr="00C9086F" w:rsidRDefault="00CF4A37" w:rsidP="001A2CF6">
            <w:pPr>
              <w:spacing w:before="20"/>
              <w:jc w:val="center"/>
              <w:rPr>
                <w:rFonts w:cs="Times New Roman"/>
              </w:rPr>
            </w:pPr>
            <w:r w:rsidRPr="00C9086F">
              <w:rPr>
                <w:rFonts w:cs="Times New Roman"/>
              </w:rPr>
              <w:t>1,5-2,0</w:t>
            </w:r>
          </w:p>
        </w:tc>
        <w:tc>
          <w:tcPr>
            <w:tcW w:w="567" w:type="dxa"/>
            <w:tcBorders>
              <w:top w:val="single" w:sz="6" w:space="0" w:color="auto"/>
              <w:left w:val="single" w:sz="4" w:space="0" w:color="auto"/>
              <w:bottom w:val="single" w:sz="6" w:space="0" w:color="auto"/>
              <w:right w:val="single" w:sz="6" w:space="0" w:color="auto"/>
            </w:tcBorders>
            <w:vAlign w:val="center"/>
          </w:tcPr>
          <w:p w14:paraId="4E403B8D"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11397F92"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65DFB45E"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52175A0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4E6B81B"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0231C8AB"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4AEBE7F7"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72ED023"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39F3C4A7"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57CC10C2"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4AABD75D"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4822A744" w14:textId="77777777" w:rsidTr="00CF4A37">
        <w:trPr>
          <w:trHeight w:hRule="exact" w:val="442"/>
        </w:trPr>
        <w:tc>
          <w:tcPr>
            <w:tcW w:w="2410" w:type="dxa"/>
            <w:tcBorders>
              <w:top w:val="single" w:sz="6" w:space="0" w:color="auto"/>
              <w:left w:val="single" w:sz="6" w:space="0" w:color="auto"/>
              <w:bottom w:val="single" w:sz="6" w:space="0" w:color="auto"/>
              <w:right w:val="single" w:sz="4" w:space="0" w:color="auto"/>
            </w:tcBorders>
            <w:vAlign w:val="center"/>
          </w:tcPr>
          <w:p w14:paraId="576D8800" w14:textId="77777777" w:rsidR="00CF4A37" w:rsidRPr="00C9086F" w:rsidRDefault="00CF4A37" w:rsidP="001A2CF6">
            <w:pPr>
              <w:rPr>
                <w:rFonts w:cs="Times New Roman"/>
              </w:rPr>
            </w:pPr>
            <w:r w:rsidRPr="00C9086F">
              <w:rPr>
                <w:rFonts w:cs="Times New Roman"/>
              </w:rPr>
              <w:t xml:space="preserve">Планориз BЛ, в.с. </w:t>
            </w:r>
          </w:p>
        </w:tc>
        <w:tc>
          <w:tcPr>
            <w:tcW w:w="1134" w:type="dxa"/>
            <w:tcBorders>
              <w:top w:val="single" w:sz="6" w:space="0" w:color="auto"/>
              <w:left w:val="single" w:sz="4" w:space="0" w:color="auto"/>
              <w:bottom w:val="single" w:sz="6" w:space="0" w:color="auto"/>
              <w:right w:val="single" w:sz="6" w:space="0" w:color="auto"/>
            </w:tcBorders>
            <w:vAlign w:val="center"/>
          </w:tcPr>
          <w:p w14:paraId="20074A62" w14:textId="77777777" w:rsidR="00CF4A37" w:rsidRPr="00C9086F" w:rsidRDefault="00CF4A37" w:rsidP="001A2CF6">
            <w:pPr>
              <w:rPr>
                <w:rFonts w:cs="Times New Roman"/>
              </w:rPr>
            </w:pPr>
            <w:r w:rsidRPr="00C9086F">
              <w:rPr>
                <w:rFonts w:cs="Times New Roman"/>
              </w:rPr>
              <w:t>2,0 л/т</w:t>
            </w:r>
          </w:p>
        </w:tc>
        <w:tc>
          <w:tcPr>
            <w:tcW w:w="425" w:type="dxa"/>
            <w:tcBorders>
              <w:top w:val="single" w:sz="6" w:space="0" w:color="auto"/>
              <w:left w:val="single" w:sz="6" w:space="0" w:color="auto"/>
              <w:bottom w:val="single" w:sz="6" w:space="0" w:color="auto"/>
              <w:right w:val="single" w:sz="4" w:space="0" w:color="auto"/>
            </w:tcBorders>
            <w:vAlign w:val="center"/>
          </w:tcPr>
          <w:p w14:paraId="52BD5809"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44E72138"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1F233E9"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73BE784A"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6D199874"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09FA97CD"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6D9E381C"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69DB838E"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552C251"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2F56E32"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4C916D06"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02105893"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41C7A3FB" w14:textId="77777777" w:rsidTr="00CF4A37">
        <w:trPr>
          <w:trHeight w:hRule="exact" w:val="562"/>
        </w:trPr>
        <w:tc>
          <w:tcPr>
            <w:tcW w:w="2410" w:type="dxa"/>
            <w:tcBorders>
              <w:top w:val="single" w:sz="6" w:space="0" w:color="auto"/>
              <w:left w:val="single" w:sz="6" w:space="0" w:color="auto"/>
              <w:bottom w:val="single" w:sz="6" w:space="0" w:color="auto"/>
              <w:right w:val="single" w:sz="4" w:space="0" w:color="auto"/>
            </w:tcBorders>
            <w:vAlign w:val="center"/>
          </w:tcPr>
          <w:p w14:paraId="7477A775" w14:textId="77777777" w:rsidR="00CF4A37" w:rsidRPr="00C9086F" w:rsidRDefault="00CF4A37" w:rsidP="001A2CF6">
            <w:pPr>
              <w:rPr>
                <w:rFonts w:cs="Times New Roman"/>
              </w:rPr>
            </w:pPr>
            <w:r w:rsidRPr="00C9086F">
              <w:rPr>
                <w:rFonts w:cs="Times New Roman"/>
              </w:rPr>
              <w:t xml:space="preserve">ФІТОХЕЛП, р. (суспензія)  </w:t>
            </w:r>
          </w:p>
        </w:tc>
        <w:tc>
          <w:tcPr>
            <w:tcW w:w="1134" w:type="dxa"/>
            <w:tcBorders>
              <w:top w:val="single" w:sz="6" w:space="0" w:color="auto"/>
              <w:left w:val="single" w:sz="4" w:space="0" w:color="auto"/>
              <w:bottom w:val="single" w:sz="6" w:space="0" w:color="auto"/>
              <w:right w:val="single" w:sz="6" w:space="0" w:color="auto"/>
            </w:tcBorders>
            <w:vAlign w:val="center"/>
          </w:tcPr>
          <w:p w14:paraId="2D60167C" w14:textId="77777777" w:rsidR="00CF4A37" w:rsidRPr="00C9086F" w:rsidRDefault="00CF4A37" w:rsidP="001A2CF6">
            <w:pPr>
              <w:rPr>
                <w:rFonts w:cs="Times New Roman"/>
              </w:rPr>
            </w:pPr>
            <w:r w:rsidRPr="00C9086F">
              <w:rPr>
                <w:rFonts w:cs="Times New Roman"/>
              </w:rPr>
              <w:t>0,5-1,5 л/т</w:t>
            </w:r>
          </w:p>
        </w:tc>
        <w:tc>
          <w:tcPr>
            <w:tcW w:w="425" w:type="dxa"/>
            <w:tcBorders>
              <w:top w:val="single" w:sz="6" w:space="0" w:color="auto"/>
              <w:left w:val="single" w:sz="6" w:space="0" w:color="auto"/>
              <w:bottom w:val="single" w:sz="6" w:space="0" w:color="auto"/>
              <w:right w:val="single" w:sz="4" w:space="0" w:color="auto"/>
            </w:tcBorders>
            <w:vAlign w:val="center"/>
          </w:tcPr>
          <w:p w14:paraId="5A4B6AF0"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1A525580"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3A6E0F2"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4108EC4"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5A41A96D"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40DAB97"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3B7C9666"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35A29907"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9D57071"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C478328"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6E7F62C8"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27FD76EA"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2606A66E" w14:textId="77777777" w:rsidTr="00CF4A37">
        <w:trPr>
          <w:trHeight w:hRule="exact" w:val="562"/>
        </w:trPr>
        <w:tc>
          <w:tcPr>
            <w:tcW w:w="2410" w:type="dxa"/>
            <w:tcBorders>
              <w:top w:val="single" w:sz="6" w:space="0" w:color="auto"/>
              <w:left w:val="single" w:sz="6" w:space="0" w:color="auto"/>
              <w:bottom w:val="single" w:sz="6" w:space="0" w:color="auto"/>
              <w:right w:val="single" w:sz="4" w:space="0" w:color="auto"/>
            </w:tcBorders>
            <w:vAlign w:val="center"/>
          </w:tcPr>
          <w:p w14:paraId="22EABE22" w14:textId="77777777" w:rsidR="00CF4A37" w:rsidRPr="00C9086F" w:rsidRDefault="00CF4A37" w:rsidP="001A2CF6">
            <w:pPr>
              <w:rPr>
                <w:rFonts w:cs="Times New Roman"/>
              </w:rPr>
            </w:pPr>
            <w:r w:rsidRPr="00C9086F">
              <w:rPr>
                <w:rFonts w:cs="Times New Roman"/>
              </w:rPr>
              <w:t>Фітоцид, КС</w:t>
            </w:r>
          </w:p>
        </w:tc>
        <w:tc>
          <w:tcPr>
            <w:tcW w:w="1134" w:type="dxa"/>
            <w:tcBorders>
              <w:top w:val="single" w:sz="6" w:space="0" w:color="auto"/>
              <w:left w:val="single" w:sz="4" w:space="0" w:color="auto"/>
              <w:bottom w:val="single" w:sz="6" w:space="0" w:color="auto"/>
              <w:right w:val="single" w:sz="6" w:space="0" w:color="auto"/>
            </w:tcBorders>
            <w:vAlign w:val="center"/>
          </w:tcPr>
          <w:p w14:paraId="228CF20C" w14:textId="77777777" w:rsidR="00CF4A37" w:rsidRPr="00C9086F" w:rsidRDefault="00CF4A37" w:rsidP="001A2CF6">
            <w:pPr>
              <w:rPr>
                <w:rFonts w:cs="Times New Roman"/>
              </w:rPr>
            </w:pPr>
            <w:r w:rsidRPr="00C9086F">
              <w:rPr>
                <w:rFonts w:cs="Times New Roman"/>
              </w:rPr>
              <w:t>0,5-2,0</w:t>
            </w:r>
          </w:p>
        </w:tc>
        <w:tc>
          <w:tcPr>
            <w:tcW w:w="425" w:type="dxa"/>
            <w:tcBorders>
              <w:top w:val="single" w:sz="6" w:space="0" w:color="auto"/>
              <w:left w:val="single" w:sz="6" w:space="0" w:color="auto"/>
              <w:bottom w:val="single" w:sz="6" w:space="0" w:color="auto"/>
              <w:right w:val="single" w:sz="4" w:space="0" w:color="auto"/>
            </w:tcBorders>
            <w:vAlign w:val="center"/>
          </w:tcPr>
          <w:p w14:paraId="142E8C15"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58C0AD50"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2C5ABED"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461A972"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51AE481D"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611683D"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04D8AEA0"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07AFE806"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0264F4F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6175A56"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78F17992"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62D1CF32" w14:textId="77777777" w:rsidR="00CF4A37" w:rsidRPr="00C9086F" w:rsidRDefault="00CF4A37" w:rsidP="001A2CF6">
            <w:pPr>
              <w:spacing w:before="20"/>
              <w:jc w:val="center"/>
              <w:rPr>
                <w:rFonts w:cs="Times New Roman"/>
              </w:rPr>
            </w:pPr>
            <w:r w:rsidRPr="00C9086F">
              <w:rPr>
                <w:rFonts w:cs="Times New Roman"/>
              </w:rPr>
              <w:t>+</w:t>
            </w:r>
          </w:p>
        </w:tc>
      </w:tr>
      <w:tr w:rsidR="00C9086F" w:rsidRPr="00C9086F" w14:paraId="2C306884" w14:textId="77777777" w:rsidTr="00CF4A37">
        <w:trPr>
          <w:trHeight w:hRule="exact" w:val="887"/>
        </w:trPr>
        <w:tc>
          <w:tcPr>
            <w:tcW w:w="2410" w:type="dxa"/>
            <w:tcBorders>
              <w:top w:val="single" w:sz="6" w:space="0" w:color="auto"/>
              <w:left w:val="single" w:sz="6" w:space="0" w:color="auto"/>
              <w:bottom w:val="single" w:sz="6" w:space="0" w:color="auto"/>
              <w:right w:val="single" w:sz="4" w:space="0" w:color="auto"/>
            </w:tcBorders>
            <w:vAlign w:val="center"/>
          </w:tcPr>
          <w:p w14:paraId="682B87B3" w14:textId="77777777" w:rsidR="00CF4A37" w:rsidRPr="00C9086F" w:rsidRDefault="00CF4A37" w:rsidP="001A2CF6">
            <w:pPr>
              <w:rPr>
                <w:rFonts w:cs="Times New Roman"/>
              </w:rPr>
            </w:pPr>
            <w:r w:rsidRPr="00C9086F">
              <w:rPr>
                <w:rFonts w:cs="Times New Roman"/>
              </w:rPr>
              <w:t>СПОРАЗИН, с.</w:t>
            </w:r>
          </w:p>
        </w:tc>
        <w:tc>
          <w:tcPr>
            <w:tcW w:w="1134" w:type="dxa"/>
            <w:tcBorders>
              <w:top w:val="single" w:sz="6" w:space="0" w:color="auto"/>
              <w:left w:val="single" w:sz="4" w:space="0" w:color="auto"/>
              <w:bottom w:val="single" w:sz="6" w:space="0" w:color="auto"/>
              <w:right w:val="single" w:sz="6" w:space="0" w:color="auto"/>
            </w:tcBorders>
            <w:vAlign w:val="center"/>
          </w:tcPr>
          <w:p w14:paraId="6901D1A4" w14:textId="77777777" w:rsidR="00CF4A37" w:rsidRPr="00C9086F" w:rsidRDefault="00CF4A37" w:rsidP="001A2CF6">
            <w:pPr>
              <w:rPr>
                <w:rFonts w:cs="Times New Roman"/>
              </w:rPr>
            </w:pPr>
            <w:r w:rsidRPr="00C9086F">
              <w:rPr>
                <w:rFonts w:cs="Times New Roman"/>
              </w:rPr>
              <w:t>160 мл на 100 кг насіння</w:t>
            </w:r>
          </w:p>
        </w:tc>
        <w:tc>
          <w:tcPr>
            <w:tcW w:w="425" w:type="dxa"/>
            <w:tcBorders>
              <w:top w:val="single" w:sz="6" w:space="0" w:color="auto"/>
              <w:left w:val="single" w:sz="6" w:space="0" w:color="auto"/>
              <w:bottom w:val="single" w:sz="6" w:space="0" w:color="auto"/>
              <w:right w:val="single" w:sz="4" w:space="0" w:color="auto"/>
            </w:tcBorders>
            <w:vAlign w:val="center"/>
          </w:tcPr>
          <w:p w14:paraId="05D464D6"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402D1A91"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1D6108B1"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E9723E0"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77481D57"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49A920F"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58E2223D"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7648615D"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1CC1981"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1DFB5949"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4E9CFCD1"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779BB9B6" w14:textId="77777777" w:rsidR="00CF4A37" w:rsidRPr="00C9086F" w:rsidRDefault="00CF4A37" w:rsidP="001A2CF6">
            <w:pPr>
              <w:spacing w:before="20"/>
              <w:jc w:val="center"/>
              <w:rPr>
                <w:rFonts w:cs="Times New Roman"/>
              </w:rPr>
            </w:pPr>
            <w:r w:rsidRPr="00C9086F">
              <w:rPr>
                <w:rFonts w:cs="Times New Roman"/>
              </w:rPr>
              <w:t>+</w:t>
            </w:r>
          </w:p>
        </w:tc>
      </w:tr>
      <w:tr w:rsidR="001A2CF6" w:rsidRPr="00C9086F" w14:paraId="5A259E5C" w14:textId="77777777" w:rsidTr="00CF4A37">
        <w:trPr>
          <w:trHeight w:hRule="exact" w:val="895"/>
        </w:trPr>
        <w:tc>
          <w:tcPr>
            <w:tcW w:w="2410" w:type="dxa"/>
            <w:tcBorders>
              <w:top w:val="single" w:sz="6" w:space="0" w:color="auto"/>
              <w:left w:val="single" w:sz="6" w:space="0" w:color="auto"/>
              <w:bottom w:val="single" w:sz="6" w:space="0" w:color="auto"/>
              <w:right w:val="single" w:sz="4" w:space="0" w:color="auto"/>
            </w:tcBorders>
            <w:vAlign w:val="center"/>
          </w:tcPr>
          <w:p w14:paraId="58264AEC" w14:textId="77777777" w:rsidR="00CF4A37" w:rsidRPr="00C9086F" w:rsidRDefault="00CF4A37" w:rsidP="001A2CF6">
            <w:pPr>
              <w:rPr>
                <w:rFonts w:cs="Times New Roman"/>
              </w:rPr>
            </w:pPr>
            <w:r w:rsidRPr="00C9086F">
              <w:rPr>
                <w:rFonts w:cs="Times New Roman"/>
              </w:rPr>
              <w:t>Триходерма Бленд Bio-</w:t>
            </w:r>
            <w:r w:rsidRPr="00C9086F">
              <w:rPr>
                <w:rFonts w:cs="Times New Roman"/>
                <w:lang w:val="en-US"/>
              </w:rPr>
              <w:t>Green</w:t>
            </w:r>
            <w:r w:rsidRPr="00C9086F">
              <w:rPr>
                <w:rFonts w:cs="Times New Roman"/>
              </w:rPr>
              <w:t xml:space="preserve"> </w:t>
            </w:r>
            <w:r w:rsidRPr="00C9086F">
              <w:rPr>
                <w:rFonts w:cs="Times New Roman"/>
                <w:lang w:val="en-US"/>
              </w:rPr>
              <w:t>Microzyme</w:t>
            </w:r>
            <w:r w:rsidRPr="00C9086F">
              <w:rPr>
                <w:rFonts w:cs="Times New Roman"/>
              </w:rPr>
              <w:t xml:space="preserve"> </w:t>
            </w:r>
            <w:r w:rsidRPr="00C9086F">
              <w:rPr>
                <w:rFonts w:cs="Times New Roman"/>
                <w:lang w:val="en-US"/>
              </w:rPr>
              <w:t>TR</w:t>
            </w:r>
            <w:r w:rsidRPr="00C9086F">
              <w:rPr>
                <w:rFonts w:cs="Times New Roman"/>
              </w:rPr>
              <w:t xml:space="preserve">, </w:t>
            </w:r>
            <w:r w:rsidRPr="00C9086F">
              <w:rPr>
                <w:rFonts w:cs="Times New Roman"/>
                <w:lang w:val="en-US"/>
              </w:rPr>
              <w:t>KC</w:t>
            </w:r>
            <w:r w:rsidRPr="00C9086F">
              <w:rPr>
                <w:rFonts w:cs="Times New Roman"/>
              </w:rPr>
              <w:t xml:space="preserve"> </w:t>
            </w:r>
          </w:p>
        </w:tc>
        <w:tc>
          <w:tcPr>
            <w:tcW w:w="1134" w:type="dxa"/>
            <w:tcBorders>
              <w:top w:val="single" w:sz="6" w:space="0" w:color="auto"/>
              <w:left w:val="single" w:sz="4" w:space="0" w:color="auto"/>
              <w:bottom w:val="single" w:sz="6" w:space="0" w:color="auto"/>
              <w:right w:val="single" w:sz="6" w:space="0" w:color="auto"/>
            </w:tcBorders>
            <w:vAlign w:val="center"/>
          </w:tcPr>
          <w:p w14:paraId="501517B3" w14:textId="77777777" w:rsidR="00CF4A37" w:rsidRPr="00C9086F" w:rsidRDefault="00CF4A37" w:rsidP="001A2CF6">
            <w:pPr>
              <w:rPr>
                <w:rFonts w:cs="Times New Roman"/>
              </w:rPr>
            </w:pPr>
            <w:r w:rsidRPr="00C9086F">
              <w:rPr>
                <w:rFonts w:cs="Times New Roman"/>
                <w:lang w:val="en-US"/>
              </w:rPr>
              <w:t>0,3-1,0 л/га</w:t>
            </w:r>
          </w:p>
        </w:tc>
        <w:tc>
          <w:tcPr>
            <w:tcW w:w="425" w:type="dxa"/>
            <w:tcBorders>
              <w:top w:val="single" w:sz="6" w:space="0" w:color="auto"/>
              <w:left w:val="single" w:sz="6" w:space="0" w:color="auto"/>
              <w:bottom w:val="single" w:sz="6" w:space="0" w:color="auto"/>
              <w:right w:val="single" w:sz="4" w:space="0" w:color="auto"/>
            </w:tcBorders>
            <w:vAlign w:val="center"/>
          </w:tcPr>
          <w:p w14:paraId="543B114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4" w:space="0" w:color="auto"/>
              <w:bottom w:val="single" w:sz="6" w:space="0" w:color="auto"/>
              <w:right w:val="single" w:sz="6" w:space="0" w:color="auto"/>
            </w:tcBorders>
            <w:vAlign w:val="center"/>
          </w:tcPr>
          <w:p w14:paraId="7913D106"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0846BE68"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D034C90"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229CED4E"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9489DA1" w14:textId="77777777" w:rsidR="00CF4A37" w:rsidRPr="00C9086F" w:rsidRDefault="00CF4A37" w:rsidP="001A2CF6">
            <w:pPr>
              <w:spacing w:before="20"/>
              <w:jc w:val="center"/>
              <w:rPr>
                <w:rFonts w:cs="Times New Roman"/>
              </w:rPr>
            </w:pPr>
            <w:r w:rsidRPr="00C9086F">
              <w:rPr>
                <w:rFonts w:cs="Times New Roman"/>
              </w:rPr>
              <w:t>+</w:t>
            </w:r>
          </w:p>
        </w:tc>
        <w:tc>
          <w:tcPr>
            <w:tcW w:w="708" w:type="dxa"/>
            <w:tcBorders>
              <w:top w:val="single" w:sz="6" w:space="0" w:color="auto"/>
              <w:left w:val="single" w:sz="6" w:space="0" w:color="auto"/>
              <w:bottom w:val="single" w:sz="6" w:space="0" w:color="auto"/>
              <w:right w:val="single" w:sz="6" w:space="0" w:color="auto"/>
            </w:tcBorders>
            <w:vAlign w:val="center"/>
          </w:tcPr>
          <w:p w14:paraId="71D41096" w14:textId="77777777" w:rsidR="00CF4A37" w:rsidRPr="00C9086F" w:rsidRDefault="00CF4A37" w:rsidP="001A2CF6">
            <w:pPr>
              <w:spacing w:before="20"/>
              <w:jc w:val="center"/>
              <w:rPr>
                <w:rFonts w:cs="Times New Roman"/>
              </w:rPr>
            </w:pPr>
            <w:r w:rsidRPr="00C9086F">
              <w:rPr>
                <w:rFonts w:cs="Times New Roman"/>
              </w:rPr>
              <w:t>+</w:t>
            </w:r>
          </w:p>
        </w:tc>
        <w:tc>
          <w:tcPr>
            <w:tcW w:w="426" w:type="dxa"/>
            <w:tcBorders>
              <w:top w:val="single" w:sz="6" w:space="0" w:color="auto"/>
              <w:left w:val="single" w:sz="6" w:space="0" w:color="auto"/>
              <w:bottom w:val="single" w:sz="6" w:space="0" w:color="auto"/>
              <w:right w:val="single" w:sz="6" w:space="0" w:color="auto"/>
            </w:tcBorders>
            <w:vAlign w:val="center"/>
          </w:tcPr>
          <w:p w14:paraId="6F8D484B"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A1B648D" w14:textId="77777777" w:rsidR="00CF4A37" w:rsidRPr="00C9086F" w:rsidRDefault="00CF4A37" w:rsidP="001A2CF6">
            <w:pPr>
              <w:spacing w:before="20"/>
              <w:jc w:val="center"/>
              <w:rPr>
                <w:rFonts w:cs="Times New Roman"/>
              </w:rPr>
            </w:pPr>
            <w:r w:rsidRPr="00C9086F">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7ED4014"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6" w:space="0" w:color="auto"/>
              <w:bottom w:val="single" w:sz="6" w:space="0" w:color="auto"/>
              <w:right w:val="single" w:sz="4" w:space="0" w:color="auto"/>
            </w:tcBorders>
            <w:vAlign w:val="center"/>
          </w:tcPr>
          <w:p w14:paraId="53C00459" w14:textId="77777777" w:rsidR="00CF4A37" w:rsidRPr="00C9086F" w:rsidRDefault="00CF4A37" w:rsidP="001A2CF6">
            <w:pPr>
              <w:spacing w:before="20"/>
              <w:jc w:val="center"/>
              <w:rPr>
                <w:rFonts w:cs="Times New Roman"/>
              </w:rPr>
            </w:pPr>
            <w:r w:rsidRPr="00C9086F">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0873B64F" w14:textId="77777777" w:rsidR="00CF4A37" w:rsidRPr="00C9086F" w:rsidRDefault="00CF4A37" w:rsidP="001A2CF6">
            <w:pPr>
              <w:spacing w:before="20"/>
              <w:jc w:val="center"/>
              <w:rPr>
                <w:rFonts w:cs="Times New Roman"/>
              </w:rPr>
            </w:pPr>
            <w:r w:rsidRPr="00C9086F">
              <w:rPr>
                <w:rFonts w:cs="Times New Roman"/>
              </w:rPr>
              <w:t>-</w:t>
            </w:r>
          </w:p>
        </w:tc>
      </w:tr>
    </w:tbl>
    <w:p w14:paraId="703908F5" w14:textId="77777777" w:rsidR="00CF4A37" w:rsidRPr="00C9086F" w:rsidRDefault="00CF4A37"/>
    <w:p w14:paraId="5719A187" w14:textId="77777777" w:rsidR="00D61D2C" w:rsidRPr="00C9086F" w:rsidRDefault="00D61D2C" w:rsidP="00D61D2C">
      <w:pPr>
        <w:jc w:val="both"/>
        <w:rPr>
          <w:rFonts w:eastAsia="Times New Roman" w:cs="Times New Roman"/>
          <w:b/>
          <w:lang w:eastAsia="ru-RU"/>
        </w:rPr>
      </w:pPr>
    </w:p>
    <w:p w14:paraId="0D56A212" w14:textId="77777777" w:rsidR="00D61D2C" w:rsidRPr="00C9086F" w:rsidRDefault="00D61D2C" w:rsidP="00D61D2C">
      <w:pPr>
        <w:jc w:val="both"/>
        <w:rPr>
          <w:rFonts w:eastAsia="Times New Roman" w:cs="Times New Roman"/>
          <w:b/>
          <w:lang w:eastAsia="ru-RU"/>
        </w:rPr>
      </w:pPr>
    </w:p>
    <w:p w14:paraId="4F9440D7" w14:textId="77777777" w:rsidR="00D61D2C" w:rsidRPr="00C9086F" w:rsidRDefault="00D61D2C" w:rsidP="00D61D2C">
      <w:pPr>
        <w:jc w:val="both"/>
        <w:rPr>
          <w:rFonts w:eastAsia="Times New Roman" w:cs="Times New Roman"/>
          <w:b/>
          <w:lang w:eastAsia="ru-RU"/>
        </w:rPr>
      </w:pPr>
    </w:p>
    <w:p w14:paraId="058849B5" w14:textId="77777777" w:rsidR="00D61D2C" w:rsidRPr="00C9086F" w:rsidRDefault="00D61D2C" w:rsidP="00D61D2C">
      <w:pPr>
        <w:jc w:val="both"/>
        <w:rPr>
          <w:rFonts w:eastAsia="Times New Roman" w:cs="Times New Roman"/>
          <w:b/>
          <w:lang w:eastAsia="ru-RU"/>
        </w:rPr>
      </w:pPr>
    </w:p>
    <w:p w14:paraId="588050D0" w14:textId="77777777" w:rsidR="00D61D2C" w:rsidRPr="00C9086F" w:rsidRDefault="00D61D2C" w:rsidP="00D61D2C">
      <w:pPr>
        <w:jc w:val="both"/>
        <w:rPr>
          <w:rFonts w:eastAsia="Times New Roman" w:cs="Times New Roman"/>
          <w:b/>
          <w:lang w:eastAsia="ru-RU"/>
        </w:rPr>
      </w:pPr>
    </w:p>
    <w:p w14:paraId="4DA90DE8" w14:textId="77777777" w:rsidR="00D61D2C" w:rsidRPr="00C9086F" w:rsidRDefault="00D61D2C" w:rsidP="00D61D2C">
      <w:pPr>
        <w:jc w:val="both"/>
        <w:rPr>
          <w:rFonts w:eastAsia="Times New Roman" w:cs="Times New Roman"/>
          <w:b/>
          <w:lang w:eastAsia="ru-RU"/>
        </w:rPr>
      </w:pPr>
    </w:p>
    <w:p w14:paraId="69876F05" w14:textId="77777777" w:rsidR="00D61D2C" w:rsidRPr="00C9086F" w:rsidRDefault="00D61D2C" w:rsidP="00D61D2C">
      <w:pPr>
        <w:jc w:val="both"/>
        <w:rPr>
          <w:rFonts w:eastAsia="Times New Roman" w:cs="Times New Roman"/>
          <w:b/>
          <w:lang w:eastAsia="ru-RU"/>
        </w:rPr>
      </w:pPr>
    </w:p>
    <w:p w14:paraId="0BBB08AF" w14:textId="77777777" w:rsidR="00D61D2C" w:rsidRPr="00C9086F" w:rsidRDefault="00D61D2C" w:rsidP="00D61D2C">
      <w:pPr>
        <w:jc w:val="both"/>
        <w:rPr>
          <w:rFonts w:eastAsia="Times New Roman" w:cs="Times New Roman"/>
          <w:b/>
          <w:lang w:eastAsia="ru-RU"/>
        </w:rPr>
      </w:pPr>
    </w:p>
    <w:p w14:paraId="2148CA56" w14:textId="77777777" w:rsidR="00CF4A37" w:rsidRPr="00C9086F" w:rsidRDefault="00CF4A37" w:rsidP="00D61D2C">
      <w:pPr>
        <w:jc w:val="center"/>
        <w:rPr>
          <w:rFonts w:eastAsia="Times New Roman" w:cs="Times New Roman"/>
          <w:b/>
          <w:lang w:eastAsia="ru-RU"/>
        </w:rPr>
      </w:pPr>
      <w:r w:rsidRPr="00C9086F">
        <w:rPr>
          <w:rFonts w:eastAsia="Times New Roman" w:cs="Times New Roman"/>
          <w:b/>
          <w:lang w:eastAsia="ru-RU"/>
        </w:rPr>
        <w:lastRenderedPageBreak/>
        <w:t>Таблиця 6. Норми витрат і спектр дії біопрепаратів фунгіцидної дії для захисту    зернових колосових культур  від хвороб в період вегетації, 2024 р.</w:t>
      </w:r>
    </w:p>
    <w:p w14:paraId="008717E4" w14:textId="77777777" w:rsidR="00CF4A37" w:rsidRPr="00C9086F" w:rsidRDefault="00CF4A37" w:rsidP="00CF4A37">
      <w:pPr>
        <w:ind w:left="180"/>
        <w:jc w:val="both"/>
        <w:rPr>
          <w:rFonts w:eastAsia="Times New Roman" w:cs="Times New Roman"/>
          <w:b/>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134"/>
        <w:gridCol w:w="426"/>
        <w:gridCol w:w="425"/>
        <w:gridCol w:w="709"/>
        <w:gridCol w:w="425"/>
        <w:gridCol w:w="709"/>
        <w:gridCol w:w="425"/>
        <w:gridCol w:w="709"/>
        <w:gridCol w:w="708"/>
        <w:gridCol w:w="709"/>
      </w:tblGrid>
      <w:tr w:rsidR="00C9086F" w:rsidRPr="00C9086F" w14:paraId="4390D63A" w14:textId="77777777" w:rsidTr="00D61D2C">
        <w:trPr>
          <w:cantSplit/>
          <w:trHeight w:val="44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9AC46B7" w14:textId="77777777" w:rsidR="00CF4A37" w:rsidRPr="00C9086F" w:rsidRDefault="00CF4A37" w:rsidP="001A2CF6">
            <w:pPr>
              <w:pStyle w:val="afe"/>
              <w:rPr>
                <w:sz w:val="24"/>
                <w:szCs w:val="24"/>
              </w:rPr>
            </w:pPr>
            <w:r w:rsidRPr="00C9086F">
              <w:rPr>
                <w:sz w:val="24"/>
                <w:szCs w:val="24"/>
              </w:rPr>
              <w:t>Препарат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4121BFDC" w14:textId="77777777" w:rsidR="00CF4A37" w:rsidRPr="00C9086F" w:rsidRDefault="00CF4A37" w:rsidP="001A2CF6">
            <w:pPr>
              <w:jc w:val="center"/>
              <w:rPr>
                <w:rFonts w:cs="Times New Roman"/>
              </w:rPr>
            </w:pPr>
            <w:r w:rsidRPr="00C9086F">
              <w:rPr>
                <w:rFonts w:cs="Times New Roman"/>
              </w:rPr>
              <w:t>Діюча речовина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CA3702" w14:textId="77777777" w:rsidR="00CF4A37" w:rsidRPr="00C9086F" w:rsidRDefault="00CF4A37" w:rsidP="001A2CF6">
            <w:pPr>
              <w:jc w:val="center"/>
              <w:rPr>
                <w:rFonts w:cs="Times New Roman"/>
              </w:rPr>
            </w:pPr>
            <w:r w:rsidRPr="00C9086F">
              <w:rPr>
                <w:rFonts w:cs="Times New Roman"/>
              </w:rPr>
              <w:t>Норма витрати л\га або кг\га</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6AD2AA1" w14:textId="77777777" w:rsidR="00CF4A37" w:rsidRPr="00C9086F" w:rsidRDefault="00CF4A37" w:rsidP="001A2CF6">
            <w:pPr>
              <w:jc w:val="center"/>
              <w:rPr>
                <w:rFonts w:cs="Times New Roman"/>
              </w:rPr>
            </w:pPr>
            <w:r w:rsidRPr="00C9086F">
              <w:rPr>
                <w:rFonts w:cs="Times New Roman"/>
              </w:rPr>
              <w:t>Іржа</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4C4959B3" w14:textId="77777777" w:rsidR="00CF4A37" w:rsidRPr="00C9086F" w:rsidRDefault="00CF4A37" w:rsidP="001A2CF6">
            <w:pPr>
              <w:ind w:left="113" w:right="113"/>
              <w:jc w:val="center"/>
              <w:rPr>
                <w:rFonts w:cs="Times New Roman"/>
              </w:rPr>
            </w:pPr>
            <w:r w:rsidRPr="00C9086F">
              <w:rPr>
                <w:rFonts w:cs="Times New Roman"/>
              </w:rPr>
              <w:t>Боршниста роса</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503017E" w14:textId="77777777" w:rsidR="00CF4A37" w:rsidRPr="00C9086F" w:rsidRDefault="00CF4A37" w:rsidP="001A2CF6">
            <w:pPr>
              <w:ind w:left="113" w:right="113"/>
              <w:jc w:val="center"/>
              <w:rPr>
                <w:rFonts w:cs="Times New Roman"/>
              </w:rPr>
            </w:pPr>
            <w:r w:rsidRPr="00C9086F">
              <w:rPr>
                <w:rFonts w:cs="Times New Roman"/>
              </w:rPr>
              <w:t>Септоріоз</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F5D13F7" w14:textId="77777777" w:rsidR="00CF4A37" w:rsidRPr="00C9086F" w:rsidRDefault="00CF4A37" w:rsidP="001A2CF6">
            <w:pPr>
              <w:ind w:left="113" w:right="113"/>
              <w:jc w:val="center"/>
              <w:rPr>
                <w:rFonts w:cs="Times New Roman"/>
              </w:rPr>
            </w:pPr>
            <w:r w:rsidRPr="00C9086F">
              <w:rPr>
                <w:rFonts w:cs="Times New Roman"/>
              </w:rPr>
              <w:t>Плямистості листя</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0D3D8BA" w14:textId="77777777" w:rsidR="00CF4A37" w:rsidRPr="00C9086F" w:rsidRDefault="00CF4A37" w:rsidP="00D61D2C">
            <w:pPr>
              <w:ind w:left="113" w:right="113"/>
              <w:jc w:val="center"/>
              <w:rPr>
                <w:rFonts w:cs="Times New Roman"/>
              </w:rPr>
            </w:pPr>
            <w:r w:rsidRPr="00C9086F">
              <w:rPr>
                <w:rFonts w:cs="Times New Roman"/>
              </w:rPr>
              <w:t>Церкоспо</w:t>
            </w:r>
            <w:r w:rsidR="00D61D2C" w:rsidRPr="00C9086F">
              <w:rPr>
                <w:rFonts w:cs="Times New Roman"/>
              </w:rPr>
              <w:t>рел</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A2E23ED" w14:textId="77777777" w:rsidR="00CF4A37" w:rsidRPr="00C9086F" w:rsidRDefault="00CF4A37" w:rsidP="001A2CF6">
            <w:pPr>
              <w:ind w:left="113" w:right="113"/>
              <w:jc w:val="center"/>
              <w:rPr>
                <w:rFonts w:cs="Times New Roman"/>
              </w:rPr>
            </w:pPr>
            <w:r w:rsidRPr="00C9086F">
              <w:rPr>
                <w:rFonts w:cs="Times New Roman"/>
              </w:rPr>
              <w:t>Фузаріозне в’янення</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724F218" w14:textId="77777777" w:rsidR="00CF4A37" w:rsidRPr="00C9086F" w:rsidRDefault="00CF4A37" w:rsidP="001A2CF6">
            <w:pPr>
              <w:ind w:left="113" w:right="113"/>
              <w:jc w:val="center"/>
              <w:rPr>
                <w:rFonts w:cs="Times New Roman"/>
              </w:rPr>
            </w:pPr>
            <w:r w:rsidRPr="00C9086F">
              <w:rPr>
                <w:rFonts w:cs="Times New Roman"/>
              </w:rPr>
              <w:t>Фузаріоз колоса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F6868FF" w14:textId="77777777" w:rsidR="00CF4A37" w:rsidRPr="00C9086F" w:rsidRDefault="00CF4A37" w:rsidP="001A2CF6">
            <w:pPr>
              <w:ind w:left="113" w:right="113"/>
              <w:jc w:val="center"/>
              <w:rPr>
                <w:rFonts w:cs="Times New Roman"/>
              </w:rPr>
            </w:pPr>
            <w:r w:rsidRPr="00C9086F">
              <w:rPr>
                <w:rFonts w:cs="Times New Roman"/>
              </w:rPr>
              <w:t>Кореневі гнилі</w:t>
            </w:r>
          </w:p>
        </w:tc>
      </w:tr>
      <w:tr w:rsidR="00C9086F" w:rsidRPr="00C9086F" w14:paraId="297D2820" w14:textId="77777777" w:rsidTr="00D61D2C">
        <w:trPr>
          <w:cantSplit/>
          <w:trHeight w:val="1114"/>
        </w:trPr>
        <w:tc>
          <w:tcPr>
            <w:tcW w:w="1701" w:type="dxa"/>
            <w:vMerge/>
            <w:tcBorders>
              <w:top w:val="single" w:sz="4" w:space="0" w:color="auto"/>
              <w:left w:val="single" w:sz="4" w:space="0" w:color="auto"/>
              <w:bottom w:val="single" w:sz="4" w:space="0" w:color="auto"/>
              <w:right w:val="single" w:sz="4" w:space="0" w:color="auto"/>
            </w:tcBorders>
          </w:tcPr>
          <w:p w14:paraId="267755E0" w14:textId="77777777" w:rsidR="00CF4A37" w:rsidRPr="00C9086F" w:rsidRDefault="00CF4A37" w:rsidP="001A2CF6">
            <w:pPr>
              <w:jc w:val="center"/>
              <w:rPr>
                <w:rFonts w:cs="Times New Roman"/>
              </w:rPr>
            </w:pPr>
          </w:p>
        </w:tc>
        <w:tc>
          <w:tcPr>
            <w:tcW w:w="1559" w:type="dxa"/>
            <w:vMerge/>
            <w:tcBorders>
              <w:top w:val="single" w:sz="4" w:space="0" w:color="auto"/>
              <w:left w:val="single" w:sz="4" w:space="0" w:color="auto"/>
              <w:bottom w:val="single" w:sz="4" w:space="0" w:color="auto"/>
              <w:right w:val="single" w:sz="4" w:space="0" w:color="auto"/>
            </w:tcBorders>
          </w:tcPr>
          <w:p w14:paraId="4B262DF1" w14:textId="77777777" w:rsidR="00CF4A37" w:rsidRPr="00C9086F" w:rsidRDefault="00CF4A37" w:rsidP="001A2CF6">
            <w:pPr>
              <w:jc w:val="center"/>
              <w:rPr>
                <w:rFonts w:cs="Times New Roman"/>
              </w:rPr>
            </w:pPr>
          </w:p>
        </w:tc>
        <w:tc>
          <w:tcPr>
            <w:tcW w:w="1134" w:type="dxa"/>
            <w:vMerge/>
            <w:tcBorders>
              <w:top w:val="single" w:sz="4" w:space="0" w:color="auto"/>
              <w:left w:val="single" w:sz="4" w:space="0" w:color="auto"/>
              <w:bottom w:val="single" w:sz="4" w:space="0" w:color="auto"/>
              <w:right w:val="single" w:sz="4" w:space="0" w:color="auto"/>
            </w:tcBorders>
          </w:tcPr>
          <w:p w14:paraId="12BD5FE7" w14:textId="77777777" w:rsidR="00CF4A37" w:rsidRPr="00C9086F" w:rsidRDefault="00CF4A37" w:rsidP="001A2CF6">
            <w:pPr>
              <w:jc w:val="center"/>
              <w:rPr>
                <w:rFonts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tcPr>
          <w:p w14:paraId="0614E33C" w14:textId="77777777" w:rsidR="00CF4A37" w:rsidRPr="00C9086F" w:rsidRDefault="00CF4A37" w:rsidP="001A2CF6">
            <w:pPr>
              <w:rPr>
                <w:rFonts w:cs="Times New Roman"/>
              </w:rPr>
            </w:pPr>
            <w:r w:rsidRPr="00C9086F">
              <w:rPr>
                <w:rFonts w:cs="Times New Roman"/>
              </w:rPr>
              <w:t xml:space="preserve"> бура</w:t>
            </w:r>
          </w:p>
        </w:tc>
        <w:tc>
          <w:tcPr>
            <w:tcW w:w="425" w:type="dxa"/>
            <w:tcBorders>
              <w:top w:val="single" w:sz="4" w:space="0" w:color="auto"/>
              <w:left w:val="single" w:sz="4" w:space="0" w:color="auto"/>
              <w:bottom w:val="single" w:sz="4" w:space="0" w:color="auto"/>
              <w:right w:val="single" w:sz="4" w:space="0" w:color="auto"/>
            </w:tcBorders>
            <w:textDirection w:val="btLr"/>
          </w:tcPr>
          <w:p w14:paraId="6A5E1EC1" w14:textId="77777777" w:rsidR="00CF4A37" w:rsidRPr="00C9086F" w:rsidRDefault="00CF4A37" w:rsidP="001A2CF6">
            <w:pPr>
              <w:rPr>
                <w:rFonts w:cs="Times New Roman"/>
              </w:rPr>
            </w:pPr>
            <w:r w:rsidRPr="00C9086F">
              <w:rPr>
                <w:rFonts w:cs="Times New Roman"/>
              </w:rPr>
              <w:t xml:space="preserve"> стеблова</w:t>
            </w:r>
          </w:p>
        </w:tc>
        <w:tc>
          <w:tcPr>
            <w:tcW w:w="709" w:type="dxa"/>
            <w:vMerge/>
            <w:tcBorders>
              <w:top w:val="single" w:sz="4" w:space="0" w:color="auto"/>
              <w:left w:val="single" w:sz="4" w:space="0" w:color="auto"/>
              <w:bottom w:val="single" w:sz="4" w:space="0" w:color="auto"/>
              <w:right w:val="single" w:sz="4" w:space="0" w:color="auto"/>
            </w:tcBorders>
          </w:tcPr>
          <w:p w14:paraId="37CEC787" w14:textId="77777777" w:rsidR="00CF4A37" w:rsidRPr="00C9086F" w:rsidRDefault="00CF4A37" w:rsidP="001A2CF6">
            <w:pPr>
              <w:jc w:val="center"/>
              <w:rPr>
                <w:rFonts w:cs="Times New Roman"/>
              </w:rPr>
            </w:pPr>
          </w:p>
        </w:tc>
        <w:tc>
          <w:tcPr>
            <w:tcW w:w="425" w:type="dxa"/>
            <w:vMerge/>
            <w:tcBorders>
              <w:top w:val="single" w:sz="4" w:space="0" w:color="auto"/>
              <w:left w:val="single" w:sz="4" w:space="0" w:color="auto"/>
              <w:bottom w:val="single" w:sz="4" w:space="0" w:color="auto"/>
              <w:right w:val="single" w:sz="4" w:space="0" w:color="auto"/>
            </w:tcBorders>
          </w:tcPr>
          <w:p w14:paraId="12C951B9" w14:textId="77777777" w:rsidR="00CF4A37" w:rsidRPr="00C9086F" w:rsidRDefault="00CF4A37" w:rsidP="001A2CF6">
            <w:pPr>
              <w:jc w:val="center"/>
              <w:rPr>
                <w:rFonts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5050EB37" w14:textId="77777777" w:rsidR="00CF4A37" w:rsidRPr="00C9086F" w:rsidRDefault="00CF4A37" w:rsidP="001A2CF6">
            <w:pPr>
              <w:jc w:val="center"/>
              <w:rPr>
                <w:rFonts w:cs="Times New Roman"/>
              </w:rPr>
            </w:pPr>
          </w:p>
        </w:tc>
        <w:tc>
          <w:tcPr>
            <w:tcW w:w="425" w:type="dxa"/>
            <w:vMerge/>
            <w:tcBorders>
              <w:top w:val="single" w:sz="4" w:space="0" w:color="auto"/>
              <w:left w:val="single" w:sz="4" w:space="0" w:color="auto"/>
              <w:bottom w:val="single" w:sz="4" w:space="0" w:color="auto"/>
              <w:right w:val="single" w:sz="4" w:space="0" w:color="auto"/>
            </w:tcBorders>
          </w:tcPr>
          <w:p w14:paraId="4B5C81FC" w14:textId="77777777" w:rsidR="00CF4A37" w:rsidRPr="00C9086F" w:rsidRDefault="00CF4A37" w:rsidP="001A2CF6">
            <w:pPr>
              <w:jc w:val="center"/>
              <w:rPr>
                <w:rFonts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36F374B1" w14:textId="77777777" w:rsidR="00CF4A37" w:rsidRPr="00C9086F" w:rsidRDefault="00CF4A37" w:rsidP="001A2CF6">
            <w:pPr>
              <w:jc w:val="center"/>
              <w:rPr>
                <w:rFonts w:cs="Times New Roman"/>
              </w:rPr>
            </w:pPr>
          </w:p>
        </w:tc>
        <w:tc>
          <w:tcPr>
            <w:tcW w:w="708" w:type="dxa"/>
            <w:vMerge/>
            <w:tcBorders>
              <w:top w:val="single" w:sz="4" w:space="0" w:color="auto"/>
              <w:left w:val="single" w:sz="4" w:space="0" w:color="auto"/>
              <w:bottom w:val="single" w:sz="4" w:space="0" w:color="auto"/>
              <w:right w:val="single" w:sz="4" w:space="0" w:color="auto"/>
            </w:tcBorders>
          </w:tcPr>
          <w:p w14:paraId="34D08377" w14:textId="77777777" w:rsidR="00CF4A37" w:rsidRPr="00C9086F" w:rsidRDefault="00CF4A37" w:rsidP="001A2CF6">
            <w:pPr>
              <w:jc w:val="center"/>
              <w:rPr>
                <w:rFonts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3E504BEA" w14:textId="77777777" w:rsidR="00CF4A37" w:rsidRPr="00C9086F" w:rsidRDefault="00CF4A37" w:rsidP="001A2CF6">
            <w:pPr>
              <w:jc w:val="center"/>
              <w:rPr>
                <w:rFonts w:cs="Times New Roman"/>
              </w:rPr>
            </w:pPr>
          </w:p>
        </w:tc>
      </w:tr>
      <w:tr w:rsidR="00C9086F" w:rsidRPr="00C9086F" w14:paraId="25B9E1D6"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41791E7B" w14:textId="77777777" w:rsidR="00CF4A37" w:rsidRPr="00C9086F" w:rsidRDefault="00CF4A37" w:rsidP="001A2CF6">
            <w:pPr>
              <w:rPr>
                <w:rFonts w:cs="Times New Roman"/>
              </w:rPr>
            </w:pPr>
            <w:r w:rsidRPr="00C9086F">
              <w:rPr>
                <w:rFonts w:cs="Times New Roman"/>
              </w:rPr>
              <w:t xml:space="preserve">Бактофіт, р. </w:t>
            </w:r>
          </w:p>
        </w:tc>
        <w:tc>
          <w:tcPr>
            <w:tcW w:w="1559" w:type="dxa"/>
            <w:tcBorders>
              <w:top w:val="single" w:sz="4" w:space="0" w:color="auto"/>
              <w:left w:val="single" w:sz="4" w:space="0" w:color="auto"/>
              <w:bottom w:val="single" w:sz="4" w:space="0" w:color="auto"/>
              <w:right w:val="single" w:sz="4" w:space="0" w:color="auto"/>
            </w:tcBorders>
            <w:vAlign w:val="center"/>
          </w:tcPr>
          <w:p w14:paraId="5E9319C4" w14:textId="77777777" w:rsidR="00CF4A37" w:rsidRPr="00C9086F" w:rsidRDefault="00CF4A37" w:rsidP="001A2CF6">
            <w:pPr>
              <w:rPr>
                <w:rFonts w:cs="Times New Roman"/>
              </w:rPr>
            </w:pPr>
            <w:r w:rsidRPr="00C9086F">
              <w:rPr>
                <w:rFonts w:cs="Times New Roman"/>
                <w:lang w:val="en-US"/>
              </w:rPr>
              <w:t>Bacillus subtilis</w:t>
            </w:r>
            <w:r w:rsidRPr="00C9086F">
              <w:rPr>
                <w:rFonts w:cs="Times New Roman"/>
              </w:rPr>
              <w:t xml:space="preserve"> ИПМ-215</w:t>
            </w:r>
          </w:p>
        </w:tc>
        <w:tc>
          <w:tcPr>
            <w:tcW w:w="1134" w:type="dxa"/>
            <w:tcBorders>
              <w:top w:val="single" w:sz="4" w:space="0" w:color="auto"/>
              <w:left w:val="single" w:sz="4" w:space="0" w:color="auto"/>
              <w:bottom w:val="single" w:sz="4" w:space="0" w:color="auto"/>
              <w:right w:val="single" w:sz="4" w:space="0" w:color="auto"/>
            </w:tcBorders>
            <w:vAlign w:val="center"/>
          </w:tcPr>
          <w:p w14:paraId="4C50602D" w14:textId="77777777" w:rsidR="00CF4A37" w:rsidRPr="00C9086F" w:rsidRDefault="00CF4A37" w:rsidP="001A2CF6">
            <w:pPr>
              <w:jc w:val="center"/>
              <w:rPr>
                <w:rFonts w:cs="Times New Roman"/>
              </w:rPr>
            </w:pPr>
            <w:r w:rsidRPr="00C9086F">
              <w:rPr>
                <w:rFonts w:cs="Times New Roman"/>
                <w:lang w:val="en-US"/>
              </w:rPr>
              <w:t>2</w:t>
            </w:r>
            <w:r w:rsidRPr="00C9086F">
              <w:rPr>
                <w:rFonts w:cs="Times New Roman"/>
              </w:rPr>
              <w:t>,</w:t>
            </w:r>
            <w:r w:rsidRPr="00C9086F">
              <w:rPr>
                <w:rFonts w:cs="Times New Roman"/>
                <w:lang w:val="en-US"/>
              </w:rPr>
              <w:t>0-3,0</w:t>
            </w:r>
          </w:p>
        </w:tc>
        <w:tc>
          <w:tcPr>
            <w:tcW w:w="426" w:type="dxa"/>
            <w:tcBorders>
              <w:top w:val="single" w:sz="4" w:space="0" w:color="auto"/>
              <w:left w:val="single" w:sz="4" w:space="0" w:color="auto"/>
              <w:bottom w:val="single" w:sz="4" w:space="0" w:color="auto"/>
              <w:right w:val="single" w:sz="4" w:space="0" w:color="auto"/>
            </w:tcBorders>
            <w:vAlign w:val="center"/>
          </w:tcPr>
          <w:p w14:paraId="42866E5F"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3A450C0D"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5EC2AE3"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503609F9"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429888C"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08683CB4"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1ED70B4"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D095C6B"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B2B4318" w14:textId="77777777" w:rsidR="00CF4A37" w:rsidRPr="00C9086F" w:rsidRDefault="00CF4A37" w:rsidP="001A2CF6">
            <w:pPr>
              <w:jc w:val="center"/>
              <w:rPr>
                <w:rFonts w:cs="Times New Roman"/>
              </w:rPr>
            </w:pPr>
            <w:r w:rsidRPr="00C9086F">
              <w:rPr>
                <w:rFonts w:cs="Times New Roman"/>
              </w:rPr>
              <w:t>+</w:t>
            </w:r>
          </w:p>
        </w:tc>
      </w:tr>
      <w:tr w:rsidR="00C9086F" w:rsidRPr="00C9086F" w14:paraId="02B5D6C8"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67199AB8" w14:textId="77777777" w:rsidR="00CF4A37" w:rsidRPr="00C9086F" w:rsidRDefault="00CF4A37" w:rsidP="001A2CF6">
            <w:pPr>
              <w:rPr>
                <w:rFonts w:cs="Times New Roman"/>
              </w:rPr>
            </w:pPr>
            <w:r w:rsidRPr="00C9086F">
              <w:rPr>
                <w:rFonts w:cs="Times New Roman"/>
              </w:rPr>
              <w:t>Псевдобактерин-2 (Респекта) р.с.</w:t>
            </w:r>
          </w:p>
        </w:tc>
        <w:tc>
          <w:tcPr>
            <w:tcW w:w="1559" w:type="dxa"/>
            <w:tcBorders>
              <w:top w:val="single" w:sz="4" w:space="0" w:color="auto"/>
              <w:left w:val="single" w:sz="4" w:space="0" w:color="auto"/>
              <w:bottom w:val="single" w:sz="4" w:space="0" w:color="auto"/>
              <w:right w:val="single" w:sz="4" w:space="0" w:color="auto"/>
            </w:tcBorders>
            <w:vAlign w:val="center"/>
          </w:tcPr>
          <w:p w14:paraId="5C5165BA" w14:textId="77777777" w:rsidR="00CF4A37" w:rsidRPr="00C9086F" w:rsidRDefault="00CF4A37" w:rsidP="001A2CF6">
            <w:pPr>
              <w:rPr>
                <w:rFonts w:cs="Times New Roman"/>
              </w:rPr>
            </w:pPr>
            <w:r w:rsidRPr="00C9086F">
              <w:rPr>
                <w:rFonts w:cs="Times New Roman"/>
              </w:rPr>
              <w:t>Pseudomon</w:t>
            </w:r>
            <w:r w:rsidRPr="00C9086F">
              <w:rPr>
                <w:rFonts w:cs="Times New Roman"/>
                <w:lang w:val="en-US"/>
              </w:rPr>
              <w:t>as</w:t>
            </w:r>
            <w:r w:rsidRPr="00C9086F">
              <w:rPr>
                <w:rFonts w:cs="Times New Roman"/>
              </w:rPr>
              <w:t xml:space="preserve"> </w:t>
            </w:r>
            <w:r w:rsidRPr="00C9086F">
              <w:rPr>
                <w:rFonts w:cs="Times New Roman"/>
                <w:lang w:val="en-US"/>
              </w:rPr>
              <w:t>aureofaciens BS</w:t>
            </w:r>
            <w:r w:rsidRPr="00C9086F">
              <w:rPr>
                <w:rFonts w:cs="Times New Roman"/>
              </w:rPr>
              <w:t xml:space="preserve"> 1393</w:t>
            </w:r>
          </w:p>
        </w:tc>
        <w:tc>
          <w:tcPr>
            <w:tcW w:w="1134" w:type="dxa"/>
            <w:tcBorders>
              <w:top w:val="single" w:sz="4" w:space="0" w:color="auto"/>
              <w:left w:val="single" w:sz="4" w:space="0" w:color="auto"/>
              <w:bottom w:val="single" w:sz="4" w:space="0" w:color="auto"/>
              <w:right w:val="single" w:sz="4" w:space="0" w:color="auto"/>
            </w:tcBorders>
            <w:vAlign w:val="center"/>
          </w:tcPr>
          <w:p w14:paraId="39B86517" w14:textId="77777777" w:rsidR="00CF4A37" w:rsidRPr="00C9086F" w:rsidRDefault="00CF4A37" w:rsidP="001A2CF6">
            <w:pPr>
              <w:jc w:val="center"/>
              <w:rPr>
                <w:rFonts w:cs="Times New Roman"/>
              </w:rPr>
            </w:pPr>
            <w:r w:rsidRPr="00C9086F">
              <w:rPr>
                <w:rFonts w:cs="Times New Roman"/>
              </w:rPr>
              <w:t>2,0-3,0</w:t>
            </w:r>
          </w:p>
        </w:tc>
        <w:tc>
          <w:tcPr>
            <w:tcW w:w="426" w:type="dxa"/>
            <w:tcBorders>
              <w:top w:val="single" w:sz="4" w:space="0" w:color="auto"/>
              <w:left w:val="single" w:sz="4" w:space="0" w:color="auto"/>
              <w:bottom w:val="single" w:sz="4" w:space="0" w:color="auto"/>
              <w:right w:val="single" w:sz="4" w:space="0" w:color="auto"/>
            </w:tcBorders>
            <w:vAlign w:val="center"/>
          </w:tcPr>
          <w:p w14:paraId="720AF8FF"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29FF4014"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04A1968"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75BD71F6"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FC9D9A2"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7DAF1203"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052E82A"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47A15C76"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4650678" w14:textId="77777777" w:rsidR="00CF4A37" w:rsidRPr="00C9086F" w:rsidRDefault="00CF4A37" w:rsidP="001A2CF6">
            <w:pPr>
              <w:jc w:val="center"/>
              <w:rPr>
                <w:rFonts w:cs="Times New Roman"/>
              </w:rPr>
            </w:pPr>
            <w:r w:rsidRPr="00C9086F">
              <w:rPr>
                <w:rFonts w:cs="Times New Roman"/>
              </w:rPr>
              <w:t>+</w:t>
            </w:r>
          </w:p>
        </w:tc>
      </w:tr>
      <w:tr w:rsidR="00C9086F" w:rsidRPr="00C9086F" w14:paraId="025CEE1B"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14FD5814" w14:textId="77777777" w:rsidR="00CF4A37" w:rsidRPr="00C9086F" w:rsidRDefault="00CF4A37" w:rsidP="001A2CF6">
            <w:pPr>
              <w:rPr>
                <w:rFonts w:cs="Times New Roman"/>
              </w:rPr>
            </w:pPr>
            <w:r w:rsidRPr="00C9086F">
              <w:rPr>
                <w:rFonts w:cs="Times New Roman"/>
              </w:rPr>
              <w:t xml:space="preserve">ФІТОЛАВІН, РК </w:t>
            </w:r>
          </w:p>
        </w:tc>
        <w:tc>
          <w:tcPr>
            <w:tcW w:w="1559" w:type="dxa"/>
            <w:tcBorders>
              <w:top w:val="single" w:sz="4" w:space="0" w:color="auto"/>
              <w:left w:val="single" w:sz="4" w:space="0" w:color="auto"/>
              <w:bottom w:val="single" w:sz="4" w:space="0" w:color="auto"/>
              <w:right w:val="single" w:sz="4" w:space="0" w:color="auto"/>
            </w:tcBorders>
            <w:vAlign w:val="center"/>
          </w:tcPr>
          <w:p w14:paraId="5628AB31" w14:textId="77777777" w:rsidR="00CF4A37" w:rsidRPr="00C9086F" w:rsidRDefault="00CF4A37" w:rsidP="001A2CF6">
            <w:pPr>
              <w:rPr>
                <w:rFonts w:cs="Times New Roman"/>
              </w:rPr>
            </w:pPr>
            <w:r w:rsidRPr="00C9086F">
              <w:rPr>
                <w:rFonts w:cs="Times New Roman"/>
              </w:rPr>
              <w:t>фітобактеріоміцин</w:t>
            </w:r>
          </w:p>
        </w:tc>
        <w:tc>
          <w:tcPr>
            <w:tcW w:w="1134" w:type="dxa"/>
            <w:tcBorders>
              <w:top w:val="single" w:sz="4" w:space="0" w:color="auto"/>
              <w:left w:val="single" w:sz="4" w:space="0" w:color="auto"/>
              <w:bottom w:val="single" w:sz="4" w:space="0" w:color="auto"/>
              <w:right w:val="single" w:sz="4" w:space="0" w:color="auto"/>
            </w:tcBorders>
            <w:vAlign w:val="center"/>
          </w:tcPr>
          <w:p w14:paraId="713C62EB" w14:textId="77777777" w:rsidR="00CF4A37" w:rsidRPr="00C9086F" w:rsidRDefault="00CF4A37" w:rsidP="001A2CF6">
            <w:pPr>
              <w:jc w:val="center"/>
              <w:rPr>
                <w:rFonts w:cs="Times New Roman"/>
              </w:rPr>
            </w:pPr>
            <w:r w:rsidRPr="00C9086F">
              <w:rPr>
                <w:rFonts w:cs="Times New Roman"/>
              </w:rPr>
              <w:t>1,5-2,0</w:t>
            </w:r>
          </w:p>
        </w:tc>
        <w:tc>
          <w:tcPr>
            <w:tcW w:w="426" w:type="dxa"/>
            <w:tcBorders>
              <w:top w:val="single" w:sz="4" w:space="0" w:color="auto"/>
              <w:left w:val="single" w:sz="4" w:space="0" w:color="auto"/>
              <w:bottom w:val="single" w:sz="4" w:space="0" w:color="auto"/>
              <w:right w:val="single" w:sz="4" w:space="0" w:color="auto"/>
            </w:tcBorders>
            <w:vAlign w:val="center"/>
          </w:tcPr>
          <w:p w14:paraId="34ABD5B2"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3F31DF1D"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7492004"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B5E3A68"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8F3727B"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2E7BDC8F"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0C927CC"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008B2C0"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8BE29F9" w14:textId="77777777" w:rsidR="00CF4A37" w:rsidRPr="00C9086F" w:rsidRDefault="00CF4A37" w:rsidP="001A2CF6">
            <w:pPr>
              <w:jc w:val="center"/>
              <w:rPr>
                <w:rFonts w:cs="Times New Roman"/>
              </w:rPr>
            </w:pPr>
            <w:r w:rsidRPr="00C9086F">
              <w:rPr>
                <w:rFonts w:cs="Times New Roman"/>
              </w:rPr>
              <w:t>+</w:t>
            </w:r>
          </w:p>
        </w:tc>
      </w:tr>
      <w:tr w:rsidR="00C9086F" w:rsidRPr="00C9086F" w14:paraId="1C7E5B5A"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42274193" w14:textId="77777777" w:rsidR="00CF4A37" w:rsidRPr="00C9086F" w:rsidRDefault="00CF4A37" w:rsidP="001A2CF6">
            <w:pPr>
              <w:rPr>
                <w:rFonts w:cs="Times New Roman"/>
              </w:rPr>
            </w:pPr>
            <w:r w:rsidRPr="00C9086F">
              <w:rPr>
                <w:rFonts w:cs="Times New Roman"/>
              </w:rPr>
              <w:t xml:space="preserve">Біофунгіцид Мікосан «В» та «Н», 3% в.р.к. </w:t>
            </w:r>
          </w:p>
        </w:tc>
        <w:tc>
          <w:tcPr>
            <w:tcW w:w="1559" w:type="dxa"/>
            <w:tcBorders>
              <w:top w:val="single" w:sz="4" w:space="0" w:color="auto"/>
              <w:left w:val="single" w:sz="4" w:space="0" w:color="auto"/>
              <w:bottom w:val="single" w:sz="4" w:space="0" w:color="auto"/>
              <w:right w:val="single" w:sz="4" w:space="0" w:color="auto"/>
            </w:tcBorders>
            <w:vAlign w:val="center"/>
          </w:tcPr>
          <w:p w14:paraId="770B6DFB" w14:textId="77777777" w:rsidR="00CF4A37" w:rsidRPr="00C9086F" w:rsidRDefault="00CF4A37" w:rsidP="001A2CF6">
            <w:pPr>
              <w:rPr>
                <w:rFonts w:cs="Times New Roman"/>
              </w:rPr>
            </w:pPr>
            <w:r w:rsidRPr="00C9086F">
              <w:rPr>
                <w:rFonts w:cs="Times New Roman"/>
              </w:rPr>
              <w:t xml:space="preserve">Лужний екстркт афілофорального гриба </w:t>
            </w:r>
            <w:r w:rsidRPr="00C9086F">
              <w:rPr>
                <w:rFonts w:cs="Times New Roman"/>
                <w:lang w:val="en-US"/>
              </w:rPr>
              <w:t>Fomes</w:t>
            </w:r>
            <w:r w:rsidRPr="00C9086F">
              <w:rPr>
                <w:rFonts w:cs="Times New Roman"/>
              </w:rPr>
              <w:t xml:space="preserve"> </w:t>
            </w:r>
            <w:r w:rsidRPr="00C9086F">
              <w:rPr>
                <w:rFonts w:cs="Times New Roman"/>
                <w:lang w:val="en-US"/>
              </w:rPr>
              <w:t>fomentarius</w:t>
            </w:r>
          </w:p>
        </w:tc>
        <w:tc>
          <w:tcPr>
            <w:tcW w:w="1134" w:type="dxa"/>
            <w:tcBorders>
              <w:top w:val="single" w:sz="4" w:space="0" w:color="auto"/>
              <w:left w:val="single" w:sz="4" w:space="0" w:color="auto"/>
              <w:bottom w:val="single" w:sz="4" w:space="0" w:color="auto"/>
              <w:right w:val="single" w:sz="4" w:space="0" w:color="auto"/>
            </w:tcBorders>
            <w:vAlign w:val="center"/>
          </w:tcPr>
          <w:p w14:paraId="0C873544" w14:textId="77777777" w:rsidR="00CF4A37" w:rsidRPr="00C9086F" w:rsidRDefault="00CF4A37" w:rsidP="001A2CF6">
            <w:pPr>
              <w:jc w:val="center"/>
              <w:rPr>
                <w:rFonts w:cs="Times New Roman"/>
              </w:rPr>
            </w:pPr>
            <w:r w:rsidRPr="00C9086F">
              <w:rPr>
                <w:rFonts w:cs="Times New Roman"/>
              </w:rPr>
              <w:t xml:space="preserve">10-12 </w:t>
            </w:r>
          </w:p>
        </w:tc>
        <w:tc>
          <w:tcPr>
            <w:tcW w:w="426" w:type="dxa"/>
            <w:tcBorders>
              <w:top w:val="single" w:sz="4" w:space="0" w:color="auto"/>
              <w:left w:val="single" w:sz="4" w:space="0" w:color="auto"/>
              <w:bottom w:val="single" w:sz="4" w:space="0" w:color="auto"/>
              <w:right w:val="single" w:sz="4" w:space="0" w:color="auto"/>
            </w:tcBorders>
            <w:vAlign w:val="center"/>
          </w:tcPr>
          <w:p w14:paraId="3A132794" w14:textId="77777777" w:rsidR="00CF4A37" w:rsidRPr="00C9086F" w:rsidRDefault="00CF4A37" w:rsidP="001A2CF6">
            <w:pPr>
              <w:jc w:val="center"/>
              <w:rPr>
                <w:rFonts w:cs="Times New Roman"/>
                <w:lang w:val="en-US"/>
              </w:rPr>
            </w:pPr>
            <w:r w:rsidRPr="00C9086F">
              <w:rPr>
                <w:rFonts w:cs="Times New Roman"/>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0BE2233F" w14:textId="77777777" w:rsidR="00CF4A37" w:rsidRPr="00C9086F" w:rsidRDefault="00CF4A37" w:rsidP="001A2CF6">
            <w:pPr>
              <w:jc w:val="center"/>
              <w:rPr>
                <w:rFonts w:cs="Times New Roman"/>
                <w:lang w:val="en-US"/>
              </w:rPr>
            </w:pPr>
            <w:r w:rsidRPr="00C9086F">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D6EF07D" w14:textId="77777777" w:rsidR="00CF4A37" w:rsidRPr="00C9086F" w:rsidRDefault="00CF4A37" w:rsidP="001A2CF6">
            <w:pPr>
              <w:jc w:val="center"/>
              <w:rPr>
                <w:rFonts w:cs="Times New Roman"/>
                <w:lang w:val="en-US"/>
              </w:rPr>
            </w:pPr>
            <w:r w:rsidRPr="00C9086F">
              <w:rPr>
                <w:rFonts w:cs="Times New Roman"/>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240CEBFD" w14:textId="77777777" w:rsidR="00CF4A37" w:rsidRPr="00C9086F" w:rsidRDefault="00CF4A37" w:rsidP="001A2CF6">
            <w:pPr>
              <w:jc w:val="center"/>
              <w:rPr>
                <w:rFonts w:cs="Times New Roman"/>
                <w:lang w:val="en-US"/>
              </w:rPr>
            </w:pPr>
            <w:r w:rsidRPr="00C9086F">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EC61710" w14:textId="77777777" w:rsidR="00CF4A37" w:rsidRPr="00C9086F" w:rsidRDefault="00CF4A37" w:rsidP="001A2CF6">
            <w:pPr>
              <w:jc w:val="center"/>
              <w:rPr>
                <w:rFonts w:cs="Times New Roman"/>
                <w:lang w:val="en-US"/>
              </w:rPr>
            </w:pPr>
            <w:r w:rsidRPr="00C9086F">
              <w:rPr>
                <w:rFonts w:cs="Times New Roman"/>
                <w:lang w:val="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306F8599" w14:textId="77777777" w:rsidR="00CF4A37" w:rsidRPr="00C9086F" w:rsidRDefault="00CF4A37" w:rsidP="001A2CF6">
            <w:pPr>
              <w:jc w:val="center"/>
              <w:rPr>
                <w:rFonts w:cs="Times New Roman"/>
                <w:lang w:val="en-US"/>
              </w:rPr>
            </w:pPr>
            <w:r w:rsidRPr="00C9086F">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1650EAE" w14:textId="77777777" w:rsidR="00CF4A37" w:rsidRPr="00C9086F" w:rsidRDefault="00CF4A37" w:rsidP="001A2CF6">
            <w:pPr>
              <w:jc w:val="center"/>
              <w:rPr>
                <w:rFonts w:cs="Times New Roman"/>
                <w:lang w:val="en-US"/>
              </w:rPr>
            </w:pPr>
            <w:r w:rsidRPr="00C9086F">
              <w:rPr>
                <w:rFonts w:cs="Times New Roman"/>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5CF109B8" w14:textId="77777777" w:rsidR="00CF4A37" w:rsidRPr="00C9086F" w:rsidRDefault="00CF4A37" w:rsidP="001A2CF6">
            <w:pPr>
              <w:jc w:val="center"/>
              <w:rPr>
                <w:rFonts w:cs="Times New Roman"/>
                <w:lang w:val="en-US"/>
              </w:rPr>
            </w:pPr>
            <w:r w:rsidRPr="00C9086F">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60EAFE3" w14:textId="77777777" w:rsidR="00CF4A37" w:rsidRPr="00C9086F" w:rsidRDefault="00CF4A37" w:rsidP="001A2CF6">
            <w:pPr>
              <w:jc w:val="center"/>
              <w:rPr>
                <w:rFonts w:cs="Times New Roman"/>
                <w:lang w:val="en-US"/>
              </w:rPr>
            </w:pPr>
            <w:r w:rsidRPr="00C9086F">
              <w:rPr>
                <w:rFonts w:cs="Times New Roman"/>
                <w:lang w:val="en-US"/>
              </w:rPr>
              <w:t>+</w:t>
            </w:r>
          </w:p>
        </w:tc>
      </w:tr>
      <w:tr w:rsidR="00C9086F" w:rsidRPr="00C9086F" w14:paraId="4E792DBC"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368354E7" w14:textId="77777777" w:rsidR="00CF4A37" w:rsidRPr="00C9086F" w:rsidRDefault="00CF4A37" w:rsidP="001A2CF6">
            <w:pPr>
              <w:rPr>
                <w:rFonts w:cs="Times New Roman"/>
              </w:rPr>
            </w:pPr>
            <w:r w:rsidRPr="00C9086F">
              <w:rPr>
                <w:rFonts w:cs="Times New Roman"/>
              </w:rPr>
              <w:t xml:space="preserve">Планориз BЛ, в.с. </w:t>
            </w:r>
          </w:p>
        </w:tc>
        <w:tc>
          <w:tcPr>
            <w:tcW w:w="1559" w:type="dxa"/>
            <w:tcBorders>
              <w:top w:val="single" w:sz="4" w:space="0" w:color="auto"/>
              <w:left w:val="single" w:sz="4" w:space="0" w:color="auto"/>
              <w:bottom w:val="single" w:sz="4" w:space="0" w:color="auto"/>
              <w:right w:val="single" w:sz="4" w:space="0" w:color="auto"/>
            </w:tcBorders>
            <w:vAlign w:val="center"/>
          </w:tcPr>
          <w:p w14:paraId="675CE726" w14:textId="77777777" w:rsidR="00CF4A37" w:rsidRPr="00C9086F" w:rsidRDefault="00CF4A37" w:rsidP="001A2CF6">
            <w:pPr>
              <w:rPr>
                <w:rFonts w:cs="Times New Roman"/>
              </w:rPr>
            </w:pPr>
            <w:r w:rsidRPr="00C9086F">
              <w:rPr>
                <w:rFonts w:cs="Times New Roman"/>
              </w:rPr>
              <w:t>(Pseudomonas fluorescens</w:t>
            </w:r>
          </w:p>
        </w:tc>
        <w:tc>
          <w:tcPr>
            <w:tcW w:w="1134" w:type="dxa"/>
            <w:tcBorders>
              <w:top w:val="single" w:sz="4" w:space="0" w:color="auto"/>
              <w:left w:val="single" w:sz="4" w:space="0" w:color="auto"/>
              <w:bottom w:val="single" w:sz="4" w:space="0" w:color="auto"/>
              <w:right w:val="single" w:sz="4" w:space="0" w:color="auto"/>
            </w:tcBorders>
            <w:vAlign w:val="center"/>
          </w:tcPr>
          <w:p w14:paraId="721C96B6" w14:textId="77777777" w:rsidR="00CF4A37" w:rsidRPr="00C9086F" w:rsidRDefault="00CF4A37" w:rsidP="001A2CF6">
            <w:pPr>
              <w:jc w:val="center"/>
              <w:rPr>
                <w:rFonts w:cs="Times New Roman"/>
              </w:rPr>
            </w:pPr>
            <w:r w:rsidRPr="00C9086F">
              <w:rPr>
                <w:rFonts w:cs="Times New Roman"/>
              </w:rPr>
              <w:t>2,0</w:t>
            </w:r>
          </w:p>
        </w:tc>
        <w:tc>
          <w:tcPr>
            <w:tcW w:w="426" w:type="dxa"/>
            <w:tcBorders>
              <w:top w:val="single" w:sz="4" w:space="0" w:color="auto"/>
              <w:left w:val="single" w:sz="4" w:space="0" w:color="auto"/>
              <w:bottom w:val="single" w:sz="4" w:space="0" w:color="auto"/>
              <w:right w:val="single" w:sz="4" w:space="0" w:color="auto"/>
            </w:tcBorders>
            <w:vAlign w:val="center"/>
          </w:tcPr>
          <w:p w14:paraId="4DCEB243"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0D998EC8"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7074B59"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DE2741E"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38D7420"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64AC9F34"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D6474D7"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1E34BFA"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7E67091" w14:textId="77777777" w:rsidR="00CF4A37" w:rsidRPr="00C9086F" w:rsidRDefault="00CF4A37" w:rsidP="001A2CF6">
            <w:pPr>
              <w:jc w:val="center"/>
              <w:rPr>
                <w:rFonts w:cs="Times New Roman"/>
              </w:rPr>
            </w:pPr>
            <w:r w:rsidRPr="00C9086F">
              <w:rPr>
                <w:rFonts w:cs="Times New Roman"/>
              </w:rPr>
              <w:t>+</w:t>
            </w:r>
          </w:p>
        </w:tc>
      </w:tr>
      <w:tr w:rsidR="00C9086F" w:rsidRPr="00C9086F" w14:paraId="341BCCA2"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19DC74F1" w14:textId="77777777" w:rsidR="00CF4A37" w:rsidRPr="00C9086F" w:rsidRDefault="00CF4A37" w:rsidP="001A2CF6">
            <w:pPr>
              <w:rPr>
                <w:rFonts w:cs="Times New Roman"/>
              </w:rPr>
            </w:pPr>
            <w:r w:rsidRPr="00C9086F">
              <w:rPr>
                <w:rFonts w:cs="Times New Roman"/>
              </w:rPr>
              <w:t>Триходерма Бленд Bio-</w:t>
            </w:r>
            <w:r w:rsidRPr="00C9086F">
              <w:rPr>
                <w:rFonts w:cs="Times New Roman"/>
                <w:lang w:val="en-US"/>
              </w:rPr>
              <w:t>Green</w:t>
            </w:r>
            <w:r w:rsidRPr="00C9086F">
              <w:rPr>
                <w:rFonts w:cs="Times New Roman"/>
              </w:rPr>
              <w:t xml:space="preserve"> </w:t>
            </w:r>
            <w:r w:rsidRPr="00C9086F">
              <w:rPr>
                <w:rFonts w:cs="Times New Roman"/>
                <w:lang w:val="en-US"/>
              </w:rPr>
              <w:t>Microzyme</w:t>
            </w:r>
            <w:r w:rsidRPr="00C9086F">
              <w:rPr>
                <w:rFonts w:cs="Times New Roman"/>
              </w:rPr>
              <w:t xml:space="preserve"> </w:t>
            </w:r>
            <w:r w:rsidRPr="00C9086F">
              <w:rPr>
                <w:rFonts w:cs="Times New Roman"/>
                <w:lang w:val="en-US"/>
              </w:rPr>
              <w:t>TR</w:t>
            </w:r>
            <w:r w:rsidRPr="00C9086F">
              <w:rPr>
                <w:rFonts w:cs="Times New Roman"/>
              </w:rPr>
              <w:t xml:space="preserve">, </w:t>
            </w:r>
            <w:r w:rsidRPr="00C9086F">
              <w:rPr>
                <w:rFonts w:cs="Times New Roman"/>
                <w:lang w:val="en-US"/>
              </w:rPr>
              <w:t>KC</w:t>
            </w:r>
            <w:r w:rsidRPr="00C9086F">
              <w:rPr>
                <w:rFonts w:cs="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97F0DC1" w14:textId="77777777" w:rsidR="00CF4A37" w:rsidRPr="00C9086F" w:rsidRDefault="00CF4A37" w:rsidP="001A2CF6">
            <w:pPr>
              <w:rPr>
                <w:rFonts w:cs="Times New Roman"/>
              </w:rPr>
            </w:pPr>
            <w:r w:rsidRPr="00C9086F">
              <w:rPr>
                <w:rFonts w:cs="Times New Roman"/>
              </w:rPr>
              <w:t xml:space="preserve">Суміш </w:t>
            </w:r>
            <w:r w:rsidRPr="00C9086F">
              <w:rPr>
                <w:rFonts w:cs="Times New Roman"/>
                <w:lang w:val="en-US"/>
              </w:rPr>
              <w:t>Trichoderma</w:t>
            </w:r>
            <w:r w:rsidRPr="00C9086F">
              <w:rPr>
                <w:rFonts w:cs="Times New Roman"/>
              </w:rPr>
              <w:t xml:space="preserve"> і </w:t>
            </w:r>
            <w:r w:rsidRPr="00C9086F">
              <w:rPr>
                <w:rFonts w:cs="Times New Roman"/>
                <w:lang w:val="en-US"/>
              </w:rPr>
              <w:t>Bacillus</w:t>
            </w:r>
          </w:p>
        </w:tc>
        <w:tc>
          <w:tcPr>
            <w:tcW w:w="1134" w:type="dxa"/>
            <w:tcBorders>
              <w:top w:val="single" w:sz="4" w:space="0" w:color="auto"/>
              <w:left w:val="single" w:sz="4" w:space="0" w:color="auto"/>
              <w:bottom w:val="single" w:sz="4" w:space="0" w:color="auto"/>
              <w:right w:val="single" w:sz="4" w:space="0" w:color="auto"/>
            </w:tcBorders>
            <w:vAlign w:val="center"/>
          </w:tcPr>
          <w:p w14:paraId="5A3F7489" w14:textId="77777777" w:rsidR="00CF4A37" w:rsidRPr="00C9086F" w:rsidRDefault="00CF4A37" w:rsidP="001A2CF6">
            <w:pPr>
              <w:jc w:val="center"/>
              <w:rPr>
                <w:rFonts w:cs="Times New Roman"/>
              </w:rPr>
            </w:pPr>
            <w:r w:rsidRPr="00C9086F">
              <w:rPr>
                <w:rFonts w:cs="Times New Roman"/>
              </w:rPr>
              <w:t>50 мл</w:t>
            </w:r>
            <w:r w:rsidRPr="00C9086F">
              <w:rPr>
                <w:rFonts w:cs="Times New Roman"/>
                <w:lang w:val="en-US"/>
              </w:rPr>
              <w:t>/</w:t>
            </w:r>
            <w:r w:rsidRPr="00C9086F">
              <w:rPr>
                <w:rFonts w:cs="Times New Roman"/>
              </w:rPr>
              <w:t>10л</w:t>
            </w:r>
            <w:r w:rsidRPr="00C9086F">
              <w:rPr>
                <w:rFonts w:cs="Times New Roman"/>
                <w:lang w:val="en-US"/>
              </w:rPr>
              <w:t xml:space="preserve"> </w:t>
            </w:r>
          </w:p>
        </w:tc>
        <w:tc>
          <w:tcPr>
            <w:tcW w:w="426" w:type="dxa"/>
            <w:tcBorders>
              <w:top w:val="single" w:sz="4" w:space="0" w:color="auto"/>
              <w:left w:val="single" w:sz="4" w:space="0" w:color="auto"/>
              <w:bottom w:val="single" w:sz="4" w:space="0" w:color="auto"/>
              <w:right w:val="single" w:sz="4" w:space="0" w:color="auto"/>
            </w:tcBorders>
            <w:vAlign w:val="center"/>
          </w:tcPr>
          <w:p w14:paraId="4F669A4A"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2E39DFA7"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D45CA2E"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796A2F9B"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9B158E6"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23AC58AE"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5D2DF0F"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5C3FFBE"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B36E5D3" w14:textId="77777777" w:rsidR="00CF4A37" w:rsidRPr="00C9086F" w:rsidRDefault="00CF4A37" w:rsidP="001A2CF6">
            <w:pPr>
              <w:jc w:val="center"/>
              <w:rPr>
                <w:rFonts w:cs="Times New Roman"/>
              </w:rPr>
            </w:pPr>
            <w:r w:rsidRPr="00C9086F">
              <w:rPr>
                <w:rFonts w:cs="Times New Roman"/>
              </w:rPr>
              <w:t>+</w:t>
            </w:r>
          </w:p>
        </w:tc>
      </w:tr>
      <w:tr w:rsidR="00C9086F" w:rsidRPr="00C9086F" w14:paraId="46779642"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29863BCB" w14:textId="77777777" w:rsidR="00CF4A37" w:rsidRPr="00C9086F" w:rsidRDefault="00CF4A37" w:rsidP="001A2CF6">
            <w:pPr>
              <w:rPr>
                <w:rFonts w:cs="Times New Roman"/>
              </w:rPr>
            </w:pPr>
            <w:r w:rsidRPr="00C9086F">
              <w:rPr>
                <w:rFonts w:cs="Times New Roman"/>
              </w:rPr>
              <w:t xml:space="preserve">Фунгістоп, р. </w:t>
            </w:r>
          </w:p>
        </w:tc>
        <w:tc>
          <w:tcPr>
            <w:tcW w:w="1559" w:type="dxa"/>
            <w:tcBorders>
              <w:top w:val="single" w:sz="4" w:space="0" w:color="auto"/>
              <w:left w:val="single" w:sz="4" w:space="0" w:color="auto"/>
              <w:bottom w:val="single" w:sz="4" w:space="0" w:color="auto"/>
              <w:right w:val="single" w:sz="4" w:space="0" w:color="auto"/>
            </w:tcBorders>
            <w:vAlign w:val="center"/>
          </w:tcPr>
          <w:p w14:paraId="1DB0A587" w14:textId="77777777" w:rsidR="00CF4A37" w:rsidRPr="00C9086F" w:rsidRDefault="00CF4A37" w:rsidP="001A2CF6">
            <w:pPr>
              <w:rPr>
                <w:rFonts w:cs="Times New Roman"/>
              </w:rPr>
            </w:pPr>
            <w:r w:rsidRPr="00C9086F">
              <w:rPr>
                <w:rFonts w:cs="Times New Roman"/>
                <w:lang w:val="en-US"/>
              </w:rPr>
              <w:t>Trichoderma</w:t>
            </w:r>
            <w:r w:rsidRPr="00C9086F">
              <w:rPr>
                <w:rFonts w:cs="Times New Roman"/>
              </w:rPr>
              <w:t xml:space="preserve"> </w:t>
            </w:r>
            <w:r w:rsidRPr="00C9086F">
              <w:rPr>
                <w:rFonts w:cs="Times New Roman"/>
                <w:lang w:val="en-US"/>
              </w:rPr>
              <w:t>virde</w:t>
            </w:r>
            <w:r w:rsidRPr="00C9086F">
              <w:rPr>
                <w:rFonts w:cs="Times New Roman"/>
              </w:rPr>
              <w:t xml:space="preserve"> штам 16</w:t>
            </w:r>
          </w:p>
        </w:tc>
        <w:tc>
          <w:tcPr>
            <w:tcW w:w="1134" w:type="dxa"/>
            <w:tcBorders>
              <w:top w:val="single" w:sz="4" w:space="0" w:color="auto"/>
              <w:left w:val="single" w:sz="4" w:space="0" w:color="auto"/>
              <w:bottom w:val="single" w:sz="4" w:space="0" w:color="auto"/>
              <w:right w:val="single" w:sz="4" w:space="0" w:color="auto"/>
            </w:tcBorders>
            <w:vAlign w:val="center"/>
          </w:tcPr>
          <w:p w14:paraId="1CCAEA29" w14:textId="77777777" w:rsidR="00CF4A37" w:rsidRPr="00C9086F" w:rsidRDefault="00CF4A37" w:rsidP="001A2CF6">
            <w:pPr>
              <w:jc w:val="center"/>
              <w:rPr>
                <w:rFonts w:cs="Times New Roman"/>
              </w:rPr>
            </w:pPr>
            <w:r w:rsidRPr="00C9086F">
              <w:rPr>
                <w:rFonts w:cs="Times New Roman"/>
              </w:rPr>
              <w:t xml:space="preserve">1,0-2,0 </w:t>
            </w:r>
          </w:p>
        </w:tc>
        <w:tc>
          <w:tcPr>
            <w:tcW w:w="426" w:type="dxa"/>
            <w:tcBorders>
              <w:top w:val="single" w:sz="4" w:space="0" w:color="auto"/>
              <w:left w:val="single" w:sz="4" w:space="0" w:color="auto"/>
              <w:bottom w:val="single" w:sz="4" w:space="0" w:color="auto"/>
              <w:right w:val="single" w:sz="4" w:space="0" w:color="auto"/>
            </w:tcBorders>
            <w:vAlign w:val="center"/>
          </w:tcPr>
          <w:p w14:paraId="2F85F0A0"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06CF9C6"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FB6FDFE"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1A3AC3AE"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B71ABD9"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32DA822B"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3C07967"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09FE065D"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146DC1F" w14:textId="77777777" w:rsidR="00CF4A37" w:rsidRPr="00C9086F" w:rsidRDefault="00CF4A37" w:rsidP="001A2CF6">
            <w:pPr>
              <w:jc w:val="center"/>
              <w:rPr>
                <w:rFonts w:cs="Times New Roman"/>
              </w:rPr>
            </w:pPr>
            <w:r w:rsidRPr="00C9086F">
              <w:rPr>
                <w:rFonts w:cs="Times New Roman"/>
              </w:rPr>
              <w:t>+</w:t>
            </w:r>
          </w:p>
        </w:tc>
      </w:tr>
      <w:tr w:rsidR="00C9086F" w:rsidRPr="00C9086F" w14:paraId="74CF8524"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74CC4BB3" w14:textId="77777777" w:rsidR="00CF4A37" w:rsidRPr="00C9086F" w:rsidRDefault="00CF4A37" w:rsidP="001A2CF6">
            <w:pPr>
              <w:rPr>
                <w:rFonts w:cs="Times New Roman"/>
              </w:rPr>
            </w:pPr>
            <w:r w:rsidRPr="00C9086F">
              <w:rPr>
                <w:rFonts w:cs="Times New Roman"/>
              </w:rPr>
              <w:t xml:space="preserve">*Фітопсин, с. </w:t>
            </w:r>
          </w:p>
        </w:tc>
        <w:tc>
          <w:tcPr>
            <w:tcW w:w="1559" w:type="dxa"/>
            <w:tcBorders>
              <w:top w:val="single" w:sz="4" w:space="0" w:color="auto"/>
              <w:left w:val="single" w:sz="4" w:space="0" w:color="auto"/>
              <w:bottom w:val="single" w:sz="4" w:space="0" w:color="auto"/>
              <w:right w:val="single" w:sz="4" w:space="0" w:color="auto"/>
            </w:tcBorders>
            <w:vAlign w:val="center"/>
          </w:tcPr>
          <w:p w14:paraId="5C80F72E" w14:textId="77777777" w:rsidR="00CF4A37" w:rsidRPr="00C9086F" w:rsidRDefault="00CF4A37" w:rsidP="001A2CF6">
            <w:pPr>
              <w:rPr>
                <w:rFonts w:cs="Times New Roman"/>
              </w:rPr>
            </w:pPr>
            <w:r w:rsidRPr="00C9086F">
              <w:rPr>
                <w:rFonts w:cs="Times New Roman"/>
              </w:rPr>
              <w:t>Pseudomon</w:t>
            </w:r>
            <w:r w:rsidRPr="00C9086F">
              <w:rPr>
                <w:rFonts w:cs="Times New Roman"/>
                <w:lang w:val="en-US"/>
              </w:rPr>
              <w:t>as</w:t>
            </w:r>
            <w:r w:rsidRPr="00C9086F">
              <w:rPr>
                <w:rFonts w:cs="Times New Roman"/>
              </w:rPr>
              <w:t xml:space="preserve"> </w:t>
            </w:r>
            <w:r w:rsidRPr="00C9086F">
              <w:rPr>
                <w:rFonts w:cs="Times New Roman"/>
                <w:lang w:val="en-US"/>
              </w:rPr>
              <w:t>aureofaciens</w:t>
            </w:r>
          </w:p>
        </w:tc>
        <w:tc>
          <w:tcPr>
            <w:tcW w:w="1134" w:type="dxa"/>
            <w:tcBorders>
              <w:top w:val="single" w:sz="4" w:space="0" w:color="auto"/>
              <w:left w:val="single" w:sz="4" w:space="0" w:color="auto"/>
              <w:bottom w:val="single" w:sz="4" w:space="0" w:color="auto"/>
              <w:right w:val="single" w:sz="4" w:space="0" w:color="auto"/>
            </w:tcBorders>
            <w:vAlign w:val="center"/>
          </w:tcPr>
          <w:p w14:paraId="5A9781F1" w14:textId="77777777" w:rsidR="00CF4A37" w:rsidRPr="00C9086F" w:rsidRDefault="00CF4A37" w:rsidP="001A2CF6">
            <w:pPr>
              <w:jc w:val="center"/>
              <w:rPr>
                <w:rFonts w:cs="Times New Roman"/>
              </w:rPr>
            </w:pPr>
            <w:r w:rsidRPr="00C9086F">
              <w:rPr>
                <w:rFonts w:cs="Times New Roman"/>
              </w:rPr>
              <w:t>2,0-4,0</w:t>
            </w:r>
          </w:p>
        </w:tc>
        <w:tc>
          <w:tcPr>
            <w:tcW w:w="426" w:type="dxa"/>
            <w:tcBorders>
              <w:top w:val="single" w:sz="4" w:space="0" w:color="auto"/>
              <w:left w:val="single" w:sz="4" w:space="0" w:color="auto"/>
              <w:bottom w:val="single" w:sz="4" w:space="0" w:color="auto"/>
              <w:right w:val="single" w:sz="4" w:space="0" w:color="auto"/>
            </w:tcBorders>
            <w:vAlign w:val="center"/>
          </w:tcPr>
          <w:p w14:paraId="0160D96A"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7B816955"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EB2DA11"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1E648AAE"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228FA26"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9113B7A"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5238F96"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0484649"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FBD1B5C" w14:textId="77777777" w:rsidR="00CF4A37" w:rsidRPr="00C9086F" w:rsidRDefault="00CF4A37" w:rsidP="001A2CF6">
            <w:pPr>
              <w:jc w:val="center"/>
              <w:rPr>
                <w:rFonts w:cs="Times New Roman"/>
              </w:rPr>
            </w:pPr>
            <w:r w:rsidRPr="00C9086F">
              <w:rPr>
                <w:rFonts w:cs="Times New Roman"/>
              </w:rPr>
              <w:t>+</w:t>
            </w:r>
          </w:p>
        </w:tc>
      </w:tr>
      <w:tr w:rsidR="00C9086F" w:rsidRPr="00C9086F" w14:paraId="27957C68"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5833A56C" w14:textId="77777777" w:rsidR="00CF4A37" w:rsidRPr="00C9086F" w:rsidRDefault="00CF4A37" w:rsidP="001A2CF6">
            <w:pPr>
              <w:rPr>
                <w:rFonts w:cs="Times New Roman"/>
              </w:rPr>
            </w:pPr>
            <w:r w:rsidRPr="00C9086F">
              <w:rPr>
                <w:rFonts w:cs="Times New Roman"/>
              </w:rPr>
              <w:t>Фітоцид, КС</w:t>
            </w:r>
          </w:p>
        </w:tc>
        <w:tc>
          <w:tcPr>
            <w:tcW w:w="1559" w:type="dxa"/>
            <w:tcBorders>
              <w:top w:val="single" w:sz="4" w:space="0" w:color="auto"/>
              <w:left w:val="single" w:sz="4" w:space="0" w:color="auto"/>
              <w:bottom w:val="single" w:sz="4" w:space="0" w:color="auto"/>
              <w:right w:val="single" w:sz="4" w:space="0" w:color="auto"/>
            </w:tcBorders>
            <w:vAlign w:val="center"/>
          </w:tcPr>
          <w:p w14:paraId="505DF713" w14:textId="77777777" w:rsidR="00CF4A37" w:rsidRPr="00C9086F" w:rsidRDefault="00CF4A37" w:rsidP="001A2CF6">
            <w:pPr>
              <w:rPr>
                <w:rFonts w:cs="Times New Roman"/>
              </w:rPr>
            </w:pPr>
            <w:r w:rsidRPr="00C9086F">
              <w:rPr>
                <w:rFonts w:cs="Times New Roman"/>
                <w:lang w:val="en-US"/>
              </w:rPr>
              <w:t>Bacillus subtilis</w:t>
            </w:r>
          </w:p>
        </w:tc>
        <w:tc>
          <w:tcPr>
            <w:tcW w:w="1134" w:type="dxa"/>
            <w:tcBorders>
              <w:top w:val="single" w:sz="4" w:space="0" w:color="auto"/>
              <w:left w:val="single" w:sz="4" w:space="0" w:color="auto"/>
              <w:bottom w:val="single" w:sz="4" w:space="0" w:color="auto"/>
              <w:right w:val="single" w:sz="4" w:space="0" w:color="auto"/>
            </w:tcBorders>
            <w:vAlign w:val="center"/>
          </w:tcPr>
          <w:p w14:paraId="3FDC81BF" w14:textId="77777777" w:rsidR="00CF4A37" w:rsidRPr="00C9086F" w:rsidRDefault="00CF4A37" w:rsidP="001A2CF6">
            <w:pPr>
              <w:jc w:val="center"/>
              <w:rPr>
                <w:rFonts w:cs="Times New Roman"/>
              </w:rPr>
            </w:pPr>
            <w:r w:rsidRPr="00C9086F">
              <w:rPr>
                <w:rFonts w:cs="Times New Roman"/>
              </w:rPr>
              <w:t>0,5-0,6</w:t>
            </w:r>
          </w:p>
        </w:tc>
        <w:tc>
          <w:tcPr>
            <w:tcW w:w="426" w:type="dxa"/>
            <w:tcBorders>
              <w:top w:val="single" w:sz="4" w:space="0" w:color="auto"/>
              <w:left w:val="single" w:sz="4" w:space="0" w:color="auto"/>
              <w:bottom w:val="single" w:sz="4" w:space="0" w:color="auto"/>
              <w:right w:val="single" w:sz="4" w:space="0" w:color="auto"/>
            </w:tcBorders>
            <w:vAlign w:val="center"/>
          </w:tcPr>
          <w:p w14:paraId="096A612B"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511E6DDC"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7697674"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3F1F856"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4D0DDEC"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BDE890A"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33C2A76"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635C4F0"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7D0FD61" w14:textId="77777777" w:rsidR="00CF4A37" w:rsidRPr="00C9086F" w:rsidRDefault="00CF4A37" w:rsidP="001A2CF6">
            <w:pPr>
              <w:jc w:val="center"/>
              <w:rPr>
                <w:rFonts w:cs="Times New Roman"/>
              </w:rPr>
            </w:pPr>
            <w:r w:rsidRPr="00C9086F">
              <w:rPr>
                <w:rFonts w:cs="Times New Roman"/>
              </w:rPr>
              <w:t>+</w:t>
            </w:r>
          </w:p>
        </w:tc>
      </w:tr>
      <w:tr w:rsidR="00C9086F" w:rsidRPr="00C9086F" w14:paraId="2F906B08"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2CD27986" w14:textId="77777777" w:rsidR="00CF4A37" w:rsidRPr="00C9086F" w:rsidRDefault="00CF4A37" w:rsidP="001A2CF6">
            <w:pPr>
              <w:rPr>
                <w:rFonts w:cs="Times New Roman"/>
              </w:rPr>
            </w:pPr>
            <w:r w:rsidRPr="00C9086F">
              <w:rPr>
                <w:rFonts w:cs="Times New Roman"/>
              </w:rPr>
              <w:t>ФІТОХЕЛП р.</w:t>
            </w:r>
          </w:p>
        </w:tc>
        <w:tc>
          <w:tcPr>
            <w:tcW w:w="1559" w:type="dxa"/>
            <w:tcBorders>
              <w:top w:val="single" w:sz="4" w:space="0" w:color="auto"/>
              <w:left w:val="single" w:sz="4" w:space="0" w:color="auto"/>
              <w:bottom w:val="single" w:sz="4" w:space="0" w:color="auto"/>
              <w:right w:val="single" w:sz="4" w:space="0" w:color="auto"/>
            </w:tcBorders>
            <w:vAlign w:val="center"/>
          </w:tcPr>
          <w:p w14:paraId="218CD80F" w14:textId="77777777" w:rsidR="00CF4A37" w:rsidRPr="00C9086F" w:rsidRDefault="00CF4A37" w:rsidP="001A2CF6">
            <w:pPr>
              <w:rPr>
                <w:rFonts w:cs="Times New Roman"/>
              </w:rPr>
            </w:pPr>
            <w:r w:rsidRPr="00C9086F">
              <w:rPr>
                <w:rFonts w:cs="Times New Roman"/>
                <w:lang w:val="en-US"/>
              </w:rPr>
              <w:t>Bacillus subtilis</w:t>
            </w:r>
          </w:p>
        </w:tc>
        <w:tc>
          <w:tcPr>
            <w:tcW w:w="1134" w:type="dxa"/>
            <w:tcBorders>
              <w:top w:val="single" w:sz="4" w:space="0" w:color="auto"/>
              <w:left w:val="single" w:sz="4" w:space="0" w:color="auto"/>
              <w:bottom w:val="single" w:sz="4" w:space="0" w:color="auto"/>
              <w:right w:val="single" w:sz="4" w:space="0" w:color="auto"/>
            </w:tcBorders>
            <w:vAlign w:val="center"/>
          </w:tcPr>
          <w:p w14:paraId="33496AC7" w14:textId="77777777" w:rsidR="00CF4A37" w:rsidRPr="00C9086F" w:rsidRDefault="00CF4A37" w:rsidP="001A2CF6">
            <w:pPr>
              <w:jc w:val="center"/>
              <w:rPr>
                <w:rFonts w:cs="Times New Roman"/>
              </w:rPr>
            </w:pPr>
            <w:r w:rsidRPr="00C9086F">
              <w:rPr>
                <w:rFonts w:cs="Times New Roman"/>
              </w:rPr>
              <w:t>05-0,6</w:t>
            </w:r>
          </w:p>
        </w:tc>
        <w:tc>
          <w:tcPr>
            <w:tcW w:w="426" w:type="dxa"/>
            <w:tcBorders>
              <w:top w:val="single" w:sz="4" w:space="0" w:color="auto"/>
              <w:left w:val="single" w:sz="4" w:space="0" w:color="auto"/>
              <w:bottom w:val="single" w:sz="4" w:space="0" w:color="auto"/>
              <w:right w:val="single" w:sz="4" w:space="0" w:color="auto"/>
            </w:tcBorders>
            <w:vAlign w:val="center"/>
          </w:tcPr>
          <w:p w14:paraId="22921808"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59B0A62C"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8E3D9D2"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08284674"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C23789B"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47D68915"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C55BC01"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01A2FE1"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7ABA973" w14:textId="77777777" w:rsidR="00CF4A37" w:rsidRPr="00C9086F" w:rsidRDefault="00CF4A37" w:rsidP="001A2CF6">
            <w:pPr>
              <w:jc w:val="center"/>
              <w:rPr>
                <w:rFonts w:cs="Times New Roman"/>
              </w:rPr>
            </w:pPr>
            <w:r w:rsidRPr="00C9086F">
              <w:rPr>
                <w:rFonts w:cs="Times New Roman"/>
              </w:rPr>
              <w:t>+</w:t>
            </w:r>
          </w:p>
        </w:tc>
      </w:tr>
      <w:tr w:rsidR="00C9086F" w:rsidRPr="00C9086F" w14:paraId="501F2668" w14:textId="77777777" w:rsidTr="00D61D2C">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5266EBF8" w14:textId="77777777" w:rsidR="00CF4A37" w:rsidRPr="00C9086F" w:rsidRDefault="00CF4A37" w:rsidP="001A2CF6">
            <w:pPr>
              <w:rPr>
                <w:rFonts w:cs="Times New Roman"/>
              </w:rPr>
            </w:pPr>
            <w:r w:rsidRPr="00C9086F">
              <w:rPr>
                <w:rFonts w:cs="Times New Roman"/>
              </w:rPr>
              <w:t>ХАТАКЕ (HATAKE), п.</w:t>
            </w:r>
          </w:p>
        </w:tc>
        <w:tc>
          <w:tcPr>
            <w:tcW w:w="1559" w:type="dxa"/>
            <w:tcBorders>
              <w:top w:val="single" w:sz="4" w:space="0" w:color="auto"/>
              <w:left w:val="single" w:sz="4" w:space="0" w:color="auto"/>
              <w:bottom w:val="single" w:sz="4" w:space="0" w:color="auto"/>
              <w:right w:val="single" w:sz="4" w:space="0" w:color="auto"/>
            </w:tcBorders>
            <w:vAlign w:val="center"/>
          </w:tcPr>
          <w:p w14:paraId="51776FAB" w14:textId="77777777" w:rsidR="00CF4A37" w:rsidRPr="00C9086F" w:rsidRDefault="00CF4A37" w:rsidP="001A2CF6">
            <w:pPr>
              <w:rPr>
                <w:rFonts w:cs="Times New Roman"/>
              </w:rPr>
            </w:pPr>
            <w:r w:rsidRPr="00C9086F">
              <w:rPr>
                <w:rFonts w:cs="Times New Roman"/>
              </w:rPr>
              <w:t>(Bacillus amyloliquefaciens D203</w:t>
            </w:r>
          </w:p>
        </w:tc>
        <w:tc>
          <w:tcPr>
            <w:tcW w:w="1134" w:type="dxa"/>
            <w:tcBorders>
              <w:top w:val="single" w:sz="4" w:space="0" w:color="auto"/>
              <w:left w:val="single" w:sz="4" w:space="0" w:color="auto"/>
              <w:bottom w:val="single" w:sz="4" w:space="0" w:color="auto"/>
              <w:right w:val="single" w:sz="4" w:space="0" w:color="auto"/>
            </w:tcBorders>
            <w:vAlign w:val="center"/>
          </w:tcPr>
          <w:p w14:paraId="6E03E682" w14:textId="77777777" w:rsidR="00CF4A37" w:rsidRPr="00C9086F" w:rsidRDefault="00D61D2C" w:rsidP="001A2CF6">
            <w:pPr>
              <w:jc w:val="center"/>
              <w:rPr>
                <w:rFonts w:cs="Times New Roman"/>
              </w:rPr>
            </w:pPr>
            <w:r w:rsidRPr="00C9086F">
              <w:rPr>
                <w:rFonts w:cs="Times New Roman"/>
              </w:rPr>
              <w:t>2,0–5,0 кг/т (2–5 г/кг)</w:t>
            </w:r>
          </w:p>
        </w:tc>
        <w:tc>
          <w:tcPr>
            <w:tcW w:w="426" w:type="dxa"/>
            <w:tcBorders>
              <w:top w:val="single" w:sz="4" w:space="0" w:color="auto"/>
              <w:left w:val="single" w:sz="4" w:space="0" w:color="auto"/>
              <w:bottom w:val="single" w:sz="4" w:space="0" w:color="auto"/>
              <w:right w:val="single" w:sz="4" w:space="0" w:color="auto"/>
            </w:tcBorders>
            <w:vAlign w:val="center"/>
          </w:tcPr>
          <w:p w14:paraId="26AEFEF1"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227724D1"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FCC216B"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652AE840"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A1CCC0C" w14:textId="77777777" w:rsidR="00CF4A37" w:rsidRPr="00C9086F" w:rsidRDefault="00CF4A37" w:rsidP="001A2CF6">
            <w:pPr>
              <w:jc w:val="center"/>
              <w:rPr>
                <w:rFonts w:cs="Times New Roman"/>
              </w:rPr>
            </w:pPr>
            <w:r w:rsidRPr="00C9086F">
              <w:rPr>
                <w:rFonts w:cs="Times New Roman"/>
              </w:rPr>
              <w:t>+</w:t>
            </w:r>
          </w:p>
        </w:tc>
        <w:tc>
          <w:tcPr>
            <w:tcW w:w="425" w:type="dxa"/>
            <w:tcBorders>
              <w:top w:val="single" w:sz="4" w:space="0" w:color="auto"/>
              <w:left w:val="single" w:sz="4" w:space="0" w:color="auto"/>
              <w:bottom w:val="single" w:sz="4" w:space="0" w:color="auto"/>
              <w:right w:val="single" w:sz="4" w:space="0" w:color="auto"/>
            </w:tcBorders>
            <w:vAlign w:val="center"/>
          </w:tcPr>
          <w:p w14:paraId="7DCCB84E"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1C78145" w14:textId="77777777" w:rsidR="00CF4A37" w:rsidRPr="00C9086F" w:rsidRDefault="00CF4A37" w:rsidP="001A2CF6">
            <w:pPr>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4DB71480" w14:textId="77777777" w:rsidR="00CF4A37" w:rsidRPr="00C9086F" w:rsidRDefault="00CF4A37" w:rsidP="001A2CF6">
            <w:pPr>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39A4394" w14:textId="77777777" w:rsidR="00CF4A37" w:rsidRPr="00C9086F" w:rsidRDefault="00CF4A37" w:rsidP="001A2CF6">
            <w:pPr>
              <w:jc w:val="center"/>
              <w:rPr>
                <w:rFonts w:cs="Times New Roman"/>
              </w:rPr>
            </w:pPr>
            <w:r w:rsidRPr="00C9086F">
              <w:rPr>
                <w:rFonts w:cs="Times New Roman"/>
              </w:rPr>
              <w:t>+</w:t>
            </w:r>
          </w:p>
        </w:tc>
      </w:tr>
    </w:tbl>
    <w:p w14:paraId="561152F9" w14:textId="77777777" w:rsidR="00CF4A37" w:rsidRPr="00C9086F" w:rsidRDefault="00D61D2C" w:rsidP="00D61D2C">
      <w:pPr>
        <w:pStyle w:val="af8"/>
        <w:jc w:val="left"/>
        <w:rPr>
          <w:sz w:val="22"/>
          <w:szCs w:val="22"/>
        </w:rPr>
      </w:pPr>
      <w:r w:rsidRPr="00C9086F">
        <w:rPr>
          <w:sz w:val="22"/>
          <w:szCs w:val="22"/>
        </w:rPr>
        <w:t xml:space="preserve">   </w:t>
      </w:r>
      <w:r w:rsidR="00CF4A37" w:rsidRPr="00C9086F">
        <w:rPr>
          <w:sz w:val="22"/>
          <w:szCs w:val="22"/>
        </w:rPr>
        <w:t>* інсекто-фунгіцидної дії</w:t>
      </w:r>
    </w:p>
    <w:p w14:paraId="71A90993" w14:textId="77777777" w:rsidR="00D61D2C" w:rsidRPr="00C9086F" w:rsidRDefault="00D61D2C" w:rsidP="00D61D2C">
      <w:pPr>
        <w:rPr>
          <w:lang w:eastAsia="ru-RU" w:bidi="ar-SA"/>
        </w:rPr>
      </w:pPr>
    </w:p>
    <w:p w14:paraId="7CE1348D" w14:textId="77777777" w:rsidR="00D61D2C" w:rsidRPr="00C9086F" w:rsidRDefault="00D61D2C" w:rsidP="00D61D2C">
      <w:pPr>
        <w:rPr>
          <w:lang w:eastAsia="ru-RU" w:bidi="ar-SA"/>
        </w:rPr>
      </w:pPr>
    </w:p>
    <w:p w14:paraId="66A9F1A4" w14:textId="77777777" w:rsidR="00D61D2C" w:rsidRPr="00C9086F" w:rsidRDefault="00D61D2C" w:rsidP="00D61D2C">
      <w:pPr>
        <w:widowControl w:val="0"/>
        <w:autoSpaceDE w:val="0"/>
        <w:autoSpaceDN w:val="0"/>
        <w:spacing w:after="180"/>
        <w:jc w:val="center"/>
        <w:rPr>
          <w:rFonts w:eastAsia="Times New Roman" w:cs="Times New Roman"/>
          <w:b/>
          <w:bCs/>
          <w:lang w:eastAsia="ru-RU"/>
        </w:rPr>
      </w:pPr>
    </w:p>
    <w:p w14:paraId="20A81A7D" w14:textId="77777777" w:rsidR="00D61D2C" w:rsidRPr="00C9086F" w:rsidRDefault="00D61D2C" w:rsidP="00D61D2C">
      <w:pPr>
        <w:widowControl w:val="0"/>
        <w:autoSpaceDE w:val="0"/>
        <w:autoSpaceDN w:val="0"/>
        <w:spacing w:after="180"/>
        <w:jc w:val="center"/>
        <w:rPr>
          <w:rFonts w:eastAsia="Times New Roman" w:cs="Times New Roman"/>
          <w:b/>
          <w:bCs/>
          <w:lang w:eastAsia="ru-RU"/>
        </w:rPr>
      </w:pPr>
    </w:p>
    <w:p w14:paraId="6C0CF530" w14:textId="77777777" w:rsidR="00D61D2C" w:rsidRPr="00C9086F" w:rsidRDefault="00D61D2C" w:rsidP="00D61D2C">
      <w:pPr>
        <w:widowControl w:val="0"/>
        <w:autoSpaceDE w:val="0"/>
        <w:autoSpaceDN w:val="0"/>
        <w:spacing w:after="180"/>
        <w:jc w:val="center"/>
        <w:rPr>
          <w:rFonts w:eastAsia="Times New Roman" w:cs="Times New Roman"/>
          <w:b/>
          <w:bCs/>
          <w:lang w:eastAsia="ru-RU"/>
        </w:rPr>
      </w:pPr>
      <w:r w:rsidRPr="00C9086F">
        <w:rPr>
          <w:rFonts w:eastAsia="Times New Roman" w:cs="Times New Roman"/>
          <w:b/>
          <w:bCs/>
          <w:lang w:eastAsia="ru-RU"/>
        </w:rPr>
        <w:lastRenderedPageBreak/>
        <w:t>Таблиця  7. Спектр дії біологічних протруйників (інсектицидів) насіння зернових колосових культур, 2024 р.</w:t>
      </w:r>
    </w:p>
    <w:tbl>
      <w:tblPr>
        <w:tblW w:w="9498" w:type="dxa"/>
        <w:tblInd w:w="-8" w:type="dxa"/>
        <w:tblLayout w:type="fixed"/>
        <w:tblCellMar>
          <w:left w:w="40" w:type="dxa"/>
          <w:right w:w="40" w:type="dxa"/>
        </w:tblCellMar>
        <w:tblLook w:val="04A0" w:firstRow="1" w:lastRow="0" w:firstColumn="1" w:lastColumn="0" w:noHBand="0" w:noVBand="1"/>
      </w:tblPr>
      <w:tblGrid>
        <w:gridCol w:w="2388"/>
        <w:gridCol w:w="1335"/>
        <w:gridCol w:w="1005"/>
        <w:gridCol w:w="900"/>
        <w:gridCol w:w="720"/>
        <w:gridCol w:w="540"/>
        <w:gridCol w:w="540"/>
        <w:gridCol w:w="540"/>
        <w:gridCol w:w="540"/>
        <w:gridCol w:w="990"/>
      </w:tblGrid>
      <w:tr w:rsidR="00C9086F" w:rsidRPr="00C9086F" w14:paraId="7E08A095" w14:textId="77777777" w:rsidTr="001A2CF6">
        <w:trPr>
          <w:cantSplit/>
          <w:trHeight w:hRule="exact" w:val="1628"/>
        </w:trPr>
        <w:tc>
          <w:tcPr>
            <w:tcW w:w="2388" w:type="dxa"/>
            <w:tcBorders>
              <w:top w:val="single" w:sz="4" w:space="0" w:color="auto"/>
              <w:left w:val="single" w:sz="6" w:space="0" w:color="auto"/>
              <w:bottom w:val="single" w:sz="6" w:space="0" w:color="auto"/>
              <w:right w:val="single" w:sz="6" w:space="0" w:color="auto"/>
            </w:tcBorders>
            <w:vAlign w:val="center"/>
          </w:tcPr>
          <w:p w14:paraId="48273317" w14:textId="77777777" w:rsidR="00D61D2C" w:rsidRPr="00C9086F" w:rsidRDefault="00D61D2C" w:rsidP="001A2CF6">
            <w:pPr>
              <w:pStyle w:val="1"/>
              <w:rPr>
                <w:b w:val="0"/>
                <w:sz w:val="22"/>
                <w:szCs w:val="22"/>
              </w:rPr>
            </w:pPr>
            <w:r w:rsidRPr="00C9086F">
              <w:rPr>
                <w:b w:val="0"/>
                <w:sz w:val="22"/>
                <w:szCs w:val="22"/>
              </w:rPr>
              <w:t>Препарат</w:t>
            </w:r>
          </w:p>
          <w:p w14:paraId="22DFCE8D" w14:textId="77777777" w:rsidR="00D61D2C" w:rsidRPr="00C9086F" w:rsidRDefault="00D61D2C" w:rsidP="001A2CF6">
            <w:pPr>
              <w:jc w:val="center"/>
              <w:rPr>
                <w:rFonts w:cs="Times New Roman"/>
              </w:rPr>
            </w:pPr>
          </w:p>
        </w:tc>
        <w:tc>
          <w:tcPr>
            <w:tcW w:w="1335" w:type="dxa"/>
            <w:tcBorders>
              <w:top w:val="single" w:sz="4" w:space="0" w:color="auto"/>
              <w:left w:val="single" w:sz="4" w:space="0" w:color="auto"/>
              <w:bottom w:val="single" w:sz="6" w:space="0" w:color="auto"/>
              <w:right w:val="single" w:sz="6" w:space="0" w:color="auto"/>
            </w:tcBorders>
            <w:textDirection w:val="btLr"/>
          </w:tcPr>
          <w:p w14:paraId="7F03BEDA" w14:textId="77777777" w:rsidR="00D61D2C" w:rsidRPr="00C9086F" w:rsidRDefault="00D61D2C" w:rsidP="001A2CF6">
            <w:pPr>
              <w:jc w:val="center"/>
              <w:rPr>
                <w:rFonts w:cs="Times New Roman"/>
              </w:rPr>
            </w:pPr>
            <w:r w:rsidRPr="00C9086F">
              <w:rPr>
                <w:rFonts w:cs="Times New Roman"/>
              </w:rPr>
              <w:t>Норма витра</w:t>
            </w:r>
            <w:r w:rsidRPr="00C9086F">
              <w:rPr>
                <w:rFonts w:cs="Times New Roman"/>
              </w:rPr>
              <w:softHyphen/>
              <w:t>ти, т/га,</w:t>
            </w:r>
          </w:p>
          <w:p w14:paraId="4DBDA3E9" w14:textId="77777777" w:rsidR="00D61D2C" w:rsidRPr="00C9086F" w:rsidRDefault="00D61D2C" w:rsidP="001A2CF6">
            <w:pPr>
              <w:jc w:val="center"/>
              <w:rPr>
                <w:rFonts w:cs="Times New Roman"/>
              </w:rPr>
            </w:pPr>
            <w:r w:rsidRPr="00C9086F">
              <w:rPr>
                <w:rFonts w:cs="Times New Roman"/>
              </w:rPr>
              <w:t>л/га або кг/га</w:t>
            </w:r>
          </w:p>
        </w:tc>
        <w:tc>
          <w:tcPr>
            <w:tcW w:w="1005" w:type="dxa"/>
            <w:tcBorders>
              <w:top w:val="single" w:sz="6" w:space="0" w:color="auto"/>
              <w:left w:val="single" w:sz="6" w:space="0" w:color="auto"/>
              <w:bottom w:val="single" w:sz="6" w:space="0" w:color="auto"/>
              <w:right w:val="single" w:sz="6" w:space="0" w:color="auto"/>
            </w:tcBorders>
            <w:textDirection w:val="btLr"/>
            <w:vAlign w:val="center"/>
          </w:tcPr>
          <w:p w14:paraId="7F45FF14" w14:textId="77777777" w:rsidR="00D61D2C" w:rsidRPr="00C9086F" w:rsidRDefault="00D61D2C" w:rsidP="001A2CF6">
            <w:pPr>
              <w:jc w:val="center"/>
              <w:rPr>
                <w:rFonts w:cs="Times New Roman"/>
              </w:rPr>
            </w:pPr>
            <w:r w:rsidRPr="00C9086F">
              <w:rPr>
                <w:rFonts w:cs="Times New Roman"/>
              </w:rPr>
              <w:t xml:space="preserve">Личинки </w:t>
            </w:r>
          </w:p>
          <w:p w14:paraId="3B578F83" w14:textId="77777777" w:rsidR="00D61D2C" w:rsidRPr="00C9086F" w:rsidRDefault="00D61D2C" w:rsidP="001A2CF6">
            <w:pPr>
              <w:jc w:val="center"/>
              <w:rPr>
                <w:rFonts w:cs="Times New Roman"/>
              </w:rPr>
            </w:pPr>
            <w:r w:rsidRPr="00C9086F">
              <w:rPr>
                <w:rFonts w:cs="Times New Roman"/>
              </w:rPr>
              <w:t>хлібних</w:t>
            </w:r>
          </w:p>
          <w:p w14:paraId="29296823" w14:textId="77777777" w:rsidR="00D61D2C" w:rsidRPr="00C9086F" w:rsidRDefault="00D61D2C" w:rsidP="001A2CF6">
            <w:pPr>
              <w:jc w:val="center"/>
              <w:rPr>
                <w:rFonts w:cs="Times New Roman"/>
              </w:rPr>
            </w:pPr>
            <w:r w:rsidRPr="00C9086F">
              <w:rPr>
                <w:rFonts w:cs="Times New Roman"/>
              </w:rPr>
              <w:t>турунів</w:t>
            </w:r>
          </w:p>
        </w:tc>
        <w:tc>
          <w:tcPr>
            <w:tcW w:w="900" w:type="dxa"/>
            <w:tcBorders>
              <w:top w:val="single" w:sz="6" w:space="0" w:color="auto"/>
              <w:left w:val="single" w:sz="6" w:space="0" w:color="auto"/>
              <w:bottom w:val="single" w:sz="6" w:space="0" w:color="auto"/>
              <w:right w:val="single" w:sz="6" w:space="0" w:color="auto"/>
            </w:tcBorders>
            <w:textDirection w:val="btLr"/>
          </w:tcPr>
          <w:p w14:paraId="348CCE7F" w14:textId="77777777" w:rsidR="00D61D2C" w:rsidRPr="00C9086F" w:rsidRDefault="00D61D2C" w:rsidP="001A2CF6">
            <w:pPr>
              <w:jc w:val="center"/>
              <w:rPr>
                <w:rFonts w:cs="Times New Roman"/>
              </w:rPr>
            </w:pPr>
            <w:r w:rsidRPr="00C9086F">
              <w:rPr>
                <w:rFonts w:cs="Times New Roman"/>
              </w:rPr>
              <w:t>Личинки підгризаючих совок</w:t>
            </w:r>
          </w:p>
        </w:tc>
        <w:tc>
          <w:tcPr>
            <w:tcW w:w="720" w:type="dxa"/>
            <w:tcBorders>
              <w:top w:val="single" w:sz="6" w:space="0" w:color="auto"/>
              <w:left w:val="single" w:sz="6" w:space="0" w:color="auto"/>
              <w:bottom w:val="single" w:sz="6" w:space="0" w:color="auto"/>
              <w:right w:val="single" w:sz="6" w:space="0" w:color="auto"/>
            </w:tcBorders>
            <w:textDirection w:val="btLr"/>
          </w:tcPr>
          <w:p w14:paraId="18DAB86E" w14:textId="77777777" w:rsidR="00D61D2C" w:rsidRPr="00C9086F" w:rsidRDefault="00D61D2C" w:rsidP="001A2CF6">
            <w:pPr>
              <w:jc w:val="center"/>
              <w:rPr>
                <w:rFonts w:cs="Times New Roman"/>
              </w:rPr>
            </w:pPr>
            <w:r w:rsidRPr="00C9086F">
              <w:rPr>
                <w:rFonts w:cs="Times New Roman"/>
              </w:rPr>
              <w:t>Личинки коваликів</w:t>
            </w:r>
          </w:p>
        </w:tc>
        <w:tc>
          <w:tcPr>
            <w:tcW w:w="540" w:type="dxa"/>
            <w:tcBorders>
              <w:top w:val="single" w:sz="6" w:space="0" w:color="auto"/>
              <w:left w:val="single" w:sz="6" w:space="0" w:color="auto"/>
              <w:bottom w:val="single" w:sz="6" w:space="0" w:color="auto"/>
              <w:right w:val="single" w:sz="6" w:space="0" w:color="auto"/>
            </w:tcBorders>
            <w:textDirection w:val="btLr"/>
          </w:tcPr>
          <w:p w14:paraId="19E202B8" w14:textId="77777777" w:rsidR="00D61D2C" w:rsidRPr="00C9086F" w:rsidRDefault="00D61D2C" w:rsidP="001A2CF6">
            <w:pPr>
              <w:jc w:val="center"/>
              <w:rPr>
                <w:rFonts w:cs="Times New Roman"/>
              </w:rPr>
            </w:pPr>
            <w:r w:rsidRPr="00C9086F">
              <w:rPr>
                <w:rFonts w:cs="Times New Roman"/>
              </w:rPr>
              <w:t>Злакові мухи</w:t>
            </w:r>
          </w:p>
        </w:tc>
        <w:tc>
          <w:tcPr>
            <w:tcW w:w="540" w:type="dxa"/>
            <w:tcBorders>
              <w:top w:val="single" w:sz="6" w:space="0" w:color="auto"/>
              <w:left w:val="single" w:sz="6" w:space="0" w:color="auto"/>
              <w:bottom w:val="single" w:sz="6" w:space="0" w:color="auto"/>
              <w:right w:val="single" w:sz="6" w:space="0" w:color="auto"/>
            </w:tcBorders>
            <w:textDirection w:val="btLr"/>
          </w:tcPr>
          <w:p w14:paraId="0E8F0D83" w14:textId="77777777" w:rsidR="00D61D2C" w:rsidRPr="00C9086F" w:rsidRDefault="00D61D2C" w:rsidP="001A2CF6">
            <w:pPr>
              <w:jc w:val="center"/>
              <w:rPr>
                <w:rFonts w:cs="Times New Roman"/>
              </w:rPr>
            </w:pPr>
            <w:r w:rsidRPr="00C9086F">
              <w:rPr>
                <w:rFonts w:cs="Times New Roman"/>
              </w:rPr>
              <w:t>Цикадки</w:t>
            </w:r>
          </w:p>
        </w:tc>
        <w:tc>
          <w:tcPr>
            <w:tcW w:w="540" w:type="dxa"/>
            <w:tcBorders>
              <w:top w:val="single" w:sz="6" w:space="0" w:color="auto"/>
              <w:left w:val="single" w:sz="6" w:space="0" w:color="auto"/>
              <w:bottom w:val="single" w:sz="6" w:space="0" w:color="auto"/>
              <w:right w:val="single" w:sz="6" w:space="0" w:color="auto"/>
            </w:tcBorders>
            <w:textDirection w:val="btLr"/>
          </w:tcPr>
          <w:p w14:paraId="210604B4" w14:textId="77777777" w:rsidR="00D61D2C" w:rsidRPr="00C9086F" w:rsidRDefault="00D61D2C" w:rsidP="001A2CF6">
            <w:pPr>
              <w:jc w:val="center"/>
              <w:rPr>
                <w:rFonts w:cs="Times New Roman"/>
              </w:rPr>
            </w:pPr>
            <w:r w:rsidRPr="00C9086F">
              <w:rPr>
                <w:rFonts w:cs="Times New Roman"/>
              </w:rPr>
              <w:t xml:space="preserve">Попелиці </w:t>
            </w:r>
          </w:p>
        </w:tc>
        <w:tc>
          <w:tcPr>
            <w:tcW w:w="540" w:type="dxa"/>
            <w:tcBorders>
              <w:top w:val="single" w:sz="6" w:space="0" w:color="auto"/>
              <w:left w:val="single" w:sz="6" w:space="0" w:color="auto"/>
              <w:bottom w:val="single" w:sz="6" w:space="0" w:color="auto"/>
              <w:right w:val="single" w:sz="6" w:space="0" w:color="auto"/>
            </w:tcBorders>
            <w:textDirection w:val="btLr"/>
          </w:tcPr>
          <w:p w14:paraId="7EEF2403" w14:textId="77777777" w:rsidR="00D61D2C" w:rsidRPr="00C9086F" w:rsidRDefault="00D61D2C" w:rsidP="001A2CF6">
            <w:pPr>
              <w:jc w:val="center"/>
              <w:rPr>
                <w:rFonts w:cs="Times New Roman"/>
              </w:rPr>
            </w:pPr>
            <w:r w:rsidRPr="00C9086F">
              <w:rPr>
                <w:rFonts w:cs="Times New Roman"/>
              </w:rPr>
              <w:t xml:space="preserve">Блішки </w:t>
            </w:r>
          </w:p>
        </w:tc>
        <w:tc>
          <w:tcPr>
            <w:tcW w:w="990" w:type="dxa"/>
            <w:tcBorders>
              <w:top w:val="single" w:sz="6" w:space="0" w:color="auto"/>
              <w:left w:val="single" w:sz="6" w:space="0" w:color="auto"/>
              <w:bottom w:val="single" w:sz="6" w:space="0" w:color="auto"/>
              <w:right w:val="single" w:sz="6" w:space="0" w:color="auto"/>
            </w:tcBorders>
            <w:textDirection w:val="btLr"/>
          </w:tcPr>
          <w:p w14:paraId="374570E4" w14:textId="77777777" w:rsidR="00D61D2C" w:rsidRPr="00C9086F" w:rsidRDefault="00D61D2C" w:rsidP="001A2CF6">
            <w:pPr>
              <w:jc w:val="center"/>
              <w:rPr>
                <w:rFonts w:cs="Times New Roman"/>
              </w:rPr>
            </w:pPr>
            <w:r w:rsidRPr="00C9086F">
              <w:rPr>
                <w:rFonts w:cs="Times New Roman"/>
              </w:rPr>
              <w:t>Личинки (пластинчасто-вусих жуків)</w:t>
            </w:r>
          </w:p>
        </w:tc>
      </w:tr>
      <w:tr w:rsidR="00C9086F" w:rsidRPr="00C9086F" w14:paraId="21847FFE" w14:textId="77777777" w:rsidTr="001A2CF6">
        <w:trPr>
          <w:trHeight w:hRule="exact" w:val="430"/>
        </w:trPr>
        <w:tc>
          <w:tcPr>
            <w:tcW w:w="2388" w:type="dxa"/>
            <w:tcBorders>
              <w:top w:val="single" w:sz="6" w:space="0" w:color="auto"/>
              <w:left w:val="single" w:sz="6" w:space="0" w:color="auto"/>
              <w:bottom w:val="single" w:sz="6" w:space="0" w:color="auto"/>
              <w:right w:val="single" w:sz="6" w:space="0" w:color="auto"/>
            </w:tcBorders>
            <w:vAlign w:val="center"/>
          </w:tcPr>
          <w:p w14:paraId="2C057874" w14:textId="77777777" w:rsidR="00D61D2C" w:rsidRPr="00C9086F" w:rsidRDefault="00D61D2C" w:rsidP="001A2CF6">
            <w:pPr>
              <w:rPr>
                <w:rFonts w:cs="Times New Roman"/>
              </w:rPr>
            </w:pPr>
            <w:r w:rsidRPr="00C9086F">
              <w:rPr>
                <w:rFonts w:cs="Times New Roman"/>
              </w:rPr>
              <w:t xml:space="preserve">АгріІнсекта, р. </w:t>
            </w:r>
          </w:p>
        </w:tc>
        <w:tc>
          <w:tcPr>
            <w:tcW w:w="1335" w:type="dxa"/>
            <w:tcBorders>
              <w:top w:val="single" w:sz="6" w:space="0" w:color="auto"/>
              <w:left w:val="single" w:sz="4" w:space="0" w:color="auto"/>
              <w:bottom w:val="single" w:sz="6" w:space="0" w:color="auto"/>
              <w:right w:val="single" w:sz="6" w:space="0" w:color="auto"/>
            </w:tcBorders>
            <w:vAlign w:val="center"/>
          </w:tcPr>
          <w:p w14:paraId="68EACB96" w14:textId="77777777" w:rsidR="00D61D2C" w:rsidRPr="00C9086F" w:rsidRDefault="00D61D2C" w:rsidP="00D61D2C">
            <w:pPr>
              <w:jc w:val="center"/>
              <w:rPr>
                <w:rFonts w:cs="Times New Roman"/>
              </w:rPr>
            </w:pPr>
            <w:r w:rsidRPr="00C9086F">
              <w:rPr>
                <w:rFonts w:cs="Times New Roman"/>
              </w:rPr>
              <w:t>0,5–3 л/т</w:t>
            </w:r>
          </w:p>
        </w:tc>
        <w:tc>
          <w:tcPr>
            <w:tcW w:w="1005" w:type="dxa"/>
            <w:tcBorders>
              <w:top w:val="single" w:sz="6" w:space="0" w:color="auto"/>
              <w:left w:val="single" w:sz="6" w:space="0" w:color="auto"/>
              <w:bottom w:val="single" w:sz="6" w:space="0" w:color="auto"/>
              <w:right w:val="single" w:sz="6" w:space="0" w:color="auto"/>
            </w:tcBorders>
            <w:vAlign w:val="center"/>
          </w:tcPr>
          <w:p w14:paraId="12912458" w14:textId="77777777" w:rsidR="00D61D2C" w:rsidRPr="00C9086F" w:rsidRDefault="00D61D2C" w:rsidP="001A2CF6">
            <w:pPr>
              <w:spacing w:before="20"/>
              <w:jc w:val="center"/>
              <w:rPr>
                <w:rFonts w:cs="Times New Roman"/>
              </w:rPr>
            </w:pPr>
            <w:r w:rsidRPr="00C9086F">
              <w:rPr>
                <w:rFonts w:cs="Times New Roman"/>
              </w:rPr>
              <w:t>-</w:t>
            </w:r>
          </w:p>
        </w:tc>
        <w:tc>
          <w:tcPr>
            <w:tcW w:w="900" w:type="dxa"/>
            <w:tcBorders>
              <w:top w:val="single" w:sz="6" w:space="0" w:color="auto"/>
              <w:left w:val="single" w:sz="6" w:space="0" w:color="auto"/>
              <w:bottom w:val="single" w:sz="6" w:space="0" w:color="auto"/>
              <w:right w:val="single" w:sz="6" w:space="0" w:color="auto"/>
            </w:tcBorders>
            <w:vAlign w:val="center"/>
          </w:tcPr>
          <w:p w14:paraId="652BF831" w14:textId="77777777" w:rsidR="00D61D2C" w:rsidRPr="00C9086F" w:rsidRDefault="00D61D2C" w:rsidP="001A2CF6">
            <w:pPr>
              <w:spacing w:before="20"/>
              <w:jc w:val="center"/>
              <w:rPr>
                <w:rFonts w:cs="Times New Roman"/>
              </w:rPr>
            </w:pPr>
            <w:r w:rsidRPr="00C9086F">
              <w:rPr>
                <w:rFonts w:cs="Times New Roman"/>
              </w:rPr>
              <w:t>-</w:t>
            </w:r>
          </w:p>
        </w:tc>
        <w:tc>
          <w:tcPr>
            <w:tcW w:w="720" w:type="dxa"/>
            <w:tcBorders>
              <w:top w:val="single" w:sz="6" w:space="0" w:color="auto"/>
              <w:left w:val="single" w:sz="6" w:space="0" w:color="auto"/>
              <w:bottom w:val="single" w:sz="6" w:space="0" w:color="auto"/>
              <w:right w:val="single" w:sz="6" w:space="0" w:color="auto"/>
            </w:tcBorders>
            <w:vAlign w:val="center"/>
          </w:tcPr>
          <w:p w14:paraId="62DD60CA"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61D72249"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154B42DB"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03509A76"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46425E9C" w14:textId="77777777" w:rsidR="00D61D2C" w:rsidRPr="00C9086F" w:rsidRDefault="00D61D2C" w:rsidP="001A2CF6">
            <w:pPr>
              <w:spacing w:before="20"/>
              <w:jc w:val="center"/>
              <w:rPr>
                <w:rFonts w:cs="Times New Roman"/>
              </w:rPr>
            </w:pPr>
            <w:r w:rsidRPr="00C9086F">
              <w:rPr>
                <w:rFonts w:cs="Times New Roman"/>
              </w:rPr>
              <w:t>-</w:t>
            </w:r>
          </w:p>
        </w:tc>
        <w:tc>
          <w:tcPr>
            <w:tcW w:w="990" w:type="dxa"/>
            <w:tcBorders>
              <w:top w:val="single" w:sz="6" w:space="0" w:color="auto"/>
              <w:left w:val="single" w:sz="6" w:space="0" w:color="auto"/>
              <w:bottom w:val="single" w:sz="6" w:space="0" w:color="auto"/>
              <w:right w:val="single" w:sz="6" w:space="0" w:color="auto"/>
            </w:tcBorders>
            <w:vAlign w:val="center"/>
          </w:tcPr>
          <w:p w14:paraId="7B3453EC" w14:textId="77777777" w:rsidR="00D61D2C" w:rsidRPr="00C9086F" w:rsidRDefault="00D61D2C" w:rsidP="001A2CF6">
            <w:pPr>
              <w:spacing w:before="20"/>
              <w:jc w:val="center"/>
              <w:rPr>
                <w:rFonts w:cs="Times New Roman"/>
              </w:rPr>
            </w:pPr>
            <w:r w:rsidRPr="00C9086F">
              <w:rPr>
                <w:rFonts w:cs="Times New Roman"/>
              </w:rPr>
              <w:t>-</w:t>
            </w:r>
          </w:p>
        </w:tc>
      </w:tr>
      <w:tr w:rsidR="00C9086F" w:rsidRPr="00C9086F" w14:paraId="7049292E" w14:textId="77777777" w:rsidTr="001A2CF6">
        <w:trPr>
          <w:trHeight w:hRule="exact" w:val="678"/>
        </w:trPr>
        <w:tc>
          <w:tcPr>
            <w:tcW w:w="2388" w:type="dxa"/>
            <w:tcBorders>
              <w:top w:val="single" w:sz="6" w:space="0" w:color="auto"/>
              <w:left w:val="single" w:sz="6" w:space="0" w:color="auto"/>
              <w:bottom w:val="single" w:sz="6" w:space="0" w:color="auto"/>
              <w:right w:val="single" w:sz="6" w:space="0" w:color="auto"/>
            </w:tcBorders>
            <w:vAlign w:val="center"/>
          </w:tcPr>
          <w:p w14:paraId="732F0578" w14:textId="77777777" w:rsidR="00D61D2C" w:rsidRPr="00C9086F" w:rsidRDefault="00D61D2C" w:rsidP="001A2CF6">
            <w:pPr>
              <w:rPr>
                <w:rFonts w:cs="Times New Roman"/>
              </w:rPr>
            </w:pPr>
            <w:r w:rsidRPr="00C9086F">
              <w:rPr>
                <w:rFonts w:cs="Times New Roman"/>
              </w:rPr>
              <w:t>МЕТАВАЙТ (METAWHITE), р.</w:t>
            </w:r>
          </w:p>
        </w:tc>
        <w:tc>
          <w:tcPr>
            <w:tcW w:w="1335" w:type="dxa"/>
            <w:tcBorders>
              <w:top w:val="single" w:sz="6" w:space="0" w:color="auto"/>
              <w:left w:val="single" w:sz="4" w:space="0" w:color="auto"/>
              <w:bottom w:val="single" w:sz="6" w:space="0" w:color="auto"/>
              <w:right w:val="single" w:sz="6" w:space="0" w:color="auto"/>
            </w:tcBorders>
            <w:vAlign w:val="center"/>
          </w:tcPr>
          <w:p w14:paraId="6DF1B065" w14:textId="77777777" w:rsidR="00D61D2C" w:rsidRPr="00C9086F" w:rsidRDefault="00D61D2C" w:rsidP="00D61D2C">
            <w:pPr>
              <w:jc w:val="center"/>
              <w:rPr>
                <w:rFonts w:cs="Times New Roman"/>
              </w:rPr>
            </w:pPr>
            <w:r w:rsidRPr="00C9086F">
              <w:rPr>
                <w:rFonts w:cs="Times New Roman"/>
              </w:rPr>
              <w:t>2,0– 6,0 л/т</w:t>
            </w:r>
          </w:p>
        </w:tc>
        <w:tc>
          <w:tcPr>
            <w:tcW w:w="1005" w:type="dxa"/>
            <w:tcBorders>
              <w:top w:val="single" w:sz="6" w:space="0" w:color="auto"/>
              <w:left w:val="single" w:sz="6" w:space="0" w:color="auto"/>
              <w:bottom w:val="single" w:sz="6" w:space="0" w:color="auto"/>
              <w:right w:val="single" w:sz="6" w:space="0" w:color="auto"/>
            </w:tcBorders>
            <w:vAlign w:val="center"/>
          </w:tcPr>
          <w:p w14:paraId="6C0910CB" w14:textId="77777777" w:rsidR="00D61D2C" w:rsidRPr="00C9086F" w:rsidRDefault="00D61D2C" w:rsidP="001A2CF6">
            <w:pPr>
              <w:spacing w:before="20"/>
              <w:jc w:val="center"/>
              <w:rPr>
                <w:rFonts w:cs="Times New Roman"/>
              </w:rPr>
            </w:pPr>
            <w:r w:rsidRPr="00C9086F">
              <w:rPr>
                <w:rFonts w:cs="Times New Roman"/>
              </w:rPr>
              <w:t>-</w:t>
            </w:r>
          </w:p>
        </w:tc>
        <w:tc>
          <w:tcPr>
            <w:tcW w:w="900" w:type="dxa"/>
            <w:tcBorders>
              <w:top w:val="single" w:sz="6" w:space="0" w:color="auto"/>
              <w:left w:val="single" w:sz="6" w:space="0" w:color="auto"/>
              <w:bottom w:val="single" w:sz="6" w:space="0" w:color="auto"/>
              <w:right w:val="single" w:sz="6" w:space="0" w:color="auto"/>
            </w:tcBorders>
            <w:vAlign w:val="center"/>
          </w:tcPr>
          <w:p w14:paraId="32D6308F" w14:textId="77777777" w:rsidR="00D61D2C" w:rsidRPr="00C9086F" w:rsidRDefault="00D61D2C" w:rsidP="001A2CF6">
            <w:pPr>
              <w:spacing w:before="20"/>
              <w:jc w:val="center"/>
              <w:rPr>
                <w:rFonts w:cs="Times New Roman"/>
              </w:rPr>
            </w:pPr>
            <w:r w:rsidRPr="00C9086F">
              <w:rPr>
                <w:rFonts w:cs="Times New Roman"/>
              </w:rPr>
              <w:t>+</w:t>
            </w:r>
          </w:p>
        </w:tc>
        <w:tc>
          <w:tcPr>
            <w:tcW w:w="720" w:type="dxa"/>
            <w:tcBorders>
              <w:top w:val="single" w:sz="6" w:space="0" w:color="auto"/>
              <w:left w:val="single" w:sz="6" w:space="0" w:color="auto"/>
              <w:bottom w:val="single" w:sz="6" w:space="0" w:color="auto"/>
              <w:right w:val="single" w:sz="6" w:space="0" w:color="auto"/>
            </w:tcBorders>
            <w:vAlign w:val="center"/>
          </w:tcPr>
          <w:p w14:paraId="5E11BEAE"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69CD0628"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79720A6A"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27067534" w14:textId="77777777" w:rsidR="00D61D2C" w:rsidRPr="00C9086F" w:rsidRDefault="00D61D2C" w:rsidP="001A2CF6">
            <w:pPr>
              <w:spacing w:before="20"/>
              <w:jc w:val="center"/>
              <w:rPr>
                <w:rFonts w:cs="Times New Roman"/>
              </w:rPr>
            </w:pPr>
            <w:r w:rsidRPr="00C9086F">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3DCB068F" w14:textId="77777777" w:rsidR="00D61D2C" w:rsidRPr="00C9086F" w:rsidRDefault="00D61D2C" w:rsidP="001A2CF6">
            <w:pPr>
              <w:spacing w:before="20"/>
              <w:jc w:val="center"/>
              <w:rPr>
                <w:rFonts w:cs="Times New Roman"/>
              </w:rPr>
            </w:pPr>
            <w:r w:rsidRPr="00C9086F">
              <w:rPr>
                <w:rFonts w:cs="Times New Roman"/>
              </w:rPr>
              <w:t>-</w:t>
            </w:r>
          </w:p>
        </w:tc>
        <w:tc>
          <w:tcPr>
            <w:tcW w:w="990" w:type="dxa"/>
            <w:tcBorders>
              <w:top w:val="single" w:sz="6" w:space="0" w:color="auto"/>
              <w:left w:val="single" w:sz="6" w:space="0" w:color="auto"/>
              <w:bottom w:val="single" w:sz="6" w:space="0" w:color="auto"/>
              <w:right w:val="single" w:sz="6" w:space="0" w:color="auto"/>
            </w:tcBorders>
            <w:vAlign w:val="center"/>
          </w:tcPr>
          <w:p w14:paraId="30C77E68" w14:textId="77777777" w:rsidR="00D61D2C" w:rsidRPr="00C9086F" w:rsidRDefault="00D61D2C" w:rsidP="001A2CF6">
            <w:pPr>
              <w:spacing w:before="20"/>
              <w:jc w:val="center"/>
              <w:rPr>
                <w:rFonts w:cs="Times New Roman"/>
              </w:rPr>
            </w:pPr>
            <w:r w:rsidRPr="00C9086F">
              <w:rPr>
                <w:rFonts w:cs="Times New Roman"/>
              </w:rPr>
              <w:t>-</w:t>
            </w:r>
          </w:p>
        </w:tc>
      </w:tr>
    </w:tbl>
    <w:p w14:paraId="41BDBBE7" w14:textId="77777777" w:rsidR="00D61D2C" w:rsidRPr="00C9086F" w:rsidRDefault="00D61D2C" w:rsidP="00D61D2C">
      <w:pPr>
        <w:ind w:left="360"/>
        <w:rPr>
          <w:rFonts w:cs="Times New Roman"/>
        </w:rPr>
      </w:pPr>
      <w:r w:rsidRPr="00C9086F">
        <w:rPr>
          <w:rFonts w:cs="Times New Roman"/>
        </w:rPr>
        <w:t xml:space="preserve">* – препарати інсекто-фунгіцидної дії. </w:t>
      </w:r>
    </w:p>
    <w:p w14:paraId="26DE5FDE" w14:textId="77777777" w:rsidR="00D61D2C" w:rsidRPr="00C9086F" w:rsidRDefault="00D61D2C" w:rsidP="00D61D2C">
      <w:pPr>
        <w:ind w:left="360"/>
        <w:rPr>
          <w:rFonts w:cs="Times New Roman"/>
        </w:rPr>
      </w:pPr>
    </w:p>
    <w:p w14:paraId="3C107E0C" w14:textId="77777777" w:rsidR="00D61D2C" w:rsidRPr="00C9086F" w:rsidRDefault="00D61D2C" w:rsidP="00D61D2C">
      <w:pPr>
        <w:ind w:left="360"/>
        <w:rPr>
          <w:rFonts w:cs="Times New Roman"/>
        </w:rPr>
      </w:pPr>
    </w:p>
    <w:p w14:paraId="5FC06740" w14:textId="77777777" w:rsidR="00D61D2C" w:rsidRPr="00C9086F" w:rsidRDefault="00D61D2C" w:rsidP="00D61D2C">
      <w:pPr>
        <w:spacing w:after="120"/>
        <w:jc w:val="center"/>
        <w:rPr>
          <w:rFonts w:eastAsia="Times New Roman" w:cs="Times New Roman"/>
          <w:b/>
          <w:bCs/>
          <w:lang w:eastAsia="ru-RU"/>
        </w:rPr>
      </w:pPr>
      <w:r w:rsidRPr="00C9086F">
        <w:rPr>
          <w:rFonts w:eastAsia="Times New Roman" w:cs="Times New Roman"/>
          <w:b/>
          <w:bCs/>
          <w:lang w:eastAsia="ru-RU"/>
        </w:rPr>
        <w:t>Таблиця  8. Норми витрат та спектр дії біологічних інсектицидів в період вегетації  пшениці озимої, 2024 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540"/>
        <w:gridCol w:w="720"/>
        <w:gridCol w:w="720"/>
        <w:gridCol w:w="540"/>
        <w:gridCol w:w="407"/>
        <w:gridCol w:w="709"/>
        <w:gridCol w:w="709"/>
        <w:gridCol w:w="567"/>
        <w:gridCol w:w="708"/>
        <w:gridCol w:w="514"/>
      </w:tblGrid>
      <w:tr w:rsidR="00C9086F" w:rsidRPr="00C9086F" w14:paraId="569F496D" w14:textId="77777777" w:rsidTr="001A2CF6">
        <w:trPr>
          <w:cantSplit/>
          <w:trHeight w:val="1428"/>
        </w:trPr>
        <w:tc>
          <w:tcPr>
            <w:tcW w:w="1843" w:type="dxa"/>
            <w:tcBorders>
              <w:top w:val="single" w:sz="4" w:space="0" w:color="auto"/>
              <w:left w:val="single" w:sz="4" w:space="0" w:color="auto"/>
              <w:bottom w:val="single" w:sz="4" w:space="0" w:color="auto"/>
              <w:right w:val="single" w:sz="4" w:space="0" w:color="auto"/>
            </w:tcBorders>
            <w:vAlign w:val="center"/>
          </w:tcPr>
          <w:p w14:paraId="7345FABB" w14:textId="77777777" w:rsidR="00D61D2C" w:rsidRPr="00C9086F" w:rsidRDefault="00D61D2C" w:rsidP="001A2CF6">
            <w:pPr>
              <w:spacing w:before="40" w:line="240" w:lineRule="atLeast"/>
              <w:jc w:val="center"/>
              <w:rPr>
                <w:rFonts w:cs="Times New Roman"/>
              </w:rPr>
            </w:pPr>
            <w:r w:rsidRPr="00C9086F">
              <w:rPr>
                <w:rFonts w:cs="Times New Roman"/>
              </w:rPr>
              <w:t>Препарат</w:t>
            </w:r>
          </w:p>
          <w:p w14:paraId="5EB0DB22" w14:textId="77777777" w:rsidR="00D61D2C" w:rsidRPr="00C9086F" w:rsidRDefault="00D61D2C" w:rsidP="001A2CF6">
            <w:pPr>
              <w:spacing w:before="40" w:line="240" w:lineRule="atLeast"/>
              <w:jc w:val="center"/>
              <w:rPr>
                <w:rFonts w:cs="Times New Roman"/>
              </w:rPr>
            </w:pPr>
          </w:p>
        </w:tc>
        <w:tc>
          <w:tcPr>
            <w:tcW w:w="1379" w:type="dxa"/>
            <w:tcBorders>
              <w:top w:val="single" w:sz="4" w:space="0" w:color="auto"/>
              <w:left w:val="single" w:sz="4" w:space="0" w:color="auto"/>
              <w:bottom w:val="single" w:sz="4" w:space="0" w:color="auto"/>
              <w:right w:val="single" w:sz="4" w:space="0" w:color="auto"/>
            </w:tcBorders>
            <w:textDirection w:val="btLr"/>
          </w:tcPr>
          <w:p w14:paraId="41D3834A" w14:textId="77777777" w:rsidR="00D61D2C" w:rsidRPr="00C9086F" w:rsidRDefault="00D61D2C" w:rsidP="001A2CF6">
            <w:pPr>
              <w:spacing w:line="240" w:lineRule="exact"/>
              <w:ind w:left="113" w:right="113"/>
              <w:rPr>
                <w:rFonts w:cs="Times New Roman"/>
              </w:rPr>
            </w:pPr>
            <w:r w:rsidRPr="00C9086F">
              <w:rPr>
                <w:rFonts w:cs="Times New Roman"/>
              </w:rPr>
              <w:t>Норма  витрати препарату, л, кг/га</w:t>
            </w:r>
          </w:p>
          <w:p w14:paraId="6A6082D9" w14:textId="77777777" w:rsidR="00D61D2C" w:rsidRPr="00C9086F" w:rsidRDefault="00D61D2C" w:rsidP="001A2CF6">
            <w:pPr>
              <w:spacing w:line="240" w:lineRule="exact"/>
              <w:ind w:left="113" w:right="113"/>
              <w:rPr>
                <w:rFonts w:cs="Times New Roman"/>
              </w:rPr>
            </w:pPr>
          </w:p>
        </w:tc>
        <w:tc>
          <w:tcPr>
            <w:tcW w:w="540" w:type="dxa"/>
            <w:tcBorders>
              <w:top w:val="single" w:sz="4" w:space="0" w:color="auto"/>
              <w:left w:val="single" w:sz="4" w:space="0" w:color="auto"/>
              <w:bottom w:val="single" w:sz="4" w:space="0" w:color="auto"/>
              <w:right w:val="single" w:sz="4" w:space="0" w:color="auto"/>
            </w:tcBorders>
            <w:textDirection w:val="btLr"/>
          </w:tcPr>
          <w:p w14:paraId="1388BE4A" w14:textId="77777777" w:rsidR="00D61D2C" w:rsidRPr="00C9086F" w:rsidRDefault="00D61D2C" w:rsidP="001A2CF6">
            <w:pPr>
              <w:spacing w:line="240" w:lineRule="exact"/>
              <w:ind w:left="113" w:right="113"/>
              <w:rPr>
                <w:rFonts w:cs="Times New Roman"/>
              </w:rPr>
            </w:pPr>
            <w:r w:rsidRPr="00C9086F">
              <w:rPr>
                <w:rFonts w:cs="Times New Roman"/>
              </w:rPr>
              <w:t xml:space="preserve">Блішки </w:t>
            </w:r>
          </w:p>
        </w:tc>
        <w:tc>
          <w:tcPr>
            <w:tcW w:w="720" w:type="dxa"/>
            <w:tcBorders>
              <w:top w:val="single" w:sz="4" w:space="0" w:color="auto"/>
              <w:left w:val="single" w:sz="4" w:space="0" w:color="auto"/>
              <w:bottom w:val="single" w:sz="4" w:space="0" w:color="auto"/>
              <w:right w:val="single" w:sz="4" w:space="0" w:color="auto"/>
            </w:tcBorders>
            <w:textDirection w:val="btLr"/>
          </w:tcPr>
          <w:p w14:paraId="7FF8CF3B" w14:textId="77777777" w:rsidR="00D61D2C" w:rsidRPr="00C9086F" w:rsidRDefault="00D61D2C" w:rsidP="001A2CF6">
            <w:pPr>
              <w:spacing w:line="240" w:lineRule="exact"/>
              <w:ind w:left="57" w:right="57"/>
              <w:rPr>
                <w:rFonts w:cs="Times New Roman"/>
              </w:rPr>
            </w:pPr>
            <w:r w:rsidRPr="00C9086F">
              <w:rPr>
                <w:rFonts w:cs="Times New Roman"/>
              </w:rPr>
              <w:t>Злакові мухи</w:t>
            </w:r>
          </w:p>
          <w:p w14:paraId="07330D0A" w14:textId="77777777" w:rsidR="00D61D2C" w:rsidRPr="00C9086F" w:rsidRDefault="00D61D2C" w:rsidP="001A2CF6">
            <w:pPr>
              <w:spacing w:line="240" w:lineRule="exact"/>
              <w:ind w:left="57" w:right="57"/>
              <w:rPr>
                <w:rFonts w:cs="Times New Roman"/>
              </w:rPr>
            </w:pPr>
          </w:p>
        </w:tc>
        <w:tc>
          <w:tcPr>
            <w:tcW w:w="720" w:type="dxa"/>
            <w:tcBorders>
              <w:top w:val="single" w:sz="4" w:space="0" w:color="auto"/>
              <w:left w:val="single" w:sz="4" w:space="0" w:color="auto"/>
              <w:bottom w:val="single" w:sz="4" w:space="0" w:color="auto"/>
              <w:right w:val="single" w:sz="4" w:space="0" w:color="auto"/>
            </w:tcBorders>
            <w:textDirection w:val="btLr"/>
          </w:tcPr>
          <w:p w14:paraId="4C87DCD3" w14:textId="77777777" w:rsidR="00D61D2C" w:rsidRPr="00C9086F" w:rsidRDefault="00D61D2C" w:rsidP="001A2CF6">
            <w:pPr>
              <w:spacing w:line="240" w:lineRule="exact"/>
              <w:ind w:left="57" w:right="57"/>
              <w:rPr>
                <w:rFonts w:cs="Times New Roman"/>
              </w:rPr>
            </w:pPr>
            <w:r w:rsidRPr="00C9086F">
              <w:rPr>
                <w:rFonts w:cs="Times New Roman"/>
              </w:rPr>
              <w:t>Хліб</w:t>
            </w:r>
            <w:r w:rsidRPr="00C9086F">
              <w:rPr>
                <w:rFonts w:cs="Times New Roman"/>
              </w:rPr>
              <w:softHyphen/>
              <w:t>ний турун</w:t>
            </w:r>
          </w:p>
          <w:p w14:paraId="132F5A3B" w14:textId="77777777" w:rsidR="00D61D2C" w:rsidRPr="00C9086F" w:rsidRDefault="00D61D2C" w:rsidP="001A2CF6">
            <w:pPr>
              <w:spacing w:line="240" w:lineRule="exact"/>
              <w:ind w:left="57" w:right="57"/>
              <w:rPr>
                <w:rFonts w:cs="Times New Roman"/>
              </w:rPr>
            </w:pPr>
          </w:p>
        </w:tc>
        <w:tc>
          <w:tcPr>
            <w:tcW w:w="540" w:type="dxa"/>
            <w:tcBorders>
              <w:top w:val="single" w:sz="4" w:space="0" w:color="auto"/>
              <w:left w:val="single" w:sz="4" w:space="0" w:color="auto"/>
              <w:bottom w:val="single" w:sz="4" w:space="0" w:color="auto"/>
              <w:right w:val="single" w:sz="4" w:space="0" w:color="auto"/>
            </w:tcBorders>
            <w:textDirection w:val="btLr"/>
          </w:tcPr>
          <w:p w14:paraId="1AA5392A" w14:textId="77777777" w:rsidR="00D61D2C" w:rsidRPr="00C9086F" w:rsidRDefault="00D61D2C" w:rsidP="001A2CF6">
            <w:pPr>
              <w:spacing w:line="240" w:lineRule="exact"/>
              <w:ind w:left="57" w:right="57"/>
              <w:rPr>
                <w:rFonts w:cs="Times New Roman"/>
              </w:rPr>
            </w:pPr>
            <w:r w:rsidRPr="00C9086F">
              <w:rPr>
                <w:rFonts w:cs="Times New Roman"/>
              </w:rPr>
              <w:t>Попе</w:t>
            </w:r>
            <w:r w:rsidRPr="00C9086F">
              <w:rPr>
                <w:rFonts w:cs="Times New Roman"/>
              </w:rPr>
              <w:softHyphen/>
              <w:t>лиці</w:t>
            </w:r>
          </w:p>
          <w:p w14:paraId="4F8ECEC8" w14:textId="77777777" w:rsidR="00D61D2C" w:rsidRPr="00C9086F" w:rsidRDefault="00D61D2C" w:rsidP="001A2CF6">
            <w:pPr>
              <w:spacing w:line="240" w:lineRule="exact"/>
              <w:ind w:left="57" w:right="57"/>
              <w:rPr>
                <w:rFonts w:cs="Times New Roman"/>
              </w:rPr>
            </w:pPr>
          </w:p>
        </w:tc>
        <w:tc>
          <w:tcPr>
            <w:tcW w:w="407" w:type="dxa"/>
            <w:tcBorders>
              <w:top w:val="single" w:sz="4" w:space="0" w:color="auto"/>
              <w:left w:val="single" w:sz="4" w:space="0" w:color="auto"/>
              <w:bottom w:val="single" w:sz="4" w:space="0" w:color="auto"/>
              <w:right w:val="single" w:sz="4" w:space="0" w:color="auto"/>
            </w:tcBorders>
            <w:textDirection w:val="btLr"/>
          </w:tcPr>
          <w:p w14:paraId="349FB648" w14:textId="77777777" w:rsidR="00D61D2C" w:rsidRPr="00C9086F" w:rsidRDefault="00D61D2C" w:rsidP="001A2CF6">
            <w:pPr>
              <w:spacing w:line="240" w:lineRule="exact"/>
              <w:ind w:left="57" w:right="57"/>
              <w:rPr>
                <w:rFonts w:cs="Times New Roman"/>
              </w:rPr>
            </w:pPr>
            <w:r w:rsidRPr="00C9086F">
              <w:rPr>
                <w:rFonts w:cs="Times New Roman"/>
              </w:rPr>
              <w:t>Цика</w:t>
            </w:r>
            <w:r w:rsidRPr="00C9086F">
              <w:rPr>
                <w:rFonts w:cs="Times New Roman"/>
              </w:rPr>
              <w:softHyphen/>
              <w:t>ди</w:t>
            </w:r>
          </w:p>
          <w:p w14:paraId="6E20CA03" w14:textId="77777777" w:rsidR="00D61D2C" w:rsidRPr="00C9086F" w:rsidRDefault="00D61D2C" w:rsidP="001A2CF6">
            <w:pPr>
              <w:spacing w:line="240" w:lineRule="exact"/>
              <w:ind w:left="57" w:right="57"/>
              <w:rPr>
                <w:rFonts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14:paraId="7AF2B778" w14:textId="77777777" w:rsidR="00D61D2C" w:rsidRPr="00C9086F" w:rsidRDefault="00D61D2C" w:rsidP="001A2CF6">
            <w:pPr>
              <w:spacing w:line="240" w:lineRule="exact"/>
              <w:ind w:left="57" w:right="57"/>
              <w:rPr>
                <w:rFonts w:cs="Times New Roman"/>
              </w:rPr>
            </w:pPr>
            <w:r w:rsidRPr="00C9086F">
              <w:rPr>
                <w:rFonts w:cs="Times New Roman"/>
              </w:rPr>
              <w:t>Підгри</w:t>
            </w:r>
            <w:r w:rsidRPr="00C9086F">
              <w:rPr>
                <w:rFonts w:cs="Times New Roman"/>
              </w:rPr>
              <w:softHyphen/>
              <w:t>заючі совки</w:t>
            </w:r>
          </w:p>
          <w:p w14:paraId="4C756377" w14:textId="77777777" w:rsidR="00D61D2C" w:rsidRPr="00C9086F" w:rsidRDefault="00D61D2C" w:rsidP="001A2CF6">
            <w:pPr>
              <w:spacing w:line="240" w:lineRule="exact"/>
              <w:ind w:left="57" w:right="57"/>
              <w:rPr>
                <w:rFonts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14:paraId="4E75A339" w14:textId="77777777" w:rsidR="00D61D2C" w:rsidRPr="00C9086F" w:rsidRDefault="00D61D2C" w:rsidP="001A2CF6">
            <w:pPr>
              <w:spacing w:line="240" w:lineRule="exact"/>
              <w:ind w:left="57" w:right="57"/>
              <w:rPr>
                <w:rFonts w:cs="Times New Roman"/>
              </w:rPr>
            </w:pPr>
            <w:r w:rsidRPr="00C9086F">
              <w:rPr>
                <w:rFonts w:cs="Times New Roman"/>
              </w:rPr>
              <w:t>Хлібні клопи</w:t>
            </w:r>
          </w:p>
          <w:p w14:paraId="12039721" w14:textId="77777777" w:rsidR="00D61D2C" w:rsidRPr="00C9086F" w:rsidRDefault="00D61D2C" w:rsidP="001A2CF6">
            <w:pPr>
              <w:spacing w:line="240" w:lineRule="exact"/>
              <w:ind w:left="57" w:right="57"/>
              <w:rPr>
                <w:rFonts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14:paraId="2EC9832A" w14:textId="77777777" w:rsidR="00D61D2C" w:rsidRPr="00C9086F" w:rsidRDefault="00D61D2C" w:rsidP="001A2CF6">
            <w:pPr>
              <w:spacing w:line="240" w:lineRule="exact"/>
              <w:ind w:left="57" w:right="57"/>
              <w:rPr>
                <w:rFonts w:cs="Times New Roman"/>
              </w:rPr>
            </w:pPr>
            <w:r w:rsidRPr="00C9086F">
              <w:rPr>
                <w:rFonts w:cs="Times New Roman"/>
              </w:rPr>
              <w:t>П'я</w:t>
            </w:r>
            <w:r w:rsidRPr="00C9086F">
              <w:rPr>
                <w:rFonts w:cs="Times New Roman"/>
              </w:rPr>
              <w:softHyphen/>
              <w:t>виця</w:t>
            </w:r>
          </w:p>
          <w:p w14:paraId="03B9A240" w14:textId="77777777" w:rsidR="00D61D2C" w:rsidRPr="00C9086F" w:rsidRDefault="00D61D2C" w:rsidP="001A2CF6">
            <w:pPr>
              <w:spacing w:line="240" w:lineRule="exact"/>
              <w:ind w:left="57" w:right="57"/>
              <w:rPr>
                <w:rFonts w:cs="Times New Roman"/>
              </w:rPr>
            </w:pPr>
          </w:p>
        </w:tc>
        <w:tc>
          <w:tcPr>
            <w:tcW w:w="708" w:type="dxa"/>
            <w:tcBorders>
              <w:top w:val="single" w:sz="4" w:space="0" w:color="auto"/>
              <w:left w:val="single" w:sz="4" w:space="0" w:color="auto"/>
              <w:bottom w:val="single" w:sz="4" w:space="0" w:color="auto"/>
              <w:right w:val="single" w:sz="4" w:space="0" w:color="auto"/>
            </w:tcBorders>
            <w:textDirection w:val="btLr"/>
          </w:tcPr>
          <w:p w14:paraId="03922960" w14:textId="77777777" w:rsidR="00D61D2C" w:rsidRPr="00C9086F" w:rsidRDefault="00D61D2C" w:rsidP="001A2CF6">
            <w:pPr>
              <w:spacing w:line="240" w:lineRule="exact"/>
              <w:ind w:left="57" w:right="57"/>
              <w:rPr>
                <w:rFonts w:cs="Times New Roman"/>
              </w:rPr>
            </w:pPr>
            <w:r w:rsidRPr="00C9086F">
              <w:rPr>
                <w:rFonts w:cs="Times New Roman"/>
              </w:rPr>
              <w:t>Пше</w:t>
            </w:r>
            <w:r w:rsidRPr="00C9086F">
              <w:rPr>
                <w:rFonts w:cs="Times New Roman"/>
              </w:rPr>
              <w:softHyphen/>
              <w:t>нич</w:t>
            </w:r>
            <w:r w:rsidRPr="00C9086F">
              <w:rPr>
                <w:rFonts w:cs="Times New Roman"/>
              </w:rPr>
              <w:softHyphen/>
              <w:t>ний трипс</w:t>
            </w:r>
          </w:p>
          <w:p w14:paraId="1949FD3A" w14:textId="77777777" w:rsidR="00D61D2C" w:rsidRPr="00C9086F" w:rsidRDefault="00D61D2C" w:rsidP="001A2CF6">
            <w:pPr>
              <w:spacing w:line="240" w:lineRule="exact"/>
              <w:ind w:left="57" w:right="57"/>
              <w:rPr>
                <w:rFonts w:cs="Times New Roman"/>
              </w:rPr>
            </w:pPr>
          </w:p>
        </w:tc>
        <w:tc>
          <w:tcPr>
            <w:tcW w:w="514" w:type="dxa"/>
            <w:tcBorders>
              <w:top w:val="single" w:sz="4" w:space="0" w:color="auto"/>
              <w:left w:val="single" w:sz="4" w:space="0" w:color="auto"/>
              <w:bottom w:val="single" w:sz="4" w:space="0" w:color="auto"/>
              <w:right w:val="single" w:sz="4" w:space="0" w:color="auto"/>
            </w:tcBorders>
            <w:textDirection w:val="btLr"/>
          </w:tcPr>
          <w:p w14:paraId="46845A22" w14:textId="77777777" w:rsidR="00D61D2C" w:rsidRPr="00C9086F" w:rsidRDefault="00D61D2C" w:rsidP="001A2CF6">
            <w:pPr>
              <w:spacing w:line="240" w:lineRule="exact"/>
              <w:ind w:left="57" w:right="57"/>
              <w:rPr>
                <w:rFonts w:cs="Times New Roman"/>
              </w:rPr>
            </w:pPr>
            <w:r w:rsidRPr="00C9086F">
              <w:rPr>
                <w:rFonts w:cs="Times New Roman"/>
              </w:rPr>
              <w:t>Хлібні жуки</w:t>
            </w:r>
          </w:p>
          <w:p w14:paraId="5E82AFCE" w14:textId="77777777" w:rsidR="00D61D2C" w:rsidRPr="00C9086F" w:rsidRDefault="00D61D2C" w:rsidP="001A2CF6">
            <w:pPr>
              <w:spacing w:line="240" w:lineRule="exact"/>
              <w:ind w:left="57" w:right="57"/>
              <w:rPr>
                <w:rFonts w:cs="Times New Roman"/>
              </w:rPr>
            </w:pPr>
          </w:p>
        </w:tc>
      </w:tr>
      <w:tr w:rsidR="00C9086F" w:rsidRPr="00C9086F" w14:paraId="4803CCDE" w14:textId="77777777" w:rsidTr="001A2CF6">
        <w:trPr>
          <w:trHeight w:val="381"/>
        </w:trPr>
        <w:tc>
          <w:tcPr>
            <w:tcW w:w="1843" w:type="dxa"/>
            <w:tcBorders>
              <w:top w:val="single" w:sz="4" w:space="0" w:color="auto"/>
              <w:left w:val="single" w:sz="4" w:space="0" w:color="auto"/>
              <w:bottom w:val="single" w:sz="4" w:space="0" w:color="auto"/>
              <w:right w:val="single" w:sz="4" w:space="0" w:color="auto"/>
            </w:tcBorders>
          </w:tcPr>
          <w:p w14:paraId="37D0C166" w14:textId="77777777" w:rsidR="00D61D2C" w:rsidRPr="00C9086F" w:rsidRDefault="00D61D2C" w:rsidP="001A2CF6">
            <w:pPr>
              <w:spacing w:before="20" w:line="240" w:lineRule="atLeast"/>
              <w:rPr>
                <w:rFonts w:cs="Times New Roman"/>
              </w:rPr>
            </w:pPr>
            <w:r w:rsidRPr="00C9086F">
              <w:rPr>
                <w:rFonts w:cs="Times New Roman"/>
              </w:rPr>
              <w:t>АгріІнсекта, р.</w:t>
            </w:r>
          </w:p>
        </w:tc>
        <w:tc>
          <w:tcPr>
            <w:tcW w:w="1379" w:type="dxa"/>
            <w:tcBorders>
              <w:top w:val="single" w:sz="4" w:space="0" w:color="auto"/>
              <w:left w:val="single" w:sz="4" w:space="0" w:color="auto"/>
              <w:bottom w:val="single" w:sz="4" w:space="0" w:color="auto"/>
              <w:right w:val="single" w:sz="4" w:space="0" w:color="auto"/>
            </w:tcBorders>
          </w:tcPr>
          <w:p w14:paraId="5E9847FC" w14:textId="77777777" w:rsidR="00D61D2C" w:rsidRPr="00C9086F" w:rsidRDefault="00D61D2C" w:rsidP="00D61D2C">
            <w:pPr>
              <w:spacing w:before="20" w:line="240" w:lineRule="atLeast"/>
              <w:jc w:val="center"/>
              <w:rPr>
                <w:rFonts w:cs="Times New Roman"/>
              </w:rPr>
            </w:pPr>
            <w:r w:rsidRPr="00C9086F">
              <w:rPr>
                <w:rFonts w:cs="Times New Roman"/>
              </w:rPr>
              <w:t>0,5–3 л/га</w:t>
            </w:r>
          </w:p>
        </w:tc>
        <w:tc>
          <w:tcPr>
            <w:tcW w:w="540" w:type="dxa"/>
            <w:tcBorders>
              <w:top w:val="single" w:sz="4" w:space="0" w:color="auto"/>
              <w:left w:val="single" w:sz="4" w:space="0" w:color="auto"/>
              <w:bottom w:val="single" w:sz="4" w:space="0" w:color="auto"/>
              <w:right w:val="single" w:sz="4" w:space="0" w:color="auto"/>
            </w:tcBorders>
            <w:vAlign w:val="center"/>
          </w:tcPr>
          <w:p w14:paraId="130E77E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D1A74DE"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B0238F8"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F507781"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5D0581FA"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7584629"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508873C7"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1DCE6DD1"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13579A35"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22C3AE56"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046D1CC2" w14:textId="77777777" w:rsidTr="001A2CF6">
        <w:tc>
          <w:tcPr>
            <w:tcW w:w="1843" w:type="dxa"/>
            <w:tcBorders>
              <w:top w:val="single" w:sz="4" w:space="0" w:color="auto"/>
              <w:left w:val="single" w:sz="4" w:space="0" w:color="auto"/>
              <w:bottom w:val="single" w:sz="4" w:space="0" w:color="auto"/>
              <w:right w:val="single" w:sz="4" w:space="0" w:color="auto"/>
            </w:tcBorders>
          </w:tcPr>
          <w:p w14:paraId="54D74042" w14:textId="77777777" w:rsidR="00D61D2C" w:rsidRPr="00C9086F" w:rsidRDefault="00D61D2C" w:rsidP="001A2CF6">
            <w:pPr>
              <w:spacing w:before="20" w:line="240" w:lineRule="atLeast"/>
              <w:rPr>
                <w:rFonts w:cs="Times New Roman"/>
              </w:rPr>
            </w:pPr>
            <w:r w:rsidRPr="00C9086F">
              <w:rPr>
                <w:rFonts w:cs="Times New Roman"/>
              </w:rPr>
              <w:t xml:space="preserve">Лепідоцид, в.р. </w:t>
            </w:r>
          </w:p>
        </w:tc>
        <w:tc>
          <w:tcPr>
            <w:tcW w:w="1379" w:type="dxa"/>
            <w:tcBorders>
              <w:top w:val="single" w:sz="4" w:space="0" w:color="auto"/>
              <w:left w:val="single" w:sz="4" w:space="0" w:color="auto"/>
              <w:bottom w:val="single" w:sz="4" w:space="0" w:color="auto"/>
              <w:right w:val="single" w:sz="4" w:space="0" w:color="auto"/>
            </w:tcBorders>
          </w:tcPr>
          <w:p w14:paraId="60C8F51F" w14:textId="77777777" w:rsidR="00D61D2C" w:rsidRPr="00C9086F" w:rsidRDefault="00D61D2C" w:rsidP="00D61D2C">
            <w:pPr>
              <w:spacing w:before="20" w:line="240" w:lineRule="atLeast"/>
              <w:jc w:val="center"/>
              <w:rPr>
                <w:rFonts w:cs="Times New Roman"/>
              </w:rPr>
            </w:pPr>
            <w:r w:rsidRPr="00C9086F">
              <w:rPr>
                <w:rFonts w:cs="Times New Roman"/>
              </w:rPr>
              <w:t>3-4 л/га</w:t>
            </w:r>
          </w:p>
        </w:tc>
        <w:tc>
          <w:tcPr>
            <w:tcW w:w="540" w:type="dxa"/>
            <w:tcBorders>
              <w:top w:val="single" w:sz="4" w:space="0" w:color="auto"/>
              <w:left w:val="single" w:sz="4" w:space="0" w:color="auto"/>
              <w:bottom w:val="single" w:sz="4" w:space="0" w:color="auto"/>
              <w:right w:val="single" w:sz="4" w:space="0" w:color="auto"/>
            </w:tcBorders>
            <w:vAlign w:val="center"/>
          </w:tcPr>
          <w:p w14:paraId="18709B9A"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30E27A8"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1142129"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C49068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588C1A58"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1DB8FBE"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2F262379"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652B9C51"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518B494"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2FD473D9"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5F20B81A" w14:textId="77777777" w:rsidTr="001A2CF6">
        <w:tc>
          <w:tcPr>
            <w:tcW w:w="1843" w:type="dxa"/>
            <w:tcBorders>
              <w:top w:val="single" w:sz="4" w:space="0" w:color="auto"/>
              <w:left w:val="single" w:sz="4" w:space="0" w:color="auto"/>
              <w:bottom w:val="single" w:sz="4" w:space="0" w:color="auto"/>
              <w:right w:val="single" w:sz="4" w:space="0" w:color="auto"/>
            </w:tcBorders>
            <w:vAlign w:val="center"/>
          </w:tcPr>
          <w:p w14:paraId="68F4F88B" w14:textId="77777777" w:rsidR="00D61D2C" w:rsidRPr="00C9086F" w:rsidRDefault="00D61D2C" w:rsidP="001A2CF6">
            <w:pPr>
              <w:spacing w:before="20" w:line="240" w:lineRule="atLeast"/>
              <w:rPr>
                <w:rFonts w:cs="Times New Roman"/>
              </w:rPr>
            </w:pPr>
            <w:r w:rsidRPr="00C9086F">
              <w:rPr>
                <w:rFonts w:cs="Times New Roman"/>
              </w:rPr>
              <w:t>МЕТАВАЙТ (METAWHITE), р.</w:t>
            </w:r>
          </w:p>
        </w:tc>
        <w:tc>
          <w:tcPr>
            <w:tcW w:w="1379" w:type="dxa"/>
            <w:tcBorders>
              <w:top w:val="single" w:sz="4" w:space="0" w:color="auto"/>
              <w:left w:val="single" w:sz="4" w:space="0" w:color="auto"/>
              <w:bottom w:val="single" w:sz="4" w:space="0" w:color="auto"/>
              <w:right w:val="single" w:sz="4" w:space="0" w:color="auto"/>
            </w:tcBorders>
            <w:vAlign w:val="center"/>
          </w:tcPr>
          <w:p w14:paraId="18EFE3EF" w14:textId="77777777" w:rsidR="00D61D2C" w:rsidRPr="00C9086F" w:rsidRDefault="00D61D2C" w:rsidP="00D61D2C">
            <w:pPr>
              <w:spacing w:before="20" w:line="240" w:lineRule="atLeast"/>
              <w:jc w:val="center"/>
              <w:rPr>
                <w:rFonts w:cs="Times New Roman"/>
              </w:rPr>
            </w:pPr>
            <w:r w:rsidRPr="00C9086F">
              <w:rPr>
                <w:rFonts w:cs="Times New Roman"/>
              </w:rPr>
              <w:t>2,0– 6,0 л/т</w:t>
            </w:r>
          </w:p>
        </w:tc>
        <w:tc>
          <w:tcPr>
            <w:tcW w:w="540" w:type="dxa"/>
            <w:tcBorders>
              <w:top w:val="single" w:sz="4" w:space="0" w:color="auto"/>
              <w:left w:val="single" w:sz="4" w:space="0" w:color="auto"/>
              <w:bottom w:val="single" w:sz="4" w:space="0" w:color="auto"/>
              <w:right w:val="single" w:sz="4" w:space="0" w:color="auto"/>
            </w:tcBorders>
            <w:vAlign w:val="center"/>
          </w:tcPr>
          <w:p w14:paraId="46080FD5"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E54273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D710B5F"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4CE23AA"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633AF6AA"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815C3A7"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25FFCD17"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616BA2A7"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794BBC74"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69899B89"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07C2BFC1" w14:textId="77777777" w:rsidTr="001A2CF6">
        <w:tc>
          <w:tcPr>
            <w:tcW w:w="1843" w:type="dxa"/>
            <w:tcBorders>
              <w:top w:val="single" w:sz="4" w:space="0" w:color="auto"/>
              <w:left w:val="single" w:sz="4" w:space="0" w:color="auto"/>
              <w:bottom w:val="single" w:sz="4" w:space="0" w:color="auto"/>
              <w:right w:val="single" w:sz="4" w:space="0" w:color="auto"/>
            </w:tcBorders>
            <w:vAlign w:val="center"/>
          </w:tcPr>
          <w:p w14:paraId="0543956A" w14:textId="77777777" w:rsidR="00D61D2C" w:rsidRPr="00C9086F" w:rsidRDefault="00D61D2C" w:rsidP="001A2CF6">
            <w:pPr>
              <w:spacing w:before="20" w:line="240" w:lineRule="atLeast"/>
              <w:rPr>
                <w:rFonts w:cs="Times New Roman"/>
              </w:rPr>
            </w:pPr>
            <w:r w:rsidRPr="00C9086F">
              <w:rPr>
                <w:rFonts w:cs="Times New Roman"/>
              </w:rPr>
              <w:t>Колорадоцид, з.п.</w:t>
            </w:r>
          </w:p>
        </w:tc>
        <w:tc>
          <w:tcPr>
            <w:tcW w:w="1379" w:type="dxa"/>
            <w:tcBorders>
              <w:top w:val="single" w:sz="4" w:space="0" w:color="auto"/>
              <w:left w:val="single" w:sz="4" w:space="0" w:color="auto"/>
              <w:bottom w:val="single" w:sz="4" w:space="0" w:color="auto"/>
              <w:right w:val="single" w:sz="4" w:space="0" w:color="auto"/>
            </w:tcBorders>
            <w:vAlign w:val="center"/>
          </w:tcPr>
          <w:p w14:paraId="0CC7C06E" w14:textId="77777777" w:rsidR="00D61D2C" w:rsidRPr="00C9086F" w:rsidRDefault="00D61D2C" w:rsidP="00D61D2C">
            <w:pPr>
              <w:spacing w:before="20" w:line="240" w:lineRule="atLeast"/>
              <w:jc w:val="center"/>
              <w:rPr>
                <w:rFonts w:cs="Times New Roman"/>
              </w:rPr>
            </w:pPr>
            <w:r w:rsidRPr="00C9086F">
              <w:rPr>
                <w:rFonts w:cs="Times New Roman"/>
              </w:rPr>
              <w:t>5 кг</w:t>
            </w:r>
            <w:r w:rsidRPr="00C9086F">
              <w:rPr>
                <w:rFonts w:cs="Times New Roman"/>
                <w:lang w:val="en-US"/>
              </w:rPr>
              <w:t>/</w:t>
            </w:r>
            <w:r w:rsidRPr="00C9086F">
              <w:rPr>
                <w:rFonts w:cs="Times New Roman"/>
              </w:rPr>
              <w:t>га</w:t>
            </w:r>
          </w:p>
        </w:tc>
        <w:tc>
          <w:tcPr>
            <w:tcW w:w="540" w:type="dxa"/>
            <w:tcBorders>
              <w:top w:val="single" w:sz="4" w:space="0" w:color="auto"/>
              <w:left w:val="single" w:sz="4" w:space="0" w:color="auto"/>
              <w:bottom w:val="single" w:sz="4" w:space="0" w:color="auto"/>
              <w:right w:val="single" w:sz="4" w:space="0" w:color="auto"/>
            </w:tcBorders>
            <w:vAlign w:val="center"/>
          </w:tcPr>
          <w:p w14:paraId="662DE2EC"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96762F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E4C2812"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AAA16ED"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5A3E5A83"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5233A52"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53811063"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195E9370"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C4AF19F"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42245AF8"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2EF4A45E" w14:textId="77777777" w:rsidTr="001A2CF6">
        <w:tc>
          <w:tcPr>
            <w:tcW w:w="1843" w:type="dxa"/>
            <w:tcBorders>
              <w:top w:val="single" w:sz="4" w:space="0" w:color="auto"/>
              <w:left w:val="single" w:sz="4" w:space="0" w:color="auto"/>
              <w:bottom w:val="single" w:sz="4" w:space="0" w:color="auto"/>
              <w:right w:val="single" w:sz="4" w:space="0" w:color="auto"/>
            </w:tcBorders>
          </w:tcPr>
          <w:p w14:paraId="5542F28E" w14:textId="77777777" w:rsidR="00D61D2C" w:rsidRPr="00C9086F" w:rsidRDefault="00D61D2C" w:rsidP="001A2CF6">
            <w:pPr>
              <w:spacing w:before="20" w:line="240" w:lineRule="atLeast"/>
              <w:rPr>
                <w:rFonts w:cs="Times New Roman"/>
              </w:rPr>
            </w:pPr>
            <w:r w:rsidRPr="00C9086F">
              <w:rPr>
                <w:rFonts w:cs="Times New Roman"/>
              </w:rPr>
              <w:t>Фітодоктор</w:t>
            </w:r>
          </w:p>
        </w:tc>
        <w:tc>
          <w:tcPr>
            <w:tcW w:w="1379" w:type="dxa"/>
            <w:tcBorders>
              <w:top w:val="single" w:sz="4" w:space="0" w:color="auto"/>
              <w:left w:val="single" w:sz="4" w:space="0" w:color="auto"/>
              <w:bottom w:val="single" w:sz="4" w:space="0" w:color="auto"/>
              <w:right w:val="single" w:sz="4" w:space="0" w:color="auto"/>
            </w:tcBorders>
          </w:tcPr>
          <w:p w14:paraId="04600835" w14:textId="77777777" w:rsidR="00D61D2C" w:rsidRPr="00C9086F" w:rsidRDefault="00D61D2C" w:rsidP="00D61D2C">
            <w:pPr>
              <w:spacing w:before="20" w:line="240" w:lineRule="atLeast"/>
              <w:jc w:val="center"/>
              <w:rPr>
                <w:rFonts w:cs="Times New Roman"/>
              </w:rPr>
            </w:pPr>
            <w:r w:rsidRPr="00C9086F">
              <w:rPr>
                <w:rFonts w:cs="Times New Roman"/>
              </w:rPr>
              <w:t>1-4 г/га</w:t>
            </w:r>
          </w:p>
        </w:tc>
        <w:tc>
          <w:tcPr>
            <w:tcW w:w="540" w:type="dxa"/>
            <w:tcBorders>
              <w:top w:val="single" w:sz="4" w:space="0" w:color="auto"/>
              <w:left w:val="single" w:sz="4" w:space="0" w:color="auto"/>
              <w:bottom w:val="single" w:sz="4" w:space="0" w:color="auto"/>
              <w:right w:val="single" w:sz="4" w:space="0" w:color="auto"/>
            </w:tcBorders>
            <w:vAlign w:val="center"/>
          </w:tcPr>
          <w:p w14:paraId="73278BD4"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F2C3528"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E002428"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6781090"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17202BDF"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83FCF65"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5304372C"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63C578E3"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9BB7781"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17E45DF1"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3D8C627B" w14:textId="77777777" w:rsidTr="001A2CF6">
        <w:tc>
          <w:tcPr>
            <w:tcW w:w="1843" w:type="dxa"/>
            <w:tcBorders>
              <w:top w:val="single" w:sz="4" w:space="0" w:color="auto"/>
              <w:left w:val="single" w:sz="4" w:space="0" w:color="auto"/>
              <w:bottom w:val="single" w:sz="4" w:space="0" w:color="auto"/>
              <w:right w:val="single" w:sz="4" w:space="0" w:color="auto"/>
            </w:tcBorders>
          </w:tcPr>
          <w:p w14:paraId="7A527E5D" w14:textId="77777777" w:rsidR="00D61D2C" w:rsidRPr="00C9086F" w:rsidRDefault="00D61D2C" w:rsidP="001A2CF6">
            <w:pPr>
              <w:spacing w:before="20" w:line="240" w:lineRule="atLeast"/>
              <w:rPr>
                <w:rFonts w:cs="Times New Roman"/>
              </w:rPr>
            </w:pPr>
            <w:r w:rsidRPr="00C9086F">
              <w:rPr>
                <w:rFonts w:cs="Times New Roman"/>
              </w:rPr>
              <w:t>Фітодоктор – Гарбо</w:t>
            </w:r>
          </w:p>
        </w:tc>
        <w:tc>
          <w:tcPr>
            <w:tcW w:w="1379" w:type="dxa"/>
            <w:tcBorders>
              <w:top w:val="single" w:sz="4" w:space="0" w:color="auto"/>
              <w:left w:val="single" w:sz="4" w:space="0" w:color="auto"/>
              <w:bottom w:val="single" w:sz="4" w:space="0" w:color="auto"/>
              <w:right w:val="single" w:sz="4" w:space="0" w:color="auto"/>
            </w:tcBorders>
          </w:tcPr>
          <w:p w14:paraId="49C6BC48" w14:textId="77777777" w:rsidR="00D61D2C" w:rsidRPr="00C9086F" w:rsidRDefault="00D61D2C" w:rsidP="00D61D2C">
            <w:pPr>
              <w:spacing w:before="20" w:line="240" w:lineRule="atLeast"/>
              <w:jc w:val="center"/>
              <w:rPr>
                <w:rFonts w:cs="Times New Roman"/>
              </w:rPr>
            </w:pPr>
            <w:r w:rsidRPr="00C9086F">
              <w:rPr>
                <w:rFonts w:cs="Times New Roman"/>
              </w:rPr>
              <w:t>500– 5000 шт./ га</w:t>
            </w:r>
          </w:p>
        </w:tc>
        <w:tc>
          <w:tcPr>
            <w:tcW w:w="540" w:type="dxa"/>
            <w:tcBorders>
              <w:top w:val="single" w:sz="4" w:space="0" w:color="auto"/>
              <w:left w:val="single" w:sz="4" w:space="0" w:color="auto"/>
              <w:bottom w:val="single" w:sz="4" w:space="0" w:color="auto"/>
              <w:right w:val="single" w:sz="4" w:space="0" w:color="auto"/>
            </w:tcBorders>
            <w:vAlign w:val="center"/>
          </w:tcPr>
          <w:p w14:paraId="6831F1CB"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F15D834"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4142C7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4FAA872"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4F1D07BD"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7BEADE9"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59228BB9"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1D572E5F"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49AB72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2E70EEF8"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783CBB3C" w14:textId="77777777" w:rsidTr="001A2CF6">
        <w:tc>
          <w:tcPr>
            <w:tcW w:w="1843" w:type="dxa"/>
            <w:tcBorders>
              <w:top w:val="single" w:sz="4" w:space="0" w:color="auto"/>
              <w:left w:val="single" w:sz="4" w:space="0" w:color="auto"/>
              <w:bottom w:val="single" w:sz="4" w:space="0" w:color="auto"/>
              <w:right w:val="single" w:sz="4" w:space="0" w:color="auto"/>
            </w:tcBorders>
          </w:tcPr>
          <w:p w14:paraId="4DAADFF9" w14:textId="77777777" w:rsidR="00D61D2C" w:rsidRPr="00C9086F" w:rsidRDefault="00D61D2C" w:rsidP="001A2CF6">
            <w:pPr>
              <w:spacing w:before="20" w:line="240" w:lineRule="atLeast"/>
              <w:rPr>
                <w:rFonts w:cs="Times New Roman"/>
              </w:rPr>
            </w:pPr>
            <w:r w:rsidRPr="00C9086F">
              <w:rPr>
                <w:rFonts w:cs="Times New Roman"/>
              </w:rPr>
              <w:t>Фітодоктор – Голд</w:t>
            </w:r>
          </w:p>
        </w:tc>
        <w:tc>
          <w:tcPr>
            <w:tcW w:w="1379" w:type="dxa"/>
            <w:tcBorders>
              <w:top w:val="single" w:sz="4" w:space="0" w:color="auto"/>
              <w:left w:val="single" w:sz="4" w:space="0" w:color="auto"/>
              <w:bottom w:val="single" w:sz="4" w:space="0" w:color="auto"/>
              <w:right w:val="single" w:sz="4" w:space="0" w:color="auto"/>
            </w:tcBorders>
          </w:tcPr>
          <w:p w14:paraId="2F5F44C0" w14:textId="77777777" w:rsidR="00D61D2C" w:rsidRPr="00C9086F" w:rsidRDefault="00D61D2C" w:rsidP="00D61D2C">
            <w:pPr>
              <w:spacing w:before="20" w:line="240" w:lineRule="atLeast"/>
              <w:jc w:val="center"/>
              <w:rPr>
                <w:rFonts w:cs="Times New Roman"/>
              </w:rPr>
            </w:pPr>
            <w:r w:rsidRPr="00C9086F">
              <w:rPr>
                <w:rFonts w:cs="Times New Roman"/>
              </w:rPr>
              <w:t>1000– 5000 шт./ га</w:t>
            </w:r>
          </w:p>
        </w:tc>
        <w:tc>
          <w:tcPr>
            <w:tcW w:w="540" w:type="dxa"/>
            <w:tcBorders>
              <w:top w:val="single" w:sz="4" w:space="0" w:color="auto"/>
              <w:left w:val="single" w:sz="4" w:space="0" w:color="auto"/>
              <w:bottom w:val="single" w:sz="4" w:space="0" w:color="auto"/>
              <w:right w:val="single" w:sz="4" w:space="0" w:color="auto"/>
            </w:tcBorders>
            <w:vAlign w:val="center"/>
          </w:tcPr>
          <w:p w14:paraId="74DD45CD"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7CBB152"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C5E8DB4"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26EEFFC"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14F955DD"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C5FC56B"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125744F"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54EBDDC1"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77A713E5"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5FB32FC6" w14:textId="77777777" w:rsidR="00D61D2C" w:rsidRPr="00C9086F" w:rsidRDefault="00D61D2C" w:rsidP="001A2CF6">
            <w:pPr>
              <w:spacing w:before="20" w:line="240" w:lineRule="atLeast"/>
              <w:jc w:val="center"/>
              <w:rPr>
                <w:rFonts w:cs="Times New Roman"/>
              </w:rPr>
            </w:pPr>
            <w:r w:rsidRPr="00C9086F">
              <w:rPr>
                <w:rFonts w:cs="Times New Roman"/>
              </w:rPr>
              <w:t>-</w:t>
            </w:r>
          </w:p>
        </w:tc>
      </w:tr>
      <w:tr w:rsidR="00C9086F" w:rsidRPr="00C9086F" w14:paraId="17D9D2E5" w14:textId="77777777" w:rsidTr="001A2CF6">
        <w:tc>
          <w:tcPr>
            <w:tcW w:w="1843" w:type="dxa"/>
            <w:tcBorders>
              <w:top w:val="single" w:sz="4" w:space="0" w:color="auto"/>
              <w:left w:val="single" w:sz="4" w:space="0" w:color="auto"/>
              <w:bottom w:val="single" w:sz="4" w:space="0" w:color="auto"/>
              <w:right w:val="single" w:sz="4" w:space="0" w:color="auto"/>
            </w:tcBorders>
          </w:tcPr>
          <w:p w14:paraId="4CE7D3BF" w14:textId="77777777" w:rsidR="00D61D2C" w:rsidRPr="00C9086F" w:rsidRDefault="00D61D2C" w:rsidP="001A2CF6">
            <w:pPr>
              <w:spacing w:before="20" w:line="240" w:lineRule="atLeast"/>
              <w:rPr>
                <w:rFonts w:cs="Times New Roman"/>
              </w:rPr>
            </w:pPr>
            <w:r w:rsidRPr="00C9086F">
              <w:rPr>
                <w:rFonts w:cs="Times New Roman"/>
              </w:rPr>
              <w:t xml:space="preserve">*Фітопсин, суспен., </w:t>
            </w:r>
          </w:p>
        </w:tc>
        <w:tc>
          <w:tcPr>
            <w:tcW w:w="1379" w:type="dxa"/>
            <w:tcBorders>
              <w:top w:val="single" w:sz="4" w:space="0" w:color="auto"/>
              <w:left w:val="single" w:sz="4" w:space="0" w:color="auto"/>
              <w:bottom w:val="single" w:sz="4" w:space="0" w:color="auto"/>
              <w:right w:val="single" w:sz="4" w:space="0" w:color="auto"/>
            </w:tcBorders>
          </w:tcPr>
          <w:p w14:paraId="74B33667" w14:textId="77777777" w:rsidR="00D61D2C" w:rsidRPr="00C9086F" w:rsidRDefault="00D61D2C" w:rsidP="00D61D2C">
            <w:pPr>
              <w:spacing w:before="20" w:line="240" w:lineRule="atLeast"/>
              <w:jc w:val="center"/>
              <w:rPr>
                <w:rFonts w:cs="Times New Roman"/>
              </w:rPr>
            </w:pPr>
            <w:r w:rsidRPr="00C9086F">
              <w:rPr>
                <w:rFonts w:cs="Times New Roman"/>
              </w:rPr>
              <w:t>2-4</w:t>
            </w:r>
          </w:p>
        </w:tc>
        <w:tc>
          <w:tcPr>
            <w:tcW w:w="540" w:type="dxa"/>
            <w:tcBorders>
              <w:top w:val="single" w:sz="4" w:space="0" w:color="auto"/>
              <w:left w:val="single" w:sz="4" w:space="0" w:color="auto"/>
              <w:bottom w:val="single" w:sz="4" w:space="0" w:color="auto"/>
              <w:right w:val="single" w:sz="4" w:space="0" w:color="auto"/>
            </w:tcBorders>
            <w:vAlign w:val="center"/>
          </w:tcPr>
          <w:p w14:paraId="1A3AFC77"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3F41C32"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6EAA87F"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34ECD0E"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511D5F69"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EE22A5D"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5802F36"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51A02D84"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08FF0762" w14:textId="77777777" w:rsidR="00D61D2C" w:rsidRPr="00C9086F" w:rsidRDefault="00D61D2C" w:rsidP="001A2CF6">
            <w:pPr>
              <w:spacing w:before="20" w:line="240" w:lineRule="atLeast"/>
              <w:jc w:val="center"/>
              <w:rPr>
                <w:rFonts w:cs="Times New Roman"/>
              </w:rPr>
            </w:pPr>
            <w:r w:rsidRPr="00C9086F">
              <w:rPr>
                <w:rFonts w:cs="Times New Roman"/>
              </w:rPr>
              <w:t>+</w:t>
            </w:r>
          </w:p>
        </w:tc>
        <w:tc>
          <w:tcPr>
            <w:tcW w:w="514" w:type="dxa"/>
            <w:tcBorders>
              <w:top w:val="single" w:sz="4" w:space="0" w:color="auto"/>
              <w:left w:val="single" w:sz="4" w:space="0" w:color="auto"/>
              <w:bottom w:val="single" w:sz="4" w:space="0" w:color="auto"/>
              <w:right w:val="single" w:sz="4" w:space="0" w:color="auto"/>
            </w:tcBorders>
            <w:vAlign w:val="center"/>
          </w:tcPr>
          <w:p w14:paraId="3ACAF9B1" w14:textId="77777777" w:rsidR="00D61D2C" w:rsidRPr="00C9086F" w:rsidRDefault="00D61D2C" w:rsidP="001A2CF6">
            <w:pPr>
              <w:spacing w:before="20" w:line="240" w:lineRule="atLeast"/>
              <w:jc w:val="center"/>
              <w:rPr>
                <w:rFonts w:cs="Times New Roman"/>
              </w:rPr>
            </w:pPr>
            <w:r w:rsidRPr="00C9086F">
              <w:rPr>
                <w:rFonts w:cs="Times New Roman"/>
              </w:rPr>
              <w:t>+</w:t>
            </w:r>
          </w:p>
        </w:tc>
      </w:tr>
    </w:tbl>
    <w:p w14:paraId="1A7C5BA2" w14:textId="77777777" w:rsidR="00D61D2C" w:rsidRPr="00C9086F" w:rsidRDefault="00D61D2C" w:rsidP="00D61D2C">
      <w:pPr>
        <w:autoSpaceDE w:val="0"/>
        <w:autoSpaceDN w:val="0"/>
        <w:jc w:val="center"/>
        <w:rPr>
          <w:rFonts w:eastAsia="Times New Roman" w:cs="Times New Roman"/>
          <w:b/>
          <w:bCs/>
          <w:lang w:eastAsia="ru-RU"/>
        </w:rPr>
      </w:pPr>
    </w:p>
    <w:p w14:paraId="2FD4116C" w14:textId="77777777" w:rsidR="00D61D2C" w:rsidRPr="00C9086F" w:rsidRDefault="00D61D2C" w:rsidP="00D61D2C">
      <w:pPr>
        <w:jc w:val="both"/>
        <w:rPr>
          <w:rFonts w:cs="Times New Roman"/>
          <w:sz w:val="28"/>
          <w:szCs w:val="28"/>
        </w:rPr>
      </w:pPr>
    </w:p>
    <w:p w14:paraId="75AD1F38" w14:textId="77777777" w:rsidR="00D61D2C" w:rsidRPr="00C9086F" w:rsidRDefault="00D61D2C" w:rsidP="00D61D2C">
      <w:pPr>
        <w:overflowPunct w:val="0"/>
        <w:autoSpaceDE w:val="0"/>
        <w:autoSpaceDN w:val="0"/>
        <w:ind w:right="-1" w:firstLine="709"/>
        <w:jc w:val="center"/>
        <w:rPr>
          <w:rFonts w:cs="Times New Roman"/>
          <w:b/>
          <w:sz w:val="28"/>
          <w:szCs w:val="28"/>
        </w:rPr>
      </w:pPr>
    </w:p>
    <w:p w14:paraId="0D939006" w14:textId="77777777" w:rsidR="00D61D2C" w:rsidRPr="00C9086F" w:rsidRDefault="00D61D2C" w:rsidP="00D61D2C">
      <w:pPr>
        <w:overflowPunct w:val="0"/>
        <w:autoSpaceDE w:val="0"/>
        <w:autoSpaceDN w:val="0"/>
        <w:ind w:right="-1" w:firstLine="709"/>
        <w:jc w:val="center"/>
        <w:rPr>
          <w:rFonts w:cs="Times New Roman"/>
          <w:b/>
          <w:sz w:val="28"/>
          <w:szCs w:val="28"/>
        </w:rPr>
      </w:pPr>
    </w:p>
    <w:p w14:paraId="7108E036" w14:textId="77777777" w:rsidR="00D61D2C" w:rsidRPr="00C9086F" w:rsidRDefault="00D61D2C" w:rsidP="00D61D2C">
      <w:pPr>
        <w:overflowPunct w:val="0"/>
        <w:autoSpaceDE w:val="0"/>
        <w:autoSpaceDN w:val="0"/>
        <w:ind w:right="-1" w:firstLine="709"/>
        <w:jc w:val="center"/>
        <w:rPr>
          <w:rFonts w:cs="Times New Roman"/>
          <w:b/>
          <w:sz w:val="28"/>
          <w:szCs w:val="28"/>
        </w:rPr>
      </w:pPr>
    </w:p>
    <w:p w14:paraId="7C8E73FF" w14:textId="77777777" w:rsidR="00D61D2C" w:rsidRPr="00C9086F" w:rsidRDefault="00D61D2C" w:rsidP="00D61D2C">
      <w:pPr>
        <w:overflowPunct w:val="0"/>
        <w:autoSpaceDE w:val="0"/>
        <w:autoSpaceDN w:val="0"/>
        <w:ind w:right="-1" w:firstLine="709"/>
        <w:jc w:val="center"/>
        <w:rPr>
          <w:rFonts w:cs="Times New Roman"/>
          <w:b/>
          <w:sz w:val="28"/>
          <w:szCs w:val="28"/>
        </w:rPr>
      </w:pPr>
    </w:p>
    <w:p w14:paraId="0004EB90" w14:textId="77777777" w:rsidR="00D61D2C" w:rsidRPr="00C9086F" w:rsidRDefault="00D61D2C" w:rsidP="00D61D2C">
      <w:pPr>
        <w:overflowPunct w:val="0"/>
        <w:autoSpaceDE w:val="0"/>
        <w:autoSpaceDN w:val="0"/>
        <w:ind w:right="-1" w:firstLine="709"/>
        <w:jc w:val="center"/>
        <w:rPr>
          <w:rFonts w:cs="Times New Roman"/>
          <w:b/>
          <w:sz w:val="28"/>
          <w:szCs w:val="28"/>
        </w:rPr>
      </w:pPr>
    </w:p>
    <w:p w14:paraId="57CD9268" w14:textId="77777777" w:rsidR="00D61D2C" w:rsidRPr="00C9086F" w:rsidRDefault="00D61D2C" w:rsidP="00D61D2C">
      <w:pPr>
        <w:overflowPunct w:val="0"/>
        <w:autoSpaceDE w:val="0"/>
        <w:autoSpaceDN w:val="0"/>
        <w:ind w:right="-1" w:firstLine="709"/>
        <w:jc w:val="center"/>
        <w:rPr>
          <w:rFonts w:cs="Times New Roman"/>
          <w:b/>
          <w:sz w:val="28"/>
          <w:szCs w:val="28"/>
        </w:rPr>
      </w:pPr>
    </w:p>
    <w:p w14:paraId="0476883D" w14:textId="77777777" w:rsidR="00D61D2C" w:rsidRPr="00C9086F" w:rsidRDefault="00D61D2C" w:rsidP="00D61D2C">
      <w:pPr>
        <w:overflowPunct w:val="0"/>
        <w:autoSpaceDE w:val="0"/>
        <w:autoSpaceDN w:val="0"/>
        <w:ind w:right="-1" w:firstLine="709"/>
        <w:jc w:val="center"/>
        <w:rPr>
          <w:rFonts w:cs="Times New Roman"/>
          <w:b/>
          <w:sz w:val="28"/>
          <w:szCs w:val="28"/>
        </w:rPr>
      </w:pPr>
      <w:r w:rsidRPr="00C9086F">
        <w:rPr>
          <w:rFonts w:cs="Times New Roman"/>
          <w:b/>
          <w:sz w:val="28"/>
          <w:szCs w:val="28"/>
        </w:rPr>
        <w:lastRenderedPageBreak/>
        <w:t xml:space="preserve">Основні види бур’янів у посівах зернових культур </w:t>
      </w:r>
    </w:p>
    <w:p w14:paraId="52552F13" w14:textId="77777777" w:rsidR="00D61D2C" w:rsidRPr="00C9086F" w:rsidRDefault="00D61D2C" w:rsidP="00D61D2C">
      <w:pPr>
        <w:overflowPunct w:val="0"/>
        <w:autoSpaceDE w:val="0"/>
        <w:autoSpaceDN w:val="0"/>
        <w:ind w:right="-1" w:firstLine="709"/>
        <w:jc w:val="center"/>
        <w:rPr>
          <w:rFonts w:cs="Times New Roman"/>
          <w:b/>
          <w:sz w:val="28"/>
          <w:szCs w:val="28"/>
        </w:rPr>
      </w:pPr>
      <w:r w:rsidRPr="00C9086F">
        <w:rPr>
          <w:rFonts w:cs="Times New Roman"/>
          <w:b/>
          <w:sz w:val="28"/>
          <w:szCs w:val="28"/>
        </w:rPr>
        <w:t xml:space="preserve">і заходи боротьби з ними </w:t>
      </w:r>
    </w:p>
    <w:p w14:paraId="28FBDE78" w14:textId="77777777" w:rsidR="00D61D2C" w:rsidRPr="00C9086F" w:rsidRDefault="00D61D2C" w:rsidP="00D61D2C">
      <w:pPr>
        <w:autoSpaceDE w:val="0"/>
        <w:autoSpaceDN w:val="0"/>
        <w:ind w:right="-1" w:firstLine="709"/>
        <w:jc w:val="center"/>
        <w:rPr>
          <w:rFonts w:eastAsia="Times New Roman" w:cs="Times New Roman"/>
          <w:sz w:val="28"/>
          <w:szCs w:val="28"/>
          <w:lang w:bidi="ar-SA"/>
        </w:rPr>
      </w:pPr>
      <w:r w:rsidRPr="00C9086F">
        <w:rPr>
          <w:rFonts w:eastAsia="Times New Roman" w:cs="Times New Roman"/>
          <w:sz w:val="28"/>
          <w:szCs w:val="28"/>
          <w:lang w:bidi="ar-SA"/>
        </w:rPr>
        <w:t xml:space="preserve"> (Рекомендації ННЦ «Інституту землеробства НААНУ» та Інституту фізіології рослин і генетики НАНУ)</w:t>
      </w:r>
    </w:p>
    <w:p w14:paraId="61927104" w14:textId="77777777" w:rsidR="00D61D2C" w:rsidRPr="00C9086F" w:rsidRDefault="00D61D2C" w:rsidP="00D61D2C">
      <w:pPr>
        <w:autoSpaceDE w:val="0"/>
        <w:autoSpaceDN w:val="0"/>
        <w:ind w:right="-1" w:firstLine="709"/>
        <w:rPr>
          <w:rFonts w:cs="Times New Roman"/>
          <w:sz w:val="28"/>
          <w:szCs w:val="28"/>
        </w:rPr>
      </w:pPr>
    </w:p>
    <w:p w14:paraId="4A0694F9" w14:textId="77777777" w:rsidR="00D61D2C" w:rsidRPr="00C9086F" w:rsidRDefault="00D61D2C" w:rsidP="00D61D2C">
      <w:pPr>
        <w:overflowPunct w:val="0"/>
        <w:autoSpaceDE w:val="0"/>
        <w:autoSpaceDN w:val="0"/>
        <w:ind w:right="-1" w:firstLine="709"/>
        <w:jc w:val="both"/>
        <w:rPr>
          <w:rFonts w:cs="Times New Roman"/>
          <w:sz w:val="28"/>
          <w:szCs w:val="28"/>
        </w:rPr>
      </w:pPr>
      <w:r w:rsidRPr="00C9086F">
        <w:rPr>
          <w:rFonts w:cs="Times New Roman"/>
          <w:sz w:val="28"/>
          <w:szCs w:val="28"/>
        </w:rPr>
        <w:t>В Україні 90-98% посівів польових культур забур'янені в середньому і сильному ступенях (15 шт. на кв.м і більше), що призводить до зниження продуктивності культур на 20% і більше.</w:t>
      </w:r>
    </w:p>
    <w:p w14:paraId="798DEB39" w14:textId="77777777" w:rsidR="00D61D2C" w:rsidRPr="00C9086F" w:rsidRDefault="00D61D2C" w:rsidP="00D61D2C">
      <w:pPr>
        <w:overflowPunct w:val="0"/>
        <w:autoSpaceDE w:val="0"/>
        <w:autoSpaceDN w:val="0"/>
        <w:ind w:right="-1" w:firstLine="709"/>
        <w:jc w:val="both"/>
        <w:rPr>
          <w:rFonts w:cs="Times New Roman"/>
          <w:sz w:val="28"/>
          <w:szCs w:val="28"/>
        </w:rPr>
      </w:pPr>
      <w:r w:rsidRPr="00C9086F">
        <w:rPr>
          <w:rFonts w:cs="Times New Roman"/>
          <w:sz w:val="28"/>
          <w:szCs w:val="28"/>
        </w:rPr>
        <w:t>Ступінь забур‘яненості полів визначається за 5 - бальною шкалою в шт. на кв.м:</w:t>
      </w:r>
    </w:p>
    <w:p w14:paraId="5485D095" w14:textId="77777777" w:rsidR="00D61D2C" w:rsidRPr="00C9086F" w:rsidRDefault="00D61D2C" w:rsidP="00D61D2C">
      <w:pPr>
        <w:overflowPunct w:val="0"/>
        <w:autoSpaceDE w:val="0"/>
        <w:autoSpaceDN w:val="0"/>
        <w:ind w:right="-1" w:firstLine="709"/>
        <w:jc w:val="both"/>
        <w:rPr>
          <w:rFonts w:cs="Times New Roman"/>
          <w:sz w:val="28"/>
          <w:szCs w:val="28"/>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63"/>
        <w:gridCol w:w="3685"/>
        <w:gridCol w:w="2832"/>
      </w:tblGrid>
      <w:tr w:rsidR="00C9086F" w:rsidRPr="00C9086F" w14:paraId="66185A81" w14:textId="77777777" w:rsidTr="001A2CF6">
        <w:trPr>
          <w:trHeight w:val="322"/>
        </w:trPr>
        <w:tc>
          <w:tcPr>
            <w:tcW w:w="863" w:type="dxa"/>
            <w:vAlign w:val="bottom"/>
          </w:tcPr>
          <w:p w14:paraId="2C9FCD1B" w14:textId="77777777" w:rsidR="00D61D2C" w:rsidRPr="00C9086F" w:rsidRDefault="00D61D2C" w:rsidP="001A2CF6">
            <w:pPr>
              <w:autoSpaceDE w:val="0"/>
              <w:autoSpaceDN w:val="0"/>
              <w:ind w:right="-1"/>
              <w:rPr>
                <w:rFonts w:cs="Times New Roman"/>
                <w:sz w:val="28"/>
                <w:szCs w:val="28"/>
              </w:rPr>
            </w:pPr>
            <w:r w:rsidRPr="00C9086F">
              <w:rPr>
                <w:rFonts w:cs="Times New Roman"/>
                <w:w w:val="85"/>
                <w:sz w:val="28"/>
                <w:szCs w:val="28"/>
              </w:rPr>
              <w:t>1</w:t>
            </w:r>
            <w:r w:rsidRPr="00C9086F">
              <w:rPr>
                <w:rFonts w:cs="Times New Roman"/>
                <w:w w:val="98"/>
                <w:sz w:val="28"/>
                <w:szCs w:val="28"/>
              </w:rPr>
              <w:t xml:space="preserve"> бал</w:t>
            </w:r>
          </w:p>
        </w:tc>
        <w:tc>
          <w:tcPr>
            <w:tcW w:w="6517" w:type="dxa"/>
            <w:gridSpan w:val="2"/>
            <w:vAlign w:val="bottom"/>
          </w:tcPr>
          <w:p w14:paraId="098C4AA5" w14:textId="77777777" w:rsidR="00D61D2C" w:rsidRPr="00C9086F" w:rsidRDefault="00D61D2C" w:rsidP="001A2CF6">
            <w:pPr>
              <w:autoSpaceDE w:val="0"/>
              <w:autoSpaceDN w:val="0"/>
              <w:ind w:right="-1"/>
              <w:rPr>
                <w:rFonts w:cs="Times New Roman"/>
                <w:sz w:val="28"/>
                <w:szCs w:val="28"/>
              </w:rPr>
            </w:pPr>
            <w:r w:rsidRPr="00C9086F">
              <w:rPr>
                <w:rFonts w:cs="Times New Roman"/>
                <w:w w:val="98"/>
                <w:sz w:val="28"/>
                <w:szCs w:val="28"/>
              </w:rPr>
              <w:t>дуже слабкий – 1-5 шт. всіх видів вегетуючих бур‘янів</w:t>
            </w:r>
          </w:p>
        </w:tc>
      </w:tr>
      <w:tr w:rsidR="00C9086F" w:rsidRPr="00C9086F" w14:paraId="41FDB4AA" w14:textId="77777777" w:rsidTr="001A2CF6">
        <w:trPr>
          <w:trHeight w:val="322"/>
        </w:trPr>
        <w:tc>
          <w:tcPr>
            <w:tcW w:w="863" w:type="dxa"/>
            <w:vAlign w:val="bottom"/>
          </w:tcPr>
          <w:p w14:paraId="4F54FA67" w14:textId="77777777" w:rsidR="00D61D2C" w:rsidRPr="00C9086F" w:rsidRDefault="00D61D2C" w:rsidP="001A2CF6">
            <w:pPr>
              <w:autoSpaceDE w:val="0"/>
              <w:autoSpaceDN w:val="0"/>
              <w:ind w:right="-1"/>
              <w:rPr>
                <w:rFonts w:cs="Times New Roman"/>
                <w:sz w:val="28"/>
                <w:szCs w:val="28"/>
              </w:rPr>
            </w:pPr>
            <w:r w:rsidRPr="00C9086F">
              <w:rPr>
                <w:rFonts w:cs="Times New Roman"/>
                <w:w w:val="85"/>
                <w:sz w:val="28"/>
                <w:szCs w:val="28"/>
              </w:rPr>
              <w:t>2</w:t>
            </w:r>
            <w:r w:rsidRPr="00C9086F">
              <w:rPr>
                <w:rFonts w:cs="Times New Roman"/>
                <w:sz w:val="28"/>
                <w:szCs w:val="28"/>
              </w:rPr>
              <w:t xml:space="preserve"> бали</w:t>
            </w:r>
          </w:p>
        </w:tc>
        <w:tc>
          <w:tcPr>
            <w:tcW w:w="3685" w:type="dxa"/>
            <w:vAlign w:val="bottom"/>
          </w:tcPr>
          <w:p w14:paraId="0A171EB5" w14:textId="77777777" w:rsidR="00D61D2C" w:rsidRPr="00C9086F" w:rsidRDefault="00D61D2C" w:rsidP="001A2CF6">
            <w:pPr>
              <w:autoSpaceDE w:val="0"/>
              <w:autoSpaceDN w:val="0"/>
              <w:ind w:right="-1"/>
              <w:rPr>
                <w:rFonts w:cs="Times New Roman"/>
                <w:sz w:val="28"/>
                <w:szCs w:val="28"/>
              </w:rPr>
            </w:pPr>
            <w:r w:rsidRPr="00C9086F">
              <w:rPr>
                <w:rFonts w:cs="Times New Roman"/>
                <w:sz w:val="28"/>
                <w:szCs w:val="28"/>
              </w:rPr>
              <w:t>слабкий – 6-15</w:t>
            </w:r>
          </w:p>
        </w:tc>
        <w:tc>
          <w:tcPr>
            <w:tcW w:w="2832" w:type="dxa"/>
            <w:vAlign w:val="bottom"/>
          </w:tcPr>
          <w:p w14:paraId="3401BEB3" w14:textId="77777777" w:rsidR="00D61D2C" w:rsidRPr="00C9086F" w:rsidRDefault="00D61D2C" w:rsidP="001A2CF6">
            <w:pPr>
              <w:autoSpaceDE w:val="0"/>
              <w:autoSpaceDN w:val="0"/>
              <w:ind w:right="-1"/>
              <w:jc w:val="center"/>
              <w:rPr>
                <w:rFonts w:cs="Times New Roman"/>
                <w:sz w:val="28"/>
                <w:szCs w:val="28"/>
              </w:rPr>
            </w:pPr>
            <w:r w:rsidRPr="00C9086F">
              <w:rPr>
                <w:rFonts w:cs="Times New Roman"/>
                <w:sz w:val="28"/>
                <w:szCs w:val="28"/>
              </w:rPr>
              <w:t>-“-</w:t>
            </w:r>
          </w:p>
        </w:tc>
      </w:tr>
      <w:tr w:rsidR="00C9086F" w:rsidRPr="00C9086F" w14:paraId="4D3ED8CC" w14:textId="77777777" w:rsidTr="001A2CF6">
        <w:trPr>
          <w:trHeight w:val="322"/>
        </w:trPr>
        <w:tc>
          <w:tcPr>
            <w:tcW w:w="863" w:type="dxa"/>
            <w:vAlign w:val="bottom"/>
          </w:tcPr>
          <w:p w14:paraId="3D08BD38" w14:textId="77777777" w:rsidR="00D61D2C" w:rsidRPr="00C9086F" w:rsidRDefault="00D61D2C" w:rsidP="001A2CF6">
            <w:pPr>
              <w:autoSpaceDE w:val="0"/>
              <w:autoSpaceDN w:val="0"/>
              <w:ind w:right="-1"/>
              <w:rPr>
                <w:rFonts w:cs="Times New Roman"/>
                <w:sz w:val="28"/>
                <w:szCs w:val="28"/>
              </w:rPr>
            </w:pPr>
            <w:r w:rsidRPr="00C9086F">
              <w:rPr>
                <w:rFonts w:cs="Times New Roman"/>
                <w:w w:val="85"/>
                <w:sz w:val="28"/>
                <w:szCs w:val="28"/>
              </w:rPr>
              <w:t>3</w:t>
            </w:r>
            <w:r w:rsidRPr="00C9086F">
              <w:rPr>
                <w:rFonts w:cs="Times New Roman"/>
                <w:sz w:val="28"/>
                <w:szCs w:val="28"/>
              </w:rPr>
              <w:t xml:space="preserve"> бали</w:t>
            </w:r>
          </w:p>
        </w:tc>
        <w:tc>
          <w:tcPr>
            <w:tcW w:w="3685" w:type="dxa"/>
            <w:vAlign w:val="bottom"/>
          </w:tcPr>
          <w:p w14:paraId="134FD08F" w14:textId="77777777" w:rsidR="00D61D2C" w:rsidRPr="00C9086F" w:rsidRDefault="00D61D2C" w:rsidP="001A2CF6">
            <w:pPr>
              <w:autoSpaceDE w:val="0"/>
              <w:autoSpaceDN w:val="0"/>
              <w:ind w:right="-1"/>
              <w:rPr>
                <w:rFonts w:cs="Times New Roman"/>
                <w:sz w:val="28"/>
                <w:szCs w:val="28"/>
              </w:rPr>
            </w:pPr>
            <w:r w:rsidRPr="00C9086F">
              <w:rPr>
                <w:rFonts w:cs="Times New Roman"/>
                <w:sz w:val="28"/>
                <w:szCs w:val="28"/>
              </w:rPr>
              <w:t>середній – 16-50</w:t>
            </w:r>
          </w:p>
        </w:tc>
        <w:tc>
          <w:tcPr>
            <w:tcW w:w="2832" w:type="dxa"/>
            <w:vAlign w:val="bottom"/>
          </w:tcPr>
          <w:p w14:paraId="7800AECD" w14:textId="77777777" w:rsidR="00D61D2C" w:rsidRPr="00C9086F" w:rsidRDefault="00D61D2C" w:rsidP="001A2CF6">
            <w:pPr>
              <w:autoSpaceDE w:val="0"/>
              <w:autoSpaceDN w:val="0"/>
              <w:ind w:right="-1"/>
              <w:jc w:val="center"/>
              <w:rPr>
                <w:rFonts w:cs="Times New Roman"/>
                <w:sz w:val="28"/>
                <w:szCs w:val="28"/>
              </w:rPr>
            </w:pPr>
            <w:r w:rsidRPr="00C9086F">
              <w:rPr>
                <w:rFonts w:cs="Times New Roman"/>
                <w:sz w:val="28"/>
                <w:szCs w:val="28"/>
              </w:rPr>
              <w:t>-“-</w:t>
            </w:r>
          </w:p>
        </w:tc>
      </w:tr>
      <w:tr w:rsidR="00C9086F" w:rsidRPr="00C9086F" w14:paraId="5AB92D22" w14:textId="77777777" w:rsidTr="001A2CF6">
        <w:trPr>
          <w:trHeight w:val="322"/>
        </w:trPr>
        <w:tc>
          <w:tcPr>
            <w:tcW w:w="863" w:type="dxa"/>
            <w:vAlign w:val="bottom"/>
          </w:tcPr>
          <w:p w14:paraId="7F0FDA5B" w14:textId="77777777" w:rsidR="00D61D2C" w:rsidRPr="00C9086F" w:rsidRDefault="00D61D2C" w:rsidP="001A2CF6">
            <w:pPr>
              <w:autoSpaceDE w:val="0"/>
              <w:autoSpaceDN w:val="0"/>
              <w:ind w:right="-1"/>
              <w:rPr>
                <w:rFonts w:cs="Times New Roman"/>
                <w:sz w:val="28"/>
                <w:szCs w:val="28"/>
              </w:rPr>
            </w:pPr>
            <w:r w:rsidRPr="00C9086F">
              <w:rPr>
                <w:rFonts w:cs="Times New Roman"/>
                <w:w w:val="85"/>
                <w:sz w:val="28"/>
                <w:szCs w:val="28"/>
              </w:rPr>
              <w:t>4</w:t>
            </w:r>
            <w:r w:rsidRPr="00C9086F">
              <w:rPr>
                <w:rFonts w:cs="Times New Roman"/>
                <w:sz w:val="28"/>
                <w:szCs w:val="28"/>
              </w:rPr>
              <w:t xml:space="preserve"> бали</w:t>
            </w:r>
          </w:p>
        </w:tc>
        <w:tc>
          <w:tcPr>
            <w:tcW w:w="3685" w:type="dxa"/>
            <w:vAlign w:val="bottom"/>
          </w:tcPr>
          <w:p w14:paraId="1E38C381" w14:textId="77777777" w:rsidR="00D61D2C" w:rsidRPr="00C9086F" w:rsidRDefault="00D61D2C" w:rsidP="001A2CF6">
            <w:pPr>
              <w:autoSpaceDE w:val="0"/>
              <w:autoSpaceDN w:val="0"/>
              <w:ind w:right="-1"/>
              <w:rPr>
                <w:rFonts w:cs="Times New Roman"/>
                <w:sz w:val="28"/>
                <w:szCs w:val="28"/>
              </w:rPr>
            </w:pPr>
            <w:r w:rsidRPr="00C9086F">
              <w:rPr>
                <w:rFonts w:cs="Times New Roman"/>
                <w:sz w:val="28"/>
                <w:szCs w:val="28"/>
              </w:rPr>
              <w:t>сильний – 51-100</w:t>
            </w:r>
          </w:p>
        </w:tc>
        <w:tc>
          <w:tcPr>
            <w:tcW w:w="2832" w:type="dxa"/>
            <w:vAlign w:val="bottom"/>
          </w:tcPr>
          <w:p w14:paraId="02B0FBD1" w14:textId="77777777" w:rsidR="00D61D2C" w:rsidRPr="00C9086F" w:rsidRDefault="00D61D2C" w:rsidP="001A2CF6">
            <w:pPr>
              <w:autoSpaceDE w:val="0"/>
              <w:autoSpaceDN w:val="0"/>
              <w:ind w:right="-1"/>
              <w:jc w:val="center"/>
              <w:rPr>
                <w:rFonts w:cs="Times New Roman"/>
                <w:sz w:val="28"/>
                <w:szCs w:val="28"/>
              </w:rPr>
            </w:pPr>
            <w:r w:rsidRPr="00C9086F">
              <w:rPr>
                <w:rFonts w:cs="Times New Roman"/>
                <w:sz w:val="28"/>
                <w:szCs w:val="28"/>
              </w:rPr>
              <w:t>-“-</w:t>
            </w:r>
          </w:p>
        </w:tc>
      </w:tr>
      <w:tr w:rsidR="00D61D2C" w:rsidRPr="00C9086F" w14:paraId="597CE96D" w14:textId="77777777" w:rsidTr="001A2CF6">
        <w:trPr>
          <w:trHeight w:val="322"/>
        </w:trPr>
        <w:tc>
          <w:tcPr>
            <w:tcW w:w="863" w:type="dxa"/>
            <w:vAlign w:val="bottom"/>
          </w:tcPr>
          <w:p w14:paraId="0D0551A4" w14:textId="77777777" w:rsidR="00D61D2C" w:rsidRPr="00C9086F" w:rsidRDefault="00D61D2C" w:rsidP="001A2CF6">
            <w:pPr>
              <w:autoSpaceDE w:val="0"/>
              <w:autoSpaceDN w:val="0"/>
              <w:ind w:right="-1"/>
              <w:rPr>
                <w:rFonts w:cs="Times New Roman"/>
                <w:sz w:val="28"/>
                <w:szCs w:val="28"/>
              </w:rPr>
            </w:pPr>
            <w:r w:rsidRPr="00C9086F">
              <w:rPr>
                <w:rFonts w:cs="Times New Roman"/>
                <w:w w:val="85"/>
                <w:sz w:val="28"/>
                <w:szCs w:val="28"/>
              </w:rPr>
              <w:t>5</w:t>
            </w:r>
            <w:r w:rsidRPr="00C9086F">
              <w:rPr>
                <w:rFonts w:cs="Times New Roman"/>
                <w:sz w:val="28"/>
                <w:szCs w:val="28"/>
              </w:rPr>
              <w:t xml:space="preserve"> бали</w:t>
            </w:r>
          </w:p>
        </w:tc>
        <w:tc>
          <w:tcPr>
            <w:tcW w:w="3685" w:type="dxa"/>
            <w:vAlign w:val="bottom"/>
          </w:tcPr>
          <w:p w14:paraId="2019B45B" w14:textId="77777777" w:rsidR="00D61D2C" w:rsidRPr="00C9086F" w:rsidRDefault="00D61D2C" w:rsidP="001A2CF6">
            <w:pPr>
              <w:autoSpaceDE w:val="0"/>
              <w:autoSpaceDN w:val="0"/>
              <w:ind w:right="-1"/>
              <w:rPr>
                <w:rFonts w:cs="Times New Roman"/>
                <w:sz w:val="28"/>
                <w:szCs w:val="28"/>
              </w:rPr>
            </w:pPr>
            <w:r w:rsidRPr="00C9086F">
              <w:rPr>
                <w:rFonts w:cs="Times New Roman"/>
                <w:sz w:val="28"/>
                <w:szCs w:val="28"/>
              </w:rPr>
              <w:t>дуже сильний – більше 100</w:t>
            </w:r>
          </w:p>
        </w:tc>
        <w:tc>
          <w:tcPr>
            <w:tcW w:w="2832" w:type="dxa"/>
            <w:vAlign w:val="bottom"/>
          </w:tcPr>
          <w:p w14:paraId="1528CE3E" w14:textId="77777777" w:rsidR="00D61D2C" w:rsidRPr="00C9086F" w:rsidRDefault="00D61D2C" w:rsidP="001A2CF6">
            <w:pPr>
              <w:autoSpaceDE w:val="0"/>
              <w:autoSpaceDN w:val="0"/>
              <w:ind w:right="-1"/>
              <w:jc w:val="center"/>
              <w:rPr>
                <w:rFonts w:cs="Times New Roman"/>
                <w:sz w:val="28"/>
                <w:szCs w:val="28"/>
              </w:rPr>
            </w:pPr>
            <w:r w:rsidRPr="00C9086F">
              <w:rPr>
                <w:rFonts w:cs="Times New Roman"/>
                <w:sz w:val="28"/>
                <w:szCs w:val="28"/>
              </w:rPr>
              <w:t>-“-</w:t>
            </w:r>
          </w:p>
        </w:tc>
      </w:tr>
    </w:tbl>
    <w:p w14:paraId="2813F0B0" w14:textId="77777777" w:rsidR="00D61D2C" w:rsidRPr="00C9086F" w:rsidRDefault="00D61D2C" w:rsidP="00D61D2C">
      <w:pPr>
        <w:ind w:right="-1" w:firstLine="709"/>
        <w:jc w:val="center"/>
        <w:rPr>
          <w:rFonts w:cs="Times New Roman"/>
          <w:b/>
          <w:sz w:val="28"/>
          <w:szCs w:val="28"/>
        </w:rPr>
      </w:pPr>
    </w:p>
    <w:p w14:paraId="20054D9B" w14:textId="77777777" w:rsidR="00D61D2C" w:rsidRPr="00C9086F" w:rsidRDefault="00D61D2C" w:rsidP="00D61D2C">
      <w:pPr>
        <w:overflowPunct w:val="0"/>
        <w:autoSpaceDE w:val="0"/>
        <w:autoSpaceDN w:val="0"/>
        <w:ind w:right="-1" w:firstLine="709"/>
        <w:jc w:val="both"/>
        <w:rPr>
          <w:rFonts w:cs="Times New Roman"/>
          <w:sz w:val="28"/>
          <w:szCs w:val="28"/>
        </w:rPr>
      </w:pPr>
      <w:r w:rsidRPr="00C9086F">
        <w:rPr>
          <w:rFonts w:cs="Times New Roman"/>
          <w:sz w:val="28"/>
          <w:szCs w:val="28"/>
        </w:rPr>
        <w:t>Застосування гербіцидів доцільне за наявності 3-36 і більше шт. бур’янів на кв.м, залежно від переважаючого виду. Для бур’янів, які здатні утворювати значну надземну біомасу, пороговий показник менший.</w:t>
      </w:r>
    </w:p>
    <w:p w14:paraId="067EF998" w14:textId="77777777" w:rsidR="00D61D2C" w:rsidRPr="00C9086F" w:rsidRDefault="00D61D2C" w:rsidP="00D61D2C">
      <w:pPr>
        <w:autoSpaceDE w:val="0"/>
        <w:autoSpaceDN w:val="0"/>
        <w:ind w:right="-1" w:firstLine="709"/>
        <w:jc w:val="both"/>
        <w:rPr>
          <w:rFonts w:cs="Times New Roman"/>
          <w:spacing w:val="-6"/>
          <w:sz w:val="28"/>
          <w:szCs w:val="28"/>
        </w:rPr>
      </w:pPr>
      <w:r w:rsidRPr="00C9086F">
        <w:rPr>
          <w:rFonts w:cs="Times New Roman"/>
          <w:spacing w:val="-6"/>
          <w:sz w:val="28"/>
          <w:szCs w:val="28"/>
        </w:rPr>
        <w:t>Зернові колосові культури частіше засмічуються двосім’ядольними бур’янами – свиріпою звичайною, триреберником непахучим, волошкою синьою, талабаном польовим, підмаренником чіпким, гречкою березкоподібною, лободою білою, осотом (рожевим, польовим), берізкою польовою. Частина посівів забур’янена однорічними злаковими – курячим просом і мишіями та багаторічними – пирієм повзучим. В озимих культурах збільшується чисельність метлюгу звичайного, фіалки триколірної, підмаренника чіпкого, осотів.</w:t>
      </w:r>
    </w:p>
    <w:p w14:paraId="5039FE3B" w14:textId="77777777" w:rsidR="00D61D2C" w:rsidRPr="00C9086F" w:rsidRDefault="00D61D2C" w:rsidP="00D61D2C">
      <w:pPr>
        <w:autoSpaceDE w:val="0"/>
        <w:autoSpaceDN w:val="0"/>
        <w:ind w:right="-1" w:firstLine="709"/>
        <w:jc w:val="both"/>
        <w:rPr>
          <w:rFonts w:cs="Times New Roman"/>
          <w:sz w:val="28"/>
          <w:szCs w:val="28"/>
        </w:rPr>
      </w:pPr>
      <w:r w:rsidRPr="00C9086F">
        <w:rPr>
          <w:rFonts w:cs="Times New Roman"/>
          <w:sz w:val="28"/>
          <w:szCs w:val="28"/>
        </w:rPr>
        <w:t>Боротьбу з бур’янами необхідно починати в літньо-осінній період, після збирання попередника. Залежно від видового складу агрофітоценозу проводять 2-3 разове лущіння для знищення коренепаросткових бур’янів лемішними лущильниками та плоскорізними знаряддями (перше на глибину 6-8 см, друге через 2-3 тижні на 10-12, третє на 14-16 см за з’явлення перших проростків бур‘янів). Кореневищні (пирій повзучий) знищуються пожнивним лущінням дисковими боронами на глибину 12-15 см у двох напрямках та оранкою на глибину орного шару за з’явлення білих проростків.</w:t>
      </w:r>
    </w:p>
    <w:p w14:paraId="5BDAF83F" w14:textId="77777777" w:rsidR="00D61D2C" w:rsidRPr="00C9086F" w:rsidRDefault="00D61D2C" w:rsidP="00D61D2C">
      <w:pPr>
        <w:autoSpaceDE w:val="0"/>
        <w:autoSpaceDN w:val="0"/>
        <w:ind w:right="-1" w:firstLine="709"/>
        <w:jc w:val="both"/>
        <w:rPr>
          <w:rFonts w:cs="Times New Roman"/>
          <w:sz w:val="28"/>
          <w:szCs w:val="28"/>
        </w:rPr>
      </w:pPr>
      <w:r w:rsidRPr="00C9086F">
        <w:rPr>
          <w:rFonts w:cs="Times New Roman"/>
          <w:sz w:val="28"/>
          <w:szCs w:val="28"/>
        </w:rPr>
        <w:t>За умов сильного засмічення попередника багаторічними бур’янами краще застосовувати хімічне прополювання. Для цього використовують гербіциди суцільної дії (Гліфоган 480, в.р., Раундап, в.р. та інші), які вносять при відростанні бур’янів, але не пізніше, як за 2 тижні до сівби.</w:t>
      </w:r>
    </w:p>
    <w:p w14:paraId="7A72686B" w14:textId="77777777" w:rsidR="00D61D2C" w:rsidRPr="00C9086F" w:rsidRDefault="00D61D2C" w:rsidP="00D61D2C">
      <w:pPr>
        <w:autoSpaceDE w:val="0"/>
        <w:autoSpaceDN w:val="0"/>
        <w:ind w:right="-1" w:firstLine="709"/>
        <w:jc w:val="both"/>
        <w:rPr>
          <w:rFonts w:cs="Times New Roman"/>
          <w:sz w:val="28"/>
          <w:szCs w:val="28"/>
        </w:rPr>
      </w:pPr>
      <w:r w:rsidRPr="00C9086F">
        <w:rPr>
          <w:rFonts w:cs="Times New Roman"/>
          <w:sz w:val="28"/>
          <w:szCs w:val="28"/>
        </w:rPr>
        <w:tab/>
        <w:t xml:space="preserve">Навесні для знищення зимуючих та озимих бур’янів в посівах озимих культур в залежності від їх стану, щільності і механічного складу ґрунту, </w:t>
      </w:r>
      <w:r w:rsidRPr="00C9086F">
        <w:rPr>
          <w:rFonts w:cs="Times New Roman"/>
          <w:sz w:val="28"/>
          <w:szCs w:val="28"/>
        </w:rPr>
        <w:lastRenderedPageBreak/>
        <w:t>необхідно проводити боронування середніми або важкими боронами. Досить ефективними на ґрунтах усіх типів є застосування голчастих борін.</w:t>
      </w:r>
    </w:p>
    <w:p w14:paraId="121CC16B" w14:textId="77777777" w:rsidR="00D61D2C" w:rsidRPr="00C9086F" w:rsidRDefault="00D61D2C" w:rsidP="00D61D2C">
      <w:pPr>
        <w:autoSpaceDE w:val="0"/>
        <w:autoSpaceDN w:val="0"/>
        <w:ind w:right="-1" w:firstLine="709"/>
        <w:jc w:val="both"/>
        <w:rPr>
          <w:rFonts w:cs="Times New Roman"/>
          <w:spacing w:val="-6"/>
          <w:sz w:val="28"/>
          <w:szCs w:val="28"/>
        </w:rPr>
      </w:pPr>
      <w:r w:rsidRPr="00C9086F">
        <w:rPr>
          <w:rFonts w:cs="Times New Roman"/>
          <w:spacing w:val="-6"/>
          <w:sz w:val="28"/>
          <w:szCs w:val="28"/>
        </w:rPr>
        <w:t>Ярі зернові культури засмічуються, переважно, однорічними дводольними бур’янами – редькою дикою, триреберником непахучим, лободою білою, щирицями, гірчаком, підмаренником чіпким, гречкою березковидною; злаковими – просом курячим, мишіями; багаторічними – осотом рожевим та берізкою польовою; кореневищними – пирієм повзучим.</w:t>
      </w:r>
    </w:p>
    <w:p w14:paraId="7434D2C0" w14:textId="77777777" w:rsidR="00D61D2C" w:rsidRPr="00C9086F" w:rsidRDefault="00D61D2C" w:rsidP="00D61D2C">
      <w:pPr>
        <w:autoSpaceDE w:val="0"/>
        <w:autoSpaceDN w:val="0"/>
        <w:ind w:right="-1" w:firstLine="709"/>
        <w:jc w:val="both"/>
        <w:rPr>
          <w:rFonts w:cs="Times New Roman"/>
          <w:sz w:val="28"/>
          <w:szCs w:val="28"/>
        </w:rPr>
      </w:pPr>
      <w:r w:rsidRPr="00C9086F">
        <w:rPr>
          <w:rFonts w:cs="Times New Roman"/>
          <w:sz w:val="28"/>
          <w:szCs w:val="28"/>
        </w:rPr>
        <w:t>Велике значення в боротьбі з бур’янами в посівах ярих культур мають агротехнічні заходи. Так, різноглибинний обробіток дисковими та лемішними лущильниками і високоякісна оранка сприяють знищенню до 70% коренепаросткових і 40% однорічних бур’янів. Часто вони не забезпечують оптимальної чистоти посівів, тому виникає необхідність застосування гербіцидів.</w:t>
      </w:r>
    </w:p>
    <w:p w14:paraId="29860863" w14:textId="77777777" w:rsidR="00D61D2C" w:rsidRPr="00C9086F" w:rsidRDefault="00D61D2C" w:rsidP="00D61D2C">
      <w:pPr>
        <w:autoSpaceDE w:val="0"/>
        <w:autoSpaceDN w:val="0"/>
        <w:ind w:right="-1" w:firstLine="709"/>
        <w:jc w:val="both"/>
        <w:rPr>
          <w:rFonts w:cs="Times New Roman"/>
          <w:sz w:val="28"/>
          <w:szCs w:val="28"/>
        </w:rPr>
      </w:pPr>
      <w:r w:rsidRPr="00C9086F">
        <w:rPr>
          <w:rFonts w:cs="Times New Roman"/>
          <w:sz w:val="28"/>
          <w:szCs w:val="28"/>
        </w:rPr>
        <w:t>Строки застосування гербіцидів слід диференціювати в залежності від видового складу агрофітоценозу. Якщо домінують однорічні двосім’ядольні бур’яни, посіви обробляють на початку кущіння, багаторічні коренепаросткові – у фазі повного кущіння. Засмічені багаторічними злаковими та коренепаростковими бур’янами площі обробляють до сівби одним з ге</w:t>
      </w:r>
      <w:r w:rsidR="005D6C47" w:rsidRPr="00C9086F">
        <w:rPr>
          <w:rFonts w:cs="Times New Roman"/>
          <w:sz w:val="28"/>
          <w:szCs w:val="28"/>
        </w:rPr>
        <w:t>рбіцидів на основі гліфосату – Раундап, Г</w:t>
      </w:r>
      <w:r w:rsidRPr="00C9086F">
        <w:rPr>
          <w:rFonts w:cs="Times New Roman"/>
          <w:sz w:val="28"/>
          <w:szCs w:val="28"/>
        </w:rPr>
        <w:t>ліфоголд та інші.</w:t>
      </w:r>
    </w:p>
    <w:p w14:paraId="15FC8287" w14:textId="77777777" w:rsidR="00D61D2C" w:rsidRPr="00C9086F" w:rsidRDefault="00D61D2C" w:rsidP="00D61D2C">
      <w:pPr>
        <w:autoSpaceDE w:val="0"/>
        <w:autoSpaceDN w:val="0"/>
        <w:ind w:right="-1"/>
        <w:jc w:val="both"/>
        <w:rPr>
          <w:rFonts w:cs="Times New Roman"/>
          <w:sz w:val="28"/>
          <w:szCs w:val="28"/>
        </w:rPr>
      </w:pPr>
    </w:p>
    <w:tbl>
      <w:tblPr>
        <w:tblpPr w:leftFromText="180" w:rightFromText="180" w:bottomFromText="160" w:vertAnchor="text" w:horzAnchor="margin" w:tblpY="9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2330"/>
        <w:gridCol w:w="2740"/>
        <w:gridCol w:w="2442"/>
      </w:tblGrid>
      <w:tr w:rsidR="00C9086F" w:rsidRPr="00C9086F" w14:paraId="62418D49" w14:textId="77777777" w:rsidTr="001A2CF6">
        <w:trPr>
          <w:cantSplit/>
          <w:trHeight w:val="65"/>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8303D" w14:textId="77777777" w:rsidR="00D61D2C" w:rsidRPr="00C9086F" w:rsidRDefault="00D61D2C" w:rsidP="001A2CF6">
            <w:pPr>
              <w:autoSpaceDE w:val="0"/>
              <w:autoSpaceDN w:val="0"/>
              <w:ind w:right="-1"/>
              <w:jc w:val="center"/>
              <w:rPr>
                <w:rFonts w:cs="Times New Roman"/>
                <w:b/>
                <w:i/>
              </w:rPr>
            </w:pPr>
            <w:r w:rsidRPr="00C9086F">
              <w:rPr>
                <w:rFonts w:cs="Times New Roman"/>
                <w:b/>
                <w:i/>
              </w:rPr>
              <w:t>Види бур'янів</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CF5AAC" w14:textId="77777777" w:rsidR="00D61D2C" w:rsidRPr="00C9086F" w:rsidRDefault="00D61D2C" w:rsidP="001A2CF6">
            <w:pPr>
              <w:autoSpaceDE w:val="0"/>
              <w:autoSpaceDN w:val="0"/>
              <w:ind w:right="-1"/>
              <w:jc w:val="center"/>
              <w:rPr>
                <w:rFonts w:cs="Times New Roman"/>
                <w:b/>
                <w:i/>
              </w:rPr>
            </w:pPr>
            <w:r w:rsidRPr="00C9086F">
              <w:rPr>
                <w:rFonts w:cs="Times New Roman"/>
                <w:b/>
                <w:i/>
              </w:rPr>
              <w:t>Культури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D6290A" w14:textId="77777777" w:rsidR="00D61D2C" w:rsidRPr="00C9086F" w:rsidRDefault="00D61D2C" w:rsidP="001A2CF6">
            <w:pPr>
              <w:autoSpaceDE w:val="0"/>
              <w:autoSpaceDN w:val="0"/>
              <w:ind w:right="-1"/>
              <w:jc w:val="center"/>
              <w:rPr>
                <w:rFonts w:cs="Times New Roman"/>
                <w:b/>
                <w:i/>
                <w:spacing w:val="-10"/>
              </w:rPr>
            </w:pPr>
            <w:r w:rsidRPr="00C9086F">
              <w:rPr>
                <w:rFonts w:cs="Times New Roman"/>
                <w:b/>
                <w:i/>
                <w:spacing w:val="-10"/>
              </w:rPr>
              <w:t>Назва гербіциду, норма витрати препарату, кг,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F13316" w14:textId="77777777" w:rsidR="00D61D2C" w:rsidRPr="00C9086F" w:rsidRDefault="00D61D2C" w:rsidP="001A2CF6">
            <w:pPr>
              <w:autoSpaceDE w:val="0"/>
              <w:autoSpaceDN w:val="0"/>
              <w:ind w:right="-1"/>
              <w:jc w:val="center"/>
              <w:rPr>
                <w:rFonts w:cs="Times New Roman"/>
                <w:b/>
                <w:i/>
              </w:rPr>
            </w:pPr>
            <w:r w:rsidRPr="00C9086F">
              <w:rPr>
                <w:rFonts w:cs="Times New Roman"/>
                <w:b/>
                <w:i/>
              </w:rPr>
              <w:t>Способи, строки обробки, обмеження, фази розвитку культури, бур'янів</w:t>
            </w:r>
          </w:p>
        </w:tc>
      </w:tr>
      <w:tr w:rsidR="00C9086F" w:rsidRPr="00C9086F" w14:paraId="4461B541" w14:textId="77777777" w:rsidTr="001A2CF6">
        <w:trPr>
          <w:cantSplit/>
          <w:trHeight w:val="684"/>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7D60F80" w14:textId="77777777" w:rsidR="00D61D2C" w:rsidRPr="00C9086F" w:rsidRDefault="00D61D2C" w:rsidP="001A2CF6">
            <w:pPr>
              <w:autoSpaceDE w:val="0"/>
              <w:autoSpaceDN w:val="0"/>
              <w:ind w:right="-1"/>
              <w:rPr>
                <w:rFonts w:cs="Times New Roman"/>
              </w:rPr>
            </w:pPr>
            <w:r w:rsidRPr="00C9086F">
              <w:rPr>
                <w:rFonts w:cs="Times New Roman"/>
              </w:rPr>
              <w:t>Однорічні двосім’ядольні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1D5D25" w14:textId="77777777" w:rsidR="00D61D2C" w:rsidRPr="00C9086F" w:rsidRDefault="00D61D2C" w:rsidP="001A2CF6">
            <w:pPr>
              <w:autoSpaceDE w:val="0"/>
              <w:autoSpaceDN w:val="0"/>
              <w:ind w:right="-1"/>
              <w:rPr>
                <w:rFonts w:cs="Times New Roman"/>
              </w:rPr>
            </w:pPr>
            <w:r w:rsidRPr="00C9086F">
              <w:rPr>
                <w:rFonts w:cs="Times New Roman"/>
              </w:rPr>
              <w:t>Пшениця яра та озима, овес, ячмінь, жито Просо</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8B1E66" w14:textId="77777777" w:rsidR="00D61D2C" w:rsidRPr="00C9086F" w:rsidRDefault="00D61D2C" w:rsidP="001A2CF6">
            <w:pPr>
              <w:autoSpaceDE w:val="0"/>
              <w:autoSpaceDN w:val="0"/>
              <w:ind w:right="-1"/>
              <w:rPr>
                <w:rFonts w:cs="Times New Roman"/>
              </w:rPr>
            </w:pPr>
            <w:r w:rsidRPr="00C9086F">
              <w:rPr>
                <w:rFonts w:cs="Times New Roman"/>
              </w:rPr>
              <w:t>Агрітокс, РК -1,0-1,5</w:t>
            </w:r>
            <w:r w:rsidR="005D6C47" w:rsidRPr="00C9086F">
              <w:rPr>
                <w:rFonts w:cs="Times New Roman"/>
              </w:rPr>
              <w:t xml:space="preserve"> </w:t>
            </w:r>
            <w:r w:rsidRPr="00C9086F">
              <w:rPr>
                <w:rFonts w:cs="Times New Roman"/>
              </w:rPr>
              <w:t>л/га</w:t>
            </w:r>
          </w:p>
          <w:p w14:paraId="5B19ED3E" w14:textId="77777777" w:rsidR="00D61D2C" w:rsidRPr="00C9086F" w:rsidRDefault="00D61D2C" w:rsidP="001A2CF6">
            <w:pPr>
              <w:autoSpaceDE w:val="0"/>
              <w:autoSpaceDN w:val="0"/>
              <w:ind w:right="-1"/>
              <w:rPr>
                <w:rFonts w:cs="Times New Roman"/>
              </w:rPr>
            </w:pPr>
            <w:r w:rsidRPr="00C9086F">
              <w:rPr>
                <w:rFonts w:cs="Times New Roman"/>
              </w:rPr>
              <w:t>2М-4Х 750, РК - 0,5-1,1</w:t>
            </w:r>
            <w:r w:rsidR="005D6C47" w:rsidRPr="00C9086F">
              <w:rPr>
                <w:rFonts w:cs="Times New Roman"/>
              </w:rPr>
              <w:t xml:space="preserve"> </w:t>
            </w:r>
            <w:r w:rsidRPr="00C9086F">
              <w:rPr>
                <w:rFonts w:cs="Times New Roman"/>
              </w:rPr>
              <w:t>кг/га</w:t>
            </w:r>
          </w:p>
          <w:p w14:paraId="0CAF5A97" w14:textId="77777777" w:rsidR="00D61D2C" w:rsidRPr="00C9086F" w:rsidRDefault="00D61D2C" w:rsidP="001A2CF6">
            <w:pPr>
              <w:autoSpaceDE w:val="0"/>
              <w:autoSpaceDN w:val="0"/>
              <w:ind w:right="-1"/>
              <w:rPr>
                <w:rFonts w:cs="Times New Roman"/>
              </w:rPr>
            </w:pPr>
            <w:r w:rsidRPr="00C9086F">
              <w:rPr>
                <w:rFonts w:cs="Times New Roman"/>
              </w:rPr>
              <w:t>Агрітокс, РК 0,7-1,7л/га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32F805" w14:textId="77777777" w:rsidR="00D61D2C" w:rsidRPr="00C9086F" w:rsidRDefault="00D61D2C" w:rsidP="001A2CF6">
            <w:pPr>
              <w:autoSpaceDE w:val="0"/>
              <w:autoSpaceDN w:val="0"/>
              <w:ind w:right="-1"/>
              <w:rPr>
                <w:rFonts w:cs="Times New Roman"/>
              </w:rPr>
            </w:pPr>
            <w:r w:rsidRPr="00C9086F">
              <w:rPr>
                <w:rFonts w:cs="Times New Roman"/>
              </w:rPr>
              <w:t>Обприскування від фази кущіння до виходу в трубку культури</w:t>
            </w:r>
          </w:p>
        </w:tc>
      </w:tr>
      <w:tr w:rsidR="00C9086F" w:rsidRPr="00C9086F" w14:paraId="7157DBDD" w14:textId="77777777" w:rsidTr="001A2CF6">
        <w:trPr>
          <w:cantSplit/>
          <w:trHeight w:val="529"/>
        </w:trPr>
        <w:tc>
          <w:tcPr>
            <w:tcW w:w="2122" w:type="dxa"/>
            <w:vMerge/>
            <w:tcBorders>
              <w:top w:val="single" w:sz="4" w:space="0" w:color="000000"/>
              <w:left w:val="single" w:sz="4" w:space="0" w:color="000000"/>
              <w:bottom w:val="single" w:sz="4" w:space="0" w:color="000000"/>
              <w:right w:val="single" w:sz="4" w:space="0" w:color="000000"/>
            </w:tcBorders>
          </w:tcPr>
          <w:p w14:paraId="7373457E"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DEC89" w14:textId="77777777" w:rsidR="00D61D2C" w:rsidRPr="00C9086F" w:rsidRDefault="00D61D2C" w:rsidP="001A2CF6">
            <w:pPr>
              <w:autoSpaceDE w:val="0"/>
              <w:autoSpaceDN w:val="0"/>
              <w:ind w:right="-1"/>
              <w:rPr>
                <w:rFonts w:cs="Times New Roman"/>
              </w:rPr>
            </w:pPr>
            <w:r w:rsidRPr="00C9086F">
              <w:rPr>
                <w:rFonts w:cs="Times New Roman"/>
              </w:rPr>
              <w:t>Зернові з підсі-</w:t>
            </w:r>
          </w:p>
          <w:p w14:paraId="6AA7FDB0" w14:textId="77777777" w:rsidR="00D61D2C" w:rsidRPr="00C9086F" w:rsidRDefault="00D61D2C" w:rsidP="001A2CF6">
            <w:pPr>
              <w:autoSpaceDE w:val="0"/>
              <w:autoSpaceDN w:val="0"/>
              <w:ind w:right="-1"/>
              <w:rPr>
                <w:rFonts w:cs="Times New Roman"/>
              </w:rPr>
            </w:pPr>
            <w:r w:rsidRPr="00C9086F">
              <w:rPr>
                <w:rFonts w:cs="Times New Roman"/>
              </w:rPr>
              <w:t>вом конюшини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BC3270" w14:textId="77777777" w:rsidR="00D61D2C" w:rsidRPr="00C9086F" w:rsidRDefault="00D61D2C" w:rsidP="001A2CF6">
            <w:pPr>
              <w:autoSpaceDE w:val="0"/>
              <w:autoSpaceDN w:val="0"/>
              <w:ind w:right="-1"/>
              <w:rPr>
                <w:rFonts w:cs="Times New Roman"/>
              </w:rPr>
            </w:pPr>
            <w:r w:rsidRPr="00C9086F">
              <w:rPr>
                <w:rFonts w:cs="Times New Roman"/>
              </w:rPr>
              <w:t>2М-4Х 750, РК -0,6-1,0 кг/га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E7C2EF" w14:textId="77777777" w:rsidR="00D61D2C" w:rsidRPr="00C9086F" w:rsidRDefault="00D61D2C" w:rsidP="001A2CF6">
            <w:pPr>
              <w:autoSpaceDE w:val="0"/>
              <w:autoSpaceDN w:val="0"/>
              <w:ind w:right="-1"/>
              <w:rPr>
                <w:rFonts w:cs="Times New Roman"/>
                <w:spacing w:val="-2"/>
              </w:rPr>
            </w:pPr>
            <w:r w:rsidRPr="00C9086F">
              <w:rPr>
                <w:rFonts w:cs="Times New Roman"/>
                <w:spacing w:val="-2"/>
              </w:rPr>
              <w:t xml:space="preserve">Обприскування після розвитку 1-го трійчастого листка конюшини, у фазу </w:t>
            </w:r>
          </w:p>
          <w:p w14:paraId="7D2E3944" w14:textId="77777777" w:rsidR="00D61D2C" w:rsidRPr="00C9086F" w:rsidRDefault="00D61D2C" w:rsidP="001A2CF6">
            <w:pPr>
              <w:autoSpaceDE w:val="0"/>
              <w:autoSpaceDN w:val="0"/>
              <w:ind w:right="-1"/>
              <w:rPr>
                <w:rFonts w:cs="Times New Roman"/>
              </w:rPr>
            </w:pPr>
            <w:r w:rsidRPr="00C9086F">
              <w:rPr>
                <w:rFonts w:cs="Times New Roman"/>
                <w:spacing w:val="-2"/>
              </w:rPr>
              <w:t xml:space="preserve">кущіння зернових </w:t>
            </w:r>
          </w:p>
        </w:tc>
      </w:tr>
      <w:tr w:rsidR="00C9086F" w:rsidRPr="00C9086F" w14:paraId="5B64E08B" w14:textId="77777777" w:rsidTr="001A2CF6">
        <w:trPr>
          <w:cantSplit/>
          <w:trHeight w:val="255"/>
        </w:trPr>
        <w:tc>
          <w:tcPr>
            <w:tcW w:w="2122" w:type="dxa"/>
            <w:vMerge/>
            <w:tcBorders>
              <w:top w:val="single" w:sz="4" w:space="0" w:color="000000"/>
              <w:left w:val="single" w:sz="4" w:space="0" w:color="000000"/>
              <w:bottom w:val="single" w:sz="4" w:space="0" w:color="000000"/>
              <w:right w:val="single" w:sz="4" w:space="0" w:color="000000"/>
            </w:tcBorders>
          </w:tcPr>
          <w:p w14:paraId="529A985B"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D3CAA1" w14:textId="77777777" w:rsidR="00D61D2C" w:rsidRPr="00C9086F" w:rsidRDefault="00D61D2C" w:rsidP="001A2CF6">
            <w:pPr>
              <w:autoSpaceDE w:val="0"/>
              <w:autoSpaceDN w:val="0"/>
              <w:ind w:right="-1"/>
              <w:rPr>
                <w:rFonts w:cs="Times New Roman"/>
              </w:rPr>
            </w:pPr>
            <w:r w:rsidRPr="00C9086F">
              <w:rPr>
                <w:rFonts w:cs="Times New Roman"/>
              </w:rPr>
              <w:t>Пшениця озима,</w:t>
            </w:r>
          </w:p>
          <w:p w14:paraId="4B1147B9" w14:textId="77777777" w:rsidR="00D61D2C" w:rsidRPr="00C9086F" w:rsidRDefault="00D61D2C" w:rsidP="001A2CF6">
            <w:pPr>
              <w:autoSpaceDE w:val="0"/>
              <w:autoSpaceDN w:val="0"/>
              <w:ind w:right="-1"/>
              <w:rPr>
                <w:rFonts w:cs="Times New Roman"/>
              </w:rPr>
            </w:pPr>
            <w:r w:rsidRPr="00C9086F">
              <w:rPr>
                <w:rFonts w:cs="Times New Roman"/>
              </w:rPr>
              <w:t>ячмінь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F957C0" w14:textId="77777777" w:rsidR="00D61D2C" w:rsidRPr="00C9086F" w:rsidRDefault="00D61D2C" w:rsidP="001A2CF6">
            <w:pPr>
              <w:autoSpaceDE w:val="0"/>
              <w:autoSpaceDN w:val="0"/>
              <w:ind w:right="-1"/>
              <w:rPr>
                <w:rFonts w:cs="Times New Roman"/>
              </w:rPr>
            </w:pPr>
            <w:r w:rsidRPr="00C9086F">
              <w:rPr>
                <w:rFonts w:cs="Times New Roman"/>
              </w:rPr>
              <w:t>Ами</w:t>
            </w:r>
            <w:r w:rsidRPr="00C9086F">
              <w:rPr>
                <w:rFonts w:cs="Times New Roman"/>
                <w:lang w:val="ru-RU"/>
              </w:rPr>
              <w:t>нка,РК</w:t>
            </w:r>
            <w:r w:rsidRPr="00C9086F">
              <w:rPr>
                <w:rFonts w:cs="Times New Roman"/>
              </w:rPr>
              <w:t xml:space="preserve"> -0,</w:t>
            </w:r>
            <w:r w:rsidRPr="00C9086F">
              <w:rPr>
                <w:rFonts w:cs="Times New Roman"/>
                <w:lang w:val="ru-RU"/>
              </w:rPr>
              <w:t>7</w:t>
            </w:r>
            <w:r w:rsidRPr="00C9086F">
              <w:rPr>
                <w:rFonts w:cs="Times New Roman"/>
              </w:rPr>
              <w:t>-0,8 л/га</w:t>
            </w:r>
          </w:p>
          <w:p w14:paraId="28A84EE5" w14:textId="77777777" w:rsidR="00D61D2C" w:rsidRPr="00C9086F" w:rsidRDefault="00D61D2C" w:rsidP="001A2CF6">
            <w:pPr>
              <w:autoSpaceDE w:val="0"/>
              <w:autoSpaceDN w:val="0"/>
              <w:ind w:right="-1"/>
              <w:rPr>
                <w:rFonts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E781A1" w14:textId="77777777" w:rsidR="00D61D2C" w:rsidRPr="00C9086F" w:rsidRDefault="00D61D2C" w:rsidP="001A2CF6">
            <w:pPr>
              <w:autoSpaceDE w:val="0"/>
              <w:autoSpaceDN w:val="0"/>
              <w:ind w:right="-1"/>
              <w:rPr>
                <w:rFonts w:cs="Times New Roman"/>
                <w:spacing w:val="-8"/>
              </w:rPr>
            </w:pPr>
            <w:r w:rsidRPr="00C9086F">
              <w:rPr>
                <w:rFonts w:cs="Times New Roman"/>
                <w:spacing w:val="-8"/>
              </w:rPr>
              <w:t>Обприскування посівів від фази кущіння до трубкування</w:t>
            </w:r>
          </w:p>
        </w:tc>
      </w:tr>
      <w:tr w:rsidR="00C9086F" w:rsidRPr="00C9086F" w14:paraId="793CA285" w14:textId="77777777" w:rsidTr="001A2CF6">
        <w:trPr>
          <w:cantSplit/>
          <w:trHeight w:val="255"/>
        </w:trPr>
        <w:tc>
          <w:tcPr>
            <w:tcW w:w="2122" w:type="dxa"/>
            <w:vMerge/>
            <w:tcBorders>
              <w:top w:val="single" w:sz="4" w:space="0" w:color="000000"/>
              <w:left w:val="single" w:sz="4" w:space="0" w:color="000000"/>
              <w:bottom w:val="single" w:sz="4" w:space="0" w:color="000000"/>
              <w:right w:val="single" w:sz="4" w:space="0" w:color="000000"/>
            </w:tcBorders>
          </w:tcPr>
          <w:p w14:paraId="48071348"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7B8261" w14:textId="77777777" w:rsidR="00D61D2C" w:rsidRPr="00C9086F" w:rsidRDefault="00D61D2C" w:rsidP="001A2CF6">
            <w:pPr>
              <w:autoSpaceDE w:val="0"/>
              <w:autoSpaceDN w:val="0"/>
              <w:ind w:right="-1"/>
              <w:rPr>
                <w:rFonts w:cs="Times New Roman"/>
              </w:rPr>
            </w:pPr>
            <w:r w:rsidRPr="00C9086F">
              <w:rPr>
                <w:rFonts w:cs="Times New Roman"/>
              </w:rPr>
              <w:t>Зернові злакові</w:t>
            </w:r>
          </w:p>
          <w:p w14:paraId="6745992E"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260A9" w14:textId="77777777" w:rsidR="00D61D2C" w:rsidRPr="00C9086F" w:rsidRDefault="00D61D2C" w:rsidP="001A2CF6">
            <w:pPr>
              <w:autoSpaceDE w:val="0"/>
              <w:autoSpaceDN w:val="0"/>
              <w:ind w:right="-1"/>
              <w:rPr>
                <w:rFonts w:cs="Times New Roman"/>
              </w:rPr>
            </w:pPr>
            <w:r w:rsidRPr="00C9086F">
              <w:rPr>
                <w:rFonts w:cs="Times New Roman"/>
              </w:rPr>
              <w:t>Сміт, ВГ- 15-20 г/га + 200 мг ПАР Йорк</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132344" w14:textId="77777777" w:rsidR="00D61D2C" w:rsidRPr="00C9086F" w:rsidRDefault="00D61D2C" w:rsidP="001A2CF6">
            <w:pPr>
              <w:autoSpaceDE w:val="0"/>
              <w:autoSpaceDN w:val="0"/>
              <w:ind w:right="-1"/>
              <w:rPr>
                <w:rFonts w:cs="Times New Roman"/>
                <w:spacing w:val="-8"/>
              </w:rPr>
            </w:pPr>
            <w:r w:rsidRPr="00C9086F">
              <w:rPr>
                <w:rFonts w:cs="Times New Roman"/>
                <w:spacing w:val="-8"/>
              </w:rPr>
              <w:t>Обприскування від фази 2-х листків до прапорцевого листа</w:t>
            </w:r>
          </w:p>
        </w:tc>
      </w:tr>
      <w:tr w:rsidR="00C9086F" w:rsidRPr="00C9086F" w14:paraId="1F8F40F7" w14:textId="77777777" w:rsidTr="001A2CF6">
        <w:trPr>
          <w:cantSplit/>
          <w:trHeight w:val="65"/>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633B8B6" w14:textId="77777777" w:rsidR="00D61D2C" w:rsidRPr="00C9086F" w:rsidRDefault="00D61D2C" w:rsidP="001A2CF6">
            <w:pPr>
              <w:autoSpaceDE w:val="0"/>
              <w:autoSpaceDN w:val="0"/>
              <w:ind w:right="-1"/>
              <w:rPr>
                <w:rFonts w:cs="Times New Roman"/>
              </w:rPr>
            </w:pPr>
            <w:r w:rsidRPr="00C9086F">
              <w:rPr>
                <w:rFonts w:cs="Times New Roman"/>
              </w:rPr>
              <w:t>Однорічні дво- дольні, у т.ч. стійкі до 2,4-Д</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41F111" w14:textId="77777777" w:rsidR="00D61D2C" w:rsidRPr="00C9086F" w:rsidRDefault="00D61D2C" w:rsidP="001A2CF6">
            <w:pPr>
              <w:autoSpaceDE w:val="0"/>
              <w:autoSpaceDN w:val="0"/>
              <w:ind w:right="-1"/>
              <w:rPr>
                <w:rFonts w:cs="Times New Roman"/>
              </w:rPr>
            </w:pPr>
            <w:r w:rsidRPr="00C9086F">
              <w:rPr>
                <w:rFonts w:cs="Times New Roman"/>
              </w:rPr>
              <w:t>Пшениця,</w:t>
            </w:r>
          </w:p>
          <w:p w14:paraId="61C9CF92" w14:textId="77777777" w:rsidR="00D61D2C" w:rsidRPr="00C9086F" w:rsidRDefault="00D61D2C" w:rsidP="001A2CF6">
            <w:pPr>
              <w:autoSpaceDE w:val="0"/>
              <w:autoSpaceDN w:val="0"/>
              <w:ind w:right="-1"/>
              <w:rPr>
                <w:rFonts w:cs="Times New Roman"/>
              </w:rPr>
            </w:pPr>
            <w:r w:rsidRPr="00C9086F">
              <w:rPr>
                <w:rFonts w:cs="Times New Roman"/>
              </w:rPr>
              <w:t>Ячмінь</w:t>
            </w:r>
          </w:p>
          <w:p w14:paraId="162D0F4D"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0A8BB" w14:textId="77777777" w:rsidR="00D61D2C" w:rsidRPr="00C9086F" w:rsidRDefault="00D61D2C" w:rsidP="001A2CF6">
            <w:pPr>
              <w:autoSpaceDE w:val="0"/>
              <w:autoSpaceDN w:val="0"/>
              <w:ind w:right="-1"/>
              <w:rPr>
                <w:rFonts w:cs="Times New Roman"/>
                <w:spacing w:val="-6"/>
              </w:rPr>
            </w:pPr>
            <w:r w:rsidRPr="00C9086F">
              <w:rPr>
                <w:rFonts w:cs="Times New Roman"/>
                <w:spacing w:val="-6"/>
              </w:rPr>
              <w:t>Альфа-Стар-Дуо, ВГ-</w:t>
            </w:r>
          </w:p>
          <w:p w14:paraId="6945EAC4" w14:textId="77777777" w:rsidR="00D61D2C" w:rsidRPr="00C9086F" w:rsidRDefault="00D61D2C" w:rsidP="001A2CF6">
            <w:pPr>
              <w:autoSpaceDE w:val="0"/>
              <w:autoSpaceDN w:val="0"/>
              <w:ind w:right="-1"/>
              <w:rPr>
                <w:rFonts w:cs="Times New Roman"/>
              </w:rPr>
            </w:pPr>
            <w:r w:rsidRPr="00C9086F">
              <w:rPr>
                <w:rFonts w:cs="Times New Roman"/>
                <w:spacing w:val="-6"/>
              </w:rPr>
              <w:t>30-60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4C636E" w14:textId="77777777" w:rsidR="00D61D2C" w:rsidRPr="00C9086F" w:rsidRDefault="00D61D2C" w:rsidP="001A2CF6">
            <w:pPr>
              <w:autoSpaceDE w:val="0"/>
              <w:autoSpaceDN w:val="0"/>
              <w:ind w:right="-1"/>
              <w:rPr>
                <w:rFonts w:cs="Times New Roman"/>
              </w:rPr>
            </w:pPr>
            <w:r w:rsidRPr="00C9086F">
              <w:rPr>
                <w:rFonts w:cs="Times New Roman"/>
              </w:rPr>
              <w:t xml:space="preserve">Обприскування від фази 2-го листка до появи прапорцевого листка </w:t>
            </w:r>
          </w:p>
        </w:tc>
      </w:tr>
      <w:tr w:rsidR="00C9086F" w:rsidRPr="00C9086F" w14:paraId="11380360"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55BBFA94"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88D81C" w14:textId="77777777" w:rsidR="00D61D2C" w:rsidRPr="00C9086F" w:rsidRDefault="00D61D2C" w:rsidP="001A2CF6">
            <w:pPr>
              <w:autoSpaceDE w:val="0"/>
              <w:autoSpaceDN w:val="0"/>
              <w:ind w:right="-1"/>
              <w:rPr>
                <w:rFonts w:cs="Times New Roman"/>
              </w:rPr>
            </w:pPr>
            <w:r w:rsidRPr="00C9086F">
              <w:rPr>
                <w:rFonts w:cs="Times New Roman"/>
              </w:rPr>
              <w:t>Пшениця озима</w:t>
            </w:r>
          </w:p>
          <w:p w14:paraId="47D76391"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1390C3" w14:textId="77777777" w:rsidR="00D61D2C" w:rsidRPr="00C9086F" w:rsidRDefault="00D61D2C" w:rsidP="001A2CF6">
            <w:pPr>
              <w:autoSpaceDE w:val="0"/>
              <w:autoSpaceDN w:val="0"/>
              <w:ind w:right="-1"/>
              <w:rPr>
                <w:rFonts w:cs="Times New Roman"/>
                <w:spacing w:val="-4"/>
              </w:rPr>
            </w:pPr>
            <w:r w:rsidRPr="00C9086F">
              <w:rPr>
                <w:rFonts w:cs="Times New Roman"/>
              </w:rPr>
              <w:t xml:space="preserve">Хармоні 75, ВГ-15-20 г/га+ 200 мл/га ПАР Тренд 90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A54F92" w14:textId="77777777" w:rsidR="00D61D2C" w:rsidRPr="00C9086F" w:rsidRDefault="00D61D2C" w:rsidP="001A2CF6">
            <w:pPr>
              <w:autoSpaceDE w:val="0"/>
              <w:autoSpaceDN w:val="0"/>
              <w:ind w:right="-1"/>
              <w:rPr>
                <w:rFonts w:cs="Times New Roman"/>
              </w:rPr>
            </w:pPr>
            <w:r w:rsidRPr="00C9086F">
              <w:rPr>
                <w:rFonts w:cs="Times New Roman"/>
              </w:rPr>
              <w:t>Обприскування посівів у фазі кущіння культури</w:t>
            </w:r>
          </w:p>
          <w:p w14:paraId="7AEA7FDC" w14:textId="77777777" w:rsidR="00D61D2C" w:rsidRPr="00C9086F" w:rsidRDefault="00D61D2C" w:rsidP="001A2CF6">
            <w:pPr>
              <w:autoSpaceDE w:val="0"/>
              <w:autoSpaceDN w:val="0"/>
              <w:ind w:right="-1"/>
              <w:rPr>
                <w:rFonts w:cs="Times New Roman"/>
              </w:rPr>
            </w:pPr>
          </w:p>
        </w:tc>
      </w:tr>
      <w:tr w:rsidR="00C9086F" w:rsidRPr="00C9086F" w14:paraId="47A9A6DE"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2CE63572"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9D1967" w14:textId="77777777" w:rsidR="00D61D2C" w:rsidRPr="00C9086F" w:rsidRDefault="00D61D2C" w:rsidP="001A2CF6">
            <w:pPr>
              <w:autoSpaceDE w:val="0"/>
              <w:autoSpaceDN w:val="0"/>
              <w:ind w:right="-1"/>
              <w:rPr>
                <w:rFonts w:cs="Times New Roman"/>
              </w:rPr>
            </w:pPr>
            <w:r w:rsidRPr="00C9086F">
              <w:rPr>
                <w:rFonts w:cs="Times New Roman"/>
              </w:rPr>
              <w:t xml:space="preserve">Пшениця, ячмінь </w:t>
            </w:r>
          </w:p>
          <w:p w14:paraId="23E446BB"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7A4443" w14:textId="77777777" w:rsidR="00D61D2C" w:rsidRPr="00C9086F" w:rsidRDefault="00D61D2C" w:rsidP="001A2CF6">
            <w:pPr>
              <w:autoSpaceDE w:val="0"/>
              <w:autoSpaceDN w:val="0"/>
              <w:ind w:right="-1"/>
              <w:rPr>
                <w:rFonts w:cs="Times New Roman"/>
              </w:rPr>
            </w:pPr>
            <w:r w:rsidRPr="00C9086F">
              <w:rPr>
                <w:rFonts w:cs="Times New Roman"/>
              </w:rPr>
              <w:t xml:space="preserve">Гармоник WG, ВГ-10-15 г/га + ПАР «Ескорт»- 200 мл/га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996706" w14:textId="77777777" w:rsidR="00D61D2C" w:rsidRPr="00C9086F" w:rsidRDefault="00D61D2C" w:rsidP="001A2CF6">
            <w:pPr>
              <w:autoSpaceDE w:val="0"/>
              <w:autoSpaceDN w:val="0"/>
              <w:ind w:right="-1"/>
              <w:rPr>
                <w:rFonts w:cs="Times New Roman"/>
                <w:spacing w:val="-6"/>
              </w:rPr>
            </w:pPr>
            <w:r w:rsidRPr="00C9086F">
              <w:rPr>
                <w:rFonts w:cs="Times New Roman"/>
                <w:spacing w:val="-6"/>
              </w:rPr>
              <w:t>Обприскування з фази кущіння до утворення</w:t>
            </w:r>
          </w:p>
          <w:p w14:paraId="30124339" w14:textId="77777777" w:rsidR="00D61D2C" w:rsidRPr="00C9086F" w:rsidRDefault="00D61D2C" w:rsidP="001A2CF6">
            <w:pPr>
              <w:autoSpaceDE w:val="0"/>
              <w:autoSpaceDN w:val="0"/>
              <w:ind w:right="-1"/>
              <w:rPr>
                <w:rFonts w:cs="Times New Roman"/>
                <w:spacing w:val="-6"/>
              </w:rPr>
            </w:pPr>
            <w:r w:rsidRPr="00C9086F">
              <w:rPr>
                <w:rFonts w:cs="Times New Roman"/>
                <w:spacing w:val="-6"/>
              </w:rPr>
              <w:t xml:space="preserve">1-2 міжвузлів </w:t>
            </w:r>
          </w:p>
        </w:tc>
      </w:tr>
      <w:tr w:rsidR="00C9086F" w:rsidRPr="00C9086F" w14:paraId="52716878"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52735F39"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18FFF9" w14:textId="77777777" w:rsidR="00D61D2C" w:rsidRPr="00C9086F" w:rsidRDefault="00D61D2C" w:rsidP="001A2CF6">
            <w:pPr>
              <w:autoSpaceDE w:val="0"/>
              <w:autoSpaceDN w:val="0"/>
              <w:ind w:right="-1"/>
              <w:rPr>
                <w:rFonts w:cs="Times New Roman"/>
              </w:rPr>
            </w:pPr>
            <w:r w:rsidRPr="00C9086F">
              <w:rPr>
                <w:rFonts w:cs="Times New Roman"/>
              </w:rPr>
              <w:t xml:space="preserve">Пшениця озима, </w:t>
            </w:r>
          </w:p>
          <w:p w14:paraId="6D20CD5E" w14:textId="77777777" w:rsidR="00D61D2C" w:rsidRPr="00C9086F" w:rsidRDefault="00D61D2C" w:rsidP="001A2CF6">
            <w:pPr>
              <w:autoSpaceDE w:val="0"/>
              <w:autoSpaceDN w:val="0"/>
              <w:ind w:right="-1"/>
              <w:rPr>
                <w:rFonts w:cs="Times New Roman"/>
              </w:rPr>
            </w:pPr>
            <w:r w:rsidRPr="00C9086F">
              <w:rPr>
                <w:rFonts w:cs="Times New Roman"/>
              </w:rPr>
              <w:t>ячмінь ярий</w:t>
            </w:r>
          </w:p>
          <w:p w14:paraId="1E738E27" w14:textId="77777777" w:rsidR="00D61D2C" w:rsidRPr="00C9086F" w:rsidRDefault="00D61D2C" w:rsidP="001A2CF6">
            <w:pPr>
              <w:autoSpaceDE w:val="0"/>
              <w:autoSpaceDN w:val="0"/>
              <w:ind w:right="-1"/>
              <w:rPr>
                <w:rFonts w:cs="Times New Roman"/>
              </w:rPr>
            </w:pPr>
            <w:r w:rsidRPr="00C9086F">
              <w:rPr>
                <w:rFonts w:cs="Times New Roman"/>
              </w:rPr>
              <w:t>Пшениця яра</w:t>
            </w:r>
          </w:p>
          <w:p w14:paraId="52214383"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27CE28" w14:textId="77777777" w:rsidR="00D61D2C" w:rsidRPr="00C9086F" w:rsidRDefault="00D61D2C" w:rsidP="001A2CF6">
            <w:pPr>
              <w:autoSpaceDE w:val="0"/>
              <w:autoSpaceDN w:val="0"/>
              <w:ind w:right="-1"/>
              <w:rPr>
                <w:rFonts w:cs="Times New Roman"/>
              </w:rPr>
            </w:pPr>
          </w:p>
          <w:p w14:paraId="4F1CBF01" w14:textId="77777777" w:rsidR="00D61D2C" w:rsidRPr="00C9086F" w:rsidRDefault="00D61D2C" w:rsidP="001A2CF6">
            <w:pPr>
              <w:autoSpaceDE w:val="0"/>
              <w:autoSpaceDN w:val="0"/>
              <w:ind w:right="-1"/>
              <w:rPr>
                <w:rFonts w:cs="Times New Roman"/>
              </w:rPr>
            </w:pPr>
            <w:r w:rsidRPr="00C9086F">
              <w:rPr>
                <w:rFonts w:cs="Times New Roman"/>
                <w:spacing w:val="-8"/>
              </w:rPr>
              <w:t>Формула, в.г.-10-15 г/га + ПАР «Тандем» -200 мл/га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D8677A" w14:textId="77777777" w:rsidR="00D61D2C" w:rsidRPr="00C9086F" w:rsidRDefault="00D61D2C" w:rsidP="001A2CF6">
            <w:pPr>
              <w:autoSpaceDE w:val="0"/>
              <w:autoSpaceDN w:val="0"/>
              <w:ind w:right="-1"/>
              <w:rPr>
                <w:rFonts w:cs="Times New Roman"/>
              </w:rPr>
            </w:pPr>
            <w:r w:rsidRPr="00C9086F">
              <w:rPr>
                <w:rFonts w:cs="Times New Roman"/>
              </w:rPr>
              <w:t xml:space="preserve">Обприскування посівів </w:t>
            </w:r>
          </w:p>
          <w:p w14:paraId="35066C31" w14:textId="77777777" w:rsidR="00D61D2C" w:rsidRPr="00C9086F" w:rsidRDefault="00D61D2C" w:rsidP="001A2CF6">
            <w:pPr>
              <w:autoSpaceDE w:val="0"/>
              <w:autoSpaceDN w:val="0"/>
              <w:ind w:right="-1"/>
              <w:rPr>
                <w:rFonts w:cs="Times New Roman"/>
              </w:rPr>
            </w:pPr>
            <w:r w:rsidRPr="00C9086F">
              <w:rPr>
                <w:rFonts w:cs="Times New Roman"/>
              </w:rPr>
              <w:t>з фази 2-3 листків до появи прапорцевого листа</w:t>
            </w:r>
          </w:p>
        </w:tc>
      </w:tr>
      <w:tr w:rsidR="00C9086F" w:rsidRPr="00C9086F" w14:paraId="5B98329A" w14:textId="77777777" w:rsidTr="001A2CF6">
        <w:trPr>
          <w:cantSplit/>
          <w:trHeight w:val="287"/>
        </w:trPr>
        <w:tc>
          <w:tcPr>
            <w:tcW w:w="2122" w:type="dxa"/>
            <w:vMerge/>
            <w:tcBorders>
              <w:top w:val="single" w:sz="4" w:space="0" w:color="000000"/>
              <w:left w:val="single" w:sz="4" w:space="0" w:color="000000"/>
              <w:bottom w:val="single" w:sz="4" w:space="0" w:color="000000"/>
              <w:right w:val="single" w:sz="4" w:space="0" w:color="000000"/>
            </w:tcBorders>
          </w:tcPr>
          <w:p w14:paraId="63C1A72C"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372C30" w14:textId="77777777" w:rsidR="00D61D2C" w:rsidRPr="00C9086F" w:rsidRDefault="00D61D2C" w:rsidP="001A2CF6">
            <w:pPr>
              <w:autoSpaceDE w:val="0"/>
              <w:autoSpaceDN w:val="0"/>
              <w:ind w:right="-1"/>
              <w:rPr>
                <w:rFonts w:cs="Times New Roman"/>
              </w:rPr>
            </w:pPr>
            <w:r w:rsidRPr="00C9086F">
              <w:rPr>
                <w:rFonts w:cs="Times New Roman"/>
              </w:rPr>
              <w:t>Ячмінь ярий</w:t>
            </w:r>
          </w:p>
          <w:p w14:paraId="3AA6E1D0"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31C121" w14:textId="77777777" w:rsidR="00D61D2C" w:rsidRPr="00C9086F" w:rsidRDefault="00D61D2C" w:rsidP="001A2CF6">
            <w:pPr>
              <w:autoSpaceDE w:val="0"/>
              <w:autoSpaceDN w:val="0"/>
              <w:ind w:right="-1"/>
              <w:rPr>
                <w:rFonts w:cs="Times New Roman"/>
                <w:spacing w:val="-8"/>
              </w:rPr>
            </w:pPr>
            <w:r w:rsidRPr="00C9086F">
              <w:rPr>
                <w:rFonts w:cs="Times New Roman"/>
                <w:spacing w:val="-8"/>
              </w:rPr>
              <w:t xml:space="preserve">Формула, в.г.-10-15 г/га + ПАР «Тандем» -200 мл/га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CADD4A" w14:textId="77777777" w:rsidR="00D61D2C" w:rsidRPr="00C9086F" w:rsidRDefault="00D61D2C" w:rsidP="001A2CF6">
            <w:pPr>
              <w:autoSpaceDE w:val="0"/>
              <w:autoSpaceDN w:val="0"/>
              <w:ind w:right="-1"/>
              <w:rPr>
                <w:rFonts w:cs="Times New Roman"/>
                <w:spacing w:val="-4"/>
              </w:rPr>
            </w:pPr>
            <w:r w:rsidRPr="00C9086F">
              <w:rPr>
                <w:rFonts w:cs="Times New Roman"/>
                <w:spacing w:val="-4"/>
              </w:rPr>
              <w:t>Обприскування від 2-3 листків до виходу в трубку</w:t>
            </w:r>
          </w:p>
        </w:tc>
      </w:tr>
      <w:tr w:rsidR="00C9086F" w:rsidRPr="00C9086F" w14:paraId="072D83A1"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78DA2C29"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DD2883" w14:textId="77777777" w:rsidR="00D61D2C" w:rsidRPr="00C9086F" w:rsidRDefault="00D61D2C" w:rsidP="001A2CF6">
            <w:pPr>
              <w:autoSpaceDE w:val="0"/>
              <w:autoSpaceDN w:val="0"/>
              <w:ind w:right="-1"/>
              <w:rPr>
                <w:rFonts w:cs="Times New Roman"/>
              </w:rPr>
            </w:pPr>
            <w:r w:rsidRPr="00C9086F">
              <w:rPr>
                <w:rFonts w:cs="Times New Roman"/>
              </w:rPr>
              <w:t xml:space="preserve">Пшениця озима </w:t>
            </w:r>
          </w:p>
          <w:p w14:paraId="1368211A" w14:textId="77777777" w:rsidR="00D61D2C" w:rsidRPr="00C9086F" w:rsidRDefault="00D61D2C" w:rsidP="001A2CF6">
            <w:pPr>
              <w:autoSpaceDE w:val="0"/>
              <w:autoSpaceDN w:val="0"/>
              <w:ind w:right="-1"/>
              <w:rPr>
                <w:rFonts w:cs="Times New Roman"/>
              </w:rPr>
            </w:pPr>
            <w:r w:rsidRPr="00C9086F">
              <w:rPr>
                <w:rFonts w:eastAsia="Times New Roman" w:cs="Times New Roman"/>
              </w:rPr>
              <w:t>ячмінь</w:t>
            </w:r>
          </w:p>
          <w:p w14:paraId="1CCAB16C"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0540F2" w14:textId="77777777" w:rsidR="00D61D2C" w:rsidRPr="00C9086F" w:rsidRDefault="00D61D2C" w:rsidP="001A2CF6">
            <w:pPr>
              <w:shd w:val="clear" w:color="000000" w:fill="FFFFFF"/>
              <w:autoSpaceDE w:val="0"/>
              <w:autoSpaceDN w:val="0"/>
              <w:ind w:right="-1"/>
              <w:rPr>
                <w:rFonts w:cs="Times New Roman"/>
              </w:rPr>
            </w:pPr>
            <w:r w:rsidRPr="00C9086F">
              <w:rPr>
                <w:rFonts w:cs="Times New Roman"/>
              </w:rPr>
              <w:t>Буксир Плюс, РК – 0,6-0,8 л/га,Футурин, ВГ- 0,15-0,20</w:t>
            </w:r>
            <w:r w:rsidRPr="00C9086F">
              <w:rPr>
                <w:rFonts w:eastAsia="Times New Roman" w:cs="Times New Roman"/>
              </w:rPr>
              <w:t xml:space="preserve">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994D0C" w14:textId="77777777" w:rsidR="00D61D2C" w:rsidRPr="00C9086F" w:rsidRDefault="00D61D2C" w:rsidP="001A2CF6">
            <w:pPr>
              <w:autoSpaceDE w:val="0"/>
              <w:autoSpaceDN w:val="0"/>
              <w:ind w:right="-1"/>
              <w:rPr>
                <w:rFonts w:cs="Times New Roman"/>
              </w:rPr>
            </w:pPr>
            <w:r w:rsidRPr="00C9086F">
              <w:rPr>
                <w:rFonts w:cs="Times New Roman"/>
              </w:rPr>
              <w:t>Від фази кущіння до виходу в трубку</w:t>
            </w:r>
          </w:p>
        </w:tc>
      </w:tr>
      <w:tr w:rsidR="00C9086F" w:rsidRPr="00C9086F" w14:paraId="0672078B"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781F68CA"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3FB27" w14:textId="77777777" w:rsidR="00D61D2C" w:rsidRPr="00C9086F" w:rsidRDefault="00D61D2C" w:rsidP="001A2CF6">
            <w:pPr>
              <w:autoSpaceDE w:val="0"/>
              <w:autoSpaceDN w:val="0"/>
              <w:ind w:right="-1"/>
              <w:rPr>
                <w:rFonts w:cs="Times New Roman"/>
              </w:rPr>
            </w:pPr>
            <w:r w:rsidRPr="00C9086F">
              <w:rPr>
                <w:rFonts w:cs="Times New Roman"/>
              </w:rPr>
              <w:t xml:space="preserve">Пшениця,ячмінь (ярі)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C6E50D" w14:textId="77777777" w:rsidR="00D61D2C" w:rsidRPr="00C9086F" w:rsidRDefault="00D61D2C" w:rsidP="001A2CF6">
            <w:pPr>
              <w:autoSpaceDE w:val="0"/>
              <w:autoSpaceDN w:val="0"/>
              <w:ind w:right="-1"/>
              <w:rPr>
                <w:rFonts w:cs="Times New Roman"/>
                <w:spacing w:val="-6"/>
              </w:rPr>
            </w:pPr>
            <w:r w:rsidRPr="00C9086F">
              <w:rPr>
                <w:rFonts w:cs="Times New Roman"/>
                <w:spacing w:val="-6"/>
              </w:rPr>
              <w:t>Хармоні 75, ВГ-10-15г + ПАР Тренд 90-200 мл/га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4E146B" w14:textId="77777777" w:rsidR="00D61D2C" w:rsidRPr="00C9086F" w:rsidRDefault="00D61D2C" w:rsidP="001A2CF6">
            <w:pPr>
              <w:autoSpaceDE w:val="0"/>
              <w:autoSpaceDN w:val="0"/>
              <w:ind w:right="-1"/>
              <w:rPr>
                <w:rFonts w:cs="Times New Roman"/>
              </w:rPr>
            </w:pPr>
            <w:r w:rsidRPr="00C9086F">
              <w:rPr>
                <w:rFonts w:cs="Times New Roman"/>
              </w:rPr>
              <w:t xml:space="preserve">Від 2-3 листків до початку кущіння </w:t>
            </w:r>
          </w:p>
        </w:tc>
      </w:tr>
      <w:tr w:rsidR="00C9086F" w:rsidRPr="00C9086F" w14:paraId="34CF40FD" w14:textId="77777777" w:rsidTr="001A2CF6">
        <w:trPr>
          <w:cantSplit/>
          <w:trHeight w:val="244"/>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F981B96" w14:textId="77777777" w:rsidR="00D61D2C" w:rsidRPr="00C9086F" w:rsidRDefault="00D61D2C" w:rsidP="001A2CF6">
            <w:pPr>
              <w:pBdr>
                <w:top w:val="single" w:sz="4" w:space="1" w:color="000000"/>
              </w:pBdr>
              <w:shd w:val="clear" w:color="000000" w:fill="FFFFFF"/>
              <w:autoSpaceDE w:val="0"/>
              <w:autoSpaceDN w:val="0"/>
              <w:ind w:right="-1"/>
              <w:rPr>
                <w:rFonts w:eastAsia="Times New Roman" w:cs="Times New Roman"/>
                <w:spacing w:val="-6"/>
              </w:rPr>
            </w:pPr>
            <w:r w:rsidRPr="00C9086F">
              <w:rPr>
                <w:rFonts w:eastAsia="Times New Roman" w:cs="Times New Roman"/>
                <w:spacing w:val="-6"/>
              </w:rPr>
              <w:t>Однорічні дво-сім'ядольні, в т.ч. стійкі до 2,4 Д та</w:t>
            </w:r>
          </w:p>
          <w:p w14:paraId="69673D41" w14:textId="77777777" w:rsidR="00D61D2C" w:rsidRPr="00C9086F" w:rsidRDefault="00D61D2C" w:rsidP="001A2CF6">
            <w:pPr>
              <w:shd w:val="clear" w:color="000000" w:fill="FFFFFF"/>
              <w:autoSpaceDE w:val="0"/>
              <w:autoSpaceDN w:val="0"/>
              <w:ind w:right="-1"/>
              <w:rPr>
                <w:rFonts w:cs="Times New Roman"/>
              </w:rPr>
            </w:pPr>
            <w:r w:rsidRPr="00C9086F">
              <w:rPr>
                <w:rFonts w:eastAsia="Times New Roman" w:cs="Times New Roman"/>
                <w:spacing w:val="-6"/>
              </w:rPr>
              <w:t>2М-4Х</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A5D8CE" w14:textId="77777777" w:rsidR="00D61D2C" w:rsidRPr="00C9086F" w:rsidRDefault="00D61D2C" w:rsidP="001A2CF6">
            <w:pPr>
              <w:autoSpaceDE w:val="0"/>
              <w:autoSpaceDN w:val="0"/>
              <w:ind w:right="-1"/>
              <w:rPr>
                <w:rFonts w:eastAsia="Times New Roman" w:cs="Times New Roman"/>
                <w:spacing w:val="-8"/>
              </w:rPr>
            </w:pPr>
            <w:r w:rsidRPr="00C9086F">
              <w:rPr>
                <w:rFonts w:eastAsia="Times New Roman" w:cs="Times New Roman"/>
                <w:spacing w:val="-8"/>
              </w:rPr>
              <w:t>Просо</w:t>
            </w:r>
          </w:p>
          <w:p w14:paraId="4D7B29C8" w14:textId="77777777" w:rsidR="00D61D2C" w:rsidRPr="00C9086F" w:rsidRDefault="00D61D2C" w:rsidP="001A2CF6">
            <w:pPr>
              <w:autoSpaceDE w:val="0"/>
              <w:autoSpaceDN w:val="0"/>
              <w:ind w:right="-1"/>
              <w:rPr>
                <w:rFonts w:eastAsia="Times New Roman" w:cs="Times New Roman"/>
                <w:spacing w:val="-8"/>
              </w:rPr>
            </w:pPr>
          </w:p>
          <w:p w14:paraId="08FEBA6C" w14:textId="77777777" w:rsidR="00D61D2C" w:rsidRPr="00C9086F" w:rsidRDefault="00D61D2C" w:rsidP="001A2CF6">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426FC4" w14:textId="77777777" w:rsidR="00D61D2C" w:rsidRPr="00C9086F" w:rsidRDefault="00D61D2C" w:rsidP="001A2CF6">
            <w:pPr>
              <w:autoSpaceDE w:val="0"/>
              <w:autoSpaceDN w:val="0"/>
              <w:ind w:right="-1"/>
              <w:rPr>
                <w:rFonts w:cs="Times New Roman"/>
              </w:rPr>
            </w:pPr>
            <w:r w:rsidRPr="00C9086F">
              <w:rPr>
                <w:rFonts w:eastAsia="Times New Roman" w:cs="Times New Roman"/>
              </w:rPr>
              <w:t>Базагран, в.-2,0-4,0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C68454" w14:textId="77777777" w:rsidR="00D61D2C" w:rsidRPr="00C9086F" w:rsidRDefault="00D61D2C" w:rsidP="001A2CF6">
            <w:pPr>
              <w:autoSpaceDE w:val="0"/>
              <w:autoSpaceDN w:val="0"/>
              <w:ind w:right="-1"/>
              <w:rPr>
                <w:rFonts w:cs="Times New Roman"/>
              </w:rPr>
            </w:pPr>
            <w:r w:rsidRPr="00C9086F">
              <w:rPr>
                <w:rFonts w:eastAsia="Times New Roman" w:cs="Times New Roman"/>
              </w:rPr>
              <w:t xml:space="preserve">Обприскування посівів у фазі 3-х листків культури </w:t>
            </w:r>
          </w:p>
        </w:tc>
      </w:tr>
      <w:tr w:rsidR="00C9086F" w:rsidRPr="00C9086F" w14:paraId="635D5569"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0DFD05C7"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34AEE"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Пшениця озима та яра, жито, ячмінь, овес</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EE69AC" w14:textId="77777777" w:rsidR="00D61D2C" w:rsidRPr="00C9086F" w:rsidRDefault="00D61D2C" w:rsidP="001A2CF6">
            <w:pPr>
              <w:autoSpaceDE w:val="0"/>
              <w:autoSpaceDN w:val="0"/>
              <w:ind w:right="-1"/>
              <w:rPr>
                <w:rFonts w:cs="Times New Roman"/>
              </w:rPr>
            </w:pPr>
            <w:r w:rsidRPr="00C9086F">
              <w:rPr>
                <w:rFonts w:eastAsia="Times New Roman" w:cs="Times New Roman"/>
              </w:rPr>
              <w:t>Базагран, в.-2,0-4,0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58C3D3" w14:textId="77777777" w:rsidR="00D61D2C" w:rsidRPr="00C9086F" w:rsidRDefault="00D61D2C" w:rsidP="001A2CF6">
            <w:pPr>
              <w:autoSpaceDE w:val="0"/>
              <w:autoSpaceDN w:val="0"/>
              <w:ind w:right="-1"/>
              <w:rPr>
                <w:rFonts w:cs="Times New Roman"/>
                <w:spacing w:val="-6"/>
              </w:rPr>
            </w:pPr>
            <w:r w:rsidRPr="00C9086F">
              <w:rPr>
                <w:rFonts w:eastAsia="Times New Roman" w:cs="Times New Roman"/>
                <w:spacing w:val="-6"/>
              </w:rPr>
              <w:t>Обприскування посівів навесні у фазі кущіння</w:t>
            </w:r>
          </w:p>
        </w:tc>
      </w:tr>
      <w:tr w:rsidR="00C9086F" w:rsidRPr="00C9086F" w14:paraId="606377C0" w14:textId="77777777" w:rsidTr="001A2CF6">
        <w:trPr>
          <w:cantSplit/>
          <w:trHeight w:val="305"/>
        </w:trPr>
        <w:tc>
          <w:tcPr>
            <w:tcW w:w="2122" w:type="dxa"/>
            <w:vMerge/>
            <w:tcBorders>
              <w:top w:val="single" w:sz="4" w:space="0" w:color="000000"/>
              <w:left w:val="single" w:sz="4" w:space="0" w:color="000000"/>
              <w:bottom w:val="single" w:sz="4" w:space="0" w:color="000000"/>
              <w:right w:val="single" w:sz="4" w:space="0" w:color="000000"/>
            </w:tcBorders>
          </w:tcPr>
          <w:p w14:paraId="0EA27C3B"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84AA2B" w14:textId="77777777" w:rsidR="00D61D2C" w:rsidRPr="00C9086F" w:rsidRDefault="00D61D2C" w:rsidP="001A2CF6">
            <w:pPr>
              <w:autoSpaceDE w:val="0"/>
              <w:autoSpaceDN w:val="0"/>
              <w:ind w:right="-1"/>
              <w:rPr>
                <w:rFonts w:eastAsia="Times New Roman" w:cs="Times New Roman"/>
              </w:rPr>
            </w:pPr>
            <w:r w:rsidRPr="00C9086F">
              <w:rPr>
                <w:rFonts w:eastAsia="Times New Roman" w:cs="Times New Roman"/>
                <w:spacing w:val="-6"/>
              </w:rPr>
              <w:t xml:space="preserve">Ярі зернові (овес, ячмінь, пшениця) з підсівом люцерни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80F915" w14:textId="77777777" w:rsidR="00D61D2C" w:rsidRPr="00C9086F" w:rsidRDefault="00D61D2C" w:rsidP="001A2CF6">
            <w:pPr>
              <w:autoSpaceDE w:val="0"/>
              <w:autoSpaceDN w:val="0"/>
              <w:ind w:right="-1"/>
              <w:rPr>
                <w:rFonts w:eastAsia="Times New Roman" w:cs="Times New Roman"/>
              </w:rPr>
            </w:pPr>
            <w:r w:rsidRPr="00C9086F">
              <w:rPr>
                <w:rFonts w:eastAsia="Times New Roman" w:cs="Times New Roman"/>
              </w:rPr>
              <w:t>Базагран, в.-2,0 л/га</w:t>
            </w:r>
          </w:p>
          <w:p w14:paraId="54E05CB7" w14:textId="77777777" w:rsidR="00D61D2C" w:rsidRPr="00C9086F" w:rsidRDefault="00D61D2C" w:rsidP="001A2CF6">
            <w:pPr>
              <w:autoSpaceDE w:val="0"/>
              <w:autoSpaceDN w:val="0"/>
              <w:ind w:right="-1"/>
              <w:rPr>
                <w:rFonts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51BA43"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9"/>
              </w:rPr>
              <w:t xml:space="preserve">Обприскування посівів у фазі кущіння зернових, після розвитку 1-2 листків люцерни </w:t>
            </w:r>
          </w:p>
        </w:tc>
      </w:tr>
      <w:tr w:rsidR="00C9086F" w:rsidRPr="00C9086F" w14:paraId="15E1A2A1"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62F5F1AA"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44FCB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spacing w:val="-8"/>
              </w:rPr>
              <w:t>- « - конюшини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9F0EC2" w14:textId="77777777" w:rsidR="00D61D2C" w:rsidRPr="00C9086F" w:rsidRDefault="00D61D2C" w:rsidP="001A2CF6">
            <w:pPr>
              <w:autoSpaceDE w:val="0"/>
              <w:autoSpaceDN w:val="0"/>
              <w:ind w:right="-1"/>
              <w:rPr>
                <w:rFonts w:eastAsia="Times New Roman" w:cs="Times New Roman"/>
              </w:rPr>
            </w:pPr>
            <w:r w:rsidRPr="00C9086F">
              <w:rPr>
                <w:rFonts w:eastAsia="Times New Roman" w:cs="Times New Roman"/>
              </w:rPr>
              <w:t>Базагран, в.-2,0-4,0</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5F701"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rPr>
              <w:t xml:space="preserve">Обприскування </w:t>
            </w:r>
            <w:r w:rsidRPr="00C9086F">
              <w:rPr>
                <w:rFonts w:eastAsia="Times New Roman" w:cs="Times New Roman"/>
                <w:spacing w:val="-8"/>
              </w:rPr>
              <w:t xml:space="preserve">після 1-го трійчастого листка конюшини </w:t>
            </w:r>
          </w:p>
        </w:tc>
      </w:tr>
      <w:tr w:rsidR="00C9086F" w:rsidRPr="00C9086F" w14:paraId="36665DAA" w14:textId="77777777" w:rsidTr="001A2CF6">
        <w:trPr>
          <w:cantSplit/>
          <w:trHeight w:val="289"/>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C28B5FC" w14:textId="77777777" w:rsidR="00D61D2C" w:rsidRPr="00C9086F" w:rsidRDefault="00D61D2C" w:rsidP="001A2CF6">
            <w:pPr>
              <w:shd w:val="clear" w:color="000000" w:fill="FFFFFF"/>
              <w:autoSpaceDE w:val="0"/>
              <w:autoSpaceDN w:val="0"/>
              <w:ind w:right="-1"/>
              <w:rPr>
                <w:rFonts w:eastAsia="Times New Roman" w:cs="Times New Roman"/>
                <w:spacing w:val="-6"/>
              </w:rPr>
            </w:pPr>
            <w:r w:rsidRPr="00C9086F">
              <w:rPr>
                <w:rFonts w:eastAsia="Times New Roman" w:cs="Times New Roman"/>
                <w:spacing w:val="-6"/>
              </w:rPr>
              <w:t>Однорічні та дея</w:t>
            </w:r>
            <w:r w:rsidRPr="00C9086F">
              <w:rPr>
                <w:rFonts w:eastAsia="Times New Roman" w:cs="Times New Roman"/>
              </w:rPr>
              <w:t xml:space="preserve">кі багаторічні дводольні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DA4091"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rPr>
              <w:t>Пшениця яра та озима, жито, ячмінь (без підсіву)</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EBC11C" w14:textId="77777777" w:rsidR="00D61D2C" w:rsidRPr="00C9086F" w:rsidRDefault="00D61D2C"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rPr>
              <w:t xml:space="preserve">Діален Супер 464 </w:t>
            </w:r>
            <w:r w:rsidRPr="00C9086F">
              <w:rPr>
                <w:rFonts w:eastAsia="Times New Roman" w:cs="Times New Roman"/>
                <w:spacing w:val="-10"/>
                <w:lang w:val="en-US"/>
              </w:rPr>
              <w:t>SL</w:t>
            </w:r>
            <w:r w:rsidRPr="00C9086F">
              <w:rPr>
                <w:rFonts w:eastAsia="Times New Roman" w:cs="Times New Roman"/>
                <w:spacing w:val="-10"/>
              </w:rPr>
              <w:t>, РК – 0,5-0,7</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C1F1F"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9"/>
              </w:rPr>
              <w:t xml:space="preserve">Обприскування посівів </w:t>
            </w:r>
          </w:p>
          <w:p w14:paraId="1322BAD6"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9"/>
              </w:rPr>
              <w:t>від фази кущіння до виходу в трубку культури</w:t>
            </w:r>
          </w:p>
        </w:tc>
      </w:tr>
      <w:tr w:rsidR="00C9086F" w:rsidRPr="00C9086F" w14:paraId="1ECA1E48"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102405E6"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02F270"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 xml:space="preserve">Пшениця озима </w:t>
            </w:r>
          </w:p>
          <w:p w14:paraId="791BA121" w14:textId="77777777" w:rsidR="00D61D2C" w:rsidRPr="00C9086F" w:rsidRDefault="00D61D2C" w:rsidP="001A2CF6">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016527" w14:textId="77777777" w:rsidR="00D61D2C" w:rsidRPr="00C9086F" w:rsidRDefault="00D61D2C" w:rsidP="001A2CF6">
            <w:pPr>
              <w:shd w:val="clear" w:color="000000" w:fill="FFFFFF"/>
              <w:autoSpaceDE w:val="0"/>
              <w:autoSpaceDN w:val="0"/>
              <w:ind w:right="-1"/>
              <w:rPr>
                <w:rFonts w:eastAsia="Times New Roman" w:cs="Times New Roman"/>
                <w:spacing w:val="-6"/>
              </w:rPr>
            </w:pPr>
            <w:r w:rsidRPr="00C9086F">
              <w:rPr>
                <w:rFonts w:eastAsia="Times New Roman" w:cs="Times New Roman"/>
                <w:spacing w:val="-6"/>
              </w:rPr>
              <w:t>Рішення, РК -0,15-0,3 л/га</w:t>
            </w:r>
          </w:p>
          <w:p w14:paraId="34924DE1" w14:textId="77777777" w:rsidR="00D61D2C" w:rsidRPr="00C9086F" w:rsidRDefault="00D61D2C" w:rsidP="001A2CF6">
            <w:pPr>
              <w:shd w:val="clear" w:color="000000" w:fill="FFFFFF"/>
              <w:autoSpaceDE w:val="0"/>
              <w:autoSpaceDN w:val="0"/>
              <w:ind w:right="-1"/>
              <w:rPr>
                <w:rFonts w:eastAsia="Times New Roman" w:cs="Times New Roman"/>
                <w:spacing w:val="-4"/>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C279DE"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9"/>
              </w:rPr>
              <w:t>Обприскування посівів від фази кущіння до виходу в трубку культури</w:t>
            </w:r>
          </w:p>
        </w:tc>
      </w:tr>
      <w:tr w:rsidR="00C9086F" w:rsidRPr="00C9086F" w14:paraId="3458795A" w14:textId="77777777" w:rsidTr="001A2CF6">
        <w:trPr>
          <w:cantSplit/>
          <w:trHeight w:val="290"/>
        </w:trPr>
        <w:tc>
          <w:tcPr>
            <w:tcW w:w="2122" w:type="dxa"/>
            <w:vMerge/>
            <w:tcBorders>
              <w:top w:val="single" w:sz="4" w:space="0" w:color="000000"/>
              <w:left w:val="single" w:sz="4" w:space="0" w:color="000000"/>
              <w:bottom w:val="single" w:sz="4" w:space="0" w:color="000000"/>
              <w:right w:val="single" w:sz="4" w:space="0" w:color="000000"/>
            </w:tcBorders>
          </w:tcPr>
          <w:p w14:paraId="4AF86189"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29325"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Пшениця озима, яра та ячмінь озимий та ярий</w:t>
            </w:r>
          </w:p>
          <w:p w14:paraId="0493CC22" w14:textId="77777777" w:rsidR="00D61D2C" w:rsidRPr="00C9086F" w:rsidRDefault="00D61D2C" w:rsidP="001A2CF6">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0AF816" w14:textId="77777777" w:rsidR="00D61D2C" w:rsidRPr="00C9086F" w:rsidRDefault="00D61D2C"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lang w:val="ru-RU"/>
              </w:rPr>
              <w:t>Томыган,КЕ</w:t>
            </w:r>
            <w:r w:rsidRPr="00C9086F">
              <w:rPr>
                <w:rFonts w:eastAsia="Times New Roman" w:cs="Times New Roman"/>
                <w:spacing w:val="-10"/>
              </w:rPr>
              <w:t>-</w:t>
            </w:r>
            <w:r w:rsidRPr="00C9086F">
              <w:rPr>
                <w:rFonts w:eastAsia="Times New Roman" w:cs="Times New Roman"/>
                <w:spacing w:val="-10"/>
                <w:lang w:val="ru-RU"/>
              </w:rPr>
              <w:t>0,5</w:t>
            </w:r>
            <w:r w:rsidRPr="00C9086F">
              <w:rPr>
                <w:rFonts w:eastAsia="Times New Roman" w:cs="Times New Roman"/>
                <w:spacing w:val="-10"/>
              </w:rPr>
              <w:t>-</w:t>
            </w:r>
            <w:r w:rsidRPr="00C9086F">
              <w:rPr>
                <w:rFonts w:eastAsia="Times New Roman" w:cs="Times New Roman"/>
                <w:spacing w:val="-10"/>
                <w:lang w:val="ru-RU"/>
              </w:rPr>
              <w:t>0,7</w:t>
            </w:r>
            <w:r w:rsidRPr="00C9086F">
              <w:rPr>
                <w:rFonts w:eastAsia="Times New Roman" w:cs="Times New Roman"/>
                <w:spacing w:val="-10"/>
              </w:rPr>
              <w:t xml:space="preserve"> </w:t>
            </w:r>
            <w:r w:rsidRPr="00C9086F">
              <w:rPr>
                <w:rFonts w:eastAsia="Times New Roman" w:cs="Times New Roman"/>
                <w:spacing w:val="-10"/>
                <w:lang w:val="ru-RU"/>
              </w:rPr>
              <w:t>к</w:t>
            </w:r>
            <w:r w:rsidRPr="00C9086F">
              <w:rPr>
                <w:rFonts w:eastAsia="Times New Roman" w:cs="Times New Roman"/>
                <w:spacing w:val="-10"/>
              </w:rPr>
              <w:t>г/га</w:t>
            </w:r>
          </w:p>
          <w:p w14:paraId="00DC45A1" w14:textId="77777777" w:rsidR="00D61D2C" w:rsidRPr="00C9086F" w:rsidRDefault="00D61D2C" w:rsidP="001A2CF6">
            <w:pPr>
              <w:shd w:val="clear" w:color="000000" w:fill="FFFFFF"/>
              <w:autoSpaceDE w:val="0"/>
              <w:autoSpaceDN w:val="0"/>
              <w:ind w:right="-1"/>
              <w:rPr>
                <w:rFonts w:eastAsia="Times New Roman" w:cs="Times New Roman"/>
              </w:rPr>
            </w:pPr>
          </w:p>
          <w:p w14:paraId="1D67D89A"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ED5EBE"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9"/>
              </w:rPr>
              <w:t xml:space="preserve">Обприскування посівів від фази 2-3 листків до фази прапорцевого листка включно </w:t>
            </w:r>
          </w:p>
        </w:tc>
      </w:tr>
      <w:tr w:rsidR="00C9086F" w:rsidRPr="00C9086F" w14:paraId="6A93C2D9" w14:textId="77777777" w:rsidTr="001A2CF6">
        <w:trPr>
          <w:cantSplit/>
          <w:trHeight w:val="213"/>
        </w:trPr>
        <w:tc>
          <w:tcPr>
            <w:tcW w:w="2122" w:type="dxa"/>
            <w:vMerge/>
            <w:tcBorders>
              <w:top w:val="single" w:sz="4" w:space="0" w:color="000000"/>
              <w:left w:val="single" w:sz="4" w:space="0" w:color="000000"/>
              <w:bottom w:val="single" w:sz="4" w:space="0" w:color="000000"/>
              <w:right w:val="single" w:sz="4" w:space="0" w:color="000000"/>
            </w:tcBorders>
          </w:tcPr>
          <w:p w14:paraId="4134371E"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334BB0"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 xml:space="preserve">Пшениця озима, </w:t>
            </w:r>
          </w:p>
          <w:p w14:paraId="49EB4932"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ячмінь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63EE16"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Шефілд, КЕ- 0,6-0,8 л/га</w:t>
            </w:r>
          </w:p>
          <w:p w14:paraId="2EB1A38D"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DC1EBA"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rPr>
              <w:t xml:space="preserve">Обприскування </w:t>
            </w:r>
            <w:r w:rsidRPr="00C9086F">
              <w:rPr>
                <w:rFonts w:eastAsia="Times New Roman" w:cs="Times New Roman"/>
                <w:spacing w:val="-9"/>
              </w:rPr>
              <w:t>від фази кущіння до виходу в трубку</w:t>
            </w:r>
          </w:p>
        </w:tc>
      </w:tr>
      <w:tr w:rsidR="00C9086F" w:rsidRPr="00C9086F" w14:paraId="675EE7CC" w14:textId="77777777" w:rsidTr="001A2CF6">
        <w:trPr>
          <w:cantSplit/>
          <w:trHeight w:val="648"/>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A6F3A5"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 xml:space="preserve">Однорічні </w:t>
            </w:r>
            <w:r w:rsidRPr="00C9086F">
              <w:rPr>
                <w:rFonts w:eastAsia="Times New Roman" w:cs="Times New Roman"/>
                <w:spacing w:val="-5"/>
              </w:rPr>
              <w:t xml:space="preserve">та деякі </w:t>
            </w:r>
            <w:r w:rsidRPr="00C9086F">
              <w:rPr>
                <w:rFonts w:eastAsia="Times New Roman" w:cs="Times New Roman"/>
                <w:spacing w:val="-8"/>
              </w:rPr>
              <w:t xml:space="preserve">багаторічні </w:t>
            </w:r>
            <w:r w:rsidRPr="00C9086F">
              <w:rPr>
                <w:rFonts w:eastAsia="Times New Roman" w:cs="Times New Roman"/>
                <w:spacing w:val="-5"/>
              </w:rPr>
              <w:t xml:space="preserve">дво-сім'ядольні, </w:t>
            </w:r>
            <w:r w:rsidRPr="00C9086F">
              <w:rPr>
                <w:rFonts w:eastAsia="Times New Roman" w:cs="Times New Roman"/>
                <w:spacing w:val="-4"/>
              </w:rPr>
              <w:t xml:space="preserve">у т.ч. стійкі до </w:t>
            </w:r>
            <w:r w:rsidRPr="00C9086F">
              <w:rPr>
                <w:rFonts w:eastAsia="Times New Roman" w:cs="Times New Roman"/>
                <w:spacing w:val="-12"/>
              </w:rPr>
              <w:t xml:space="preserve">2,4-Д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DDE199" w14:textId="77777777" w:rsidR="00D61D2C" w:rsidRPr="00C9086F" w:rsidRDefault="00D61D2C" w:rsidP="001A2CF6">
            <w:pPr>
              <w:shd w:val="clear" w:color="000000" w:fill="FFFFFF"/>
              <w:autoSpaceDE w:val="0"/>
              <w:autoSpaceDN w:val="0"/>
              <w:ind w:right="-1"/>
              <w:rPr>
                <w:rFonts w:eastAsia="Times New Roman" w:cs="Times New Roman"/>
                <w:spacing w:val="-6"/>
              </w:rPr>
            </w:pPr>
            <w:r w:rsidRPr="00C9086F">
              <w:rPr>
                <w:rFonts w:eastAsia="Times New Roman" w:cs="Times New Roman"/>
                <w:spacing w:val="-6"/>
              </w:rPr>
              <w:t>Ячмінь ярий</w:t>
            </w:r>
          </w:p>
          <w:p w14:paraId="27249090" w14:textId="77777777" w:rsidR="00D61D2C" w:rsidRPr="00C9086F" w:rsidRDefault="00D61D2C" w:rsidP="001A2CF6">
            <w:pPr>
              <w:shd w:val="clear" w:color="000000" w:fill="FFFFFF"/>
              <w:autoSpaceDE w:val="0"/>
              <w:autoSpaceDN w:val="0"/>
              <w:ind w:right="-1"/>
              <w:rPr>
                <w:rFonts w:eastAsia="Times New Roman" w:cs="Times New Roman"/>
                <w:spacing w:val="-6"/>
              </w:rPr>
            </w:pPr>
          </w:p>
          <w:p w14:paraId="40CA9FF5" w14:textId="77777777" w:rsidR="00D61D2C" w:rsidRPr="00C9086F" w:rsidRDefault="00D61D2C" w:rsidP="001A2CF6">
            <w:pPr>
              <w:shd w:val="clear" w:color="000000" w:fill="FFFFFF"/>
              <w:autoSpaceDE w:val="0"/>
              <w:autoSpaceDN w:val="0"/>
              <w:ind w:right="-1"/>
              <w:rPr>
                <w:rFonts w:eastAsia="Times New Roman" w:cs="Times New Roman"/>
                <w:spacing w:val="-6"/>
              </w:rPr>
            </w:pPr>
          </w:p>
          <w:p w14:paraId="386743F5" w14:textId="77777777" w:rsidR="00D61D2C" w:rsidRPr="00C9086F" w:rsidRDefault="00D61D2C" w:rsidP="001A2CF6">
            <w:pPr>
              <w:shd w:val="clear" w:color="000000" w:fill="FFFFFF"/>
              <w:autoSpaceDE w:val="0"/>
              <w:autoSpaceDN w:val="0"/>
              <w:ind w:right="-1"/>
              <w:rPr>
                <w:rFonts w:eastAsia="Times New Roman" w:cs="Times New Roman"/>
                <w:spacing w:val="-6"/>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A6F28E"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spacing w:val="-5"/>
              </w:rPr>
              <w:t xml:space="preserve">Вебб, ВГ- 15-20 </w:t>
            </w:r>
            <w:r w:rsidRPr="00C9086F">
              <w:rPr>
                <w:rFonts w:eastAsia="Times New Roman" w:cs="Times New Roman"/>
                <w:spacing w:val="-4"/>
              </w:rPr>
              <w:t>г/га</w:t>
            </w:r>
          </w:p>
          <w:p w14:paraId="5BB428A5"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Герсотил, ВГ - 15 г/га</w:t>
            </w:r>
          </w:p>
          <w:p w14:paraId="298833E9"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693C2FAF"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FE35B3"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7"/>
              </w:rPr>
              <w:t xml:space="preserve">Обприскування від фази 2-3 листка до виходу в трубку культури </w:t>
            </w:r>
          </w:p>
        </w:tc>
      </w:tr>
      <w:tr w:rsidR="00C9086F" w:rsidRPr="00C9086F" w14:paraId="72281EFD" w14:textId="77777777" w:rsidTr="001A2CF6">
        <w:trPr>
          <w:cantSplit/>
          <w:trHeight w:val="552"/>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EF59CC" w14:textId="77777777" w:rsidR="00D61D2C" w:rsidRPr="00C9086F" w:rsidRDefault="00D61D2C" w:rsidP="001A2CF6">
            <w:pPr>
              <w:shd w:val="clear" w:color="000000" w:fill="FFFFFF"/>
              <w:autoSpaceDE w:val="0"/>
              <w:autoSpaceDN w:val="0"/>
              <w:ind w:right="-1"/>
              <w:rPr>
                <w:rFonts w:eastAsia="Times New Roman"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54B508" w14:textId="77777777" w:rsidR="00D61D2C" w:rsidRPr="00C9086F" w:rsidRDefault="00D61D2C" w:rsidP="001A2CF6">
            <w:pPr>
              <w:shd w:val="clear" w:color="000000" w:fill="FFFFFF"/>
              <w:autoSpaceDE w:val="0"/>
              <w:autoSpaceDN w:val="0"/>
              <w:ind w:right="-1"/>
              <w:rPr>
                <w:rFonts w:eastAsia="Times New Roman" w:cs="Times New Roman"/>
                <w:spacing w:val="-7"/>
              </w:rPr>
            </w:pPr>
            <w:r w:rsidRPr="00C9086F">
              <w:rPr>
                <w:rFonts w:eastAsia="Times New Roman" w:cs="Times New Roman"/>
                <w:spacing w:val="-6"/>
              </w:rPr>
              <w:t>Пшениця</w:t>
            </w:r>
            <w:r w:rsidRPr="00C9086F">
              <w:rPr>
                <w:rFonts w:eastAsia="Times New Roman" w:cs="Times New Roman"/>
                <w:spacing w:val="-7"/>
              </w:rPr>
              <w:t xml:space="preserve"> озима</w:t>
            </w:r>
          </w:p>
          <w:p w14:paraId="6FB1F082" w14:textId="77777777" w:rsidR="00D61D2C" w:rsidRPr="00C9086F" w:rsidRDefault="00D61D2C" w:rsidP="001A2CF6">
            <w:pPr>
              <w:shd w:val="clear" w:color="000000" w:fill="FFFFFF"/>
              <w:autoSpaceDE w:val="0"/>
              <w:autoSpaceDN w:val="0"/>
              <w:ind w:right="-1"/>
              <w:rPr>
                <w:rFonts w:eastAsia="Times New Roman" w:cs="Times New Roman"/>
                <w:spacing w:val="-7"/>
              </w:rPr>
            </w:pPr>
          </w:p>
          <w:p w14:paraId="1864AE21" w14:textId="77777777" w:rsidR="00D61D2C" w:rsidRPr="00C9086F" w:rsidRDefault="00D61D2C" w:rsidP="001A2CF6">
            <w:pPr>
              <w:shd w:val="clear" w:color="000000" w:fill="FFFFFF"/>
              <w:autoSpaceDE w:val="0"/>
              <w:autoSpaceDN w:val="0"/>
              <w:ind w:right="-1"/>
              <w:rPr>
                <w:rFonts w:eastAsia="Times New Roman" w:cs="Times New Roman"/>
                <w:spacing w:val="-16"/>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78E80D"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spacing w:val="-5"/>
              </w:rPr>
              <w:t xml:space="preserve">Вебб, ВГ .- 15-20 </w:t>
            </w:r>
            <w:r w:rsidRPr="00C9086F">
              <w:rPr>
                <w:rFonts w:eastAsia="Times New Roman" w:cs="Times New Roman"/>
                <w:spacing w:val="-4"/>
              </w:rPr>
              <w:t>г/га</w:t>
            </w:r>
          </w:p>
          <w:p w14:paraId="5E6B202D" w14:textId="77777777" w:rsidR="00D61D2C" w:rsidRPr="00C9086F" w:rsidRDefault="00D61D2C" w:rsidP="001A2CF6">
            <w:pPr>
              <w:shd w:val="clear" w:color="000000" w:fill="FFFFFF"/>
              <w:autoSpaceDE w:val="0"/>
              <w:autoSpaceDN w:val="0"/>
              <w:ind w:right="-1"/>
              <w:rPr>
                <w:rFonts w:eastAsia="Times New Roman" w:cs="Times New Roman"/>
                <w:spacing w:val="-16"/>
              </w:rPr>
            </w:pPr>
            <w:r w:rsidRPr="00C9086F">
              <w:rPr>
                <w:rFonts w:eastAsia="Times New Roman" w:cs="Times New Roman"/>
                <w:spacing w:val="-5"/>
              </w:rPr>
              <w:t>Гіпро Екстра, ВГ – 15-25 г/га + ПАР Флокс</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BE35F0" w14:textId="77777777" w:rsidR="00D61D2C" w:rsidRPr="00C9086F" w:rsidRDefault="00D61D2C" w:rsidP="001A2CF6">
            <w:pPr>
              <w:shd w:val="clear" w:color="000000" w:fill="FFFFFF"/>
              <w:autoSpaceDE w:val="0"/>
              <w:autoSpaceDN w:val="0"/>
              <w:ind w:right="-1"/>
              <w:rPr>
                <w:rFonts w:eastAsia="Times New Roman" w:cs="Times New Roman"/>
                <w:spacing w:val="-16"/>
              </w:rPr>
            </w:pPr>
            <w:r w:rsidRPr="00C9086F">
              <w:rPr>
                <w:rFonts w:eastAsia="Times New Roman" w:cs="Times New Roman"/>
              </w:rPr>
              <w:t>Обприскування посівів з фази 2-3 листка до прапорцевого листка у культури</w:t>
            </w:r>
          </w:p>
        </w:tc>
      </w:tr>
      <w:tr w:rsidR="00C9086F" w:rsidRPr="00C9086F" w14:paraId="06B3B0C6" w14:textId="77777777" w:rsidTr="001A2CF6">
        <w:trPr>
          <w:cantSplit/>
          <w:trHeight w:val="273"/>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39B1D8"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Однорічні та деякі багаторічні дво</w:t>
            </w:r>
          </w:p>
          <w:p w14:paraId="28686E88" w14:textId="77777777" w:rsidR="00D61D2C" w:rsidRPr="00C9086F" w:rsidRDefault="00D61D2C" w:rsidP="001A2CF6">
            <w:pPr>
              <w:shd w:val="clear" w:color="000000" w:fill="FFFFFF"/>
              <w:autoSpaceDE w:val="0"/>
              <w:autoSpaceDN w:val="0"/>
              <w:ind w:right="-1"/>
              <w:rPr>
                <w:rFonts w:cs="Times New Roman"/>
              </w:rPr>
            </w:pPr>
            <w:r w:rsidRPr="00C9086F">
              <w:rPr>
                <w:rFonts w:eastAsia="Times New Roman" w:cs="Times New Roman"/>
              </w:rPr>
              <w:t>дольні, у т.ч. стійкі до 2,4-Д та 2М-4Х</w:t>
            </w:r>
            <w:r w:rsidRPr="00C9086F">
              <w:rPr>
                <w:rFonts w:eastAsia="Times New Roman" w:cs="Times New Roman"/>
                <w:spacing w:val="-16"/>
              </w:rPr>
              <w:t xml:space="preserve">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6520B0" w14:textId="77777777" w:rsidR="00D61D2C" w:rsidRPr="00C9086F" w:rsidRDefault="00D61D2C" w:rsidP="001A2CF6">
            <w:pPr>
              <w:shd w:val="clear" w:color="000000" w:fill="FFFFFF"/>
              <w:autoSpaceDE w:val="0"/>
              <w:autoSpaceDN w:val="0"/>
              <w:ind w:right="-1"/>
              <w:rPr>
                <w:rFonts w:eastAsia="Times New Roman" w:cs="Times New Roman"/>
                <w:spacing w:val="-16"/>
              </w:rPr>
            </w:pPr>
            <w:r w:rsidRPr="00C9086F">
              <w:rPr>
                <w:rFonts w:eastAsia="Times New Roman" w:cs="Times New Roman"/>
                <w:spacing w:val="-16"/>
              </w:rPr>
              <w:t>Пшениця озима, ячмінь ярий</w:t>
            </w:r>
          </w:p>
          <w:p w14:paraId="47A3CC24" w14:textId="77777777" w:rsidR="00D61D2C" w:rsidRPr="00C9086F" w:rsidRDefault="00D61D2C" w:rsidP="001A2CF6">
            <w:pPr>
              <w:shd w:val="clear" w:color="000000" w:fill="FFFFFF"/>
              <w:autoSpaceDE w:val="0"/>
              <w:autoSpaceDN w:val="0"/>
              <w:ind w:right="-1"/>
              <w:rPr>
                <w:rFonts w:eastAsia="Times New Roman" w:cs="Times New Roman"/>
                <w:spacing w:val="-16"/>
              </w:rPr>
            </w:pPr>
            <w:r w:rsidRPr="00C9086F">
              <w:rPr>
                <w:rFonts w:eastAsia="Times New Roman" w:cs="Times New Roman"/>
                <w:spacing w:val="-16"/>
              </w:rPr>
              <w:t xml:space="preserve">Зернові злакові </w:t>
            </w:r>
          </w:p>
          <w:p w14:paraId="71DB5080" w14:textId="77777777" w:rsidR="00D61D2C" w:rsidRPr="00C9086F" w:rsidRDefault="00D61D2C" w:rsidP="001A2CF6">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C2D06"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spacing w:val="-16"/>
              </w:rPr>
              <w:t>Діанат, ВРК - 0,15-0,3 л/га</w:t>
            </w:r>
          </w:p>
          <w:p w14:paraId="3947EFA9" w14:textId="77777777" w:rsidR="00D61D2C" w:rsidRPr="00C9086F" w:rsidRDefault="00D61D2C" w:rsidP="001A2CF6">
            <w:pPr>
              <w:shd w:val="clear" w:color="000000" w:fill="FFFFFF"/>
              <w:autoSpaceDE w:val="0"/>
              <w:autoSpaceDN w:val="0"/>
              <w:ind w:right="-1"/>
              <w:rPr>
                <w:rFonts w:eastAsia="Times New Roman" w:cs="Times New Roman"/>
              </w:rPr>
            </w:pPr>
          </w:p>
          <w:p w14:paraId="17C1EDE1"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Лонгран 75 </w:t>
            </w:r>
            <w:r w:rsidRPr="00C9086F">
              <w:rPr>
                <w:rFonts w:eastAsia="Times New Roman" w:cs="Times New Roman"/>
                <w:lang w:val="en-US"/>
              </w:rPr>
              <w:t>WG</w:t>
            </w:r>
            <w:r w:rsidRPr="00C9086F">
              <w:rPr>
                <w:rFonts w:eastAsia="Times New Roman" w:cs="Times New Roman"/>
              </w:rPr>
              <w:t>, ВГ - 6,5-10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CF8F28"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16"/>
              </w:rPr>
              <w:t>Обприскування посівів від фази кущіння до виходу в трубку культури</w:t>
            </w:r>
          </w:p>
        </w:tc>
      </w:tr>
      <w:tr w:rsidR="00C9086F" w:rsidRPr="00C9086F" w14:paraId="2124B437" w14:textId="77777777" w:rsidTr="001A2CF6">
        <w:trPr>
          <w:cantSplit/>
          <w:trHeight w:val="65"/>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915B18" w14:textId="77777777" w:rsidR="00D61D2C" w:rsidRPr="00C9086F" w:rsidRDefault="00D61D2C" w:rsidP="001A2CF6">
            <w:pPr>
              <w:autoSpaceDE w:val="0"/>
              <w:autoSpaceDN w:val="0"/>
              <w:ind w:right="-1"/>
              <w:rPr>
                <w:rFonts w:cs="Times New Roman"/>
              </w:rPr>
            </w:pPr>
            <w:r w:rsidRPr="00C9086F">
              <w:rPr>
                <w:rFonts w:cs="Times New Roman"/>
              </w:rPr>
              <w:t>Однорічні дво-дольні, у т.ч. стійкі до 2,4-Д та багаторічні коренепаросткові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608648"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озима, </w:t>
            </w:r>
          </w:p>
          <w:p w14:paraId="6F0C3479"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ячмінь ярий </w:t>
            </w:r>
          </w:p>
          <w:p w14:paraId="4245E844"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0EEC43B6"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EE49C7"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5"/>
              </w:rPr>
              <w:t>Вільямс, ВГ – 0,06-0,12 Легіон, ВГ-</w:t>
            </w:r>
            <w:r w:rsidRPr="00C9086F">
              <w:rPr>
                <w:rFonts w:eastAsia="Times New Roman" w:cs="Times New Roman"/>
                <w:spacing w:val="-8"/>
              </w:rPr>
              <w:t xml:space="preserve"> 0,06-0,12 л/га</w:t>
            </w:r>
          </w:p>
          <w:p w14:paraId="089114AA" w14:textId="77777777" w:rsidR="00D61D2C" w:rsidRPr="00C9086F" w:rsidRDefault="00D61D2C" w:rsidP="001A2CF6">
            <w:pPr>
              <w:shd w:val="clear" w:color="000000" w:fill="FFFFFF"/>
              <w:autoSpaceDE w:val="0"/>
              <w:autoSpaceDN w:val="0"/>
              <w:ind w:right="-1"/>
              <w:rPr>
                <w:rFonts w:eastAsia="Times New Roman" w:cs="Times New Roman"/>
              </w:rPr>
            </w:pPr>
          </w:p>
          <w:p w14:paraId="40D2682B"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F30C1E"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spacing w:val="-7"/>
              </w:rPr>
              <w:t xml:space="preserve">Обприскування </w:t>
            </w:r>
            <w:r w:rsidRPr="00C9086F">
              <w:rPr>
                <w:rFonts w:eastAsia="Times New Roman" w:cs="Times New Roman"/>
                <w:spacing w:val="-4"/>
              </w:rPr>
              <w:t xml:space="preserve">посівів з фази </w:t>
            </w:r>
            <w:r w:rsidRPr="00C9086F">
              <w:rPr>
                <w:rFonts w:eastAsia="Times New Roman" w:cs="Times New Roman"/>
                <w:spacing w:val="-6"/>
              </w:rPr>
              <w:t>кущіння до початку виходу</w:t>
            </w:r>
            <w:r w:rsidRPr="00C9086F">
              <w:rPr>
                <w:rFonts w:eastAsia="Times New Roman" w:cs="Times New Roman"/>
                <w:spacing w:val="-7"/>
              </w:rPr>
              <w:t xml:space="preserve"> в трубку культури</w:t>
            </w:r>
          </w:p>
        </w:tc>
      </w:tr>
      <w:tr w:rsidR="00C9086F" w:rsidRPr="00C9086F" w14:paraId="4E286783" w14:textId="77777777" w:rsidTr="001A2CF6">
        <w:trPr>
          <w:cantSplit/>
          <w:trHeight w:val="1051"/>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22693D" w14:textId="77777777" w:rsidR="00D61D2C" w:rsidRPr="00C9086F" w:rsidRDefault="00D61D2C" w:rsidP="001A2CF6">
            <w:pPr>
              <w:shd w:val="clear" w:color="000000" w:fill="FFFFFF"/>
              <w:autoSpaceDE w:val="0"/>
              <w:autoSpaceDN w:val="0"/>
              <w:ind w:right="-1"/>
              <w:rPr>
                <w:rFonts w:cs="Times New Roman"/>
                <w:lang w:val="ru-RU"/>
              </w:rPr>
            </w:pPr>
            <w:r w:rsidRPr="00C9086F">
              <w:rPr>
                <w:rFonts w:cs="Times New Roman"/>
                <w:lang w:val="ru-RU"/>
              </w:rPr>
              <w:t>Дводольн</w:t>
            </w:r>
            <w:r w:rsidRPr="00C9086F">
              <w:rPr>
                <w:rFonts w:cs="Times New Roman"/>
              </w:rPr>
              <w:t>і</w:t>
            </w:r>
            <w:r w:rsidRPr="00C9086F">
              <w:rPr>
                <w:rFonts w:cs="Times New Roman"/>
                <w:lang w:val="ru-RU"/>
              </w:rPr>
              <w:t xml:space="preserve"> бур</w:t>
            </w:r>
            <w:r w:rsidRPr="00C9086F">
              <w:rPr>
                <w:rFonts w:eastAsia="Times New Roman" w:cs="Times New Roman"/>
                <w:spacing w:val="-5"/>
              </w:rPr>
              <w:t>'</w:t>
            </w:r>
            <w:r w:rsidRPr="00C9086F">
              <w:rPr>
                <w:rFonts w:eastAsia="Times New Roman" w:cs="Times New Roman"/>
                <w:spacing w:val="-5"/>
                <w:lang w:val="ru-RU"/>
              </w:rPr>
              <w:t>яни</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2C1908" w14:textId="77777777" w:rsidR="00D61D2C" w:rsidRPr="00C9086F" w:rsidRDefault="00D61D2C" w:rsidP="001A2CF6">
            <w:pPr>
              <w:shd w:val="clear" w:color="000000" w:fill="FFFFFF"/>
              <w:autoSpaceDE w:val="0"/>
              <w:autoSpaceDN w:val="0"/>
              <w:ind w:right="-1"/>
              <w:rPr>
                <w:rFonts w:eastAsia="Times New Roman" w:cs="Times New Roman"/>
                <w:spacing w:val="-5"/>
                <w:lang w:val="ru-RU"/>
              </w:rPr>
            </w:pPr>
            <w:r w:rsidRPr="00C9086F">
              <w:rPr>
                <w:rFonts w:eastAsia="Times New Roman" w:cs="Times New Roman"/>
                <w:spacing w:val="-5"/>
              </w:rPr>
              <w:t>Пшениця яра та озима, ячмінь ярий</w:t>
            </w:r>
            <w:r w:rsidRPr="00C9086F">
              <w:rPr>
                <w:rFonts w:eastAsia="Times New Roman" w:cs="Times New Roman"/>
                <w:spacing w:val="-5"/>
                <w:lang w:val="ru-RU"/>
              </w:rPr>
              <w:t xml:space="preserve"> та озимий</w:t>
            </w:r>
          </w:p>
          <w:p w14:paraId="65C939DF"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BE047D"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lang w:val="ru-RU"/>
              </w:rPr>
              <w:t>Дедало Ел</w:t>
            </w:r>
            <w:r w:rsidRPr="00C9086F">
              <w:rPr>
                <w:rFonts w:eastAsia="Times New Roman" w:cs="Times New Roman"/>
              </w:rPr>
              <w:t>і</w:t>
            </w:r>
            <w:r w:rsidRPr="00C9086F">
              <w:rPr>
                <w:rFonts w:eastAsia="Times New Roman" w:cs="Times New Roman"/>
                <w:lang w:val="ru-RU"/>
              </w:rPr>
              <w:t xml:space="preserve">т, МЕ </w:t>
            </w:r>
            <w:r w:rsidRPr="00C9086F">
              <w:rPr>
                <w:rFonts w:eastAsia="Times New Roman" w:cs="Times New Roman"/>
              </w:rPr>
              <w:t xml:space="preserve">.- </w:t>
            </w:r>
            <w:r w:rsidRPr="00C9086F">
              <w:rPr>
                <w:rFonts w:eastAsia="Times New Roman" w:cs="Times New Roman"/>
                <w:lang w:val="ru-RU"/>
              </w:rPr>
              <w:t>0,5-0,7 к</w:t>
            </w:r>
            <w:r w:rsidRPr="00C9086F">
              <w:rPr>
                <w:rFonts w:eastAsia="Times New Roman" w:cs="Times New Roman"/>
              </w:rPr>
              <w:t>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BF1F80"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від фази  кущіння культури </w:t>
            </w:r>
            <w:r w:rsidRPr="00C9086F">
              <w:rPr>
                <w:rFonts w:eastAsia="Times New Roman" w:cs="Times New Roman"/>
                <w:lang w:val="ru-RU"/>
              </w:rPr>
              <w:t xml:space="preserve"> до виходу в трубку</w:t>
            </w:r>
          </w:p>
        </w:tc>
      </w:tr>
      <w:tr w:rsidR="00C9086F" w:rsidRPr="00C9086F" w14:paraId="12A50700" w14:textId="77777777" w:rsidTr="001A2CF6">
        <w:trPr>
          <w:cantSplit/>
          <w:trHeight w:val="65"/>
        </w:trPr>
        <w:tc>
          <w:tcPr>
            <w:tcW w:w="2122"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tcPr>
          <w:p w14:paraId="7F17E9A6" w14:textId="77777777" w:rsidR="00D61D2C" w:rsidRPr="00C9086F" w:rsidRDefault="00D61D2C" w:rsidP="001A2CF6">
            <w:pPr>
              <w:shd w:val="clear" w:color="000000" w:fill="FFFFFF"/>
              <w:autoSpaceDE w:val="0"/>
              <w:autoSpaceDN w:val="0"/>
              <w:ind w:right="-1"/>
              <w:rPr>
                <w:rFonts w:eastAsia="Times New Roman" w:cs="Times New Roman"/>
                <w:spacing w:val="-4"/>
              </w:rPr>
            </w:pPr>
            <w:r w:rsidRPr="00C9086F">
              <w:rPr>
                <w:rFonts w:eastAsia="Times New Roman" w:cs="Times New Roman"/>
              </w:rPr>
              <w:t>Однорічні та багаторічні дводольні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6B7612"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Пшениця озима, ячмінь ярий </w:t>
            </w:r>
          </w:p>
          <w:p w14:paraId="5C9D789D" w14:textId="77777777" w:rsidR="00D61D2C" w:rsidRPr="00C9086F" w:rsidRDefault="00D61D2C" w:rsidP="001A2CF6">
            <w:pPr>
              <w:shd w:val="clear" w:color="000000" w:fill="FFFFFF"/>
              <w:autoSpaceDE w:val="0"/>
              <w:autoSpaceDN w:val="0"/>
              <w:ind w:right="-1"/>
              <w:rPr>
                <w:rFonts w:eastAsia="Times New Roman" w:cs="Times New Roman"/>
              </w:rPr>
            </w:pPr>
          </w:p>
          <w:p w14:paraId="20290457"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984742"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Дифлейм, СЕ - 0,4-0,6 кг/га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F29E05"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посівів від фази кущіння до 1-2 міжвузлів культури </w:t>
            </w:r>
          </w:p>
        </w:tc>
      </w:tr>
      <w:tr w:rsidR="00C9086F" w:rsidRPr="00C9086F" w14:paraId="6FC99578"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600A5507"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6CD912"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w:t>
            </w:r>
          </w:p>
          <w:p w14:paraId="75D02DC0"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4E781104"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5"/>
              </w:rPr>
              <w:t>Ячмінь озимий та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31A070" w14:textId="77777777" w:rsidR="00D61D2C" w:rsidRPr="00C9086F" w:rsidRDefault="00D61D2C" w:rsidP="001A2CF6">
            <w:pPr>
              <w:shd w:val="clear" w:color="000000" w:fill="FFFFFF"/>
              <w:autoSpaceDE w:val="0"/>
              <w:autoSpaceDN w:val="0"/>
              <w:ind w:right="-1"/>
              <w:rPr>
                <w:rFonts w:eastAsia="Times New Roman" w:cs="Times New Roman"/>
                <w:spacing w:val="-4"/>
              </w:rPr>
            </w:pPr>
            <w:r w:rsidRPr="00C9086F">
              <w:rPr>
                <w:rFonts w:eastAsia="Times New Roman" w:cs="Times New Roman"/>
                <w:spacing w:val="-4"/>
              </w:rPr>
              <w:t>Тіфосі,ВГ 60-70г/га</w:t>
            </w:r>
          </w:p>
          <w:p w14:paraId="5DE4EEA8" w14:textId="77777777" w:rsidR="00D61D2C" w:rsidRPr="00C9086F" w:rsidRDefault="00D61D2C" w:rsidP="001A2CF6">
            <w:pPr>
              <w:shd w:val="clear" w:color="000000" w:fill="FFFFFF"/>
              <w:autoSpaceDE w:val="0"/>
              <w:autoSpaceDN w:val="0"/>
              <w:ind w:right="-1"/>
              <w:rPr>
                <w:rFonts w:eastAsia="Times New Roman" w:cs="Times New Roman"/>
                <w:spacing w:val="-4"/>
              </w:rPr>
            </w:pPr>
            <w:r w:rsidRPr="00C9086F">
              <w:rPr>
                <w:rFonts w:eastAsia="Times New Roman" w:cs="Times New Roman"/>
                <w:spacing w:val="-4"/>
              </w:rPr>
              <w:t>Дербі 175, КС</w:t>
            </w:r>
            <w:r w:rsidRPr="00C9086F">
              <w:rPr>
                <w:rFonts w:eastAsia="Times New Roman" w:cs="Times New Roman"/>
              </w:rPr>
              <w:t xml:space="preserve"> -0,05-0,07 л/га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A49A8B"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від фази 2-3 листків до появи прапорцевого листка</w:t>
            </w:r>
          </w:p>
        </w:tc>
      </w:tr>
      <w:tr w:rsidR="00C9086F" w:rsidRPr="00C9086F" w14:paraId="3E98F764" w14:textId="77777777" w:rsidTr="001A2CF6">
        <w:trPr>
          <w:cantSplit/>
          <w:trHeight w:val="796"/>
        </w:trPr>
        <w:tc>
          <w:tcPr>
            <w:tcW w:w="2122" w:type="dxa"/>
            <w:vMerge/>
            <w:tcBorders>
              <w:top w:val="single" w:sz="4" w:space="0" w:color="000000"/>
              <w:left w:val="single" w:sz="4" w:space="0" w:color="000000"/>
              <w:bottom w:val="single" w:sz="4" w:space="0" w:color="auto"/>
              <w:right w:val="single" w:sz="4" w:space="0" w:color="000000"/>
            </w:tcBorders>
          </w:tcPr>
          <w:p w14:paraId="237807AB"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CAF453"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8"/>
              </w:rPr>
              <w:t xml:space="preserve">Пшениця ячмінь озимі та ярі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0BFFBF"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Естет 905, к.е.-0,5-0,7л/га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5F3C4B"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rPr>
              <w:t>Обприскування</w:t>
            </w:r>
            <w:r w:rsidRPr="00C9086F">
              <w:rPr>
                <w:rFonts w:eastAsia="Times New Roman" w:cs="Times New Roman"/>
                <w:spacing w:val="-9"/>
              </w:rPr>
              <w:t xml:space="preserve"> від фази кущіння до виходу в трубку культури </w:t>
            </w:r>
          </w:p>
        </w:tc>
      </w:tr>
      <w:tr w:rsidR="00C9086F" w:rsidRPr="00C9086F" w14:paraId="4F8999B0"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0D5791C5"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7FEF41"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Пшениця, ячмінь (ярі та озимі)</w:t>
            </w:r>
          </w:p>
          <w:p w14:paraId="0E0A95C4"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rPr>
              <w:t>Жито, тритікале</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202B2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Пріма, с.е.- 0,4-0,6 </w:t>
            </w:r>
          </w:p>
          <w:p w14:paraId="3823BAA0"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БААЛ БТ, СЕ-0,3-0,5л/га</w:t>
            </w:r>
          </w:p>
          <w:p w14:paraId="4DBB6EF4"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Агент, СЕ-0,4-0,6</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C76E3"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rPr>
              <w:t>Обприскування посівів від фази кущіння до утворення 1-2 міжвузлів</w:t>
            </w:r>
          </w:p>
        </w:tc>
      </w:tr>
      <w:tr w:rsidR="00C9086F" w:rsidRPr="00C9086F" w14:paraId="6B0A6528"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6CD9C9C1"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1DE2A0"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w:t>
            </w:r>
          </w:p>
          <w:p w14:paraId="678C1B85"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ячмінь ярий</w:t>
            </w:r>
          </w:p>
          <w:p w14:paraId="05089FDA" w14:textId="77777777" w:rsidR="00D61D2C" w:rsidRPr="00C9086F" w:rsidRDefault="00D61D2C" w:rsidP="001A2CF6">
            <w:pPr>
              <w:shd w:val="clear" w:color="000000" w:fill="FFFFFF"/>
              <w:autoSpaceDE w:val="0"/>
              <w:autoSpaceDN w:val="0"/>
              <w:ind w:right="-1"/>
              <w:rPr>
                <w:rFonts w:eastAsia="Times New Roman"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E91C34"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Мікодин, РК-0,8</w:t>
            </w:r>
          </w:p>
          <w:p w14:paraId="27EBBE99"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Ефірон, КЕ - 0,6-0,8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FBC6E8"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від фази кущіння до виходу в трубку культур</w:t>
            </w:r>
          </w:p>
        </w:tc>
      </w:tr>
      <w:tr w:rsidR="00C9086F" w:rsidRPr="00C9086F" w14:paraId="028082C1"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08D79630"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A95D38"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5"/>
              </w:rPr>
              <w:t xml:space="preserve">Пшениця озима та яра, ячмінь ярий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6A0682"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Оптимум, РК-0,15-0,3 л/га</w:t>
            </w:r>
          </w:p>
          <w:p w14:paraId="238888E9"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Пріма, СЕ-0,4-0,6 л/га</w:t>
            </w:r>
          </w:p>
          <w:p w14:paraId="47F92AC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Грантокс РК, - 0,7-1,5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A45B2" w14:textId="77777777" w:rsidR="00D61D2C" w:rsidRPr="00C9086F" w:rsidRDefault="00D61D2C" w:rsidP="001A2CF6">
            <w:pPr>
              <w:shd w:val="clear" w:color="000000" w:fill="FFFFFF"/>
              <w:autoSpaceDE w:val="0"/>
              <w:autoSpaceDN w:val="0"/>
              <w:ind w:right="-1"/>
              <w:rPr>
                <w:rFonts w:eastAsia="Times New Roman" w:cs="Times New Roman"/>
                <w:spacing w:val="-9"/>
              </w:rPr>
            </w:pPr>
            <w:r w:rsidRPr="00C9086F">
              <w:rPr>
                <w:rFonts w:eastAsia="Times New Roman" w:cs="Times New Roman"/>
              </w:rPr>
              <w:t>Обприскування посівів від фази кущіння до виходу в трубку культур</w:t>
            </w:r>
            <w:r w:rsidRPr="00C9086F">
              <w:rPr>
                <w:rFonts w:eastAsia="Times New Roman" w:cs="Times New Roman"/>
                <w:spacing w:val="-9"/>
              </w:rPr>
              <w:t xml:space="preserve"> </w:t>
            </w:r>
          </w:p>
        </w:tc>
      </w:tr>
      <w:tr w:rsidR="00C9086F" w:rsidRPr="00C9086F" w14:paraId="684234F9" w14:textId="77777777" w:rsidTr="001A2CF6">
        <w:trPr>
          <w:cantSplit/>
          <w:trHeight w:val="234"/>
        </w:trPr>
        <w:tc>
          <w:tcPr>
            <w:tcW w:w="2122" w:type="dxa"/>
            <w:vMerge/>
            <w:tcBorders>
              <w:top w:val="single" w:sz="4" w:space="0" w:color="000000"/>
              <w:left w:val="single" w:sz="4" w:space="0" w:color="000000"/>
              <w:bottom w:val="single" w:sz="4" w:space="0" w:color="auto"/>
              <w:right w:val="single" w:sz="4" w:space="0" w:color="000000"/>
            </w:tcBorders>
          </w:tcPr>
          <w:p w14:paraId="1724C55C"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B42A72"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w:t>
            </w:r>
          </w:p>
          <w:p w14:paraId="32CD47F5"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ячмінь ярий</w:t>
            </w:r>
          </w:p>
          <w:p w14:paraId="084E5541" w14:textId="77777777" w:rsidR="00D61D2C" w:rsidRPr="00C9086F" w:rsidRDefault="00D61D2C" w:rsidP="001A2CF6">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94A86"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Лінтур 70WG , в.г.- 0,12-0,15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1CBB18"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від фази 4-х листків до кінця кущіння культури</w:t>
            </w:r>
          </w:p>
        </w:tc>
      </w:tr>
      <w:tr w:rsidR="00C9086F" w:rsidRPr="00C9086F" w14:paraId="1FDAB62B"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4EF72992"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029C34"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ячмінь (ярі та озимі)</w:t>
            </w:r>
          </w:p>
          <w:p w14:paraId="2E2F72C0"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51ECF7" w14:textId="77777777" w:rsidR="00D61D2C" w:rsidRPr="00C9086F" w:rsidRDefault="00D61D2C" w:rsidP="001A2CF6">
            <w:pPr>
              <w:shd w:val="clear" w:color="000000" w:fill="FFFFFF"/>
              <w:autoSpaceDE w:val="0"/>
              <w:autoSpaceDN w:val="0"/>
              <w:ind w:right="-1"/>
              <w:rPr>
                <w:rFonts w:eastAsia="Times New Roman" w:cs="Times New Roman"/>
                <w:spacing w:val="-8"/>
              </w:rPr>
            </w:pPr>
          </w:p>
          <w:p w14:paraId="7AFCA8ED"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Гурон, ВГ-30-40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98D3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у фазі 2-3 листків до появи прапорцевого листка</w:t>
            </w:r>
          </w:p>
        </w:tc>
      </w:tr>
      <w:tr w:rsidR="00C9086F" w:rsidRPr="00C9086F" w14:paraId="017C6B6D"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248B64E4"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AA4D6E"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 ячмінь ярий</w:t>
            </w:r>
          </w:p>
          <w:p w14:paraId="2A693D32"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5D5E8A"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Ефірон, к.е.- 0,6-0,8 </w:t>
            </w:r>
          </w:p>
          <w:p w14:paraId="73009086"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rPr>
              <w:t>Естет 905,к.е. – 0,5-0,7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B54DF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посівів у фазу кущіння до виходу в трубку культури </w:t>
            </w:r>
          </w:p>
        </w:tc>
      </w:tr>
      <w:tr w:rsidR="00C9086F" w:rsidRPr="00C9086F" w14:paraId="0DF399B4" w14:textId="77777777" w:rsidTr="001A2CF6">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1D31E9B9"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E02FBC"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Зернові колосові</w:t>
            </w:r>
          </w:p>
          <w:p w14:paraId="1993EFE4"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66BC94"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Тіфосі, ВГ-60-70 г/га Наутіус, ВГ-60-70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5D6B8C"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з фази 2-3 листків до появи прапорцевого листка</w:t>
            </w:r>
          </w:p>
        </w:tc>
      </w:tr>
      <w:tr w:rsidR="00C9086F" w:rsidRPr="00C9086F" w14:paraId="33FE1530" w14:textId="77777777" w:rsidTr="001A2CF6">
        <w:trPr>
          <w:cantSplit/>
          <w:trHeight w:val="65"/>
        </w:trPr>
        <w:tc>
          <w:tcPr>
            <w:tcW w:w="2122" w:type="dxa"/>
            <w:vMerge w:val="restart"/>
            <w:tcBorders>
              <w:top w:val="single" w:sz="4" w:space="0" w:color="auto"/>
              <w:left w:val="single" w:sz="4" w:space="0" w:color="000000"/>
              <w:bottom w:val="single" w:sz="4" w:space="0" w:color="000000"/>
              <w:right w:val="single" w:sz="4" w:space="0" w:color="000000"/>
            </w:tcBorders>
            <w:tcMar>
              <w:left w:w="108" w:type="dxa"/>
              <w:right w:w="108" w:type="dxa"/>
            </w:tcMar>
          </w:tcPr>
          <w:p w14:paraId="555C389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Однорічні та багаторічні дводольні у т.ч. стійкі до 2,4Д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F3435B"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ячмінь озимі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6BDFBD"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Римакс Д 762, ВГ-0,13-0,18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731BCB"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Від початку кущіння до виходу в трубку культури</w:t>
            </w:r>
          </w:p>
        </w:tc>
      </w:tr>
      <w:tr w:rsidR="00C9086F" w:rsidRPr="00C9086F" w14:paraId="3D6B672F" w14:textId="77777777" w:rsidTr="001A2CF6">
        <w:trPr>
          <w:cantSplit/>
          <w:trHeight w:val="65"/>
        </w:trPr>
        <w:tc>
          <w:tcPr>
            <w:tcW w:w="2122" w:type="dxa"/>
            <w:vMerge/>
            <w:tcBorders>
              <w:top w:val="single" w:sz="4" w:space="0" w:color="auto"/>
              <w:left w:val="single" w:sz="4" w:space="0" w:color="000000"/>
              <w:bottom w:val="single" w:sz="4" w:space="0" w:color="000000"/>
              <w:right w:val="single" w:sz="4" w:space="0" w:color="000000"/>
            </w:tcBorders>
          </w:tcPr>
          <w:p w14:paraId="357F8F21"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A2C3C5"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озима, ячмінь озимий </w:t>
            </w:r>
          </w:p>
          <w:p w14:paraId="743D5426"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6FD2321C"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94332"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Голд Стар Екстра, ТТ –компоненти: А- 25 г/га,</w:t>
            </w:r>
          </w:p>
          <w:p w14:paraId="42F3CC1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В – 10 г/га</w:t>
            </w:r>
          </w:p>
          <w:p w14:paraId="1DE8D8EF"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tcPr>
          <w:p w14:paraId="08D70F1C"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spacing w:val="-8"/>
              </w:rPr>
              <w:t xml:space="preserve">Обприскування посівів від фази 2-3 листків до появи пра-порцевого листка, включно, у ранні фази розвитку бур'янів </w:t>
            </w:r>
          </w:p>
        </w:tc>
      </w:tr>
      <w:tr w:rsidR="00C9086F" w:rsidRPr="00C9086F" w14:paraId="50D67FE5" w14:textId="77777777" w:rsidTr="001A2CF6">
        <w:trPr>
          <w:cantSplit/>
          <w:trHeight w:val="620"/>
        </w:trPr>
        <w:tc>
          <w:tcPr>
            <w:tcW w:w="2122" w:type="dxa"/>
            <w:vMerge/>
            <w:tcBorders>
              <w:top w:val="single" w:sz="4" w:space="0" w:color="auto"/>
              <w:left w:val="single" w:sz="4" w:space="0" w:color="000000"/>
              <w:bottom w:val="single" w:sz="4" w:space="0" w:color="000000"/>
              <w:right w:val="single" w:sz="4" w:space="0" w:color="000000"/>
            </w:tcBorders>
          </w:tcPr>
          <w:p w14:paraId="5C6250E3"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42C5F400"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w:t>
            </w:r>
          </w:p>
          <w:p w14:paraId="3F2E6E2E"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7345ADCE"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5329A288"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7F4D2E6B"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Голд Стар, ВГ-20-25 г/га </w:t>
            </w:r>
          </w:p>
          <w:p w14:paraId="4EFAB81B" w14:textId="77777777" w:rsidR="00D61D2C" w:rsidRPr="00C9086F" w:rsidRDefault="00D61D2C" w:rsidP="001A2CF6">
            <w:pPr>
              <w:shd w:val="clear" w:color="000000" w:fill="FFFFFF"/>
              <w:autoSpaceDE w:val="0"/>
              <w:autoSpaceDN w:val="0"/>
              <w:ind w:right="-1"/>
              <w:rPr>
                <w:rFonts w:eastAsia="Times New Roman" w:cs="Times New Roman"/>
                <w:spacing w:val="-4"/>
              </w:rPr>
            </w:pPr>
            <w:r w:rsidRPr="00C9086F">
              <w:rPr>
                <w:rFonts w:eastAsia="Times New Roman" w:cs="Times New Roman"/>
                <w:spacing w:val="-4"/>
              </w:rPr>
              <w:t xml:space="preserve">Шериф РГ, в.г.-20-25 г/га </w:t>
            </w:r>
          </w:p>
          <w:p w14:paraId="0375B9C1"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Гранік, ВГ-20-25 г/га</w:t>
            </w:r>
          </w:p>
        </w:tc>
        <w:tc>
          <w:tcPr>
            <w:tcW w:w="2442" w:type="dxa"/>
            <w:vMerge/>
            <w:tcBorders>
              <w:top w:val="single" w:sz="4" w:space="0" w:color="000000"/>
              <w:left w:val="single" w:sz="4" w:space="0" w:color="000000"/>
              <w:bottom w:val="single" w:sz="4" w:space="0" w:color="auto"/>
              <w:right w:val="single" w:sz="4" w:space="0" w:color="000000"/>
            </w:tcBorders>
          </w:tcPr>
          <w:p w14:paraId="5663E1B3" w14:textId="77777777" w:rsidR="00D61D2C" w:rsidRPr="00C9086F" w:rsidRDefault="00D61D2C" w:rsidP="001A2CF6">
            <w:pPr>
              <w:ind w:right="-1"/>
              <w:rPr>
                <w:rFonts w:cs="Times New Roman"/>
              </w:rPr>
            </w:pPr>
          </w:p>
        </w:tc>
      </w:tr>
      <w:tr w:rsidR="00C9086F" w:rsidRPr="00C9086F" w14:paraId="0F5D4249"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4FF5554C"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D62E09"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Ячмінь ярий</w:t>
            </w:r>
          </w:p>
          <w:p w14:paraId="60B0D88C"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7B70656C"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21EFD606"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08F26C57"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32F602"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Вебб, ВГ-15-20 г/га</w:t>
            </w:r>
          </w:p>
          <w:p w14:paraId="5914919A"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Сміт, ВГ-10-15 г/га + ПАР «Йорк»-200 мг/га </w:t>
            </w:r>
          </w:p>
          <w:p w14:paraId="0522A9D9"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DAA8B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до виходу в трубку </w:t>
            </w:r>
          </w:p>
          <w:p w14:paraId="68869DB6" w14:textId="77777777" w:rsidR="00D61D2C" w:rsidRPr="00C9086F" w:rsidRDefault="00D61D2C" w:rsidP="001A2CF6">
            <w:pPr>
              <w:shd w:val="clear" w:color="000000" w:fill="FFFFFF"/>
              <w:autoSpaceDE w:val="0"/>
              <w:autoSpaceDN w:val="0"/>
              <w:ind w:right="-1"/>
              <w:rPr>
                <w:rFonts w:eastAsia="Times New Roman" w:cs="Times New Roman"/>
                <w:spacing w:val="-8"/>
              </w:rPr>
            </w:pPr>
            <w:r w:rsidRPr="00C9086F">
              <w:rPr>
                <w:rFonts w:eastAsia="Times New Roman" w:cs="Times New Roman"/>
              </w:rPr>
              <w:t>Обприскування до появи прапорцевого листка включно</w:t>
            </w:r>
          </w:p>
        </w:tc>
      </w:tr>
      <w:tr w:rsidR="00C9086F" w:rsidRPr="00C9086F" w14:paraId="04507B00"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07C4A4F8"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F96549"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ячмінь озимі та ярі</w:t>
            </w:r>
          </w:p>
          <w:p w14:paraId="03AF54ED"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7859AC6F"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 Жито, овес</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39223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Калібр 75, в.г.-30-60 г/га</w:t>
            </w:r>
          </w:p>
          <w:p w14:paraId="61E1CC60" w14:textId="77777777" w:rsidR="00D61D2C" w:rsidRPr="00C9086F" w:rsidRDefault="00D61D2C" w:rsidP="001A2CF6">
            <w:pPr>
              <w:shd w:val="clear" w:color="000000" w:fill="FFFFFF"/>
              <w:autoSpaceDE w:val="0"/>
              <w:autoSpaceDN w:val="0"/>
              <w:ind w:right="-1"/>
              <w:rPr>
                <w:rFonts w:eastAsia="Times New Roman" w:cs="Times New Roman"/>
              </w:rPr>
            </w:pPr>
          </w:p>
          <w:p w14:paraId="2E6A7484" w14:textId="77777777" w:rsidR="00D61D2C" w:rsidRPr="00C9086F" w:rsidRDefault="00D61D2C" w:rsidP="001A2CF6">
            <w:pPr>
              <w:shd w:val="clear" w:color="000000" w:fill="FFFFFF"/>
              <w:autoSpaceDE w:val="0"/>
              <w:autoSpaceDN w:val="0"/>
              <w:ind w:right="-1"/>
              <w:rPr>
                <w:rFonts w:eastAsia="Times New Roman" w:cs="Times New Roman"/>
              </w:rPr>
            </w:pPr>
          </w:p>
          <w:p w14:paraId="4504A62C"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Калібр 75, в.г.-30-60 г/га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7C4FE" w14:textId="77777777" w:rsidR="00D61D2C" w:rsidRPr="00C9086F" w:rsidRDefault="00D61D2C" w:rsidP="001A2CF6">
            <w:pPr>
              <w:shd w:val="clear" w:color="000000" w:fill="FFFFFF"/>
              <w:autoSpaceDE w:val="0"/>
              <w:autoSpaceDN w:val="0"/>
              <w:ind w:right="-1"/>
              <w:rPr>
                <w:rFonts w:eastAsia="Times New Roman" w:cs="Times New Roman"/>
                <w:spacing w:val="-6"/>
              </w:rPr>
            </w:pPr>
            <w:r w:rsidRPr="00C9086F">
              <w:rPr>
                <w:rFonts w:eastAsia="Times New Roman" w:cs="Times New Roman"/>
              </w:rPr>
              <w:t>Обприскування</w:t>
            </w:r>
            <w:r w:rsidRPr="00C9086F">
              <w:rPr>
                <w:rFonts w:eastAsia="Times New Roman" w:cs="Times New Roman"/>
                <w:spacing w:val="-6"/>
              </w:rPr>
              <w:t xml:space="preserve"> від фа-зи 2-3 листків до появи прапорцевого листка</w:t>
            </w:r>
          </w:p>
          <w:p w14:paraId="4DFD2A66"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до ви-ходу в трубку культури </w:t>
            </w:r>
          </w:p>
        </w:tc>
      </w:tr>
      <w:tr w:rsidR="00C9086F" w:rsidRPr="00C9086F" w14:paraId="258F1FEB"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1E8B70B7"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FDB6B"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ячмінь ярий, жито, овес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187E3"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Зернодар, в.г.-15-25 г/га</w:t>
            </w:r>
          </w:p>
          <w:p w14:paraId="2906FE83"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5EA290"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від фази 2-3 листків до появи прапорцевого листка</w:t>
            </w:r>
          </w:p>
        </w:tc>
      </w:tr>
      <w:tr w:rsidR="00C9086F" w:rsidRPr="00C9086F" w14:paraId="0360E29E"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7EC83749"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FDDF35"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w:t>
            </w:r>
          </w:p>
          <w:p w14:paraId="6368DF79"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49522263"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6EFE0C59"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2CB11D" w14:textId="77777777" w:rsidR="00D61D2C" w:rsidRPr="00C9086F" w:rsidRDefault="00D61D2C" w:rsidP="001A2CF6">
            <w:pPr>
              <w:shd w:val="clear" w:color="000000" w:fill="FFFFFF"/>
              <w:autoSpaceDE w:val="0"/>
              <w:autoSpaceDN w:val="0"/>
              <w:ind w:right="-1"/>
              <w:rPr>
                <w:rFonts w:eastAsia="Times New Roman" w:cs="Times New Roman"/>
                <w:spacing w:val="-6"/>
              </w:rPr>
            </w:pPr>
          </w:p>
          <w:p w14:paraId="049365E7"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25B90385"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Грейнурон, ВГ – 15-25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C8CC6C"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від фази кущіння до вихо-ду в трубку культури </w:t>
            </w:r>
          </w:p>
          <w:p w14:paraId="43573389"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від фа-зи 2-3 листків до появи прапорцевого листка</w:t>
            </w:r>
          </w:p>
        </w:tc>
      </w:tr>
      <w:tr w:rsidR="00C9086F" w:rsidRPr="00C9086F" w14:paraId="3EF8F4E9"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36E284B1"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09441B"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озима, ячмінь ярий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86966E"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Сарацин, ЗП -8,0-10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5AC89"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від фази кущіння до виходу в трубку культури </w:t>
            </w:r>
          </w:p>
        </w:tc>
      </w:tr>
      <w:tr w:rsidR="00C9086F" w:rsidRPr="00C9086F" w14:paraId="7E769C41"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6FD8731F"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C55C5A"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Злакові зернові</w:t>
            </w:r>
          </w:p>
          <w:p w14:paraId="7774DEB4"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90A2D0"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Ланцелот 450 </w:t>
            </w:r>
            <w:r w:rsidRPr="00C9086F">
              <w:rPr>
                <w:rFonts w:eastAsia="Times New Roman" w:cs="Times New Roman"/>
                <w:lang w:val="en-US"/>
              </w:rPr>
              <w:t>WG</w:t>
            </w:r>
            <w:r w:rsidRPr="00C9086F">
              <w:rPr>
                <w:rFonts w:eastAsia="Times New Roman" w:cs="Times New Roman"/>
              </w:rPr>
              <w:t xml:space="preserve">, ВГ-33 г/га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C2F67B"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від фа-зи кущіння до утво-рення 1-2 міжвузлів</w:t>
            </w:r>
          </w:p>
        </w:tc>
      </w:tr>
      <w:tr w:rsidR="00C9086F" w:rsidRPr="00C9086F" w14:paraId="60DA2D8A" w14:textId="77777777" w:rsidTr="001A2CF6">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27556612"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398F24"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ячмінь озимий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35204F"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Марафон, КС - 4 л/га</w:t>
            </w:r>
          </w:p>
          <w:p w14:paraId="22255470"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250915"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після сходів до фази кущіння культури</w:t>
            </w:r>
          </w:p>
        </w:tc>
      </w:tr>
      <w:tr w:rsidR="00C9086F" w:rsidRPr="00C9086F" w14:paraId="5906E42D" w14:textId="77777777" w:rsidTr="001A2CF6">
        <w:trPr>
          <w:cantSplit/>
          <w:trHeight w:val="65"/>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11E8D7" w14:textId="77777777" w:rsidR="00D61D2C" w:rsidRPr="00C9086F" w:rsidRDefault="00D61D2C" w:rsidP="001A2CF6">
            <w:pPr>
              <w:autoSpaceDE w:val="0"/>
              <w:autoSpaceDN w:val="0"/>
              <w:ind w:right="-1"/>
              <w:rPr>
                <w:rFonts w:cs="Times New Roman"/>
              </w:rPr>
            </w:pPr>
            <w:r w:rsidRPr="00C9086F">
              <w:rPr>
                <w:rFonts w:eastAsia="Times New Roman" w:cs="Times New Roman"/>
              </w:rPr>
              <w:t>Однорічні зла-кові та дводольні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1E548D"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яра та озима, жито, ячмінь, тритікале</w:t>
            </w:r>
          </w:p>
          <w:p w14:paraId="5D9E73E5"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22D10DC2"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озима та яра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097EBA"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Пума Супер 144 EW, ЕВ -1л/га </w:t>
            </w:r>
          </w:p>
          <w:p w14:paraId="0C4F88B4" w14:textId="77777777" w:rsidR="00D61D2C" w:rsidRPr="00C9086F" w:rsidRDefault="00D61D2C" w:rsidP="001A2CF6">
            <w:pPr>
              <w:shd w:val="clear" w:color="000000" w:fill="FFFFFF"/>
              <w:autoSpaceDE w:val="0"/>
              <w:autoSpaceDN w:val="0"/>
              <w:ind w:right="-1"/>
              <w:rPr>
                <w:rFonts w:eastAsia="Times New Roman" w:cs="Times New Roman"/>
              </w:rPr>
            </w:pPr>
          </w:p>
          <w:p w14:paraId="623C20C7" w14:textId="77777777" w:rsidR="00D61D2C" w:rsidRPr="00C9086F" w:rsidRDefault="00D61D2C" w:rsidP="001A2CF6">
            <w:pPr>
              <w:shd w:val="clear" w:color="000000" w:fill="FFFFFF"/>
              <w:autoSpaceDE w:val="0"/>
              <w:autoSpaceDN w:val="0"/>
              <w:ind w:right="-1"/>
              <w:rPr>
                <w:rFonts w:eastAsia="Times New Roman" w:cs="Times New Roman"/>
              </w:rPr>
            </w:pPr>
          </w:p>
          <w:p w14:paraId="37C265C2"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Еверест, ВГ - 35-100 г/га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C699CB"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від фази 2-х листків до кінця кущіння бур'янів (незалежно від фази розвитку культури) у фазі 1-3 листків у бур'янів </w:t>
            </w:r>
          </w:p>
        </w:tc>
      </w:tr>
      <w:tr w:rsidR="00C9086F" w:rsidRPr="00C9086F" w14:paraId="02F90EC3"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786C6D9B"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B5DCA6"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 ячмінь озимий та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DECA8F"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Аксіал 050 ЕС, КЕ -0,9 л/га</w:t>
            </w:r>
          </w:p>
          <w:p w14:paraId="0F0DAC57"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9937A9"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По вегетуючих бур'янах починаючи з фази 2-го листка до кінця кущіння кульури</w:t>
            </w:r>
          </w:p>
        </w:tc>
      </w:tr>
      <w:tr w:rsidR="00C9086F" w:rsidRPr="00C9086F" w14:paraId="3ECCBB2D"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27B80371"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68CD29"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яра та озима</w:t>
            </w:r>
          </w:p>
          <w:p w14:paraId="249376D6"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42BA85"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Паллас 45 ОD, МД- 0,15-0,4</w:t>
            </w:r>
          </w:p>
          <w:p w14:paraId="42FA64CC"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F9AFD7"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у фазі</w:t>
            </w:r>
          </w:p>
          <w:p w14:paraId="77DB9AC0"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4-х листків до 2-го міжвузля культури</w:t>
            </w:r>
          </w:p>
        </w:tc>
      </w:tr>
      <w:tr w:rsidR="00C9086F" w:rsidRPr="00C9086F" w14:paraId="62540B87" w14:textId="77777777" w:rsidTr="001A2CF6">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4F3577E7" w14:textId="77777777" w:rsidR="00D61D2C" w:rsidRPr="00C9086F" w:rsidRDefault="00D61D2C" w:rsidP="001A2CF6">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45A87E"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Пшениця, ячмінь озимі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5DBFDD"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Марафон, КС - 4,0 л/га</w:t>
            </w:r>
          </w:p>
          <w:p w14:paraId="3F96762C" w14:textId="77777777" w:rsidR="00D61D2C" w:rsidRPr="00C9086F" w:rsidRDefault="00D61D2C" w:rsidP="001A2CF6">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05D9D"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1-3 листки культури, на початку росту бур'янів </w:t>
            </w:r>
          </w:p>
        </w:tc>
      </w:tr>
      <w:tr w:rsidR="00C9086F" w:rsidRPr="00C9086F" w14:paraId="5A7D0392" w14:textId="77777777" w:rsidTr="001A2CF6">
        <w:trPr>
          <w:cantSplit/>
          <w:trHeight w:val="65"/>
        </w:trPr>
        <w:tc>
          <w:tcPr>
            <w:tcW w:w="2122" w:type="dxa"/>
            <w:tcBorders>
              <w:top w:val="single" w:sz="4" w:space="0" w:color="000000"/>
              <w:left w:val="single" w:sz="4" w:space="0" w:color="000000"/>
              <w:bottom w:val="single" w:sz="4" w:space="0" w:color="auto"/>
              <w:right w:val="single" w:sz="4" w:space="0" w:color="000000"/>
            </w:tcBorders>
            <w:tcMar>
              <w:left w:w="108" w:type="dxa"/>
              <w:right w:w="108" w:type="dxa"/>
            </w:tcMar>
          </w:tcPr>
          <w:p w14:paraId="4D4B1C6C" w14:textId="77777777" w:rsidR="00D61D2C" w:rsidRPr="00C9086F" w:rsidRDefault="00D61D2C" w:rsidP="001A2CF6">
            <w:pPr>
              <w:shd w:val="clear" w:color="000000" w:fill="FFFFFF"/>
              <w:autoSpaceDE w:val="0"/>
              <w:autoSpaceDN w:val="0"/>
              <w:ind w:right="-1"/>
              <w:rPr>
                <w:rFonts w:cs="Times New Roman"/>
              </w:rPr>
            </w:pPr>
            <w:r w:rsidRPr="00C9086F">
              <w:rPr>
                <w:rFonts w:eastAsia="Times New Roman" w:cs="Times New Roman"/>
              </w:rPr>
              <w:t>Однорічні злако-ві (вівсюг,мітли-ця, плоскуха, мишії)</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8E4807" w14:textId="77777777" w:rsidR="00D61D2C" w:rsidRPr="00C9086F" w:rsidRDefault="00D61D2C"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Пшениця озима</w:t>
            </w:r>
          </w:p>
          <w:p w14:paraId="4E6E2ADB" w14:textId="77777777" w:rsidR="00D61D2C" w:rsidRPr="00C9086F" w:rsidRDefault="00D61D2C" w:rsidP="001A2CF6">
            <w:pPr>
              <w:shd w:val="clear" w:color="000000" w:fill="FFFFFF"/>
              <w:autoSpaceDE w:val="0"/>
              <w:autoSpaceDN w:val="0"/>
              <w:ind w:right="-1"/>
              <w:rPr>
                <w:rFonts w:eastAsia="Times New Roman" w:cs="Times New Roman"/>
                <w:spacing w:val="-5"/>
              </w:rPr>
            </w:pPr>
          </w:p>
          <w:p w14:paraId="736EE620" w14:textId="77777777" w:rsidR="00D61D2C" w:rsidRPr="00C9086F" w:rsidRDefault="00D61D2C" w:rsidP="001A2CF6">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7F6046" w14:textId="77777777" w:rsidR="00D61D2C" w:rsidRPr="00C9086F" w:rsidRDefault="00D61D2C" w:rsidP="001A2CF6">
            <w:pPr>
              <w:shd w:val="clear" w:color="000000" w:fill="FFFFFF"/>
              <w:autoSpaceDE w:val="0"/>
              <w:autoSpaceDN w:val="0"/>
              <w:ind w:right="-1"/>
              <w:rPr>
                <w:rFonts w:eastAsia="Times New Roman" w:cs="Times New Roman"/>
                <w:spacing w:val="-4"/>
              </w:rPr>
            </w:pPr>
            <w:r w:rsidRPr="00C9086F">
              <w:rPr>
                <w:rFonts w:eastAsia="Times New Roman" w:cs="Times New Roman"/>
                <w:spacing w:val="-4"/>
              </w:rPr>
              <w:t>Монітор ВГ -0,013-0,026 +ПАР</w:t>
            </w:r>
            <w:r w:rsidRPr="00C9086F">
              <w:rPr>
                <w:rFonts w:eastAsia="Times New Roman" w:cs="Times New Roman"/>
                <w:spacing w:val="-4"/>
                <w:lang w:val="en-US"/>
              </w:rPr>
              <w:t xml:space="preserve"> </w:t>
            </w:r>
            <w:r w:rsidRPr="00C9086F">
              <w:rPr>
                <w:rFonts w:eastAsia="Times New Roman" w:cs="Times New Roman"/>
                <w:spacing w:val="-4"/>
              </w:rPr>
              <w:t>«Генамін» -0,6</w:t>
            </w:r>
          </w:p>
          <w:p w14:paraId="319D20A4" w14:textId="77777777" w:rsidR="00D61D2C" w:rsidRPr="00C9086F" w:rsidRDefault="00D61D2C" w:rsidP="001A2CF6">
            <w:pPr>
              <w:shd w:val="clear" w:color="000000" w:fill="FFFFFF"/>
              <w:autoSpaceDE w:val="0"/>
              <w:autoSpaceDN w:val="0"/>
              <w:ind w:right="-1"/>
              <w:rPr>
                <w:rFonts w:eastAsia="Times New Roman" w:cs="Times New Roman"/>
                <w:spacing w:val="-8"/>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FA0ACB" w14:textId="77777777" w:rsidR="00D61D2C" w:rsidRPr="00C9086F" w:rsidRDefault="00D61D2C"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від фази кущіння до виходу в трубку</w:t>
            </w:r>
          </w:p>
        </w:tc>
      </w:tr>
    </w:tbl>
    <w:p w14:paraId="08FED6FA" w14:textId="77777777" w:rsidR="00D61D2C" w:rsidRPr="00C9086F" w:rsidRDefault="00D61D2C" w:rsidP="00D61D2C">
      <w:pPr>
        <w:rPr>
          <w:rFonts w:eastAsia="Times New Roman" w:cs="Times New Roman"/>
          <w:lang w:eastAsia="ru-RU"/>
        </w:rPr>
      </w:pPr>
    </w:p>
    <w:p w14:paraId="3389ED9E" w14:textId="77777777" w:rsidR="003E5C24" w:rsidRPr="00C9086F" w:rsidRDefault="003E5C24" w:rsidP="003E5C24">
      <w:pPr>
        <w:ind w:firstLineChars="800" w:firstLine="2249"/>
        <w:jc w:val="both"/>
        <w:outlineLvl w:val="0"/>
        <w:rPr>
          <w:rFonts w:cs="Times New Roman"/>
          <w:b/>
          <w:sz w:val="28"/>
          <w:szCs w:val="28"/>
        </w:rPr>
      </w:pPr>
    </w:p>
    <w:p w14:paraId="4D6D9419" w14:textId="77777777" w:rsidR="003E5C24" w:rsidRPr="00C9086F" w:rsidRDefault="003E5C24" w:rsidP="003E5C24">
      <w:pPr>
        <w:ind w:firstLineChars="800" w:firstLine="2249"/>
        <w:jc w:val="both"/>
        <w:outlineLvl w:val="0"/>
        <w:rPr>
          <w:rFonts w:cs="Times New Roman"/>
          <w:b/>
          <w:sz w:val="28"/>
          <w:szCs w:val="28"/>
        </w:rPr>
      </w:pPr>
    </w:p>
    <w:p w14:paraId="7FD76AC7" w14:textId="77777777" w:rsidR="003E5C24" w:rsidRPr="00C9086F" w:rsidRDefault="003E5C24" w:rsidP="003E5C24">
      <w:pPr>
        <w:ind w:firstLineChars="800" w:firstLine="2249"/>
        <w:jc w:val="both"/>
        <w:outlineLvl w:val="0"/>
        <w:rPr>
          <w:rFonts w:cs="Times New Roman"/>
          <w:b/>
          <w:sz w:val="28"/>
          <w:szCs w:val="28"/>
        </w:rPr>
      </w:pPr>
    </w:p>
    <w:p w14:paraId="0628637C" w14:textId="77777777" w:rsidR="003E5C24" w:rsidRPr="00C9086F" w:rsidRDefault="003E5C24" w:rsidP="003E5C24">
      <w:pPr>
        <w:ind w:firstLineChars="800" w:firstLine="2249"/>
        <w:jc w:val="both"/>
        <w:outlineLvl w:val="0"/>
        <w:rPr>
          <w:rFonts w:cs="Times New Roman"/>
          <w:b/>
          <w:sz w:val="28"/>
          <w:szCs w:val="28"/>
        </w:rPr>
      </w:pPr>
    </w:p>
    <w:p w14:paraId="567D4404" w14:textId="77777777" w:rsidR="003E5C24" w:rsidRPr="00C9086F" w:rsidRDefault="003E5C24" w:rsidP="003E5C24">
      <w:pPr>
        <w:ind w:firstLineChars="800" w:firstLine="2249"/>
        <w:jc w:val="both"/>
        <w:outlineLvl w:val="0"/>
        <w:rPr>
          <w:rFonts w:cs="Times New Roman"/>
          <w:b/>
          <w:sz w:val="28"/>
          <w:szCs w:val="28"/>
        </w:rPr>
      </w:pPr>
      <w:r w:rsidRPr="00C9086F">
        <w:rPr>
          <w:rFonts w:cs="Times New Roman"/>
          <w:b/>
          <w:sz w:val="28"/>
          <w:szCs w:val="28"/>
        </w:rPr>
        <w:lastRenderedPageBreak/>
        <w:t>Шкідники і хвороби кукурудзи</w:t>
      </w:r>
    </w:p>
    <w:p w14:paraId="1EA74198" w14:textId="77777777" w:rsidR="003E5C24" w:rsidRPr="00C9086F" w:rsidRDefault="003E5C24" w:rsidP="003E5C24">
      <w:pPr>
        <w:ind w:firstLineChars="800" w:firstLine="2249"/>
        <w:jc w:val="both"/>
        <w:outlineLvl w:val="0"/>
        <w:rPr>
          <w:rFonts w:cs="Times New Roman"/>
          <w:b/>
          <w:sz w:val="28"/>
          <w:szCs w:val="28"/>
        </w:rPr>
      </w:pPr>
    </w:p>
    <w:p w14:paraId="118C2C87" w14:textId="77777777" w:rsidR="003E5C24" w:rsidRPr="00C9086F" w:rsidRDefault="003E5C24" w:rsidP="003E5C24">
      <w:pPr>
        <w:ind w:right="-1" w:firstLine="709"/>
        <w:jc w:val="both"/>
        <w:rPr>
          <w:rFonts w:cs="Times New Roman"/>
          <w:sz w:val="28"/>
          <w:szCs w:val="28"/>
        </w:rPr>
      </w:pPr>
      <w:r w:rsidRPr="00C9086F">
        <w:rPr>
          <w:rFonts w:cs="Times New Roman"/>
          <w:b/>
          <w:sz w:val="28"/>
          <w:szCs w:val="28"/>
        </w:rPr>
        <w:t xml:space="preserve">Стебловий (кукурудзяний) метелик, підгризаючі </w:t>
      </w:r>
      <w:r w:rsidRPr="00C9086F">
        <w:rPr>
          <w:rFonts w:cs="Times New Roman"/>
          <w:sz w:val="28"/>
          <w:szCs w:val="28"/>
        </w:rPr>
        <w:t xml:space="preserve">і </w:t>
      </w:r>
      <w:r w:rsidRPr="00C9086F">
        <w:rPr>
          <w:rFonts w:cs="Times New Roman"/>
          <w:b/>
          <w:sz w:val="28"/>
          <w:szCs w:val="28"/>
        </w:rPr>
        <w:t xml:space="preserve">листогризучі совки, </w:t>
      </w:r>
      <w:r w:rsidRPr="00C9086F">
        <w:rPr>
          <w:rFonts w:cs="Times New Roman"/>
          <w:sz w:val="28"/>
          <w:szCs w:val="28"/>
        </w:rPr>
        <w:t xml:space="preserve">інші </w:t>
      </w:r>
      <w:r w:rsidRPr="00C9086F">
        <w:rPr>
          <w:rFonts w:cs="Times New Roman"/>
          <w:b/>
          <w:sz w:val="28"/>
          <w:szCs w:val="28"/>
        </w:rPr>
        <w:t xml:space="preserve">багатоїдні фітофаги, хлібна смугаста блішка, шведські мухи - </w:t>
      </w:r>
      <w:r w:rsidRPr="00C9086F">
        <w:rPr>
          <w:rFonts w:cs="Times New Roman"/>
          <w:sz w:val="28"/>
          <w:szCs w:val="28"/>
        </w:rPr>
        <w:t xml:space="preserve">основні шкідники </w:t>
      </w:r>
      <w:r w:rsidRPr="00C9086F">
        <w:rPr>
          <w:rFonts w:cs="Times New Roman"/>
          <w:b/>
          <w:sz w:val="28"/>
          <w:szCs w:val="28"/>
        </w:rPr>
        <w:t>кукурудзи</w:t>
      </w:r>
      <w:r w:rsidRPr="00C9086F">
        <w:rPr>
          <w:rFonts w:cs="Times New Roman"/>
          <w:b/>
          <w:i/>
          <w:sz w:val="28"/>
          <w:szCs w:val="28"/>
        </w:rPr>
        <w:t xml:space="preserve"> </w:t>
      </w:r>
      <w:r w:rsidRPr="00C9086F">
        <w:rPr>
          <w:rFonts w:cs="Times New Roman"/>
          <w:sz w:val="28"/>
          <w:szCs w:val="28"/>
        </w:rPr>
        <w:t>у</w:t>
      </w:r>
      <w:r w:rsidRPr="00C9086F">
        <w:rPr>
          <w:rFonts w:cs="Times New Roman"/>
          <w:b/>
          <w:i/>
          <w:sz w:val="28"/>
          <w:szCs w:val="28"/>
        </w:rPr>
        <w:t xml:space="preserve"> </w:t>
      </w:r>
      <w:r w:rsidRPr="00C9086F">
        <w:rPr>
          <w:rFonts w:cs="Times New Roman"/>
          <w:sz w:val="28"/>
          <w:szCs w:val="28"/>
        </w:rPr>
        <w:t>господарствах Київської</w:t>
      </w:r>
      <w:r w:rsidRPr="00C9086F">
        <w:rPr>
          <w:rFonts w:cs="Times New Roman"/>
          <w:b/>
          <w:i/>
          <w:sz w:val="28"/>
          <w:szCs w:val="28"/>
        </w:rPr>
        <w:t xml:space="preserve"> </w:t>
      </w:r>
      <w:r w:rsidRPr="00C9086F">
        <w:rPr>
          <w:rFonts w:cs="Times New Roman"/>
          <w:sz w:val="28"/>
          <w:szCs w:val="28"/>
        </w:rPr>
        <w:t>області. Особливості розвитку цих фітофагів та їх шкідливість протягом вегетації на кукурудзі надані в розділах «Багатоїдні шкідники» та «Шкідники зернових культур».</w:t>
      </w:r>
    </w:p>
    <w:p w14:paraId="4994F562" w14:textId="77777777" w:rsidR="003E5C24" w:rsidRPr="00C9086F" w:rsidRDefault="003E5C24" w:rsidP="003E5C24">
      <w:pPr>
        <w:ind w:firstLine="708"/>
        <w:jc w:val="both"/>
        <w:rPr>
          <w:iCs/>
          <w:sz w:val="28"/>
          <w:szCs w:val="28"/>
        </w:rPr>
      </w:pPr>
      <w:r w:rsidRPr="00C9086F">
        <w:rPr>
          <w:b/>
          <w:bCs/>
          <w:sz w:val="28"/>
          <w:szCs w:val="28"/>
        </w:rPr>
        <w:t>Злакові попелиці</w:t>
      </w:r>
      <w:r w:rsidRPr="00C9086F">
        <w:rPr>
          <w:sz w:val="28"/>
          <w:szCs w:val="28"/>
        </w:rPr>
        <w:t xml:space="preserve"> почали заселяти посіви кукурудзи на початку червня  2023 року , у фазу розвитку культури 5-7 листків, що на декаду пізніше порівняно з минулим 2022 роком, де початок припав на кінець травня починаючи із фази 2-3 листка.  Максимальної чисельності в посівах попелиці набули в фазу молочної стиглості зерна, заселивши стебла, листя та качани на 57% обстежених площ, концентруючись насамперед, у крайових смугах полів. Шкідники слабко заселили та пошкодили 8-20% рослин,</w:t>
      </w:r>
      <w:r w:rsidRPr="00C9086F">
        <w:rPr>
          <w:b/>
          <w:i/>
          <w:sz w:val="28"/>
          <w:szCs w:val="28"/>
        </w:rPr>
        <w:t xml:space="preserve"> </w:t>
      </w:r>
      <w:r w:rsidRPr="00C9086F">
        <w:rPr>
          <w:bCs/>
          <w:iCs/>
          <w:sz w:val="28"/>
          <w:szCs w:val="28"/>
        </w:rPr>
        <w:t>на заселених рослинах живилося</w:t>
      </w:r>
      <w:r w:rsidRPr="00C9086F">
        <w:rPr>
          <w:sz w:val="28"/>
          <w:szCs w:val="28"/>
        </w:rPr>
        <w:t xml:space="preserve"> 8-14 комах, а на окремих рослинах до 40 особин.</w:t>
      </w:r>
      <w:r w:rsidRPr="00C9086F">
        <w:rPr>
          <w:iCs/>
          <w:sz w:val="28"/>
          <w:szCs w:val="28"/>
        </w:rPr>
        <w:t xml:space="preserve"> Стримувало розселення відсутність опадів, що призводило до передчасного та швидкого засихання листя і відповідно зменшувало кормову базу для попелиць.</w:t>
      </w:r>
    </w:p>
    <w:p w14:paraId="72968F3C" w14:textId="77777777" w:rsidR="003E5C24" w:rsidRPr="00C9086F" w:rsidRDefault="003E5C24" w:rsidP="003E5C24">
      <w:pPr>
        <w:jc w:val="both"/>
        <w:rPr>
          <w:iCs/>
          <w:sz w:val="28"/>
          <w:szCs w:val="28"/>
        </w:rPr>
      </w:pPr>
      <w:r w:rsidRPr="00C9086F">
        <w:rPr>
          <w:iCs/>
          <w:sz w:val="28"/>
          <w:szCs w:val="28"/>
        </w:rPr>
        <w:t xml:space="preserve"> </w:t>
      </w:r>
      <w:r w:rsidRPr="00C9086F">
        <w:rPr>
          <w:iCs/>
          <w:sz w:val="28"/>
          <w:szCs w:val="28"/>
        </w:rPr>
        <w:tab/>
        <w:t>В 2024 році шкодочинність та заселеність буде залежати від погодних умов, наявності ентомофагів, внесення інсектицидів.</w:t>
      </w:r>
      <w:r w:rsidRPr="00C9086F">
        <w:rPr>
          <w:sz w:val="28"/>
          <w:szCs w:val="28"/>
        </w:rPr>
        <w:t xml:space="preserve"> За помірно теплої погоди злакові попелиці найшкідливішими будуть в період молочної та молочно-воскової стиглості кукурудзи. </w:t>
      </w:r>
    </w:p>
    <w:p w14:paraId="1501DA73" w14:textId="77777777" w:rsidR="003E5C24" w:rsidRPr="00C9086F" w:rsidRDefault="003E5C24" w:rsidP="003E5C24">
      <w:pPr>
        <w:ind w:firstLine="708"/>
        <w:jc w:val="both"/>
        <w:rPr>
          <w:sz w:val="28"/>
          <w:szCs w:val="28"/>
        </w:rPr>
      </w:pPr>
      <w:r w:rsidRPr="00C9086F">
        <w:rPr>
          <w:b/>
          <w:bCs/>
          <w:sz w:val="28"/>
          <w:szCs w:val="28"/>
        </w:rPr>
        <w:t>Пухирчаста сажка</w:t>
      </w:r>
      <w:r w:rsidRPr="00C9086F">
        <w:rPr>
          <w:sz w:val="28"/>
          <w:szCs w:val="28"/>
        </w:rPr>
        <w:t xml:space="preserve"> - </w:t>
      </w:r>
      <w:r w:rsidRPr="00C9086F">
        <w:rPr>
          <w:sz w:val="28"/>
          <w:szCs w:val="28"/>
          <w:shd w:val="clear" w:color="auto" w:fill="FFFFFF"/>
        </w:rPr>
        <w:t>хвороба широко розповсюджена і шкодочинна у господарствах області</w:t>
      </w:r>
      <w:r w:rsidRPr="00C9086F">
        <w:rPr>
          <w:sz w:val="28"/>
          <w:szCs w:val="28"/>
        </w:rPr>
        <w:t xml:space="preserve">. </w:t>
      </w:r>
      <w:r w:rsidRPr="00C9086F">
        <w:rPr>
          <w:sz w:val="28"/>
          <w:szCs w:val="28"/>
          <w:shd w:val="clear" w:color="auto" w:fill="FFFFFF"/>
        </w:rPr>
        <w:t xml:space="preserve">Проявляється вона у вигляді пухирчастих здуттів різної форми і величини – від невеликих до 15 см і більше в діаметрі. Розвиток здуттів починається з блідих, злегка припухлих плям, що швидко збільшуються і за 2–3 тижні перетворюються у великі жовна блідувато - рожевого або зеленувато-жовтого кольору. </w:t>
      </w:r>
      <w:r w:rsidRPr="00C9086F">
        <w:rPr>
          <w:bCs/>
          <w:sz w:val="28"/>
          <w:szCs w:val="28"/>
        </w:rPr>
        <w:t>П</w:t>
      </w:r>
      <w:r w:rsidRPr="00C9086F">
        <w:rPr>
          <w:sz w:val="28"/>
          <w:szCs w:val="28"/>
        </w:rPr>
        <w:t xml:space="preserve">ерші симптоми </w:t>
      </w:r>
      <w:r w:rsidRPr="00C9086F">
        <w:rPr>
          <w:bCs/>
          <w:sz w:val="28"/>
          <w:szCs w:val="28"/>
        </w:rPr>
        <w:t>пухирчастої сажки</w:t>
      </w:r>
      <w:r w:rsidRPr="00C9086F">
        <w:rPr>
          <w:sz w:val="28"/>
          <w:szCs w:val="28"/>
        </w:rPr>
        <w:t xml:space="preserve"> проявилися у третій декаді липня у фазу викидання волоті-цвітіння кукурудзи на 43% обстежених площ за ураження 0,5-1% рослин. Надалі хвороба охопила 1-2% рослин. За результатами проведених обстежень 12,7 тис.га в господарствах області виявлено ураження кукурудзи сажковими хворобами на площі 7,4 тис.га, що складає 58% обстежених площ і це значно вище показника 2022 року – 28% від обстежених площ.</w:t>
      </w:r>
    </w:p>
    <w:p w14:paraId="032625C1" w14:textId="77777777" w:rsidR="003E5C24" w:rsidRPr="00C9086F" w:rsidRDefault="003E5C24" w:rsidP="003E5C24">
      <w:pPr>
        <w:ind w:right="-1" w:firstLine="708"/>
        <w:jc w:val="both"/>
        <w:rPr>
          <w:rFonts w:cs="Times New Roman"/>
          <w:bCs/>
          <w:sz w:val="28"/>
          <w:szCs w:val="28"/>
        </w:rPr>
      </w:pPr>
      <w:r w:rsidRPr="00C9086F">
        <w:rPr>
          <w:rFonts w:cs="Times New Roman"/>
          <w:bCs/>
          <w:sz w:val="28"/>
          <w:szCs w:val="28"/>
        </w:rPr>
        <w:t xml:space="preserve">Цьогорічними обстеженнями посівів кукурудзи на площі 12,7 тис.га </w:t>
      </w:r>
      <w:r w:rsidRPr="00C9086F">
        <w:rPr>
          <w:rFonts w:cs="Times New Roman"/>
          <w:b/>
          <w:sz w:val="28"/>
          <w:szCs w:val="28"/>
        </w:rPr>
        <w:t>летючої сажки</w:t>
      </w:r>
      <w:r w:rsidRPr="00C9086F">
        <w:rPr>
          <w:rFonts w:cs="Times New Roman"/>
          <w:bCs/>
          <w:sz w:val="28"/>
          <w:szCs w:val="28"/>
        </w:rPr>
        <w:t xml:space="preserve"> виявлено не було. </w:t>
      </w:r>
    </w:p>
    <w:p w14:paraId="69830486" w14:textId="77777777" w:rsidR="003E5C24" w:rsidRPr="00C9086F" w:rsidRDefault="003E5C24" w:rsidP="003E5C24">
      <w:pPr>
        <w:ind w:right="-1" w:firstLine="708"/>
        <w:jc w:val="both"/>
        <w:rPr>
          <w:rFonts w:cs="Times New Roman"/>
          <w:sz w:val="28"/>
          <w:szCs w:val="28"/>
          <w:shd w:val="clear" w:color="auto" w:fill="FFFFFF"/>
        </w:rPr>
      </w:pPr>
      <w:r w:rsidRPr="00C9086F">
        <w:rPr>
          <w:rFonts w:cs="Times New Roman"/>
          <w:sz w:val="28"/>
          <w:szCs w:val="28"/>
        </w:rPr>
        <w:t xml:space="preserve">На 67% обстежених площ було виявлено </w:t>
      </w:r>
      <w:r w:rsidRPr="00C9086F">
        <w:rPr>
          <w:rFonts w:cs="Times New Roman"/>
          <w:b/>
          <w:sz w:val="28"/>
          <w:szCs w:val="28"/>
        </w:rPr>
        <w:t xml:space="preserve">гельмінтоспоріоз </w:t>
      </w:r>
      <w:r w:rsidRPr="00C9086F">
        <w:rPr>
          <w:rFonts w:cs="Times New Roman"/>
          <w:sz w:val="28"/>
          <w:szCs w:val="28"/>
        </w:rPr>
        <w:t xml:space="preserve">- </w:t>
      </w:r>
      <w:r w:rsidRPr="00C9086F">
        <w:rPr>
          <w:rFonts w:cs="Times New Roman"/>
          <w:sz w:val="28"/>
          <w:szCs w:val="28"/>
          <w:shd w:val="clear" w:color="auto" w:fill="FFFFFF"/>
        </w:rPr>
        <w:t xml:space="preserve">захворювання, яке  розвивається за умов достатнього і надмірного зволоження та підвищених температур, які були сприятливими в 2023 році. Проявилася хвороба в кінці І декади липня, коли на невеликих масивах відмічено до 6% уражених рослин хворобою. Під час вегетації хвороба набувала більшого розповсюдження,  було уражено 3,5% рослин. </w:t>
      </w:r>
    </w:p>
    <w:p w14:paraId="62517759" w14:textId="77777777" w:rsidR="003E5C24" w:rsidRPr="00C9086F" w:rsidRDefault="003E5C24" w:rsidP="003E5C24">
      <w:pPr>
        <w:ind w:firstLine="708"/>
        <w:jc w:val="both"/>
        <w:rPr>
          <w:sz w:val="28"/>
          <w:szCs w:val="28"/>
        </w:rPr>
      </w:pPr>
      <w:r w:rsidRPr="00C9086F">
        <w:rPr>
          <w:rFonts w:cs="Times New Roman"/>
          <w:sz w:val="28"/>
          <w:szCs w:val="28"/>
          <w:shd w:val="clear" w:color="auto" w:fill="FFFFFF"/>
        </w:rPr>
        <w:lastRenderedPageBreak/>
        <w:t xml:space="preserve">На 16% площ відмічено ураження </w:t>
      </w:r>
      <w:r w:rsidRPr="00C9086F">
        <w:rPr>
          <w:rFonts w:cs="Times New Roman"/>
          <w:b/>
          <w:sz w:val="28"/>
          <w:szCs w:val="28"/>
          <w:shd w:val="clear" w:color="auto" w:fill="FFFFFF"/>
        </w:rPr>
        <w:t>септоріозом</w:t>
      </w:r>
      <w:r w:rsidRPr="00C9086F">
        <w:rPr>
          <w:rFonts w:cs="Times New Roman"/>
          <w:sz w:val="28"/>
          <w:szCs w:val="28"/>
          <w:shd w:val="clear" w:color="auto" w:fill="FFFFFF"/>
        </w:rPr>
        <w:t xml:space="preserve"> (1% рослин), </w:t>
      </w:r>
      <w:r w:rsidRPr="00C9086F">
        <w:rPr>
          <w:sz w:val="28"/>
          <w:szCs w:val="28"/>
        </w:rPr>
        <w:t xml:space="preserve">але інтенсивного розвитку не набув. </w:t>
      </w:r>
    </w:p>
    <w:p w14:paraId="6A5C8D09" w14:textId="77777777" w:rsidR="003E5C24" w:rsidRPr="00C9086F" w:rsidRDefault="003E5C24" w:rsidP="003E5C24">
      <w:pPr>
        <w:ind w:firstLine="708"/>
        <w:jc w:val="both"/>
        <w:rPr>
          <w:sz w:val="28"/>
          <w:szCs w:val="28"/>
        </w:rPr>
      </w:pPr>
      <w:r w:rsidRPr="00C9086F">
        <w:rPr>
          <w:sz w:val="28"/>
          <w:szCs w:val="28"/>
        </w:rPr>
        <w:t>Щоб знизити ризик розповсюдження хвороб в 2024 році необхідно передусім вжити запобіжних заходів, спрямованих на покращення якості посівного матеріалу (якісне протруєння, вирощування стійких гібридів). Необхідно дотримуватись сівозміни, ретельно знищувати післязбиральні рештки, створити високий агрофон на полях, де планується розміщення кукурудзи.</w:t>
      </w:r>
    </w:p>
    <w:p w14:paraId="7B9B8E33" w14:textId="77777777" w:rsidR="003E5C24" w:rsidRPr="00C9086F" w:rsidRDefault="003E5C24" w:rsidP="003E5C24">
      <w:pPr>
        <w:ind w:right="-1" w:firstLine="708"/>
        <w:jc w:val="both"/>
        <w:rPr>
          <w:rFonts w:cs="Times New Roman"/>
          <w:sz w:val="28"/>
          <w:szCs w:val="28"/>
        </w:rPr>
      </w:pPr>
      <w:r w:rsidRPr="00C9086F">
        <w:rPr>
          <w:rFonts w:cs="Times New Roman"/>
          <w:sz w:val="28"/>
          <w:szCs w:val="28"/>
        </w:rPr>
        <w:t xml:space="preserve">На відповідність Протоколу фітосанітарних та інспекційних вимог щодо експорту кукурудзи з України до КНР, згідно із заявами суб’єктів господарювання у 2023 році були проведені обстеження посівів кукурудзи на загальній площі </w:t>
      </w:r>
      <w:r w:rsidRPr="00C9086F">
        <w:rPr>
          <w:bCs/>
          <w:sz w:val="28"/>
          <w:szCs w:val="28"/>
        </w:rPr>
        <w:t>58,4 тис.га</w:t>
      </w:r>
      <w:r w:rsidRPr="00C9086F">
        <w:rPr>
          <w:rFonts w:cs="Times New Roman"/>
          <w:b/>
          <w:sz w:val="28"/>
          <w:szCs w:val="28"/>
        </w:rPr>
        <w:t>.</w:t>
      </w:r>
      <w:r w:rsidRPr="00C9086F">
        <w:rPr>
          <w:rFonts w:cs="Times New Roman"/>
          <w:sz w:val="28"/>
          <w:szCs w:val="28"/>
        </w:rPr>
        <w:t xml:space="preserve"> Відібрані зразки кукурудзи було направлено до ДУ «Центральна фітосанітарна лабораторія». </w:t>
      </w:r>
    </w:p>
    <w:p w14:paraId="19AB2501" w14:textId="77777777" w:rsidR="003E5C24" w:rsidRPr="00C9086F" w:rsidRDefault="003E5C24" w:rsidP="003E5C24">
      <w:pPr>
        <w:pStyle w:val="TableParagraph"/>
        <w:ind w:firstLine="708"/>
        <w:jc w:val="both"/>
        <w:rPr>
          <w:bCs/>
          <w:sz w:val="28"/>
          <w:szCs w:val="28"/>
        </w:rPr>
      </w:pPr>
      <w:r w:rsidRPr="00C9086F">
        <w:rPr>
          <w:sz w:val="28"/>
          <w:szCs w:val="28"/>
        </w:rPr>
        <w:t xml:space="preserve">За результатами ФСЕ </w:t>
      </w:r>
      <w:r w:rsidRPr="00C9086F">
        <w:rPr>
          <w:bCs/>
          <w:sz w:val="28"/>
          <w:szCs w:val="28"/>
        </w:rPr>
        <w:t xml:space="preserve">на площі 0,42 тис. га </w:t>
      </w:r>
      <w:r w:rsidRPr="00C9086F">
        <w:rPr>
          <w:sz w:val="28"/>
          <w:szCs w:val="28"/>
        </w:rPr>
        <w:t xml:space="preserve">посіви кукурудзи </w:t>
      </w:r>
      <w:r w:rsidRPr="00C9086F">
        <w:rPr>
          <w:bCs/>
          <w:sz w:val="28"/>
          <w:szCs w:val="28"/>
        </w:rPr>
        <w:t xml:space="preserve">не відповідали  Протоколу, оскільки </w:t>
      </w:r>
      <w:r w:rsidRPr="00C9086F">
        <w:rPr>
          <w:sz w:val="28"/>
          <w:szCs w:val="28"/>
        </w:rPr>
        <w:t xml:space="preserve">був виявлений шкідник </w:t>
      </w:r>
      <w:r w:rsidRPr="00C9086F">
        <w:rPr>
          <w:b/>
          <w:bCs/>
          <w:sz w:val="28"/>
          <w:szCs w:val="28"/>
          <w:shd w:val="clear" w:color="auto" w:fill="FFFFFF"/>
        </w:rPr>
        <w:t>Ostrinia nubilalis</w:t>
      </w:r>
      <w:r w:rsidRPr="00C9086F">
        <w:rPr>
          <w:rStyle w:val="a7"/>
          <w:rFonts w:eastAsia="DejaVu Sans"/>
          <w:sz w:val="28"/>
          <w:szCs w:val="28"/>
        </w:rPr>
        <w:t xml:space="preserve"> – Стебловий (кукурудзяний) метелик</w:t>
      </w:r>
      <w:r w:rsidRPr="00C9086F">
        <w:rPr>
          <w:sz w:val="28"/>
          <w:szCs w:val="28"/>
        </w:rPr>
        <w:t xml:space="preserve">, що знаходиться під карантинним контролем Китаю, тому фітосанітарний стан посівів на зазначеній площі не відповідав Протоколу фітосанітарних та інспекційних вимог щодо експорту кукурудзи з України до КНР. </w:t>
      </w:r>
    </w:p>
    <w:p w14:paraId="55B74F2F" w14:textId="77777777" w:rsidR="003E5C24" w:rsidRPr="00C9086F" w:rsidRDefault="003E5C24" w:rsidP="003E5C24">
      <w:pPr>
        <w:pStyle w:val="afd"/>
        <w:shd w:val="clear" w:color="auto" w:fill="FFFFFF"/>
        <w:spacing w:before="0" w:beforeAutospacing="0" w:after="0" w:afterAutospacing="0"/>
        <w:ind w:right="-1" w:firstLine="708"/>
        <w:jc w:val="both"/>
        <w:rPr>
          <w:bCs/>
          <w:sz w:val="28"/>
          <w:szCs w:val="28"/>
        </w:rPr>
      </w:pPr>
      <w:r w:rsidRPr="00C9086F">
        <w:rPr>
          <w:bCs/>
          <w:sz w:val="28"/>
          <w:szCs w:val="28"/>
        </w:rPr>
        <w:t>Разом з тим, посіви на площі 57,99 тис.га відповідали Протоколу фітосанітарних вимог щодо експорту кукурудзи з України до КНР.</w:t>
      </w:r>
    </w:p>
    <w:p w14:paraId="7465A446" w14:textId="77777777" w:rsidR="003E5C24" w:rsidRPr="00C9086F" w:rsidRDefault="003E5C24" w:rsidP="003E5C24">
      <w:pPr>
        <w:pStyle w:val="afd"/>
        <w:shd w:val="clear" w:color="auto" w:fill="FFFFFF"/>
        <w:spacing w:before="0" w:beforeAutospacing="0" w:after="0" w:afterAutospacing="0"/>
        <w:ind w:right="-1" w:firstLine="708"/>
        <w:jc w:val="both"/>
        <w:rPr>
          <w:sz w:val="28"/>
          <w:szCs w:val="28"/>
        </w:rPr>
      </w:pPr>
    </w:p>
    <w:p w14:paraId="7A5C0856" w14:textId="77777777" w:rsidR="0098108B" w:rsidRPr="00C9086F" w:rsidRDefault="0098108B" w:rsidP="0098108B">
      <w:pPr>
        <w:ind w:right="-1"/>
        <w:jc w:val="center"/>
        <w:rPr>
          <w:rFonts w:eastAsia="Times New Roman" w:cs="Times New Roman"/>
          <w:b/>
          <w:sz w:val="28"/>
          <w:szCs w:val="28"/>
        </w:rPr>
      </w:pPr>
    </w:p>
    <w:p w14:paraId="37B8D5A3" w14:textId="77777777" w:rsidR="0098108B" w:rsidRPr="00C9086F" w:rsidRDefault="0098108B" w:rsidP="0098108B">
      <w:pPr>
        <w:ind w:right="-1"/>
        <w:jc w:val="center"/>
        <w:rPr>
          <w:rFonts w:eastAsia="Times New Roman" w:cs="Times New Roman"/>
          <w:b/>
          <w:sz w:val="28"/>
          <w:szCs w:val="28"/>
        </w:rPr>
      </w:pPr>
      <w:r w:rsidRPr="00C9086F">
        <w:rPr>
          <w:rFonts w:eastAsia="Times New Roman" w:cs="Times New Roman"/>
          <w:b/>
          <w:sz w:val="28"/>
          <w:szCs w:val="28"/>
        </w:rPr>
        <w:t>Система захисту кукурудзи від шкідників, хвороб та бур'янів</w:t>
      </w:r>
    </w:p>
    <w:p w14:paraId="48E89493" w14:textId="77777777" w:rsidR="0098108B" w:rsidRPr="00C9086F" w:rsidRDefault="0098108B" w:rsidP="0098108B">
      <w:pPr>
        <w:ind w:right="-1"/>
        <w:jc w:val="center"/>
        <w:rPr>
          <w:rFonts w:cs="Times New Roman"/>
          <w:sz w:val="28"/>
          <w:szCs w:val="28"/>
        </w:rPr>
      </w:pPr>
      <w:r w:rsidRPr="00C9086F">
        <w:rPr>
          <w:rFonts w:cs="Times New Roman"/>
          <w:sz w:val="28"/>
          <w:szCs w:val="28"/>
        </w:rPr>
        <w:t>(Рекомендації ДУ Інститут сільського господарства степової зони НААНУ)</w:t>
      </w:r>
    </w:p>
    <w:p w14:paraId="1D989463" w14:textId="77777777" w:rsidR="0098108B" w:rsidRPr="00C9086F" w:rsidRDefault="0098108B" w:rsidP="0098108B">
      <w:pPr>
        <w:ind w:right="-1" w:firstLine="709"/>
        <w:jc w:val="center"/>
        <w:rPr>
          <w:rFonts w:cs="Times New Roman"/>
          <w:sz w:val="28"/>
          <w:szCs w:val="28"/>
        </w:rPr>
      </w:pPr>
    </w:p>
    <w:tbl>
      <w:tblPr>
        <w:tblW w:w="9545"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8"/>
        <w:gridCol w:w="3148"/>
        <w:gridCol w:w="4649"/>
      </w:tblGrid>
      <w:tr w:rsidR="00C9086F" w:rsidRPr="00C9086F" w14:paraId="120BF1F9" w14:textId="77777777" w:rsidTr="0098108B">
        <w:trPr>
          <w:trHeight w:val="1048"/>
        </w:trPr>
        <w:tc>
          <w:tcPr>
            <w:tcW w:w="1748" w:type="dxa"/>
            <w:tcBorders>
              <w:top w:val="single" w:sz="4" w:space="0" w:color="auto"/>
              <w:left w:val="single" w:sz="4" w:space="0" w:color="auto"/>
              <w:bottom w:val="single" w:sz="4" w:space="0" w:color="auto"/>
              <w:right w:val="single" w:sz="4" w:space="0" w:color="auto"/>
            </w:tcBorders>
            <w:tcMar>
              <w:left w:w="108" w:type="dxa"/>
              <w:right w:w="108" w:type="dxa"/>
            </w:tcMar>
          </w:tcPr>
          <w:p w14:paraId="01814A4C" w14:textId="77777777" w:rsidR="0098108B" w:rsidRPr="00C9086F" w:rsidRDefault="0098108B" w:rsidP="001A2CF6">
            <w:pPr>
              <w:autoSpaceDN w:val="0"/>
              <w:ind w:right="-1"/>
              <w:jc w:val="center"/>
              <w:rPr>
                <w:rFonts w:eastAsia="Times New Roman" w:cs="Times New Roman"/>
                <w:b/>
                <w:i/>
              </w:rPr>
            </w:pPr>
            <w:r w:rsidRPr="00C9086F">
              <w:rPr>
                <w:rFonts w:eastAsia="Times New Roman" w:cs="Times New Roman"/>
                <w:b/>
                <w:i/>
              </w:rPr>
              <w:t>Строк проведення заходу</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580BFF27" w14:textId="77777777" w:rsidR="0098108B" w:rsidRPr="00C9086F" w:rsidRDefault="0098108B" w:rsidP="001A2CF6">
            <w:pPr>
              <w:ind w:right="-1"/>
              <w:jc w:val="center"/>
              <w:rPr>
                <w:rFonts w:eastAsia="Times New Roman" w:cs="Times New Roman"/>
                <w:b/>
                <w:i/>
              </w:rPr>
            </w:pPr>
            <w:r w:rsidRPr="00C9086F">
              <w:rPr>
                <w:rFonts w:eastAsia="Times New Roman" w:cs="Times New Roman"/>
                <w:b/>
                <w:i/>
              </w:rPr>
              <w:t>Хвороби, шкідники та умо-</w:t>
            </w:r>
          </w:p>
          <w:p w14:paraId="5F486830" w14:textId="77777777" w:rsidR="0098108B" w:rsidRPr="00C9086F" w:rsidRDefault="0098108B" w:rsidP="001A2CF6">
            <w:pPr>
              <w:ind w:right="-1"/>
              <w:jc w:val="center"/>
              <w:rPr>
                <w:rFonts w:eastAsia="Times New Roman" w:cs="Times New Roman"/>
                <w:b/>
                <w:i/>
              </w:rPr>
            </w:pPr>
            <w:r w:rsidRPr="00C9086F">
              <w:rPr>
                <w:rFonts w:eastAsia="Times New Roman" w:cs="Times New Roman"/>
                <w:b/>
                <w:i/>
              </w:rPr>
              <w:t>ви прийняття рішення</w:t>
            </w:r>
          </w:p>
          <w:p w14:paraId="77D1E9C0" w14:textId="77777777" w:rsidR="0098108B" w:rsidRPr="00C9086F" w:rsidRDefault="0098108B" w:rsidP="001A2CF6">
            <w:pPr>
              <w:ind w:right="-1"/>
              <w:jc w:val="center"/>
              <w:rPr>
                <w:rFonts w:eastAsia="Times New Roman" w:cs="Times New Roman"/>
                <w:b/>
                <w:i/>
              </w:rPr>
            </w:pPr>
            <w:r w:rsidRPr="00C9086F">
              <w:rPr>
                <w:rFonts w:eastAsia="Times New Roman" w:cs="Times New Roman"/>
                <w:b/>
                <w:i/>
              </w:rPr>
              <w:t>(ЕПШ)</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4B0175AB" w14:textId="77777777" w:rsidR="0098108B" w:rsidRPr="00C9086F" w:rsidRDefault="0098108B" w:rsidP="001A2CF6">
            <w:pPr>
              <w:autoSpaceDN w:val="0"/>
              <w:ind w:right="-1"/>
              <w:jc w:val="center"/>
              <w:rPr>
                <w:rFonts w:eastAsia="Times New Roman" w:cs="Times New Roman"/>
                <w:b/>
                <w:i/>
              </w:rPr>
            </w:pPr>
            <w:r w:rsidRPr="00C9086F">
              <w:rPr>
                <w:rFonts w:eastAsia="Times New Roman" w:cs="Times New Roman"/>
                <w:b/>
                <w:i/>
              </w:rPr>
              <w:t>Зміст заходу, назви та норми витрати препаратів кг, л/га, кг, л/т</w:t>
            </w:r>
          </w:p>
        </w:tc>
      </w:tr>
      <w:tr w:rsidR="00C9086F" w:rsidRPr="00C9086F" w14:paraId="7C73171F" w14:textId="77777777" w:rsidTr="001A2CF6">
        <w:trPr>
          <w:trHeight w:val="2291"/>
        </w:trPr>
        <w:tc>
          <w:tcPr>
            <w:tcW w:w="1748" w:type="dxa"/>
            <w:vMerge w:val="restart"/>
            <w:tcBorders>
              <w:top w:val="single" w:sz="4" w:space="0" w:color="auto"/>
              <w:left w:val="single" w:sz="4" w:space="0" w:color="auto"/>
              <w:right w:val="single" w:sz="4" w:space="0" w:color="auto"/>
            </w:tcBorders>
            <w:tcMar>
              <w:left w:w="108" w:type="dxa"/>
              <w:right w:w="108" w:type="dxa"/>
            </w:tcMar>
          </w:tcPr>
          <w:p w14:paraId="6F4E908E" w14:textId="77777777" w:rsidR="0098108B" w:rsidRPr="00C9086F" w:rsidRDefault="0098108B" w:rsidP="001A2CF6">
            <w:pPr>
              <w:ind w:right="-1"/>
              <w:rPr>
                <w:rFonts w:eastAsia="Times New Roman" w:cs="Times New Roman"/>
              </w:rPr>
            </w:pPr>
            <w:r w:rsidRPr="00C9086F">
              <w:rPr>
                <w:rFonts w:eastAsia="Times New Roman" w:cs="Times New Roman"/>
              </w:rPr>
              <w:t>Допосівний період</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340C9325" w14:textId="77777777" w:rsidR="0098108B" w:rsidRPr="00C9086F" w:rsidRDefault="0098108B" w:rsidP="001A2CF6">
            <w:pPr>
              <w:autoSpaceDN w:val="0"/>
              <w:ind w:right="-1"/>
              <w:rPr>
                <w:rFonts w:eastAsia="Times New Roman" w:cs="Times New Roman"/>
              </w:rPr>
            </w:pPr>
            <w:r w:rsidRPr="00C9086F">
              <w:rPr>
                <w:rFonts w:eastAsia="Times New Roman" w:cs="Times New Roman"/>
              </w:rPr>
              <w:t>Дротяники, несправжні дро-тяники, підгризаючі совки, інфекція пліснявіння, кореневих і стеблових гнилей, волотевої сажки</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6175BA25" w14:textId="77777777" w:rsidR="0098108B" w:rsidRPr="00C9086F" w:rsidRDefault="0098108B" w:rsidP="001A2CF6">
            <w:pPr>
              <w:autoSpaceDN w:val="0"/>
              <w:ind w:right="-1"/>
              <w:rPr>
                <w:rFonts w:eastAsia="Times New Roman" w:cs="Times New Roman"/>
                <w:spacing w:val="-6"/>
              </w:rPr>
            </w:pPr>
            <w:r w:rsidRPr="00C9086F">
              <w:rPr>
                <w:rFonts w:eastAsia="Times New Roman" w:cs="Times New Roman"/>
                <w:spacing w:val="-6"/>
              </w:rPr>
              <w:t xml:space="preserve">Дотримання сівозміни. Не висівати кукуру-дзу протягом 3-х років по пласту багато-річних трав і на площах, де виявлено на 1м </w:t>
            </w:r>
            <w:r w:rsidRPr="00C9086F">
              <w:rPr>
                <w:rFonts w:eastAsia="Times New Roman" w:cs="Times New Roman"/>
                <w:spacing w:val="-6"/>
                <w:vertAlign w:val="superscript"/>
              </w:rPr>
              <w:t xml:space="preserve">2 </w:t>
            </w:r>
            <w:r w:rsidRPr="00C9086F">
              <w:rPr>
                <w:rFonts w:eastAsia="Times New Roman" w:cs="Times New Roman"/>
                <w:spacing w:val="-6"/>
              </w:rPr>
              <w:t>10 і &gt; дротяників і несправжніх дротяників. Якісний обробіток ґрунту та застосування системи удобрення відповідно до результатів агрохімічного аналізу ґрунту. Висівання районованих гібридів</w:t>
            </w:r>
          </w:p>
        </w:tc>
      </w:tr>
      <w:tr w:rsidR="00C9086F" w:rsidRPr="00C9086F" w14:paraId="1165261B" w14:textId="77777777" w:rsidTr="001A2CF6">
        <w:trPr>
          <w:trHeight w:val="3372"/>
        </w:trPr>
        <w:tc>
          <w:tcPr>
            <w:tcW w:w="1748" w:type="dxa"/>
            <w:vMerge/>
            <w:tcBorders>
              <w:top w:val="single" w:sz="4" w:space="0" w:color="auto"/>
              <w:left w:val="single" w:sz="4" w:space="0" w:color="auto"/>
              <w:right w:val="single" w:sz="4" w:space="0" w:color="auto"/>
            </w:tcBorders>
          </w:tcPr>
          <w:p w14:paraId="664AFFDD" w14:textId="77777777" w:rsidR="0098108B" w:rsidRPr="00C9086F" w:rsidRDefault="0098108B" w:rsidP="001A2CF6">
            <w:pPr>
              <w:ind w:right="-1"/>
              <w:rPr>
                <w:rFonts w:cs="Times New Roman"/>
              </w:rPr>
            </w:pPr>
          </w:p>
        </w:tc>
        <w:tc>
          <w:tcPr>
            <w:tcW w:w="3148" w:type="dxa"/>
            <w:tcBorders>
              <w:top w:val="single" w:sz="4" w:space="0" w:color="auto"/>
              <w:left w:val="single" w:sz="4" w:space="0" w:color="auto"/>
              <w:right w:val="single" w:sz="4" w:space="0" w:color="auto"/>
            </w:tcBorders>
            <w:tcMar>
              <w:left w:w="108" w:type="dxa"/>
              <w:right w:w="108" w:type="dxa"/>
            </w:tcMar>
          </w:tcPr>
          <w:p w14:paraId="6646A803"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Захист насіння в період про-ростання від пліснявіння, кореневих і стеблових гнилей, волотевої і пухирчастої сажок</w:t>
            </w:r>
          </w:p>
          <w:p w14:paraId="3FA8560E" w14:textId="77777777" w:rsidR="0098108B" w:rsidRPr="00C9086F" w:rsidRDefault="0098108B" w:rsidP="001A2CF6">
            <w:pPr>
              <w:autoSpaceDE w:val="0"/>
              <w:autoSpaceDN w:val="0"/>
              <w:ind w:right="-1"/>
              <w:rPr>
                <w:rFonts w:eastAsia="Times New Roman" w:cs="Times New Roman"/>
              </w:rPr>
            </w:pPr>
          </w:p>
        </w:tc>
        <w:tc>
          <w:tcPr>
            <w:tcW w:w="4649" w:type="dxa"/>
            <w:tcBorders>
              <w:top w:val="single" w:sz="4" w:space="0" w:color="auto"/>
              <w:left w:val="single" w:sz="4" w:space="0" w:color="auto"/>
              <w:right w:val="single" w:sz="4" w:space="0" w:color="auto"/>
            </w:tcBorders>
            <w:tcMar>
              <w:left w:w="108" w:type="dxa"/>
              <w:right w:w="108" w:type="dxa"/>
            </w:tcMar>
          </w:tcPr>
          <w:p w14:paraId="37FA1E32" w14:textId="77777777" w:rsidR="0098108B" w:rsidRPr="00C9086F" w:rsidRDefault="0098108B" w:rsidP="001A2CF6">
            <w:pPr>
              <w:autoSpaceDE w:val="0"/>
              <w:autoSpaceDN w:val="0"/>
              <w:ind w:right="-1"/>
              <w:rPr>
                <w:rFonts w:eastAsia="Times New Roman" w:cs="Times New Roman"/>
                <w:spacing w:val="-8"/>
              </w:rPr>
            </w:pPr>
            <w:r w:rsidRPr="00C9086F">
              <w:rPr>
                <w:rFonts w:eastAsia="Times New Roman" w:cs="Times New Roman"/>
                <w:spacing w:val="-8"/>
              </w:rPr>
              <w:t xml:space="preserve">Протруювання насіння одним із препаратів: Вайбранс 500,ТН -0,8 -1,5 кг/т; Вакса, КС -2,0 кг/т; Вітавакс 200 ФФ, ВСК .-2,5-3,0 л/т; Гранівіт, ТН – 2,5-3,0 л/т; Іншур Перформ, ТН -0,5 л/т; Конор, ТН – 2,5-3,0 л/т; Максим Кватро 382,5 </w:t>
            </w:r>
            <w:r w:rsidRPr="00C9086F">
              <w:rPr>
                <w:rFonts w:eastAsia="Times New Roman" w:cs="Times New Roman"/>
                <w:spacing w:val="-8"/>
                <w:lang w:val="en-US"/>
              </w:rPr>
              <w:t>FS</w:t>
            </w:r>
            <w:r w:rsidRPr="00C9086F">
              <w:rPr>
                <w:rFonts w:eastAsia="Times New Roman" w:cs="Times New Roman"/>
                <w:spacing w:val="-8"/>
              </w:rPr>
              <w:t xml:space="preserve">, ТН -1,0-1,5л/т; Редіго М 120 </w:t>
            </w:r>
            <w:r w:rsidRPr="00C9086F">
              <w:rPr>
                <w:rFonts w:eastAsia="Times New Roman" w:cs="Times New Roman"/>
                <w:spacing w:val="-8"/>
                <w:lang w:val="en-US"/>
              </w:rPr>
              <w:t>PS</w:t>
            </w:r>
            <w:r w:rsidRPr="00C9086F">
              <w:rPr>
                <w:rFonts w:eastAsia="Times New Roman" w:cs="Times New Roman"/>
                <w:spacing w:val="-8"/>
              </w:rPr>
              <w:t xml:space="preserve">, ТН -0,7--1,5 л/т; Рекорд, ТН - 2,5-3 л/т. Одночасно застосовують мікроелементи (солі цинку, марганцю по 0,5-0,6 кг/т), регулятори росту Ендофіт </w:t>
            </w:r>
            <w:r w:rsidRPr="00C9086F">
              <w:rPr>
                <w:rFonts w:eastAsia="Times New Roman" w:cs="Times New Roman"/>
                <w:spacing w:val="-8"/>
                <w:lang w:val="en-US"/>
              </w:rPr>
              <w:t>L</w:t>
            </w:r>
            <w:r w:rsidRPr="00C9086F">
              <w:rPr>
                <w:rFonts w:eastAsia="Times New Roman" w:cs="Times New Roman"/>
                <w:spacing w:val="-8"/>
              </w:rPr>
              <w:t xml:space="preserve"> 1, РК -3-5 мл/т; Ноостим, в.р.- 0,2 л/т; Протект, ВР – 260 г/т. </w:t>
            </w:r>
          </w:p>
        </w:tc>
      </w:tr>
      <w:tr w:rsidR="00C9086F" w:rsidRPr="00C9086F" w14:paraId="2627B58C" w14:textId="77777777" w:rsidTr="001A2CF6">
        <w:trPr>
          <w:cantSplit/>
          <w:trHeight w:val="253"/>
        </w:trPr>
        <w:tc>
          <w:tcPr>
            <w:tcW w:w="1748" w:type="dxa"/>
            <w:vMerge/>
            <w:tcBorders>
              <w:top w:val="single" w:sz="4" w:space="0" w:color="auto"/>
              <w:left w:val="single" w:sz="4" w:space="0" w:color="auto"/>
              <w:right w:val="single" w:sz="4" w:space="0" w:color="auto"/>
            </w:tcBorders>
          </w:tcPr>
          <w:p w14:paraId="7073874A" w14:textId="77777777" w:rsidR="0098108B" w:rsidRPr="00C9086F" w:rsidRDefault="0098108B" w:rsidP="001A2CF6">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1B1A058A"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Захист насіння в період про-ростання та сходів від дротяників, несправжніх дротяників, підгризаючих совок (3 і більше екз. на кв. м) та інших ґрунтових шкідників</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50534916" w14:textId="77777777" w:rsidR="0098108B" w:rsidRPr="00C9086F" w:rsidRDefault="0098108B" w:rsidP="001A2CF6">
            <w:pPr>
              <w:autoSpaceDE w:val="0"/>
              <w:autoSpaceDN w:val="0"/>
              <w:ind w:right="-1"/>
              <w:rPr>
                <w:rFonts w:eastAsia="Times New Roman" w:cs="Times New Roman"/>
                <w:spacing w:val="-8"/>
              </w:rPr>
            </w:pPr>
            <w:r w:rsidRPr="00C9086F">
              <w:rPr>
                <w:rFonts w:eastAsia="Times New Roman" w:cs="Times New Roman"/>
                <w:spacing w:val="-8"/>
              </w:rPr>
              <w:t xml:space="preserve">Протруювання насіння препаратами:  Вайпер, ТН -3,5 кг/т;Гаучо 70 </w:t>
            </w:r>
            <w:r w:rsidRPr="00C9086F">
              <w:rPr>
                <w:rFonts w:eastAsia="Times New Roman" w:cs="Times New Roman"/>
                <w:spacing w:val="-8"/>
                <w:lang w:val="en-US"/>
              </w:rPr>
              <w:t>WS</w:t>
            </w:r>
            <w:r w:rsidRPr="00C9086F">
              <w:rPr>
                <w:rFonts w:eastAsia="Times New Roman" w:cs="Times New Roman"/>
                <w:spacing w:val="-8"/>
              </w:rPr>
              <w:t xml:space="preserve">, з.п.- 28 кг/т;  Даліла 600, Тн -5-9 кг/т; Делінг ,ТН-5-9 кг/т; Ін Сет, ВГ -3-4,5 кг/т; Контадор Макси, ТН -5,0-9,0 л/т; Космос 500, ТН - 6,5 л/т; Круїзер 350 </w:t>
            </w:r>
            <w:r w:rsidRPr="00C9086F">
              <w:rPr>
                <w:rFonts w:eastAsia="Times New Roman" w:cs="Times New Roman"/>
                <w:spacing w:val="-8"/>
                <w:lang w:val="en-US"/>
              </w:rPr>
              <w:t>FS</w:t>
            </w:r>
            <w:r w:rsidRPr="00C9086F">
              <w:rPr>
                <w:rFonts w:eastAsia="Times New Roman" w:cs="Times New Roman"/>
                <w:spacing w:val="-8"/>
              </w:rPr>
              <w:t xml:space="preserve">, ТН 6-9 л/т; Круїзер 600 </w:t>
            </w:r>
            <w:r w:rsidRPr="00C9086F">
              <w:rPr>
                <w:rFonts w:eastAsia="Times New Roman" w:cs="Times New Roman"/>
                <w:spacing w:val="-8"/>
                <w:lang w:val="en-US"/>
              </w:rPr>
              <w:t>FS</w:t>
            </w:r>
            <w:r w:rsidRPr="00C9086F">
              <w:rPr>
                <w:rFonts w:eastAsia="Times New Roman" w:cs="Times New Roman"/>
                <w:spacing w:val="-8"/>
              </w:rPr>
              <w:t xml:space="preserve">, ТН - 4,5 л/т; Пончо Вотіво 610 </w:t>
            </w:r>
            <w:r w:rsidRPr="00C9086F">
              <w:rPr>
                <w:rFonts w:eastAsia="Times New Roman" w:cs="Times New Roman"/>
                <w:spacing w:val="-8"/>
                <w:lang w:val="en-US"/>
              </w:rPr>
              <w:t>FS</w:t>
            </w:r>
            <w:r w:rsidRPr="00C9086F">
              <w:rPr>
                <w:rFonts w:eastAsia="Times New Roman" w:cs="Times New Roman"/>
                <w:spacing w:val="-8"/>
              </w:rPr>
              <w:t xml:space="preserve">, ТН – 1,4-3,5 л/т;  та ін. </w:t>
            </w:r>
          </w:p>
        </w:tc>
      </w:tr>
      <w:tr w:rsidR="00C9086F" w:rsidRPr="00C9086F" w14:paraId="746EE7D0" w14:textId="77777777" w:rsidTr="001A2CF6">
        <w:trPr>
          <w:trHeight w:val="253"/>
        </w:trPr>
        <w:tc>
          <w:tcPr>
            <w:tcW w:w="1748" w:type="dxa"/>
            <w:tcBorders>
              <w:left w:val="single" w:sz="4" w:space="0" w:color="auto"/>
              <w:right w:val="single" w:sz="4" w:space="0" w:color="auto"/>
            </w:tcBorders>
            <w:tcMar>
              <w:left w:w="108" w:type="dxa"/>
              <w:right w:w="108" w:type="dxa"/>
            </w:tcMar>
          </w:tcPr>
          <w:p w14:paraId="5C6C8C8E" w14:textId="77777777" w:rsidR="0098108B" w:rsidRPr="00C9086F" w:rsidRDefault="0098108B" w:rsidP="001A2CF6">
            <w:pPr>
              <w:ind w:right="-1"/>
              <w:rPr>
                <w:rFonts w:eastAsia="Times New Roman" w:cs="Times New Roman"/>
              </w:rPr>
            </w:pPr>
            <w:r w:rsidRPr="00C9086F">
              <w:rPr>
                <w:rFonts w:eastAsia="Times New Roman" w:cs="Times New Roman"/>
              </w:rPr>
              <w:t>Сівба та післяпосівний період</w:t>
            </w:r>
          </w:p>
          <w:p w14:paraId="4B59157A" w14:textId="77777777" w:rsidR="0098108B" w:rsidRPr="00C9086F" w:rsidRDefault="0098108B" w:rsidP="001A2CF6">
            <w:pPr>
              <w:ind w:right="-1"/>
              <w:rPr>
                <w:rFonts w:eastAsia="Times New Roman"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3399C6C2"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Комплекс шкідників і хвороб</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2D6AC75C" w14:textId="77777777" w:rsidR="0098108B" w:rsidRPr="00C9086F" w:rsidRDefault="0098108B" w:rsidP="001A2CF6">
            <w:pPr>
              <w:autoSpaceDE w:val="0"/>
              <w:autoSpaceDN w:val="0"/>
              <w:ind w:right="-1"/>
              <w:rPr>
                <w:rFonts w:eastAsia="Times New Roman" w:cs="Times New Roman"/>
                <w:spacing w:val="-8"/>
              </w:rPr>
            </w:pPr>
            <w:r w:rsidRPr="00C9086F">
              <w:rPr>
                <w:rFonts w:eastAsia="Times New Roman" w:cs="Times New Roman"/>
                <w:spacing w:val="-8"/>
              </w:rPr>
              <w:t>Насіння висівають в стислі строки за середньодобової температури ґрунту 10-12</w:t>
            </w:r>
            <w:r w:rsidRPr="00C9086F">
              <w:rPr>
                <w:rFonts w:eastAsia="Times New Roman" w:cs="Times New Roman"/>
                <w:spacing w:val="-8"/>
                <w:vertAlign w:val="superscript"/>
              </w:rPr>
              <w:t>о</w:t>
            </w:r>
            <w:r w:rsidRPr="00C9086F">
              <w:rPr>
                <w:rFonts w:eastAsia="Times New Roman" w:cs="Times New Roman"/>
                <w:spacing w:val="-8"/>
              </w:rPr>
              <w:t xml:space="preserve">С на глибині 10см. За недостатнє зволоження ґрунту проводять коткування </w:t>
            </w:r>
          </w:p>
        </w:tc>
      </w:tr>
      <w:tr w:rsidR="00C9086F" w:rsidRPr="00C9086F" w14:paraId="00152F82" w14:textId="77777777" w:rsidTr="001A2CF6">
        <w:trPr>
          <w:trHeight w:val="2270"/>
        </w:trPr>
        <w:tc>
          <w:tcPr>
            <w:tcW w:w="1748" w:type="dxa"/>
            <w:tcBorders>
              <w:left w:val="single" w:sz="4" w:space="0" w:color="auto"/>
              <w:right w:val="single" w:sz="4" w:space="0" w:color="auto"/>
            </w:tcBorders>
            <w:tcMar>
              <w:left w:w="108" w:type="dxa"/>
              <w:right w:w="108" w:type="dxa"/>
            </w:tcMar>
          </w:tcPr>
          <w:p w14:paraId="5DC01D22" w14:textId="77777777" w:rsidR="0098108B" w:rsidRPr="00C9086F" w:rsidRDefault="0098108B" w:rsidP="001A2CF6">
            <w:pPr>
              <w:ind w:right="-1"/>
              <w:rPr>
                <w:rFonts w:eastAsia="Times New Roman" w:cs="Times New Roman"/>
              </w:rPr>
            </w:pPr>
            <w:r w:rsidRPr="00C9086F">
              <w:rPr>
                <w:rFonts w:eastAsia="Times New Roman" w:cs="Times New Roman"/>
              </w:rPr>
              <w:t>Сходи</w:t>
            </w:r>
          </w:p>
          <w:p w14:paraId="2E2A83E2" w14:textId="77777777" w:rsidR="0098108B" w:rsidRPr="00C9086F" w:rsidRDefault="0098108B" w:rsidP="001A2CF6">
            <w:pPr>
              <w:ind w:right="-1"/>
              <w:rPr>
                <w:rFonts w:eastAsia="Times New Roman" w:cs="Times New Roman"/>
              </w:rPr>
            </w:pPr>
          </w:p>
        </w:tc>
        <w:tc>
          <w:tcPr>
            <w:tcW w:w="3148" w:type="dxa"/>
            <w:tcBorders>
              <w:top w:val="single" w:sz="4" w:space="0" w:color="auto"/>
              <w:left w:val="single" w:sz="4" w:space="0" w:color="auto"/>
              <w:right w:val="single" w:sz="4" w:space="0" w:color="auto"/>
            </w:tcBorders>
            <w:tcMar>
              <w:left w:w="108" w:type="dxa"/>
              <w:right w:w="108" w:type="dxa"/>
            </w:tcMar>
          </w:tcPr>
          <w:p w14:paraId="30124979"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 xml:space="preserve">Довгоносики, піщаний мідляк, озима совка </w:t>
            </w:r>
          </w:p>
          <w:p w14:paraId="48996EAA"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(2 екз./ м</w:t>
            </w:r>
            <w:r w:rsidRPr="00C9086F">
              <w:rPr>
                <w:rFonts w:eastAsia="Times New Roman" w:cs="Times New Roman"/>
                <w:vertAlign w:val="superscript"/>
              </w:rPr>
              <w:t>2</w:t>
            </w:r>
            <w:r w:rsidRPr="00C9086F">
              <w:rPr>
                <w:rFonts w:eastAsia="Times New Roman" w:cs="Times New Roman"/>
              </w:rPr>
              <w:t xml:space="preserve"> ), лучний метелик (10 екз./ м </w:t>
            </w:r>
            <w:r w:rsidRPr="00C9086F">
              <w:rPr>
                <w:rFonts w:eastAsia="Times New Roman" w:cs="Times New Roman"/>
                <w:vertAlign w:val="superscript"/>
              </w:rPr>
              <w:t>2</w:t>
            </w:r>
            <w:r w:rsidRPr="00C9086F">
              <w:rPr>
                <w:rFonts w:eastAsia="Times New Roman" w:cs="Times New Roman"/>
              </w:rPr>
              <w:t>), злакові мухи</w:t>
            </w:r>
          </w:p>
        </w:tc>
        <w:tc>
          <w:tcPr>
            <w:tcW w:w="4649" w:type="dxa"/>
            <w:tcBorders>
              <w:top w:val="single" w:sz="4" w:space="0" w:color="auto"/>
              <w:left w:val="single" w:sz="4" w:space="0" w:color="auto"/>
              <w:right w:val="single" w:sz="4" w:space="0" w:color="auto"/>
            </w:tcBorders>
            <w:tcMar>
              <w:left w:w="108" w:type="dxa"/>
              <w:right w:w="108" w:type="dxa"/>
            </w:tcMar>
          </w:tcPr>
          <w:p w14:paraId="41374314"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spacing w:val="-2"/>
              </w:rPr>
              <w:t xml:space="preserve">Обприскування крайове або суцільне у разі не проведення обробки насіння інсектицидними протруйниками, а кількість шкідників перевищує ЕПШ, одним із препаратів: Армор, КС – 0,06-0,1 л/га; Данадим Мікс, КЕ – 0,8-1,5 л/га; Коннект 112,5 </w:t>
            </w:r>
            <w:r w:rsidRPr="00C9086F">
              <w:rPr>
                <w:rFonts w:eastAsia="Times New Roman" w:cs="Times New Roman"/>
                <w:spacing w:val="-2"/>
                <w:lang w:val="en-US"/>
              </w:rPr>
              <w:t>SC</w:t>
            </w:r>
            <w:r w:rsidRPr="00C9086F">
              <w:rPr>
                <w:rFonts w:eastAsia="Times New Roman" w:cs="Times New Roman"/>
                <w:spacing w:val="-2"/>
              </w:rPr>
              <w:t xml:space="preserve">, КС 0,4-0,5 л/га; Контадор Дуо, КС – 0,07 л/га, ін. </w:t>
            </w:r>
          </w:p>
        </w:tc>
      </w:tr>
      <w:tr w:rsidR="00C9086F" w:rsidRPr="00C9086F" w14:paraId="308482DA" w14:textId="77777777" w:rsidTr="001A2CF6">
        <w:trPr>
          <w:trHeight w:val="253"/>
        </w:trPr>
        <w:tc>
          <w:tcPr>
            <w:tcW w:w="1748" w:type="dxa"/>
            <w:vMerge w:val="restart"/>
            <w:tcBorders>
              <w:left w:val="single" w:sz="4" w:space="0" w:color="auto"/>
              <w:right w:val="single" w:sz="4" w:space="0" w:color="auto"/>
            </w:tcBorders>
            <w:tcMar>
              <w:left w:w="108" w:type="dxa"/>
              <w:right w:w="108" w:type="dxa"/>
            </w:tcMar>
            <w:vAlign w:val="center"/>
          </w:tcPr>
          <w:p w14:paraId="47CC4E84" w14:textId="77777777" w:rsidR="0098108B" w:rsidRPr="00C9086F" w:rsidRDefault="0098108B" w:rsidP="001A2CF6">
            <w:pPr>
              <w:ind w:right="-1"/>
              <w:rPr>
                <w:rFonts w:eastAsia="Times New Roman" w:cs="Times New Roman"/>
              </w:rPr>
            </w:pPr>
            <w:r w:rsidRPr="00C9086F">
              <w:rPr>
                <w:rFonts w:eastAsia="Times New Roman" w:cs="Times New Roman"/>
              </w:rPr>
              <w:t xml:space="preserve">Викидання волоті - формування зерна </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03ECF1F4" w14:textId="77777777" w:rsidR="0098108B" w:rsidRPr="00C9086F" w:rsidRDefault="0098108B" w:rsidP="001A2CF6">
            <w:pPr>
              <w:ind w:right="-1"/>
              <w:rPr>
                <w:rFonts w:eastAsia="Times New Roman" w:cs="Times New Roman"/>
              </w:rPr>
            </w:pPr>
            <w:r w:rsidRPr="00C9086F">
              <w:rPr>
                <w:rFonts w:eastAsia="Times New Roman" w:cs="Times New Roman"/>
              </w:rPr>
              <w:t>Кукурудзяний метелик,</w:t>
            </w:r>
          </w:p>
          <w:p w14:paraId="340AD025"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бавовникова совка</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1DDFDF41"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Випуск вогнівочної форми трихограми на початку і вдруге – в період масового відкладання яєць кукурудзяним метеликом по 50-100 тис. самиць на 1га</w:t>
            </w:r>
          </w:p>
        </w:tc>
      </w:tr>
      <w:tr w:rsidR="00C9086F" w:rsidRPr="00C9086F" w14:paraId="5752122B" w14:textId="77777777" w:rsidTr="001A2CF6">
        <w:trPr>
          <w:trHeight w:val="253"/>
        </w:trPr>
        <w:tc>
          <w:tcPr>
            <w:tcW w:w="1748" w:type="dxa"/>
            <w:vMerge/>
            <w:tcBorders>
              <w:left w:val="single" w:sz="4" w:space="0" w:color="auto"/>
              <w:right w:val="single" w:sz="4" w:space="0" w:color="auto"/>
            </w:tcBorders>
            <w:vAlign w:val="center"/>
          </w:tcPr>
          <w:p w14:paraId="669CAE8C" w14:textId="77777777" w:rsidR="0098108B" w:rsidRPr="00C9086F" w:rsidRDefault="0098108B" w:rsidP="001A2CF6">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23E12A65"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 xml:space="preserve">Наявність на 18% рослин і &gt; яйцекладок кукурудзяного метелика або 6-8% рослин з гусеницями кукурудзяного метелика чи бавовникової совки </w:t>
            </w:r>
            <w:r w:rsidRPr="00C9086F">
              <w:rPr>
                <w:rFonts w:eastAsia="Times New Roman" w:cs="Times New Roman"/>
                <w:lang w:val="en-US"/>
              </w:rPr>
              <w:t>I</w:t>
            </w:r>
            <w:r w:rsidRPr="00C9086F">
              <w:rPr>
                <w:rFonts w:eastAsia="Times New Roman" w:cs="Times New Roman"/>
              </w:rPr>
              <w:t xml:space="preserve"> і </w:t>
            </w:r>
            <w:r w:rsidRPr="00C9086F">
              <w:rPr>
                <w:rFonts w:eastAsia="Times New Roman" w:cs="Times New Roman"/>
                <w:lang w:val="en-US"/>
              </w:rPr>
              <w:t>II</w:t>
            </w:r>
            <w:r w:rsidRPr="00C9086F">
              <w:rPr>
                <w:rFonts w:eastAsia="Times New Roman" w:cs="Times New Roman"/>
              </w:rPr>
              <w:t xml:space="preserve"> віків</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10242FFF"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spacing w:val="-4"/>
              </w:rPr>
              <w:t xml:space="preserve">Обприскування посівів: Ампліго 150 </w:t>
            </w:r>
            <w:r w:rsidRPr="00C9086F">
              <w:rPr>
                <w:rFonts w:eastAsia="Times New Roman" w:cs="Times New Roman"/>
                <w:spacing w:val="-4"/>
                <w:lang w:val="en-US"/>
              </w:rPr>
              <w:t>ZC</w:t>
            </w:r>
            <w:r w:rsidRPr="00C9086F">
              <w:rPr>
                <w:rFonts w:eastAsia="Times New Roman" w:cs="Times New Roman"/>
                <w:spacing w:val="-4"/>
              </w:rPr>
              <w:t>, ФК-0,2-0,3 л/га;</w:t>
            </w:r>
            <w:r w:rsidRPr="00C9086F">
              <w:rPr>
                <w:rFonts w:eastAsia="Times New Roman" w:cs="Times New Roman"/>
              </w:rPr>
              <w:t xml:space="preserve"> Д</w:t>
            </w:r>
            <w:r w:rsidRPr="00C9086F">
              <w:rPr>
                <w:rFonts w:eastAsia="Times New Roman" w:cs="Times New Roman"/>
                <w:spacing w:val="-6"/>
              </w:rPr>
              <w:t xml:space="preserve">ецис </w:t>
            </w:r>
            <w:r w:rsidRPr="00C9086F">
              <w:rPr>
                <w:rFonts w:eastAsia="Times New Roman" w:cs="Times New Roman"/>
                <w:spacing w:val="-6"/>
                <w:lang w:val="en-US"/>
              </w:rPr>
              <w:t>f</w:t>
            </w:r>
            <w:r w:rsidRPr="00C9086F">
              <w:rPr>
                <w:rFonts w:eastAsia="Times New Roman" w:cs="Times New Roman"/>
                <w:spacing w:val="-6"/>
              </w:rPr>
              <w:t xml:space="preserve">-люкс 25ЕС, КЕ-0,4-0,7 л/га; Кораген 20, КС-0,15 л/га; Ламдекс, СК-0,2-0,3 л/га; Меліор, КС – 0,25 л/га; Пірінекс Супер, КЕ – 0,75-1,25 л/га; Рубін, КЕ-0,2 л/га або ін. </w:t>
            </w:r>
          </w:p>
        </w:tc>
      </w:tr>
      <w:tr w:rsidR="00C9086F" w:rsidRPr="00C9086F" w14:paraId="17C71C11" w14:textId="77777777" w:rsidTr="001A2CF6">
        <w:trPr>
          <w:trHeight w:val="253"/>
        </w:trPr>
        <w:tc>
          <w:tcPr>
            <w:tcW w:w="1748" w:type="dxa"/>
            <w:vMerge/>
            <w:tcBorders>
              <w:left w:val="single" w:sz="4" w:space="0" w:color="auto"/>
              <w:right w:val="single" w:sz="4" w:space="0" w:color="auto"/>
            </w:tcBorders>
            <w:vAlign w:val="center"/>
          </w:tcPr>
          <w:p w14:paraId="028FCEDF" w14:textId="77777777" w:rsidR="0098108B" w:rsidRPr="00C9086F" w:rsidRDefault="0098108B" w:rsidP="001A2CF6">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61FFECEB"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Західний кукурудзяний жук (діабротика)</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3230DE26" w14:textId="77777777" w:rsidR="0098108B" w:rsidRPr="00C9086F" w:rsidRDefault="0098108B" w:rsidP="001A2CF6">
            <w:pPr>
              <w:autoSpaceDE w:val="0"/>
              <w:autoSpaceDN w:val="0"/>
              <w:ind w:right="-1"/>
              <w:rPr>
                <w:rFonts w:eastAsia="Times New Roman" w:cs="Times New Roman"/>
                <w:spacing w:val="-4"/>
              </w:rPr>
            </w:pPr>
            <w:r w:rsidRPr="00C9086F">
              <w:rPr>
                <w:rFonts w:eastAsia="Times New Roman" w:cs="Times New Roman"/>
              </w:rPr>
              <w:t xml:space="preserve">Обприскування посівів Карате Зеон 050 </w:t>
            </w:r>
            <w:r w:rsidRPr="00C9086F">
              <w:rPr>
                <w:rFonts w:eastAsia="Times New Roman" w:cs="Times New Roman"/>
                <w:lang w:val="en-US"/>
              </w:rPr>
              <w:t>CS</w:t>
            </w:r>
            <w:r w:rsidRPr="00C9086F">
              <w:rPr>
                <w:rFonts w:eastAsia="Times New Roman" w:cs="Times New Roman"/>
              </w:rPr>
              <w:t>, СК - 0,3 л/га, ін.</w:t>
            </w:r>
          </w:p>
        </w:tc>
      </w:tr>
      <w:tr w:rsidR="00C9086F" w:rsidRPr="00C9086F" w14:paraId="391AEF23" w14:textId="77777777" w:rsidTr="001A2CF6">
        <w:trPr>
          <w:trHeight w:val="253"/>
        </w:trPr>
        <w:tc>
          <w:tcPr>
            <w:tcW w:w="1748" w:type="dxa"/>
            <w:vMerge/>
            <w:tcBorders>
              <w:left w:val="single" w:sz="4" w:space="0" w:color="auto"/>
              <w:right w:val="single" w:sz="4" w:space="0" w:color="auto"/>
            </w:tcBorders>
            <w:vAlign w:val="center"/>
          </w:tcPr>
          <w:p w14:paraId="4C8C7DDC" w14:textId="77777777" w:rsidR="0098108B" w:rsidRPr="00C9086F" w:rsidRDefault="0098108B" w:rsidP="001A2CF6">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44C537EA" w14:textId="77777777" w:rsidR="0098108B" w:rsidRPr="00C9086F" w:rsidRDefault="0098108B" w:rsidP="001A2CF6">
            <w:pPr>
              <w:ind w:right="-1"/>
              <w:rPr>
                <w:rFonts w:eastAsia="Times New Roman" w:cs="Times New Roman"/>
              </w:rPr>
            </w:pPr>
            <w:r w:rsidRPr="00C9086F">
              <w:rPr>
                <w:rFonts w:eastAsia="Times New Roman" w:cs="Times New Roman"/>
              </w:rPr>
              <w:t xml:space="preserve">Гельмінтоспоріози, іржа </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5CFEE16D"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 xml:space="preserve">Обприскування посівів одним із фунгіцидів: Аканто Плюс 28, КС – 0,75-1,0 л/га; Амістар Екстра 280 </w:t>
            </w:r>
            <w:r w:rsidRPr="00C9086F">
              <w:rPr>
                <w:rFonts w:eastAsia="Times New Roman" w:cs="Times New Roman"/>
                <w:lang w:val="en-US"/>
              </w:rPr>
              <w:t>SC</w:t>
            </w:r>
            <w:r w:rsidRPr="00C9086F">
              <w:rPr>
                <w:rFonts w:eastAsia="Times New Roman" w:cs="Times New Roman"/>
              </w:rPr>
              <w:t xml:space="preserve">- КС-0,5-0,75 </w:t>
            </w:r>
            <w:r w:rsidRPr="00C9086F">
              <w:rPr>
                <w:rFonts w:eastAsia="Times New Roman" w:cs="Times New Roman"/>
              </w:rPr>
              <w:lastRenderedPageBreak/>
              <w:t xml:space="preserve">л/га; Коронет 300 </w:t>
            </w:r>
            <w:r w:rsidRPr="00C9086F">
              <w:rPr>
                <w:rFonts w:eastAsia="Times New Roman" w:cs="Times New Roman"/>
                <w:lang w:val="en-US"/>
              </w:rPr>
              <w:t>SC</w:t>
            </w:r>
            <w:r w:rsidRPr="00C9086F">
              <w:rPr>
                <w:rFonts w:eastAsia="Times New Roman" w:cs="Times New Roman"/>
              </w:rPr>
              <w:t>, КС-0,6-0,8 л/га; Ретенго, КЕ - 0,5 л/га, ін.</w:t>
            </w:r>
          </w:p>
        </w:tc>
      </w:tr>
      <w:tr w:rsidR="00C9086F" w:rsidRPr="00C9086F" w14:paraId="04AA24BF" w14:textId="77777777" w:rsidTr="001A2CF6">
        <w:trPr>
          <w:trHeight w:val="253"/>
        </w:trPr>
        <w:tc>
          <w:tcPr>
            <w:tcW w:w="1748" w:type="dxa"/>
            <w:vMerge w:val="restart"/>
            <w:tcBorders>
              <w:left w:val="single" w:sz="4" w:space="0" w:color="auto"/>
              <w:right w:val="single" w:sz="4" w:space="0" w:color="auto"/>
            </w:tcBorders>
            <w:tcMar>
              <w:left w:w="108" w:type="dxa"/>
              <w:right w:w="108" w:type="dxa"/>
            </w:tcMar>
          </w:tcPr>
          <w:p w14:paraId="5954D1B4" w14:textId="77777777" w:rsidR="0098108B" w:rsidRPr="00C9086F" w:rsidRDefault="0098108B" w:rsidP="001A2CF6">
            <w:pPr>
              <w:ind w:right="-1"/>
              <w:rPr>
                <w:rFonts w:eastAsia="Times New Roman" w:cs="Times New Roman"/>
              </w:rPr>
            </w:pPr>
            <w:r w:rsidRPr="00C9086F">
              <w:rPr>
                <w:rFonts w:eastAsia="Times New Roman" w:cs="Times New Roman"/>
              </w:rPr>
              <w:lastRenderedPageBreak/>
              <w:t>Збирання</w:t>
            </w:r>
          </w:p>
          <w:p w14:paraId="25FDC4E1" w14:textId="77777777" w:rsidR="0098108B" w:rsidRPr="00C9086F" w:rsidRDefault="0098108B" w:rsidP="001A2CF6">
            <w:pPr>
              <w:ind w:right="-1"/>
              <w:rPr>
                <w:rFonts w:eastAsia="Times New Roman" w:cs="Times New Roman"/>
              </w:rPr>
            </w:pPr>
            <w:r w:rsidRPr="00C9086F">
              <w:rPr>
                <w:rFonts w:eastAsia="Times New Roman" w:cs="Times New Roman"/>
              </w:rPr>
              <w:t xml:space="preserve">врожаю і </w:t>
            </w:r>
          </w:p>
          <w:p w14:paraId="1376A117" w14:textId="77777777" w:rsidR="0098108B" w:rsidRPr="00C9086F" w:rsidRDefault="0098108B" w:rsidP="001A2CF6">
            <w:pPr>
              <w:ind w:right="-1"/>
              <w:rPr>
                <w:rFonts w:eastAsia="Times New Roman" w:cs="Times New Roman"/>
              </w:rPr>
            </w:pPr>
            <w:r w:rsidRPr="00C9086F">
              <w:rPr>
                <w:rFonts w:eastAsia="Times New Roman" w:cs="Times New Roman"/>
              </w:rPr>
              <w:t>післязбиральний період</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490EAF6B" w14:textId="77777777" w:rsidR="0098108B" w:rsidRPr="00C9086F" w:rsidRDefault="0098108B" w:rsidP="001A2CF6">
            <w:pPr>
              <w:ind w:right="-1"/>
              <w:rPr>
                <w:rFonts w:eastAsia="Times New Roman" w:cs="Times New Roman"/>
              </w:rPr>
            </w:pPr>
            <w:r w:rsidRPr="00C9086F">
              <w:rPr>
                <w:rFonts w:eastAsia="Times New Roman" w:cs="Times New Roman"/>
              </w:rPr>
              <w:t>Кукурудзяний метелик</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536C8153"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Низький зріз стебел (не вище 10 см)</w:t>
            </w:r>
          </w:p>
        </w:tc>
      </w:tr>
      <w:tr w:rsidR="00C9086F" w:rsidRPr="00C9086F" w14:paraId="4CD518FF" w14:textId="77777777" w:rsidTr="001A2CF6">
        <w:trPr>
          <w:trHeight w:val="253"/>
        </w:trPr>
        <w:tc>
          <w:tcPr>
            <w:tcW w:w="1748" w:type="dxa"/>
            <w:vMerge/>
            <w:tcBorders>
              <w:left w:val="single" w:sz="4" w:space="0" w:color="auto"/>
              <w:right w:val="single" w:sz="4" w:space="0" w:color="auto"/>
            </w:tcBorders>
          </w:tcPr>
          <w:p w14:paraId="0E5073D4" w14:textId="77777777" w:rsidR="0098108B" w:rsidRPr="00C9086F" w:rsidRDefault="0098108B" w:rsidP="001A2CF6">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3F784795" w14:textId="77777777" w:rsidR="0098108B" w:rsidRPr="00C9086F" w:rsidRDefault="0098108B" w:rsidP="001A2CF6">
            <w:pPr>
              <w:ind w:right="-1"/>
              <w:rPr>
                <w:rFonts w:eastAsia="Times New Roman" w:cs="Times New Roman"/>
              </w:rPr>
            </w:pPr>
            <w:r w:rsidRPr="00C9086F">
              <w:rPr>
                <w:rFonts w:eastAsia="Times New Roman" w:cs="Times New Roman"/>
              </w:rPr>
              <w:t>Фузаріоз, нігроспороз, пліснявіння і інші хвороби качанів</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045F087B"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Стислі строки збирання, уникнення механічного травмування, за необхідності сушка і доведення до товарних кондицій.</w:t>
            </w:r>
          </w:p>
        </w:tc>
      </w:tr>
      <w:tr w:rsidR="0098108B" w:rsidRPr="00C9086F" w14:paraId="635EAC3B" w14:textId="77777777" w:rsidTr="001A2CF6">
        <w:trPr>
          <w:trHeight w:val="369"/>
        </w:trPr>
        <w:tc>
          <w:tcPr>
            <w:tcW w:w="1748" w:type="dxa"/>
            <w:vMerge/>
            <w:tcBorders>
              <w:left w:val="single" w:sz="4" w:space="0" w:color="auto"/>
              <w:right w:val="single" w:sz="4" w:space="0" w:color="auto"/>
            </w:tcBorders>
          </w:tcPr>
          <w:p w14:paraId="262CBEF6" w14:textId="77777777" w:rsidR="0098108B" w:rsidRPr="00C9086F" w:rsidRDefault="0098108B" w:rsidP="001A2CF6">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1DA6B26B" w14:textId="77777777" w:rsidR="0098108B" w:rsidRPr="00C9086F" w:rsidRDefault="0098108B" w:rsidP="001A2CF6">
            <w:pPr>
              <w:ind w:right="-1"/>
              <w:rPr>
                <w:rFonts w:eastAsia="Times New Roman" w:cs="Times New Roman"/>
              </w:rPr>
            </w:pPr>
            <w:r w:rsidRPr="00C9086F">
              <w:rPr>
                <w:rFonts w:eastAsia="Times New Roman" w:cs="Times New Roman"/>
              </w:rPr>
              <w:t xml:space="preserve">Комплекс хвороб та шкідників </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1F177E8D" w14:textId="77777777" w:rsidR="0098108B" w:rsidRPr="00C9086F" w:rsidRDefault="0098108B" w:rsidP="001A2CF6">
            <w:pPr>
              <w:autoSpaceDE w:val="0"/>
              <w:autoSpaceDN w:val="0"/>
              <w:ind w:right="-1"/>
              <w:rPr>
                <w:rFonts w:eastAsia="Times New Roman" w:cs="Times New Roman"/>
              </w:rPr>
            </w:pPr>
            <w:r w:rsidRPr="00C9086F">
              <w:rPr>
                <w:rFonts w:eastAsia="Times New Roman" w:cs="Times New Roman"/>
              </w:rPr>
              <w:t>Подрібнення і заорювання післяжнивних решток</w:t>
            </w:r>
          </w:p>
        </w:tc>
      </w:tr>
    </w:tbl>
    <w:p w14:paraId="42023870" w14:textId="77777777" w:rsidR="0098108B" w:rsidRPr="00C9086F" w:rsidRDefault="0098108B" w:rsidP="0098108B">
      <w:pPr>
        <w:ind w:right="-1" w:firstLine="709"/>
        <w:rPr>
          <w:rFonts w:cs="Times New Roman"/>
          <w:sz w:val="28"/>
          <w:szCs w:val="28"/>
        </w:rPr>
      </w:pPr>
    </w:p>
    <w:p w14:paraId="6A3BF4D4" w14:textId="77777777" w:rsidR="0098108B" w:rsidRPr="00C9086F" w:rsidRDefault="0098108B" w:rsidP="0098108B">
      <w:pPr>
        <w:overflowPunct w:val="0"/>
        <w:autoSpaceDE w:val="0"/>
        <w:autoSpaceDN w:val="0"/>
        <w:ind w:right="-1"/>
        <w:jc w:val="center"/>
        <w:rPr>
          <w:rFonts w:cs="Times New Roman"/>
          <w:b/>
          <w:sz w:val="28"/>
          <w:szCs w:val="28"/>
        </w:rPr>
      </w:pPr>
      <w:r w:rsidRPr="00C9086F">
        <w:rPr>
          <w:rFonts w:cs="Times New Roman"/>
          <w:b/>
          <w:sz w:val="28"/>
          <w:szCs w:val="28"/>
        </w:rPr>
        <w:t xml:space="preserve">Основні види бур’янів </w:t>
      </w:r>
    </w:p>
    <w:p w14:paraId="192C688C" w14:textId="77777777" w:rsidR="0098108B" w:rsidRPr="00C9086F" w:rsidRDefault="0098108B" w:rsidP="0098108B">
      <w:pPr>
        <w:overflowPunct w:val="0"/>
        <w:autoSpaceDE w:val="0"/>
        <w:autoSpaceDN w:val="0"/>
        <w:ind w:right="-1"/>
        <w:jc w:val="center"/>
        <w:rPr>
          <w:rFonts w:cs="Times New Roman"/>
          <w:sz w:val="28"/>
          <w:szCs w:val="28"/>
        </w:rPr>
      </w:pPr>
      <w:r w:rsidRPr="00C9086F">
        <w:rPr>
          <w:rFonts w:cs="Times New Roman"/>
          <w:b/>
          <w:sz w:val="28"/>
          <w:szCs w:val="28"/>
        </w:rPr>
        <w:t>у посівах кукурудзи і заходи боротьби з ними</w:t>
      </w:r>
    </w:p>
    <w:p w14:paraId="57B37C2E" w14:textId="77777777" w:rsidR="0098108B" w:rsidRPr="00C9086F" w:rsidRDefault="0098108B" w:rsidP="0098108B">
      <w:pPr>
        <w:autoSpaceDE w:val="0"/>
        <w:autoSpaceDN w:val="0"/>
        <w:ind w:right="-1"/>
        <w:jc w:val="center"/>
        <w:rPr>
          <w:rFonts w:eastAsia="Times New Roman" w:cs="Times New Roman"/>
          <w:sz w:val="28"/>
          <w:szCs w:val="28"/>
          <w:lang w:bidi="ar-SA"/>
        </w:rPr>
      </w:pPr>
      <w:r w:rsidRPr="00C9086F">
        <w:rPr>
          <w:rFonts w:eastAsia="Times New Roman" w:cs="Times New Roman"/>
          <w:sz w:val="28"/>
          <w:szCs w:val="28"/>
          <w:lang w:bidi="ar-SA"/>
        </w:rPr>
        <w:t>(Рекомендації ННЦ «Інституту землеробства НААНУ» та Інституту фізіології рослин і генетики НААНУ)</w:t>
      </w:r>
    </w:p>
    <w:p w14:paraId="1BAFC8D4" w14:textId="77777777" w:rsidR="0098108B" w:rsidRPr="00C9086F" w:rsidRDefault="0098108B" w:rsidP="0098108B">
      <w:pPr>
        <w:autoSpaceDE w:val="0"/>
        <w:autoSpaceDN w:val="0"/>
        <w:ind w:right="-1" w:firstLine="709"/>
        <w:jc w:val="both"/>
        <w:rPr>
          <w:rFonts w:cs="Times New Roman"/>
          <w:spacing w:val="-6"/>
          <w:sz w:val="27"/>
          <w:szCs w:val="27"/>
        </w:rPr>
      </w:pPr>
      <w:r w:rsidRPr="00C9086F">
        <w:rPr>
          <w:rFonts w:cs="Times New Roman"/>
          <w:spacing w:val="-6"/>
          <w:sz w:val="27"/>
          <w:szCs w:val="27"/>
        </w:rPr>
        <w:t xml:space="preserve">Конкурентоспроможність кукурудзи на перших етапах її розвитку низька, тому переважна більшість ( 90%) її площ забур'янюється в середньому і сильному ступенях. Домінуючими у всіх регіонах вирощування кукурудзи є однорічні злакові бур'яни – просо куряче, мишій сизий та зелений, з багаторічних злісними є пирій повзучий і хвощ польовий. З двосім’ядольних бур'янів поширені редька дика, капуста польова, гірчиця польова, лобода біла. </w:t>
      </w:r>
    </w:p>
    <w:p w14:paraId="41B837DF" w14:textId="77777777" w:rsidR="0098108B" w:rsidRPr="00C9086F" w:rsidRDefault="0098108B" w:rsidP="0098108B">
      <w:pPr>
        <w:autoSpaceDE w:val="0"/>
        <w:autoSpaceDN w:val="0"/>
        <w:ind w:right="-1" w:firstLine="709"/>
        <w:jc w:val="both"/>
        <w:rPr>
          <w:rFonts w:cs="Times New Roman"/>
          <w:spacing w:val="-6"/>
          <w:sz w:val="27"/>
          <w:szCs w:val="27"/>
        </w:rPr>
      </w:pPr>
    </w:p>
    <w:tbl>
      <w:tblPr>
        <w:tblW w:w="9509" w:type="dxa"/>
        <w:tblInd w:w="5" w:type="dxa"/>
        <w:tblLayout w:type="fixed"/>
        <w:tblCellMar>
          <w:left w:w="0" w:type="dxa"/>
          <w:right w:w="0" w:type="dxa"/>
        </w:tblCellMar>
        <w:tblLook w:val="04A0" w:firstRow="1" w:lastRow="0" w:firstColumn="1" w:lastColumn="0" w:noHBand="0" w:noVBand="1"/>
      </w:tblPr>
      <w:tblGrid>
        <w:gridCol w:w="1983"/>
        <w:gridCol w:w="3399"/>
        <w:gridCol w:w="4102"/>
        <w:gridCol w:w="25"/>
      </w:tblGrid>
      <w:tr w:rsidR="00C9086F" w:rsidRPr="00C9086F" w14:paraId="7BF4C4BD" w14:textId="77777777" w:rsidTr="001A2CF6">
        <w:trPr>
          <w:trHeight w:hRule="exact" w:val="1002"/>
        </w:trPr>
        <w:tc>
          <w:tcPr>
            <w:tcW w:w="1984" w:type="dxa"/>
            <w:tcBorders>
              <w:top w:val="single" w:sz="4" w:space="0" w:color="000000"/>
              <w:left w:val="single" w:sz="4" w:space="0" w:color="000000"/>
              <w:bottom w:val="single" w:sz="4" w:space="0" w:color="000000"/>
              <w:right w:val="nil"/>
            </w:tcBorders>
            <w:shd w:val="clear" w:color="000000" w:fill="FFFFFF"/>
            <w:vAlign w:val="center"/>
          </w:tcPr>
          <w:p w14:paraId="53442B18" w14:textId="77777777" w:rsidR="0098108B" w:rsidRPr="00C9086F" w:rsidRDefault="0098108B"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spacing w:val="-9"/>
              </w:rPr>
              <w:t xml:space="preserve">Види </w:t>
            </w:r>
            <w:r w:rsidRPr="00C9086F">
              <w:rPr>
                <w:rFonts w:eastAsia="Times New Roman" w:cs="Times New Roman"/>
                <w:b/>
                <w:i/>
                <w:spacing w:val="-2"/>
              </w:rPr>
              <w:t>бур'янів</w:t>
            </w:r>
          </w:p>
        </w:tc>
        <w:tc>
          <w:tcPr>
            <w:tcW w:w="3400" w:type="dxa"/>
            <w:tcBorders>
              <w:top w:val="single" w:sz="4" w:space="0" w:color="000000"/>
              <w:left w:val="single" w:sz="6" w:space="0" w:color="000000"/>
              <w:bottom w:val="single" w:sz="4" w:space="0" w:color="000000"/>
              <w:right w:val="nil"/>
            </w:tcBorders>
            <w:shd w:val="clear" w:color="000000" w:fill="FFFFFF"/>
            <w:vAlign w:val="center"/>
          </w:tcPr>
          <w:p w14:paraId="793623B0" w14:textId="77777777" w:rsidR="0098108B" w:rsidRPr="00C9086F" w:rsidRDefault="0098108B"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spacing w:val="-5"/>
              </w:rPr>
              <w:t xml:space="preserve">Назва </w:t>
            </w:r>
            <w:r w:rsidRPr="00C9086F">
              <w:rPr>
                <w:rFonts w:eastAsia="Times New Roman" w:cs="Times New Roman"/>
                <w:b/>
                <w:i/>
                <w:spacing w:val="-8"/>
              </w:rPr>
              <w:t>гербіциду,</w:t>
            </w:r>
            <w:r w:rsidRPr="00C9086F">
              <w:rPr>
                <w:rFonts w:eastAsia="Times New Roman" w:cs="Times New Roman"/>
                <w:b/>
                <w:i/>
              </w:rPr>
              <w:t xml:space="preserve"> </w:t>
            </w:r>
            <w:r w:rsidRPr="00C9086F">
              <w:rPr>
                <w:rFonts w:eastAsia="Times New Roman" w:cs="Times New Roman"/>
                <w:b/>
                <w:i/>
                <w:spacing w:val="8"/>
              </w:rPr>
              <w:t xml:space="preserve">норми </w:t>
            </w:r>
            <w:r w:rsidRPr="00C9086F">
              <w:rPr>
                <w:rFonts w:eastAsia="Times New Roman" w:cs="Times New Roman"/>
                <w:b/>
                <w:i/>
                <w:spacing w:val="1"/>
              </w:rPr>
              <w:t xml:space="preserve">витрати </w:t>
            </w:r>
            <w:r w:rsidRPr="00C9086F">
              <w:rPr>
                <w:rFonts w:eastAsia="Times New Roman" w:cs="Times New Roman"/>
                <w:b/>
                <w:i/>
                <w:spacing w:val="-3"/>
              </w:rPr>
              <w:t>препарату</w:t>
            </w:r>
          </w:p>
          <w:p w14:paraId="2D040D53" w14:textId="77777777" w:rsidR="0098108B" w:rsidRPr="00C9086F" w:rsidRDefault="0098108B"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spacing w:val="-3"/>
              </w:rPr>
              <w:t xml:space="preserve"> </w:t>
            </w:r>
            <w:r w:rsidRPr="00C9086F">
              <w:rPr>
                <w:rFonts w:eastAsia="Times New Roman" w:cs="Times New Roman"/>
                <w:b/>
                <w:i/>
                <w:spacing w:val="2"/>
              </w:rPr>
              <w:t>кг/га, л/га</w:t>
            </w:r>
          </w:p>
        </w:tc>
        <w:tc>
          <w:tcPr>
            <w:tcW w:w="4104" w:type="dxa"/>
            <w:tcBorders>
              <w:top w:val="single" w:sz="4" w:space="0" w:color="000000"/>
              <w:left w:val="single" w:sz="6" w:space="0" w:color="000000"/>
              <w:bottom w:val="single" w:sz="4" w:space="0" w:color="000000"/>
            </w:tcBorders>
            <w:shd w:val="clear" w:color="000000" w:fill="FFFFFF"/>
            <w:vAlign w:val="center"/>
          </w:tcPr>
          <w:p w14:paraId="0F8002B2" w14:textId="77777777" w:rsidR="0098108B" w:rsidRPr="00C9086F" w:rsidRDefault="0098108B"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spacing w:val="4"/>
              </w:rPr>
              <w:t xml:space="preserve">Спосіб, строки обробки, </w:t>
            </w:r>
            <w:r w:rsidRPr="00C9086F">
              <w:rPr>
                <w:rFonts w:eastAsia="Times New Roman" w:cs="Times New Roman"/>
                <w:b/>
                <w:i/>
                <w:spacing w:val="7"/>
              </w:rPr>
              <w:t xml:space="preserve">обмеження, </w:t>
            </w:r>
            <w:r w:rsidRPr="00C9086F">
              <w:rPr>
                <w:rFonts w:eastAsia="Times New Roman" w:cs="Times New Roman"/>
                <w:b/>
                <w:i/>
                <w:spacing w:val="5"/>
              </w:rPr>
              <w:t xml:space="preserve">фази розвитку культури, </w:t>
            </w:r>
            <w:r w:rsidRPr="00C9086F">
              <w:rPr>
                <w:rFonts w:eastAsia="Times New Roman" w:cs="Times New Roman"/>
                <w:b/>
                <w:i/>
                <w:spacing w:val="4"/>
              </w:rPr>
              <w:t>бур'янів</w:t>
            </w:r>
          </w:p>
        </w:tc>
        <w:tc>
          <w:tcPr>
            <w:tcW w:w="21" w:type="dxa"/>
            <w:tcBorders>
              <w:top w:val="single" w:sz="4" w:space="0" w:color="000000"/>
              <w:left w:val="nil"/>
              <w:bottom w:val="single" w:sz="4" w:space="0" w:color="000000"/>
              <w:right w:val="single" w:sz="4" w:space="0" w:color="000000"/>
            </w:tcBorders>
            <w:shd w:val="clear" w:color="000000" w:fill="FFFFFF"/>
            <w:vAlign w:val="center"/>
          </w:tcPr>
          <w:p w14:paraId="3CF41C77" w14:textId="77777777" w:rsidR="0098108B" w:rsidRPr="00C9086F" w:rsidRDefault="0098108B" w:rsidP="001A2CF6">
            <w:pPr>
              <w:autoSpaceDE w:val="0"/>
              <w:autoSpaceDN w:val="0"/>
              <w:ind w:right="-1" w:firstLine="709"/>
              <w:rPr>
                <w:rFonts w:eastAsia="Times New Roman" w:cs="Times New Roman"/>
                <w:sz w:val="28"/>
                <w:szCs w:val="28"/>
              </w:rPr>
            </w:pPr>
          </w:p>
        </w:tc>
      </w:tr>
      <w:tr w:rsidR="00C9086F" w:rsidRPr="00C9086F" w14:paraId="0D3EB6F3" w14:textId="77777777" w:rsidTr="001A2CF6">
        <w:trPr>
          <w:gridAfter w:val="1"/>
          <w:wAfter w:w="21" w:type="dxa"/>
          <w:trHeight w:val="792"/>
        </w:trPr>
        <w:tc>
          <w:tcPr>
            <w:tcW w:w="1984" w:type="dxa"/>
            <w:tcBorders>
              <w:top w:val="single" w:sz="6" w:space="0" w:color="000000"/>
              <w:left w:val="single" w:sz="6" w:space="0" w:color="000000"/>
              <w:bottom w:val="single" w:sz="6" w:space="0" w:color="000000"/>
              <w:right w:val="nil"/>
            </w:tcBorders>
            <w:shd w:val="clear" w:color="000000" w:fill="FFFFFF"/>
          </w:tcPr>
          <w:p w14:paraId="782C79BF"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Однорічні двосім'ядольні</w:t>
            </w:r>
          </w:p>
          <w:p w14:paraId="5D479496" w14:textId="77777777" w:rsidR="0098108B" w:rsidRPr="00C9086F" w:rsidRDefault="0098108B" w:rsidP="001A2CF6">
            <w:pPr>
              <w:shd w:val="clear" w:color="000000" w:fill="FFFFFF"/>
              <w:autoSpaceDE w:val="0"/>
              <w:autoSpaceDN w:val="0"/>
              <w:ind w:right="-1"/>
              <w:rPr>
                <w:rFonts w:eastAsia="Times New Roman" w:cs="Times New Roman"/>
              </w:rPr>
            </w:pPr>
          </w:p>
        </w:tc>
        <w:tc>
          <w:tcPr>
            <w:tcW w:w="3400" w:type="dxa"/>
            <w:tcBorders>
              <w:top w:val="single" w:sz="6" w:space="0" w:color="000000"/>
              <w:left w:val="single" w:sz="6" w:space="0" w:color="000000"/>
              <w:bottom w:val="single" w:sz="6" w:space="0" w:color="000000"/>
              <w:right w:val="nil"/>
            </w:tcBorders>
            <w:shd w:val="clear" w:color="000000" w:fill="FFFFFF"/>
          </w:tcPr>
          <w:p w14:paraId="1E1C369B"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 2,4 Д Актив, КЕ – 0,7 </w:t>
            </w:r>
          </w:p>
          <w:p w14:paraId="3B67924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 Амінка, РК -</w:t>
            </w:r>
            <w:r w:rsidRPr="00C9086F">
              <w:rPr>
                <w:rFonts w:eastAsia="Times New Roman" w:cs="Times New Roman"/>
                <w:spacing w:val="2"/>
              </w:rPr>
              <w:t>0,7-1,2</w:t>
            </w:r>
          </w:p>
          <w:p w14:paraId="0F648471"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 Бюктрил Універсал 560 ЕС, КЕ – 0,8-1,0</w:t>
            </w:r>
          </w:p>
          <w:p w14:paraId="1E39AF2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Дікам Плюс, РК – 1,5 </w:t>
            </w:r>
          </w:p>
        </w:tc>
        <w:tc>
          <w:tcPr>
            <w:tcW w:w="4104" w:type="dxa"/>
            <w:tcBorders>
              <w:top w:val="single" w:sz="6" w:space="0" w:color="000000"/>
              <w:left w:val="single" w:sz="6" w:space="0" w:color="000000"/>
              <w:bottom w:val="single" w:sz="6" w:space="0" w:color="000000"/>
              <w:right w:val="single" w:sz="6" w:space="0" w:color="000000"/>
            </w:tcBorders>
            <w:shd w:val="clear" w:color="000000" w:fill="FFFFFF"/>
          </w:tcPr>
          <w:p w14:paraId="2602402B"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у фазі 3-5 листків культури</w:t>
            </w:r>
          </w:p>
          <w:p w14:paraId="3F647DE6" w14:textId="77777777" w:rsidR="0098108B" w:rsidRPr="00C9086F" w:rsidRDefault="0098108B" w:rsidP="001A2CF6">
            <w:pPr>
              <w:shd w:val="clear" w:color="000000" w:fill="FFFFFF"/>
              <w:autoSpaceDE w:val="0"/>
              <w:autoSpaceDN w:val="0"/>
              <w:ind w:right="-1"/>
              <w:jc w:val="center"/>
              <w:rPr>
                <w:rFonts w:eastAsia="Times New Roman" w:cs="Times New Roman"/>
              </w:rPr>
            </w:pPr>
          </w:p>
        </w:tc>
      </w:tr>
      <w:tr w:rsidR="00C9086F" w:rsidRPr="00C9086F" w14:paraId="76402C5C" w14:textId="77777777" w:rsidTr="001A2CF6">
        <w:trPr>
          <w:gridAfter w:val="1"/>
          <w:wAfter w:w="21" w:type="dxa"/>
          <w:trHeight w:val="2961"/>
        </w:trPr>
        <w:tc>
          <w:tcPr>
            <w:tcW w:w="1984" w:type="dxa"/>
            <w:tcBorders>
              <w:top w:val="single" w:sz="6" w:space="0" w:color="000000"/>
              <w:left w:val="single" w:sz="6" w:space="0" w:color="000000"/>
              <w:bottom w:val="single" w:sz="4" w:space="0" w:color="auto"/>
              <w:right w:val="nil"/>
            </w:tcBorders>
            <w:shd w:val="clear" w:color="000000" w:fill="FFFFFF"/>
          </w:tcPr>
          <w:p w14:paraId="39FD4C50"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3"/>
              </w:rPr>
              <w:t xml:space="preserve">Однорічні </w:t>
            </w:r>
            <w:r w:rsidRPr="00C9086F">
              <w:rPr>
                <w:rFonts w:eastAsia="Times New Roman" w:cs="Times New Roman"/>
                <w:spacing w:val="1"/>
              </w:rPr>
              <w:t>дво-сім'я</w:t>
            </w:r>
            <w:r w:rsidRPr="00C9086F">
              <w:rPr>
                <w:rFonts w:eastAsia="Times New Roman" w:cs="Times New Roman"/>
                <w:spacing w:val="-3"/>
              </w:rPr>
              <w:t>дольні в</w:t>
            </w:r>
            <w:r w:rsidRPr="00C9086F">
              <w:rPr>
                <w:rFonts w:eastAsia="Times New Roman" w:cs="Times New Roman"/>
              </w:rPr>
              <w:t xml:space="preserve"> т.ч. стійкі до 2,4-Д </w:t>
            </w:r>
          </w:p>
          <w:p w14:paraId="45657034" w14:textId="77777777" w:rsidR="0098108B" w:rsidRPr="00C9086F" w:rsidRDefault="0098108B" w:rsidP="001A2CF6">
            <w:pPr>
              <w:shd w:val="clear" w:color="000000" w:fill="FFFFFF"/>
              <w:autoSpaceDE w:val="0"/>
              <w:autoSpaceDN w:val="0"/>
              <w:ind w:right="-1"/>
              <w:rPr>
                <w:rFonts w:eastAsia="Times New Roman" w:cs="Times New Roman"/>
              </w:rPr>
            </w:pPr>
          </w:p>
          <w:p w14:paraId="5F8E5E3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 </w:t>
            </w:r>
          </w:p>
        </w:tc>
        <w:tc>
          <w:tcPr>
            <w:tcW w:w="3400" w:type="dxa"/>
            <w:tcBorders>
              <w:top w:val="single" w:sz="6" w:space="0" w:color="000000"/>
              <w:left w:val="single" w:sz="6" w:space="0" w:color="000000"/>
              <w:bottom w:val="single" w:sz="4" w:space="0" w:color="auto"/>
              <w:right w:val="nil"/>
            </w:tcBorders>
            <w:shd w:val="clear" w:color="000000" w:fill="FFFFFF"/>
          </w:tcPr>
          <w:p w14:paraId="73C26B2E" w14:textId="77777777" w:rsidR="0098108B" w:rsidRPr="00C9086F" w:rsidRDefault="0098108B"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rPr>
              <w:t>Аксакал, ВГ – 20 г/га</w:t>
            </w:r>
          </w:p>
          <w:p w14:paraId="0496AAD1"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Гармоник WG, ВГ -</w:t>
            </w:r>
            <w:r w:rsidRPr="00C9086F">
              <w:rPr>
                <w:rFonts w:eastAsia="Times New Roman" w:cs="Times New Roman"/>
                <w:spacing w:val="-2"/>
                <w:w w:val="103"/>
              </w:rPr>
              <w:t xml:space="preserve">10 г/га </w:t>
            </w:r>
            <w:r w:rsidRPr="00C9086F">
              <w:rPr>
                <w:rFonts w:eastAsia="Times New Roman" w:cs="Times New Roman"/>
                <w:spacing w:val="1"/>
              </w:rPr>
              <w:t>+ ПАР Ескорт-</w:t>
            </w:r>
            <w:r w:rsidRPr="00C9086F">
              <w:rPr>
                <w:rFonts w:eastAsia="Times New Roman" w:cs="Times New Roman"/>
                <w:spacing w:val="-2"/>
                <w:w w:val="103"/>
              </w:rPr>
              <w:t xml:space="preserve">200 мл, або </w:t>
            </w:r>
            <w:r w:rsidRPr="00C9086F">
              <w:rPr>
                <w:rFonts w:eastAsia="Times New Roman" w:cs="Times New Roman"/>
                <w:spacing w:val="-2"/>
              </w:rPr>
              <w:t>без ПАР-</w:t>
            </w:r>
            <w:r w:rsidRPr="00C9086F">
              <w:rPr>
                <w:rFonts w:eastAsia="Times New Roman" w:cs="Times New Roman"/>
                <w:spacing w:val="-2"/>
                <w:w w:val="103"/>
              </w:rPr>
              <w:t>15г/га</w:t>
            </w:r>
          </w:p>
          <w:p w14:paraId="2323C502"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Оріон, ВГ-10 г/га + ПАР 200 мл/га, або 15 г/га без ПАР</w:t>
            </w:r>
          </w:p>
          <w:p w14:paraId="2E49903B"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Сміт, ВГ -</w:t>
            </w:r>
            <w:r w:rsidRPr="00C9086F">
              <w:rPr>
                <w:rFonts w:eastAsia="Times New Roman" w:cs="Times New Roman"/>
                <w:spacing w:val="-2"/>
              </w:rPr>
              <w:t>10 г/га +</w:t>
            </w:r>
            <w:r w:rsidRPr="00C9086F">
              <w:rPr>
                <w:rFonts w:eastAsia="Times New Roman" w:cs="Times New Roman"/>
              </w:rPr>
              <w:t xml:space="preserve"> </w:t>
            </w:r>
            <w:r w:rsidRPr="00C9086F">
              <w:rPr>
                <w:rFonts w:eastAsia="Times New Roman" w:cs="Times New Roman"/>
                <w:spacing w:val="-2"/>
              </w:rPr>
              <w:t>200мл/га</w:t>
            </w:r>
            <w:r w:rsidRPr="00C9086F">
              <w:rPr>
                <w:rFonts w:eastAsia="Times New Roman" w:cs="Times New Roman"/>
              </w:rPr>
              <w:t xml:space="preserve"> ПАР «Йорк» або без ПАР-</w:t>
            </w:r>
            <w:r w:rsidRPr="00C9086F">
              <w:rPr>
                <w:rFonts w:eastAsia="Times New Roman" w:cs="Times New Roman"/>
                <w:spacing w:val="-2"/>
              </w:rPr>
              <w:t>15г/га</w:t>
            </w:r>
          </w:p>
          <w:p w14:paraId="572EEB3E" w14:textId="77777777" w:rsidR="0098108B" w:rsidRPr="00C9086F" w:rsidRDefault="0098108B" w:rsidP="001A2CF6">
            <w:pPr>
              <w:shd w:val="clear" w:color="000000" w:fill="FFFFFF"/>
              <w:autoSpaceDE w:val="0"/>
              <w:autoSpaceDN w:val="0"/>
              <w:ind w:right="-1"/>
              <w:rPr>
                <w:rFonts w:eastAsia="Times New Roman" w:cs="Times New Roman"/>
                <w:spacing w:val="-2"/>
                <w:w w:val="103"/>
              </w:rPr>
            </w:pPr>
            <w:r w:rsidRPr="00C9086F">
              <w:rPr>
                <w:rFonts w:eastAsia="Times New Roman" w:cs="Times New Roman"/>
                <w:spacing w:val="1"/>
              </w:rPr>
              <w:t>Футурин, ВГ-</w:t>
            </w:r>
            <w:r w:rsidRPr="00C9086F">
              <w:rPr>
                <w:rFonts w:eastAsia="Times New Roman" w:cs="Times New Roman"/>
                <w:spacing w:val="-2"/>
                <w:w w:val="103"/>
              </w:rPr>
              <w:t xml:space="preserve"> 0,20-0,25 </w:t>
            </w:r>
          </w:p>
          <w:p w14:paraId="3E039220" w14:textId="77777777" w:rsidR="0098108B" w:rsidRPr="00C9086F" w:rsidRDefault="0098108B" w:rsidP="001A2CF6">
            <w:pPr>
              <w:shd w:val="clear" w:color="000000" w:fill="FFFFFF"/>
              <w:autoSpaceDE w:val="0"/>
              <w:autoSpaceDN w:val="0"/>
              <w:ind w:right="-1"/>
              <w:rPr>
                <w:rFonts w:eastAsia="Times New Roman" w:cs="Times New Roman"/>
                <w:spacing w:val="-2"/>
                <w:w w:val="103"/>
              </w:rPr>
            </w:pPr>
            <w:r w:rsidRPr="00C9086F">
              <w:rPr>
                <w:rFonts w:eastAsia="Times New Roman" w:cs="Times New Roman"/>
                <w:spacing w:val="-10"/>
              </w:rPr>
              <w:t>Хармоні 75, ВГ -</w:t>
            </w:r>
            <w:r w:rsidRPr="00C9086F">
              <w:rPr>
                <w:rFonts w:eastAsia="Times New Roman" w:cs="Times New Roman"/>
                <w:spacing w:val="1"/>
              </w:rPr>
              <w:t xml:space="preserve">10 </w:t>
            </w:r>
            <w:r w:rsidRPr="00C9086F">
              <w:rPr>
                <w:rFonts w:eastAsia="Times New Roman" w:cs="Times New Roman"/>
                <w:spacing w:val="-2"/>
                <w:w w:val="103"/>
              </w:rPr>
              <w:t>г/га</w:t>
            </w:r>
            <w:r w:rsidRPr="00C9086F">
              <w:rPr>
                <w:rFonts w:eastAsia="Times New Roman" w:cs="Times New Roman"/>
                <w:spacing w:val="-5"/>
                <w:w w:val="103"/>
              </w:rPr>
              <w:t xml:space="preserve"> </w:t>
            </w:r>
            <w:r w:rsidRPr="00C9086F">
              <w:rPr>
                <w:rFonts w:eastAsia="Times New Roman" w:cs="Times New Roman"/>
                <w:spacing w:val="-10"/>
              </w:rPr>
              <w:t>+</w:t>
            </w:r>
            <w:r w:rsidRPr="00C9086F">
              <w:rPr>
                <w:rFonts w:eastAsia="Times New Roman" w:cs="Times New Roman"/>
              </w:rPr>
              <w:t xml:space="preserve"> ПАР Тренд 90 - </w:t>
            </w:r>
            <w:r w:rsidRPr="00C9086F">
              <w:rPr>
                <w:rFonts w:eastAsia="Times New Roman" w:cs="Times New Roman"/>
                <w:spacing w:val="6"/>
              </w:rPr>
              <w:t xml:space="preserve">200 </w:t>
            </w:r>
            <w:r w:rsidRPr="00C9086F">
              <w:rPr>
                <w:rFonts w:eastAsia="Times New Roman" w:cs="Times New Roman"/>
                <w:spacing w:val="-2"/>
                <w:w w:val="103"/>
              </w:rPr>
              <w:t>мл/га</w:t>
            </w:r>
          </w:p>
        </w:tc>
        <w:tc>
          <w:tcPr>
            <w:tcW w:w="4104" w:type="dxa"/>
            <w:tcBorders>
              <w:top w:val="single" w:sz="6" w:space="0" w:color="000000"/>
              <w:left w:val="single" w:sz="6" w:space="0" w:color="000000"/>
              <w:bottom w:val="single" w:sz="4" w:space="0" w:color="auto"/>
              <w:right w:val="single" w:sz="6" w:space="0" w:color="000000"/>
            </w:tcBorders>
            <w:shd w:val="clear" w:color="000000" w:fill="FFFFFF"/>
          </w:tcPr>
          <w:p w14:paraId="2A099EFB"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від фази 3-7 листків культури</w:t>
            </w:r>
            <w:r w:rsidRPr="00C9086F">
              <w:rPr>
                <w:rFonts w:eastAsia="Times New Roman" w:cs="Times New Roman"/>
                <w:spacing w:val="1"/>
              </w:rPr>
              <w:t xml:space="preserve"> на ранніх стадіях росту бур’янів</w:t>
            </w:r>
          </w:p>
          <w:p w14:paraId="4E24D65A" w14:textId="77777777" w:rsidR="0098108B" w:rsidRPr="00C9086F" w:rsidRDefault="0098108B" w:rsidP="001A2CF6">
            <w:pPr>
              <w:shd w:val="clear" w:color="000000" w:fill="FFFFFF"/>
              <w:autoSpaceDE w:val="0"/>
              <w:autoSpaceDN w:val="0"/>
              <w:ind w:right="-1"/>
              <w:jc w:val="center"/>
              <w:rPr>
                <w:rFonts w:eastAsia="Times New Roman" w:cs="Times New Roman"/>
              </w:rPr>
            </w:pPr>
          </w:p>
        </w:tc>
      </w:tr>
      <w:tr w:rsidR="00C9086F" w:rsidRPr="00C9086F" w14:paraId="6044DE86" w14:textId="77777777" w:rsidTr="001A2CF6">
        <w:trPr>
          <w:gridAfter w:val="1"/>
          <w:wAfter w:w="21" w:type="dxa"/>
          <w:trHeight w:val="677"/>
        </w:trPr>
        <w:tc>
          <w:tcPr>
            <w:tcW w:w="1984" w:type="dxa"/>
            <w:tcBorders>
              <w:top w:val="single" w:sz="4" w:space="0" w:color="auto"/>
              <w:left w:val="single" w:sz="6" w:space="0" w:color="000000"/>
              <w:bottom w:val="single" w:sz="4" w:space="0" w:color="000000"/>
              <w:right w:val="nil"/>
            </w:tcBorders>
            <w:shd w:val="clear" w:color="000000" w:fill="FFFFFF"/>
          </w:tcPr>
          <w:p w14:paraId="16F2B452"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 Дводольні, в т.ч. стійкі до 2,4-Д і 2М-4Х </w:t>
            </w:r>
          </w:p>
        </w:tc>
        <w:tc>
          <w:tcPr>
            <w:tcW w:w="3400" w:type="dxa"/>
            <w:tcBorders>
              <w:top w:val="single" w:sz="4" w:space="0" w:color="auto"/>
              <w:left w:val="single" w:sz="6" w:space="0" w:color="000000"/>
              <w:bottom w:val="single" w:sz="4" w:space="0" w:color="000000"/>
              <w:right w:val="nil"/>
            </w:tcBorders>
            <w:shd w:val="clear" w:color="000000" w:fill="FFFFFF"/>
          </w:tcPr>
          <w:p w14:paraId="77FC5AAB"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1"/>
              </w:rPr>
              <w:t xml:space="preserve">Онікс </w:t>
            </w:r>
            <w:r w:rsidRPr="00C9086F">
              <w:rPr>
                <w:rFonts w:eastAsia="Times New Roman" w:cs="Times New Roman"/>
                <w:spacing w:val="-2"/>
              </w:rPr>
              <w:t>SL, РК – 0,8-1,2</w:t>
            </w:r>
          </w:p>
          <w:p w14:paraId="272F4AC2"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Футурин, ВГ-</w:t>
            </w:r>
            <w:r w:rsidRPr="00C9086F">
              <w:rPr>
                <w:rFonts w:eastAsia="Times New Roman" w:cs="Times New Roman"/>
                <w:spacing w:val="-2"/>
                <w:w w:val="103"/>
              </w:rPr>
              <w:t xml:space="preserve"> 0,20-0,25 </w:t>
            </w:r>
          </w:p>
        </w:tc>
        <w:tc>
          <w:tcPr>
            <w:tcW w:w="4104" w:type="dxa"/>
            <w:tcBorders>
              <w:top w:val="single" w:sz="4" w:space="0" w:color="auto"/>
              <w:left w:val="single" w:sz="6" w:space="0" w:color="000000"/>
              <w:bottom w:val="single" w:sz="4" w:space="0" w:color="000000"/>
              <w:right w:val="single" w:sz="6" w:space="0" w:color="000000"/>
            </w:tcBorders>
            <w:shd w:val="clear" w:color="000000" w:fill="FFFFFF"/>
          </w:tcPr>
          <w:p w14:paraId="5C53B909"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1"/>
              </w:rPr>
              <w:t>Обприскування посівів у фазі 3-5 листків у культури</w:t>
            </w:r>
          </w:p>
          <w:p w14:paraId="12EE6FD4"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 xml:space="preserve"> </w:t>
            </w:r>
          </w:p>
        </w:tc>
      </w:tr>
      <w:tr w:rsidR="00C9086F" w:rsidRPr="00C9086F" w14:paraId="259742E4" w14:textId="77777777" w:rsidTr="001A2CF6">
        <w:trPr>
          <w:gridAfter w:val="1"/>
          <w:wAfter w:w="21" w:type="dxa"/>
          <w:trHeight w:val="677"/>
        </w:trPr>
        <w:tc>
          <w:tcPr>
            <w:tcW w:w="1984" w:type="dxa"/>
            <w:vMerge w:val="restart"/>
            <w:tcBorders>
              <w:top w:val="single" w:sz="6" w:space="0" w:color="000000"/>
              <w:left w:val="single" w:sz="6" w:space="0" w:color="000000"/>
              <w:bottom w:val="single" w:sz="4" w:space="0" w:color="auto"/>
              <w:right w:val="nil"/>
            </w:tcBorders>
            <w:shd w:val="clear" w:color="000000" w:fill="FFFFFF"/>
          </w:tcPr>
          <w:p w14:paraId="4D199199" w14:textId="77777777" w:rsidR="0098108B" w:rsidRPr="00C9086F" w:rsidRDefault="0098108B" w:rsidP="0098108B">
            <w:pPr>
              <w:shd w:val="clear" w:color="000000" w:fill="FFFFFF"/>
              <w:autoSpaceDE w:val="0"/>
              <w:autoSpaceDN w:val="0"/>
              <w:ind w:right="-1"/>
              <w:rPr>
                <w:rFonts w:eastAsia="Times New Roman" w:cs="Times New Roman"/>
              </w:rPr>
            </w:pPr>
            <w:r w:rsidRPr="00C9086F">
              <w:rPr>
                <w:rFonts w:eastAsia="Times New Roman" w:cs="Times New Roman"/>
                <w:spacing w:val="-3"/>
              </w:rPr>
              <w:t xml:space="preserve">Однорічні </w:t>
            </w:r>
            <w:r w:rsidRPr="00C9086F">
              <w:rPr>
                <w:rFonts w:eastAsia="Times New Roman" w:cs="Times New Roman"/>
              </w:rPr>
              <w:t xml:space="preserve">та деякі </w:t>
            </w:r>
            <w:r w:rsidRPr="00C9086F">
              <w:rPr>
                <w:rFonts w:eastAsia="Times New Roman" w:cs="Times New Roman"/>
                <w:spacing w:val="-3"/>
              </w:rPr>
              <w:t>багаторічні двосім'я</w:t>
            </w:r>
            <w:r w:rsidRPr="00C9086F">
              <w:rPr>
                <w:rFonts w:eastAsia="Times New Roman" w:cs="Times New Roman"/>
                <w:spacing w:val="-2"/>
              </w:rPr>
              <w:t xml:space="preserve">дольні </w:t>
            </w:r>
          </w:p>
        </w:tc>
        <w:tc>
          <w:tcPr>
            <w:tcW w:w="3400" w:type="dxa"/>
            <w:tcBorders>
              <w:top w:val="single" w:sz="6" w:space="0" w:color="000000"/>
              <w:left w:val="single" w:sz="6" w:space="0" w:color="000000"/>
              <w:bottom w:val="single" w:sz="4" w:space="0" w:color="000000"/>
              <w:right w:val="nil"/>
            </w:tcBorders>
            <w:shd w:val="clear" w:color="000000" w:fill="FFFFFF"/>
          </w:tcPr>
          <w:p w14:paraId="68F36908"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Нельсон, КС-</w:t>
            </w:r>
            <w:r w:rsidRPr="00C9086F">
              <w:rPr>
                <w:rFonts w:eastAsia="Times New Roman" w:cs="Times New Roman"/>
                <w:spacing w:val="-6"/>
              </w:rPr>
              <w:t xml:space="preserve"> 2,0-4,0</w:t>
            </w:r>
          </w:p>
          <w:p w14:paraId="5D113890"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Рейтар, КС-</w:t>
            </w:r>
            <w:r w:rsidRPr="00C9086F">
              <w:rPr>
                <w:rFonts w:eastAsia="Times New Roman" w:cs="Times New Roman"/>
                <w:spacing w:val="-6"/>
              </w:rPr>
              <w:t xml:space="preserve"> 2,0-4,0</w:t>
            </w:r>
            <w:r w:rsidRPr="00C9086F">
              <w:rPr>
                <w:rFonts w:eastAsia="Times New Roman" w:cs="Times New Roman"/>
              </w:rPr>
              <w:t xml:space="preserve"> </w:t>
            </w:r>
          </w:p>
        </w:tc>
        <w:tc>
          <w:tcPr>
            <w:tcW w:w="4104" w:type="dxa"/>
            <w:tcBorders>
              <w:top w:val="single" w:sz="6" w:space="0" w:color="000000"/>
              <w:left w:val="single" w:sz="6" w:space="0" w:color="000000"/>
              <w:bottom w:val="single" w:sz="4" w:space="0" w:color="000000"/>
              <w:right w:val="single" w:sz="6" w:space="0" w:color="000000"/>
            </w:tcBorders>
            <w:shd w:val="clear" w:color="000000" w:fill="FFFFFF"/>
          </w:tcPr>
          <w:p w14:paraId="78B3D249" w14:textId="77777777" w:rsidR="0098108B" w:rsidRPr="00C9086F" w:rsidRDefault="0098108B"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Обприскування ґрунту до висівання, під час висівання або після сівби до появи сходів культури</w:t>
            </w:r>
          </w:p>
        </w:tc>
      </w:tr>
      <w:tr w:rsidR="00C9086F" w:rsidRPr="00C9086F" w14:paraId="0DA3B65A" w14:textId="77777777" w:rsidTr="001A2CF6">
        <w:trPr>
          <w:gridAfter w:val="1"/>
          <w:wAfter w:w="21" w:type="dxa"/>
          <w:trHeight w:val="697"/>
        </w:trPr>
        <w:tc>
          <w:tcPr>
            <w:tcW w:w="1984" w:type="dxa"/>
            <w:vMerge/>
            <w:tcBorders>
              <w:top w:val="single" w:sz="6" w:space="0" w:color="000000"/>
              <w:left w:val="single" w:sz="6" w:space="0" w:color="000000"/>
              <w:bottom w:val="single" w:sz="4" w:space="0" w:color="auto"/>
              <w:right w:val="nil"/>
            </w:tcBorders>
            <w:shd w:val="clear" w:color="000000" w:fill="FFFFFF"/>
          </w:tcPr>
          <w:p w14:paraId="36EDEEC9" w14:textId="77777777" w:rsidR="0098108B" w:rsidRPr="00C9086F" w:rsidRDefault="0098108B" w:rsidP="001A2CF6">
            <w:pPr>
              <w:ind w:right="-1"/>
              <w:rPr>
                <w:rFonts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14:paraId="60EE5335"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Естет 905, к.е.- 0,6-0,7</w:t>
            </w:r>
          </w:p>
          <w:p w14:paraId="31FB0F51"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rPr>
              <w:t>Квін, РК-</w:t>
            </w:r>
            <w:r w:rsidRPr="00C9086F">
              <w:rPr>
                <w:rFonts w:eastAsia="Times New Roman" w:cs="Times New Roman"/>
                <w:spacing w:val="-6"/>
              </w:rPr>
              <w:t xml:space="preserve"> 1,5</w:t>
            </w:r>
          </w:p>
          <w:p w14:paraId="078761F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2"/>
              </w:rPr>
              <w:t>Мікодин, РК - 1,0-1,25</w:t>
            </w:r>
            <w:r w:rsidRPr="00C9086F">
              <w:rPr>
                <w:rFonts w:eastAsia="Times New Roman" w:cs="Times New Roman"/>
              </w:rPr>
              <w:t xml:space="preserve"> </w:t>
            </w:r>
          </w:p>
          <w:p w14:paraId="6FC5AB13" w14:textId="77777777" w:rsidR="0098108B" w:rsidRPr="00C9086F" w:rsidRDefault="0098108B" w:rsidP="001A2CF6">
            <w:pPr>
              <w:shd w:val="clear" w:color="000000" w:fill="FFFFFF"/>
              <w:autoSpaceDE w:val="0"/>
              <w:autoSpaceDN w:val="0"/>
              <w:ind w:right="-1"/>
              <w:rPr>
                <w:rFonts w:eastAsia="Times New Roman" w:cs="Times New Roman"/>
              </w:rPr>
            </w:pPr>
          </w:p>
        </w:tc>
        <w:tc>
          <w:tcPr>
            <w:tcW w:w="4104" w:type="dxa"/>
            <w:tcBorders>
              <w:top w:val="single" w:sz="6" w:space="0" w:color="000000"/>
              <w:left w:val="single" w:sz="6" w:space="0" w:color="000000"/>
              <w:bottom w:val="single" w:sz="4" w:space="0" w:color="000000"/>
              <w:right w:val="single" w:sz="6" w:space="0" w:color="000000"/>
            </w:tcBorders>
            <w:shd w:val="clear" w:color="000000" w:fill="FFFFFF"/>
          </w:tcPr>
          <w:p w14:paraId="0D40E527"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w:t>
            </w:r>
            <w:r w:rsidRPr="00C9086F">
              <w:rPr>
                <w:rFonts w:eastAsia="Times New Roman" w:cs="Times New Roman"/>
                <w:spacing w:val="1"/>
              </w:rPr>
              <w:t xml:space="preserve"> у фазі 3-5 листків у культури</w:t>
            </w:r>
          </w:p>
        </w:tc>
      </w:tr>
      <w:tr w:rsidR="00C9086F" w:rsidRPr="00C9086F" w14:paraId="56410968" w14:textId="77777777" w:rsidTr="001A2CF6">
        <w:trPr>
          <w:gridAfter w:val="1"/>
          <w:wAfter w:w="21" w:type="dxa"/>
          <w:cantSplit/>
          <w:trHeight w:val="550"/>
        </w:trPr>
        <w:tc>
          <w:tcPr>
            <w:tcW w:w="1984" w:type="dxa"/>
            <w:vMerge/>
            <w:tcBorders>
              <w:top w:val="single" w:sz="6" w:space="0" w:color="000000"/>
              <w:left w:val="single" w:sz="6" w:space="0" w:color="000000"/>
              <w:bottom w:val="single" w:sz="4" w:space="0" w:color="auto"/>
              <w:right w:val="nil"/>
            </w:tcBorders>
            <w:shd w:val="clear" w:color="000000" w:fill="FFFFFF"/>
          </w:tcPr>
          <w:p w14:paraId="5C97627A" w14:textId="77777777" w:rsidR="0098108B" w:rsidRPr="00C9086F" w:rsidRDefault="0098108B" w:rsidP="001A2CF6">
            <w:pPr>
              <w:ind w:right="-1"/>
              <w:rPr>
                <w:rFonts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14:paraId="36A9BC9C"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Каллісто 480 SC, КС-0,2-0,25л/га + 0,25 ПАР Сайд Кік</w:t>
            </w:r>
          </w:p>
        </w:tc>
        <w:tc>
          <w:tcPr>
            <w:tcW w:w="4104" w:type="dxa"/>
            <w:tcBorders>
              <w:top w:val="single" w:sz="6" w:space="0" w:color="000000"/>
              <w:left w:val="single" w:sz="6" w:space="0" w:color="000000"/>
              <w:bottom w:val="single" w:sz="4" w:space="0" w:color="000000"/>
              <w:right w:val="single" w:sz="6" w:space="0" w:color="000000"/>
            </w:tcBorders>
            <w:shd w:val="clear" w:color="000000" w:fill="FFFFFF"/>
          </w:tcPr>
          <w:p w14:paraId="28B581CB"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у фазі 3-8 листків культури</w:t>
            </w:r>
          </w:p>
        </w:tc>
      </w:tr>
      <w:tr w:rsidR="00C9086F" w:rsidRPr="00C9086F" w14:paraId="3AEAE82E" w14:textId="77777777" w:rsidTr="001A2CF6">
        <w:trPr>
          <w:gridAfter w:val="1"/>
          <w:wAfter w:w="21" w:type="dxa"/>
          <w:trHeight w:val="269"/>
        </w:trPr>
        <w:tc>
          <w:tcPr>
            <w:tcW w:w="1984" w:type="dxa"/>
            <w:tcBorders>
              <w:top w:val="single" w:sz="4" w:space="0" w:color="auto"/>
              <w:left w:val="single" w:sz="6" w:space="0" w:color="000000"/>
              <w:bottom w:val="single" w:sz="4" w:space="0" w:color="000000"/>
              <w:right w:val="nil"/>
            </w:tcBorders>
            <w:shd w:val="clear" w:color="000000" w:fill="FFFFFF"/>
          </w:tcPr>
          <w:p w14:paraId="1812D19F" w14:textId="77777777" w:rsidR="0098108B" w:rsidRPr="00C9086F" w:rsidRDefault="0098108B" w:rsidP="0098108B">
            <w:pPr>
              <w:shd w:val="clear" w:color="000000" w:fill="FFFFFF"/>
              <w:autoSpaceDE w:val="0"/>
              <w:autoSpaceDN w:val="0"/>
              <w:ind w:right="-1"/>
              <w:rPr>
                <w:rFonts w:eastAsia="Times New Roman" w:cs="Times New Roman"/>
                <w:spacing w:val="-3"/>
              </w:rPr>
            </w:pPr>
            <w:r w:rsidRPr="00C9086F">
              <w:rPr>
                <w:rFonts w:eastAsia="Times New Roman" w:cs="Times New Roman"/>
                <w:spacing w:val="-3"/>
              </w:rPr>
              <w:t>Однорічні та деякі багаторічні дводольні, у т.ч. стійкі до 2,4-Д бур'яни</w:t>
            </w:r>
          </w:p>
        </w:tc>
        <w:tc>
          <w:tcPr>
            <w:tcW w:w="3400" w:type="dxa"/>
            <w:tcBorders>
              <w:top w:val="single" w:sz="4" w:space="0" w:color="000000"/>
              <w:left w:val="single" w:sz="6" w:space="0" w:color="000000"/>
              <w:bottom w:val="single" w:sz="4" w:space="0" w:color="000000"/>
              <w:right w:val="nil"/>
            </w:tcBorders>
            <w:shd w:val="clear" w:color="000000" w:fill="FFFFFF"/>
          </w:tcPr>
          <w:p w14:paraId="25007763"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Агент, СЕ-0,4-0,6</w:t>
            </w:r>
          </w:p>
          <w:p w14:paraId="1DF0D467"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 xml:space="preserve">Міневр 480 SL, РК - 0,4-0,8 </w:t>
            </w:r>
          </w:p>
          <w:p w14:paraId="3B11392D"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Оцеал 480 SL, РК – 0,4-0,8</w:t>
            </w:r>
          </w:p>
          <w:p w14:paraId="1ECB514F"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 xml:space="preserve">Діамід,РК -0,4-0,8 </w:t>
            </w:r>
          </w:p>
        </w:tc>
        <w:tc>
          <w:tcPr>
            <w:tcW w:w="4104" w:type="dxa"/>
            <w:tcBorders>
              <w:top w:val="single" w:sz="4" w:space="0" w:color="000000"/>
              <w:left w:val="single" w:sz="6" w:space="0" w:color="000000"/>
              <w:bottom w:val="single" w:sz="4" w:space="0" w:color="000000"/>
              <w:right w:val="single" w:sz="6" w:space="0" w:color="000000"/>
            </w:tcBorders>
            <w:shd w:val="clear" w:color="000000" w:fill="FFFFFF"/>
          </w:tcPr>
          <w:p w14:paraId="78FB14F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2"/>
              </w:rPr>
              <w:t xml:space="preserve"> - « - у фазі 3-5 листків, як добавка до 2,4-Д або у</w:t>
            </w:r>
            <w:r w:rsidRPr="00C9086F">
              <w:rPr>
                <w:rFonts w:eastAsia="Times New Roman" w:cs="Times New Roman"/>
              </w:rPr>
              <w:t xml:space="preserve"> чистому вигляді</w:t>
            </w:r>
          </w:p>
          <w:p w14:paraId="5361578C" w14:textId="77777777" w:rsidR="0098108B" w:rsidRPr="00C9086F" w:rsidRDefault="0098108B" w:rsidP="001A2CF6">
            <w:pPr>
              <w:shd w:val="clear" w:color="000000" w:fill="FFFFFF"/>
              <w:autoSpaceDE w:val="0"/>
              <w:autoSpaceDN w:val="0"/>
              <w:ind w:right="-1"/>
              <w:rPr>
                <w:rFonts w:eastAsia="Times New Roman" w:cs="Times New Roman"/>
              </w:rPr>
            </w:pPr>
          </w:p>
          <w:p w14:paraId="586878B0"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посівів у фазі </w:t>
            </w:r>
            <w:r w:rsidRPr="00C9086F">
              <w:rPr>
                <w:rFonts w:eastAsia="Times New Roman" w:cs="Times New Roman"/>
                <w:spacing w:val="-1"/>
              </w:rPr>
              <w:t xml:space="preserve">3-5 листків культури </w:t>
            </w:r>
          </w:p>
        </w:tc>
      </w:tr>
      <w:tr w:rsidR="00C9086F" w:rsidRPr="00C9086F" w14:paraId="2D14DC26" w14:textId="77777777" w:rsidTr="001A2CF6">
        <w:trPr>
          <w:gridAfter w:val="1"/>
          <w:wAfter w:w="21" w:type="dxa"/>
          <w:trHeight w:val="2240"/>
        </w:trPr>
        <w:tc>
          <w:tcPr>
            <w:tcW w:w="1984" w:type="dxa"/>
            <w:tcBorders>
              <w:top w:val="single" w:sz="4" w:space="0" w:color="000000"/>
              <w:left w:val="single" w:sz="6" w:space="0" w:color="000000"/>
              <w:bottom w:val="single" w:sz="8" w:space="0" w:color="000000"/>
              <w:right w:val="nil"/>
            </w:tcBorders>
            <w:shd w:val="clear" w:color="000000" w:fill="FFFFFF"/>
          </w:tcPr>
          <w:p w14:paraId="60DA0A4B"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3"/>
              </w:rPr>
              <w:t xml:space="preserve">Однорічні </w:t>
            </w:r>
          </w:p>
          <w:p w14:paraId="27C9DA6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 xml:space="preserve">та </w:t>
            </w:r>
            <w:r w:rsidRPr="00C9086F">
              <w:rPr>
                <w:rFonts w:eastAsia="Times New Roman" w:cs="Times New Roman"/>
              </w:rPr>
              <w:t>деякі бага</w:t>
            </w:r>
            <w:r w:rsidRPr="00C9086F">
              <w:rPr>
                <w:rFonts w:eastAsia="Times New Roman" w:cs="Times New Roman"/>
                <w:spacing w:val="-1"/>
              </w:rPr>
              <w:t xml:space="preserve">торічні </w:t>
            </w:r>
          </w:p>
          <w:p w14:paraId="05CD791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двосім'ядольні</w:t>
            </w:r>
          </w:p>
        </w:tc>
        <w:tc>
          <w:tcPr>
            <w:tcW w:w="3400" w:type="dxa"/>
            <w:tcBorders>
              <w:top w:val="single" w:sz="4" w:space="0" w:color="auto"/>
              <w:left w:val="single" w:sz="6" w:space="0" w:color="000000"/>
              <w:bottom w:val="single" w:sz="4" w:space="0" w:color="000000"/>
              <w:right w:val="nil"/>
            </w:tcBorders>
            <w:shd w:val="clear" w:color="000000" w:fill="FFFFFF"/>
          </w:tcPr>
          <w:p w14:paraId="36AC2E7E" w14:textId="77777777" w:rsidR="0098108B" w:rsidRPr="00C9086F" w:rsidRDefault="0098108B" w:rsidP="001A2CF6">
            <w:pPr>
              <w:shd w:val="clear" w:color="000000" w:fill="FFFFFF"/>
              <w:autoSpaceDE w:val="0"/>
              <w:autoSpaceDN w:val="0"/>
              <w:ind w:right="-1"/>
              <w:rPr>
                <w:rFonts w:eastAsia="Times New Roman" w:cs="Times New Roman"/>
                <w:spacing w:val="-3"/>
              </w:rPr>
            </w:pPr>
            <w:r w:rsidRPr="00C9086F">
              <w:rPr>
                <w:rFonts w:eastAsia="Times New Roman" w:cs="Times New Roman"/>
                <w:spacing w:val="-11"/>
              </w:rPr>
              <w:t>Дікам Плюс, РК-</w:t>
            </w:r>
            <w:r w:rsidRPr="00C9086F">
              <w:rPr>
                <w:rFonts w:eastAsia="Times New Roman" w:cs="Times New Roman"/>
                <w:spacing w:val="-3"/>
              </w:rPr>
              <w:t xml:space="preserve"> 1,5 </w:t>
            </w:r>
          </w:p>
          <w:p w14:paraId="06807344" w14:textId="77777777" w:rsidR="0098108B" w:rsidRPr="00C9086F" w:rsidRDefault="0098108B" w:rsidP="001A2CF6">
            <w:pPr>
              <w:shd w:val="clear" w:color="000000" w:fill="FFFFFF"/>
              <w:autoSpaceDE w:val="0"/>
              <w:autoSpaceDN w:val="0"/>
              <w:ind w:right="-1"/>
              <w:jc w:val="both"/>
              <w:rPr>
                <w:rFonts w:eastAsia="Times New Roman" w:cs="Times New Roman"/>
              </w:rPr>
            </w:pPr>
            <w:r w:rsidRPr="00C9086F">
              <w:rPr>
                <w:rFonts w:eastAsia="Times New Roman" w:cs="Times New Roman"/>
                <w:spacing w:val="1"/>
              </w:rPr>
              <w:t>Ефірон, КЕ-</w:t>
            </w:r>
            <w:r w:rsidRPr="00C9086F">
              <w:rPr>
                <w:rFonts w:eastAsia="Times New Roman" w:cs="Times New Roman"/>
                <w:spacing w:val="-2"/>
              </w:rPr>
              <w:t xml:space="preserve"> 0,7-0,8</w:t>
            </w:r>
            <w:r w:rsidRPr="00C9086F">
              <w:rPr>
                <w:rFonts w:eastAsia="Times New Roman" w:cs="Times New Roman"/>
              </w:rPr>
              <w:t xml:space="preserve">2,4Д </w:t>
            </w:r>
          </w:p>
          <w:p w14:paraId="08D2A2D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Естет 905, КЕ - 0,6-0,7</w:t>
            </w:r>
          </w:p>
          <w:p w14:paraId="13BEC3B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Оптимум, РК-</w:t>
            </w:r>
            <w:r w:rsidRPr="00C9086F">
              <w:rPr>
                <w:rFonts w:eastAsia="Times New Roman" w:cs="Times New Roman"/>
              </w:rPr>
              <w:t xml:space="preserve"> 0,8</w:t>
            </w:r>
          </w:p>
          <w:p w14:paraId="18680021" w14:textId="77777777" w:rsidR="0098108B" w:rsidRPr="00C9086F" w:rsidRDefault="0098108B" w:rsidP="001A2CF6">
            <w:pPr>
              <w:shd w:val="clear" w:color="000000" w:fill="FFFFFF"/>
              <w:autoSpaceDE w:val="0"/>
              <w:autoSpaceDN w:val="0"/>
              <w:ind w:right="-1"/>
              <w:rPr>
                <w:rFonts w:eastAsia="Times New Roman" w:cs="Times New Roman"/>
              </w:rPr>
            </w:pPr>
          </w:p>
          <w:p w14:paraId="68D9BCFD"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Пріма, СЕ-</w:t>
            </w:r>
            <w:r w:rsidRPr="00C9086F">
              <w:rPr>
                <w:rFonts w:eastAsia="Times New Roman" w:cs="Times New Roman"/>
                <w:spacing w:val="-2"/>
              </w:rPr>
              <w:t xml:space="preserve"> 0,4-0,6</w:t>
            </w:r>
          </w:p>
          <w:p w14:paraId="04342F4C"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2"/>
              </w:rPr>
              <w:t>Пріма форте, СЕ - 0,5-0,7</w:t>
            </w:r>
          </w:p>
          <w:p w14:paraId="610733F9"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Сулам, СЕ – 0,4-0,6</w:t>
            </w:r>
          </w:p>
        </w:tc>
        <w:tc>
          <w:tcPr>
            <w:tcW w:w="4104" w:type="dxa"/>
            <w:tcBorders>
              <w:top w:val="single" w:sz="4" w:space="0" w:color="auto"/>
              <w:left w:val="single" w:sz="6" w:space="0" w:color="000000"/>
              <w:bottom w:val="single" w:sz="4" w:space="0" w:color="000000"/>
              <w:right w:val="single" w:sz="6" w:space="0" w:color="000000"/>
            </w:tcBorders>
            <w:shd w:val="clear" w:color="000000" w:fill="FFFFFF"/>
          </w:tcPr>
          <w:p w14:paraId="6C61CE97"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rPr>
              <w:t xml:space="preserve">Обприскування посівів від фази </w:t>
            </w:r>
            <w:r w:rsidRPr="00C9086F">
              <w:rPr>
                <w:rFonts w:eastAsia="Times New Roman" w:cs="Times New Roman"/>
                <w:spacing w:val="-1"/>
              </w:rPr>
              <w:t xml:space="preserve">3-5 </w:t>
            </w:r>
          </w:p>
          <w:p w14:paraId="7F3F6FB6"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листків культури</w:t>
            </w:r>
          </w:p>
          <w:p w14:paraId="3FAD98DF" w14:textId="77777777" w:rsidR="0098108B" w:rsidRPr="00C9086F" w:rsidRDefault="0098108B" w:rsidP="001A2CF6">
            <w:pPr>
              <w:shd w:val="clear" w:color="000000" w:fill="FFFFFF"/>
              <w:autoSpaceDE w:val="0"/>
              <w:autoSpaceDN w:val="0"/>
              <w:ind w:right="-1"/>
              <w:rPr>
                <w:rFonts w:eastAsia="Times New Roman" w:cs="Times New Roman"/>
                <w:spacing w:val="-4"/>
              </w:rPr>
            </w:pPr>
          </w:p>
          <w:p w14:paraId="01CE7151" w14:textId="77777777" w:rsidR="0098108B" w:rsidRPr="00C9086F" w:rsidRDefault="0098108B" w:rsidP="001A2CF6">
            <w:pPr>
              <w:shd w:val="clear" w:color="000000" w:fill="FFFFFF"/>
              <w:autoSpaceDE w:val="0"/>
              <w:autoSpaceDN w:val="0"/>
              <w:ind w:right="-1"/>
              <w:rPr>
                <w:rFonts w:eastAsia="Times New Roman" w:cs="Times New Roman"/>
                <w:spacing w:val="-4"/>
              </w:rPr>
            </w:pPr>
          </w:p>
          <w:p w14:paraId="67DDDCC8" w14:textId="77777777" w:rsidR="0098108B" w:rsidRPr="00C9086F" w:rsidRDefault="0098108B" w:rsidP="001A2CF6">
            <w:pPr>
              <w:shd w:val="clear" w:color="000000" w:fill="FFFFFF"/>
              <w:autoSpaceDE w:val="0"/>
              <w:autoSpaceDN w:val="0"/>
              <w:ind w:right="-1"/>
              <w:rPr>
                <w:rFonts w:eastAsia="Times New Roman" w:cs="Times New Roman"/>
              </w:rPr>
            </w:pPr>
          </w:p>
          <w:p w14:paraId="456BD2E1"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w:t>
            </w:r>
            <w:r w:rsidRPr="00C9086F">
              <w:rPr>
                <w:rFonts w:eastAsia="Times New Roman" w:cs="Times New Roman"/>
                <w:spacing w:val="-4"/>
              </w:rPr>
              <w:t xml:space="preserve"> від 3 до7 </w:t>
            </w:r>
            <w:r w:rsidRPr="00C9086F">
              <w:rPr>
                <w:rFonts w:eastAsia="Times New Roman" w:cs="Times New Roman"/>
                <w:spacing w:val="-6"/>
              </w:rPr>
              <w:t xml:space="preserve">листків культури </w:t>
            </w:r>
            <w:r w:rsidRPr="00C9086F">
              <w:rPr>
                <w:rFonts w:eastAsia="Times New Roman" w:cs="Times New Roman"/>
              </w:rPr>
              <w:t>(включно)</w:t>
            </w:r>
          </w:p>
          <w:p w14:paraId="5485D3A2" w14:textId="77777777" w:rsidR="0098108B" w:rsidRPr="00C9086F" w:rsidRDefault="0098108B" w:rsidP="001A2CF6">
            <w:pPr>
              <w:shd w:val="clear" w:color="000000" w:fill="FFFFFF"/>
              <w:autoSpaceDE w:val="0"/>
              <w:autoSpaceDN w:val="0"/>
              <w:ind w:right="-1"/>
              <w:rPr>
                <w:rFonts w:eastAsia="Times New Roman" w:cs="Times New Roman"/>
              </w:rPr>
            </w:pPr>
          </w:p>
        </w:tc>
      </w:tr>
      <w:tr w:rsidR="00C9086F" w:rsidRPr="00C9086F" w14:paraId="42C938F0" w14:textId="77777777" w:rsidTr="001A2CF6">
        <w:trPr>
          <w:gridAfter w:val="1"/>
          <w:wAfter w:w="21" w:type="dxa"/>
          <w:trHeight w:val="485"/>
        </w:trPr>
        <w:tc>
          <w:tcPr>
            <w:tcW w:w="1984" w:type="dxa"/>
            <w:tcBorders>
              <w:top w:val="single" w:sz="8" w:space="0" w:color="000000"/>
              <w:left w:val="single" w:sz="6" w:space="0" w:color="000000"/>
              <w:bottom w:val="single" w:sz="4" w:space="0" w:color="auto"/>
              <w:right w:val="nil"/>
            </w:tcBorders>
            <w:shd w:val="clear" w:color="000000" w:fill="FFFFFF"/>
          </w:tcPr>
          <w:p w14:paraId="144E5FAB"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3"/>
              </w:rPr>
              <w:t xml:space="preserve">Однорічні та бага-торічні </w:t>
            </w:r>
            <w:r w:rsidRPr="00C9086F">
              <w:rPr>
                <w:rFonts w:eastAsia="Times New Roman" w:cs="Times New Roman"/>
                <w:spacing w:val="1"/>
              </w:rPr>
              <w:t>дво</w:t>
            </w:r>
            <w:r w:rsidRPr="00C9086F">
              <w:rPr>
                <w:rFonts w:eastAsia="Times New Roman" w:cs="Times New Roman"/>
                <w:spacing w:val="-2"/>
              </w:rPr>
              <w:t xml:space="preserve">дольні і однорічні злакові </w:t>
            </w:r>
          </w:p>
        </w:tc>
        <w:tc>
          <w:tcPr>
            <w:tcW w:w="3400" w:type="dxa"/>
            <w:tcBorders>
              <w:top w:val="single" w:sz="4" w:space="0" w:color="000000"/>
              <w:left w:val="single" w:sz="6" w:space="0" w:color="000000"/>
              <w:bottom w:val="single" w:sz="4" w:space="0" w:color="auto"/>
              <w:right w:val="nil"/>
            </w:tcBorders>
            <w:shd w:val="clear" w:color="000000" w:fill="FFFFFF"/>
          </w:tcPr>
          <w:p w14:paraId="1DB8F000"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1"/>
              </w:rPr>
              <w:t>Стеллар Плюс, РК - 0,8-1,25</w:t>
            </w:r>
          </w:p>
        </w:tc>
        <w:tc>
          <w:tcPr>
            <w:tcW w:w="4104" w:type="dxa"/>
            <w:tcBorders>
              <w:top w:val="single" w:sz="4" w:space="0" w:color="000000"/>
              <w:left w:val="single" w:sz="6" w:space="0" w:color="000000"/>
              <w:bottom w:val="single" w:sz="4" w:space="0" w:color="auto"/>
              <w:right w:val="single" w:sz="6" w:space="0" w:color="000000"/>
            </w:tcBorders>
            <w:shd w:val="clear" w:color="000000" w:fill="FFFFFF"/>
          </w:tcPr>
          <w:p w14:paraId="5ADBF169"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4"/>
              </w:rPr>
              <w:t>Обпрсикування посівів у фазі 3-8 листків )на ранніх фазах розвитку бур'янів)</w:t>
            </w:r>
          </w:p>
        </w:tc>
      </w:tr>
      <w:tr w:rsidR="00C9086F" w:rsidRPr="00C9086F" w14:paraId="7B495C42" w14:textId="77777777" w:rsidTr="001A2CF6">
        <w:trPr>
          <w:gridAfter w:val="1"/>
          <w:wAfter w:w="21" w:type="dxa"/>
          <w:trHeight w:hRule="exact" w:val="1156"/>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14:paraId="3C9A2954" w14:textId="77777777" w:rsidR="0098108B" w:rsidRPr="00C9086F" w:rsidRDefault="0098108B" w:rsidP="001A2CF6">
            <w:pPr>
              <w:shd w:val="clear" w:color="000000" w:fill="FFFFFF"/>
              <w:autoSpaceDE w:val="0"/>
              <w:autoSpaceDN w:val="0"/>
              <w:ind w:right="-1"/>
              <w:rPr>
                <w:rFonts w:eastAsia="Times New Roman" w:cs="Times New Roman"/>
                <w:spacing w:val="-6"/>
              </w:rPr>
            </w:pPr>
            <w:r w:rsidRPr="00C9086F">
              <w:rPr>
                <w:rFonts w:eastAsia="Times New Roman" w:cs="Times New Roman"/>
                <w:spacing w:val="-2"/>
              </w:rPr>
              <w:t>Однорічні злакові та деякі дводольні</w:t>
            </w:r>
          </w:p>
        </w:tc>
        <w:tc>
          <w:tcPr>
            <w:tcW w:w="3400" w:type="dxa"/>
            <w:tcBorders>
              <w:top w:val="single" w:sz="4" w:space="0" w:color="auto"/>
              <w:left w:val="single" w:sz="4" w:space="0" w:color="auto"/>
              <w:bottom w:val="single" w:sz="4" w:space="0" w:color="auto"/>
              <w:right w:val="single" w:sz="4" w:space="0" w:color="auto"/>
            </w:tcBorders>
            <w:shd w:val="clear" w:color="000000" w:fill="FFFFFF"/>
          </w:tcPr>
          <w:p w14:paraId="013042B4"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Аценіт А, КЕ – 2,0-3,5</w:t>
            </w:r>
          </w:p>
          <w:p w14:paraId="337B95EF" w14:textId="77777777" w:rsidR="0098108B" w:rsidRPr="00C9086F" w:rsidRDefault="0098108B" w:rsidP="001A2CF6">
            <w:pPr>
              <w:shd w:val="clear" w:color="000000" w:fill="FFFFFF"/>
              <w:autoSpaceDE w:val="0"/>
              <w:autoSpaceDN w:val="0"/>
              <w:ind w:right="-1"/>
              <w:rPr>
                <w:rFonts w:eastAsia="Times New Roman" w:cs="Times New Roman"/>
                <w:spacing w:val="-4"/>
              </w:rPr>
            </w:pPr>
            <w:r w:rsidRPr="00C9086F">
              <w:rPr>
                <w:rFonts w:eastAsia="Times New Roman" w:cs="Times New Roman"/>
                <w:spacing w:val="2"/>
              </w:rPr>
              <w:t>Тайфун, КЕ.-</w:t>
            </w:r>
            <w:r w:rsidRPr="00C9086F">
              <w:rPr>
                <w:rFonts w:eastAsia="Times New Roman" w:cs="Times New Roman"/>
                <w:spacing w:val="-4"/>
              </w:rPr>
              <w:t>1,6-2,1</w:t>
            </w:r>
          </w:p>
          <w:p w14:paraId="2733C18D" w14:textId="77777777" w:rsidR="0098108B" w:rsidRPr="00C9086F" w:rsidRDefault="0098108B" w:rsidP="001A2CF6">
            <w:pPr>
              <w:shd w:val="clear" w:color="000000" w:fill="FFFFFF"/>
              <w:autoSpaceDE w:val="0"/>
              <w:autoSpaceDN w:val="0"/>
              <w:ind w:right="-1"/>
              <w:rPr>
                <w:rFonts w:eastAsia="Times New Roman" w:cs="Times New Roman"/>
                <w:spacing w:val="-4"/>
              </w:rPr>
            </w:pPr>
          </w:p>
        </w:tc>
        <w:tc>
          <w:tcPr>
            <w:tcW w:w="4104" w:type="dxa"/>
            <w:tcBorders>
              <w:top w:val="single" w:sz="4" w:space="0" w:color="auto"/>
              <w:left w:val="single" w:sz="4" w:space="0" w:color="auto"/>
              <w:bottom w:val="single" w:sz="4" w:space="0" w:color="auto"/>
              <w:right w:val="single" w:sz="4" w:space="0" w:color="auto"/>
            </w:tcBorders>
            <w:shd w:val="clear" w:color="000000" w:fill="FFFFFF"/>
          </w:tcPr>
          <w:p w14:paraId="0795076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Обприскування ґрунту до ви</w:t>
            </w:r>
            <w:r w:rsidRPr="00C9086F">
              <w:rPr>
                <w:rFonts w:eastAsia="Times New Roman" w:cs="Times New Roman"/>
              </w:rPr>
              <w:t xml:space="preserve">сівання, або до появи сходів культури (в зонах недостатнього </w:t>
            </w:r>
            <w:r w:rsidRPr="00C9086F">
              <w:rPr>
                <w:rFonts w:eastAsia="Times New Roman" w:cs="Times New Roman"/>
                <w:spacing w:val="2"/>
              </w:rPr>
              <w:t>зволоження із загортанням)</w:t>
            </w:r>
          </w:p>
        </w:tc>
      </w:tr>
      <w:tr w:rsidR="00C9086F" w:rsidRPr="00C9086F" w14:paraId="20698E62" w14:textId="77777777" w:rsidTr="001A2CF6">
        <w:trPr>
          <w:gridAfter w:val="1"/>
          <w:wAfter w:w="21" w:type="dxa"/>
          <w:cantSplit/>
          <w:trHeight w:hRule="exact" w:val="833"/>
        </w:trPr>
        <w:tc>
          <w:tcPr>
            <w:tcW w:w="1984" w:type="dxa"/>
            <w:vMerge/>
            <w:tcBorders>
              <w:top w:val="single" w:sz="4" w:space="0" w:color="auto"/>
              <w:left w:val="single" w:sz="4" w:space="0" w:color="auto"/>
              <w:bottom w:val="single" w:sz="4" w:space="0" w:color="auto"/>
              <w:right w:val="single" w:sz="4" w:space="0" w:color="auto"/>
            </w:tcBorders>
            <w:shd w:val="clear" w:color="000000" w:fill="FFFFFF"/>
          </w:tcPr>
          <w:p w14:paraId="486538C3" w14:textId="77777777" w:rsidR="0098108B" w:rsidRPr="00C9086F" w:rsidRDefault="0098108B" w:rsidP="001A2CF6">
            <w:pPr>
              <w:ind w:right="-1"/>
              <w:rPr>
                <w:rFonts w:cs="Times New Roman"/>
              </w:rPr>
            </w:pPr>
          </w:p>
        </w:tc>
        <w:tc>
          <w:tcPr>
            <w:tcW w:w="3400" w:type="dxa"/>
            <w:tcBorders>
              <w:top w:val="single" w:sz="4" w:space="0" w:color="auto"/>
              <w:left w:val="single" w:sz="4" w:space="0" w:color="auto"/>
              <w:bottom w:val="single" w:sz="4" w:space="0" w:color="auto"/>
              <w:right w:val="single" w:sz="4" w:space="0" w:color="auto"/>
            </w:tcBorders>
            <w:shd w:val="clear" w:color="000000" w:fill="FFFFFF"/>
          </w:tcPr>
          <w:p w14:paraId="6E3F7EE8" w14:textId="77777777" w:rsidR="0098108B" w:rsidRPr="00C9086F" w:rsidRDefault="0098108B" w:rsidP="001A2CF6">
            <w:pPr>
              <w:shd w:val="clear" w:color="000000" w:fill="FFFFFF"/>
              <w:autoSpaceDE w:val="0"/>
              <w:autoSpaceDN w:val="0"/>
              <w:ind w:right="-1"/>
              <w:rPr>
                <w:rFonts w:eastAsia="Times New Roman" w:cs="Times New Roman"/>
                <w:spacing w:val="-11"/>
              </w:rPr>
            </w:pPr>
          </w:p>
          <w:p w14:paraId="14F483F8" w14:textId="77777777" w:rsidR="0098108B" w:rsidRPr="00C9086F" w:rsidRDefault="0098108B" w:rsidP="001A2CF6">
            <w:pPr>
              <w:shd w:val="clear" w:color="000000" w:fill="FFFFFF"/>
              <w:autoSpaceDE w:val="0"/>
              <w:autoSpaceDN w:val="0"/>
              <w:ind w:right="-1"/>
              <w:rPr>
                <w:rFonts w:eastAsia="Times New Roman" w:cs="Times New Roman"/>
                <w:spacing w:val="-11"/>
              </w:rPr>
            </w:pPr>
            <w:r w:rsidRPr="00C9086F">
              <w:rPr>
                <w:rFonts w:eastAsia="Times New Roman" w:cs="Times New Roman"/>
                <w:spacing w:val="-11"/>
              </w:rPr>
              <w:t xml:space="preserve">ВІНГ П, КЕ - 2,5-4,0 </w:t>
            </w:r>
          </w:p>
          <w:p w14:paraId="037773F9"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4"/>
              </w:rPr>
              <w:t>Фронтьєр Оптіма, КЕ - 0,8-1,4</w:t>
            </w:r>
            <w:r w:rsidRPr="00C9086F">
              <w:rPr>
                <w:rFonts w:eastAsia="Times New Roman" w:cs="Times New Roman"/>
                <w:spacing w:val="-1"/>
              </w:rPr>
              <w:t xml:space="preserve"> </w:t>
            </w:r>
          </w:p>
        </w:tc>
        <w:tc>
          <w:tcPr>
            <w:tcW w:w="4104" w:type="dxa"/>
            <w:tcBorders>
              <w:top w:val="single" w:sz="4" w:space="0" w:color="auto"/>
              <w:left w:val="single" w:sz="4" w:space="0" w:color="auto"/>
              <w:bottom w:val="single" w:sz="4" w:space="0" w:color="auto"/>
              <w:right w:val="single" w:sz="4" w:space="0" w:color="auto"/>
            </w:tcBorders>
            <w:shd w:val="clear" w:color="000000" w:fill="FFFFFF"/>
          </w:tcPr>
          <w:p w14:paraId="18A8D7C0"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ґрунту до сівби, після сівби, але до сходів культури </w:t>
            </w:r>
          </w:p>
        </w:tc>
      </w:tr>
      <w:tr w:rsidR="00C9086F" w:rsidRPr="00C9086F" w14:paraId="0D5200D2" w14:textId="77777777" w:rsidTr="001A2CF6">
        <w:trPr>
          <w:gridAfter w:val="1"/>
          <w:wAfter w:w="21" w:type="dxa"/>
          <w:trHeight w:val="983"/>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14:paraId="0C8810D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Однорічні злакові та дводольні </w:t>
            </w:r>
          </w:p>
          <w:p w14:paraId="5AFA7CF1" w14:textId="77777777" w:rsidR="0098108B" w:rsidRPr="00C9086F" w:rsidRDefault="0098108B" w:rsidP="001A2CF6">
            <w:pPr>
              <w:shd w:val="clear" w:color="000000" w:fill="FFFFFF"/>
              <w:autoSpaceDE w:val="0"/>
              <w:autoSpaceDN w:val="0"/>
              <w:ind w:right="-1"/>
              <w:rPr>
                <w:rFonts w:eastAsia="Times New Roman" w:cs="Times New Roman"/>
                <w:spacing w:val="-2"/>
              </w:rPr>
            </w:pPr>
          </w:p>
          <w:p w14:paraId="569800EB" w14:textId="77777777" w:rsidR="0098108B" w:rsidRPr="00C9086F" w:rsidRDefault="0098108B" w:rsidP="001A2CF6">
            <w:pPr>
              <w:shd w:val="clear" w:color="000000" w:fill="FFFFFF"/>
              <w:autoSpaceDE w:val="0"/>
              <w:autoSpaceDN w:val="0"/>
              <w:ind w:right="-1"/>
              <w:rPr>
                <w:rFonts w:eastAsia="Times New Roman" w:cs="Times New Roman"/>
              </w:rPr>
            </w:pPr>
          </w:p>
        </w:tc>
        <w:tc>
          <w:tcPr>
            <w:tcW w:w="3400" w:type="dxa"/>
            <w:tcBorders>
              <w:top w:val="single" w:sz="4" w:space="0" w:color="auto"/>
              <w:left w:val="single" w:sz="4" w:space="0" w:color="auto"/>
              <w:bottom w:val="single" w:sz="4" w:space="0" w:color="auto"/>
              <w:right w:val="nil"/>
            </w:tcBorders>
            <w:shd w:val="clear" w:color="000000" w:fill="FFFFFF"/>
          </w:tcPr>
          <w:p w14:paraId="2068094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2"/>
              </w:rPr>
              <w:t>Ацет-топ, КЕ -</w:t>
            </w:r>
            <w:r w:rsidRPr="00C9086F">
              <w:rPr>
                <w:rFonts w:eastAsia="Times New Roman" w:cs="Times New Roman"/>
                <w:spacing w:val="-6"/>
              </w:rPr>
              <w:t xml:space="preserve"> 1,5-3,0 </w:t>
            </w:r>
          </w:p>
          <w:p w14:paraId="523863FF" w14:textId="77777777" w:rsidR="0098108B" w:rsidRPr="00C9086F" w:rsidRDefault="0098108B" w:rsidP="001A2CF6">
            <w:pPr>
              <w:shd w:val="clear" w:color="000000" w:fill="FFFFFF"/>
              <w:autoSpaceDE w:val="0"/>
              <w:autoSpaceDN w:val="0"/>
              <w:ind w:right="-1"/>
              <w:rPr>
                <w:rFonts w:eastAsia="Times New Roman" w:cs="Times New Roman"/>
                <w:spacing w:val="-5"/>
              </w:rPr>
            </w:pPr>
            <w:r w:rsidRPr="00C9086F">
              <w:rPr>
                <w:rFonts w:eastAsia="Times New Roman" w:cs="Times New Roman"/>
              </w:rPr>
              <w:t xml:space="preserve">Астанес 900, КС, КЕ (екстрем, КЕ; </w:t>
            </w:r>
            <w:r w:rsidRPr="00C9086F">
              <w:rPr>
                <w:rFonts w:eastAsia="Times New Roman" w:cs="Times New Roman"/>
                <w:spacing w:val="-1"/>
              </w:rPr>
              <w:t xml:space="preserve">атлантікс, КЕ ) </w:t>
            </w:r>
            <w:r w:rsidRPr="00C9086F">
              <w:rPr>
                <w:rFonts w:eastAsia="Times New Roman" w:cs="Times New Roman"/>
                <w:spacing w:val="1"/>
              </w:rPr>
              <w:t>-</w:t>
            </w:r>
            <w:r w:rsidRPr="00C9086F">
              <w:rPr>
                <w:rFonts w:eastAsia="Times New Roman" w:cs="Times New Roman"/>
                <w:spacing w:val="-5"/>
              </w:rPr>
              <w:t xml:space="preserve"> 1,5-3,0</w:t>
            </w:r>
          </w:p>
          <w:p w14:paraId="586115DC" w14:textId="77777777" w:rsidR="0098108B" w:rsidRPr="00C9086F" w:rsidRDefault="0098108B"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5"/>
              </w:rPr>
              <w:t xml:space="preserve">Примекстра </w:t>
            </w:r>
            <w:r w:rsidRPr="00C9086F">
              <w:rPr>
                <w:rFonts w:eastAsia="Times New Roman" w:cs="Times New Roman"/>
                <w:spacing w:val="-5"/>
                <w:lang w:val="en-US"/>
              </w:rPr>
              <w:t>TZ</w:t>
            </w:r>
            <w:r w:rsidRPr="00C9086F">
              <w:rPr>
                <w:rFonts w:eastAsia="Times New Roman" w:cs="Times New Roman"/>
                <w:spacing w:val="-5"/>
              </w:rPr>
              <w:t xml:space="preserve"> Голд, КС - 4,0-4,5</w:t>
            </w:r>
          </w:p>
          <w:p w14:paraId="1F908C2A" w14:textId="77777777" w:rsidR="0098108B" w:rsidRPr="00C9086F" w:rsidRDefault="0098108B" w:rsidP="001A2CF6">
            <w:pPr>
              <w:shd w:val="clear" w:color="000000" w:fill="FFFFFF"/>
              <w:autoSpaceDE w:val="0"/>
              <w:autoSpaceDN w:val="0"/>
              <w:ind w:right="-1"/>
              <w:rPr>
                <w:rFonts w:eastAsia="Times New Roman" w:cs="Times New Roman"/>
              </w:rPr>
            </w:pPr>
          </w:p>
          <w:p w14:paraId="075DE8AD" w14:textId="77777777" w:rsidR="0098108B" w:rsidRPr="00C9086F" w:rsidRDefault="0098108B" w:rsidP="001A2CF6">
            <w:pPr>
              <w:shd w:val="clear" w:color="000000" w:fill="FFFFFF"/>
              <w:autoSpaceDE w:val="0"/>
              <w:autoSpaceDN w:val="0"/>
              <w:ind w:right="-1"/>
              <w:rPr>
                <w:rFonts w:eastAsia="Times New Roman" w:cs="Times New Roman"/>
              </w:rPr>
            </w:pPr>
          </w:p>
          <w:p w14:paraId="38B3D7EA"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 xml:space="preserve">Преміум Голд, КС - 4,0-5,0 </w:t>
            </w:r>
          </w:p>
        </w:tc>
        <w:tc>
          <w:tcPr>
            <w:tcW w:w="4104" w:type="dxa"/>
            <w:tcBorders>
              <w:top w:val="single" w:sz="4" w:space="0" w:color="auto"/>
              <w:left w:val="single" w:sz="6" w:space="0" w:color="000000"/>
              <w:bottom w:val="single" w:sz="4" w:space="0" w:color="000000"/>
              <w:right w:val="single" w:sz="6" w:space="0" w:color="000000"/>
            </w:tcBorders>
            <w:shd w:val="clear" w:color="000000" w:fill="FFFFFF"/>
          </w:tcPr>
          <w:p w14:paraId="666F062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Обприскування ґрунту до ви</w:t>
            </w:r>
            <w:r w:rsidRPr="00C9086F">
              <w:rPr>
                <w:rFonts w:eastAsia="Times New Roman" w:cs="Times New Roman"/>
                <w:spacing w:val="2"/>
              </w:rPr>
              <w:t xml:space="preserve">сівання, під час висівання, після </w:t>
            </w:r>
            <w:r w:rsidRPr="00C9086F">
              <w:rPr>
                <w:rFonts w:eastAsia="Times New Roman" w:cs="Times New Roman"/>
              </w:rPr>
              <w:t xml:space="preserve">сівби, але до появи сходів культури </w:t>
            </w:r>
          </w:p>
          <w:p w14:paraId="4C4BA6FC"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Обприскування ґрунту до сівби, після сівби але до появи сходів або по сходах у фазі 3-5 листків</w:t>
            </w:r>
          </w:p>
        </w:tc>
      </w:tr>
      <w:tr w:rsidR="00C9086F" w:rsidRPr="00C9086F" w14:paraId="52D3BCC7" w14:textId="77777777" w:rsidTr="001A2CF6">
        <w:trPr>
          <w:gridAfter w:val="1"/>
          <w:wAfter w:w="21" w:type="dxa"/>
          <w:trHeight w:val="1657"/>
        </w:trPr>
        <w:tc>
          <w:tcPr>
            <w:tcW w:w="1984" w:type="dxa"/>
            <w:vMerge/>
            <w:tcBorders>
              <w:top w:val="single" w:sz="4" w:space="0" w:color="auto"/>
              <w:left w:val="single" w:sz="4" w:space="0" w:color="auto"/>
              <w:bottom w:val="single" w:sz="4" w:space="0" w:color="auto"/>
              <w:right w:val="single" w:sz="4" w:space="0" w:color="auto"/>
            </w:tcBorders>
            <w:shd w:val="clear" w:color="000000" w:fill="FFFFFF"/>
          </w:tcPr>
          <w:p w14:paraId="1DF621A7" w14:textId="77777777" w:rsidR="0098108B" w:rsidRPr="00C9086F" w:rsidRDefault="0098108B" w:rsidP="001A2CF6">
            <w:pPr>
              <w:ind w:right="-1"/>
              <w:rPr>
                <w:rFonts w:cs="Times New Roman"/>
              </w:rPr>
            </w:pPr>
          </w:p>
        </w:tc>
        <w:tc>
          <w:tcPr>
            <w:tcW w:w="3400" w:type="dxa"/>
            <w:tcBorders>
              <w:top w:val="single" w:sz="4" w:space="0" w:color="auto"/>
              <w:left w:val="single" w:sz="4" w:space="0" w:color="auto"/>
              <w:bottom w:val="single" w:sz="4" w:space="0" w:color="auto"/>
              <w:right w:val="single" w:sz="4" w:space="0" w:color="auto"/>
            </w:tcBorders>
            <w:shd w:val="clear" w:color="000000" w:fill="FFFFFF"/>
          </w:tcPr>
          <w:p w14:paraId="0675C156"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Лентагран 600 ЕС, КЕ - 1,0-1,5</w:t>
            </w:r>
          </w:p>
          <w:p w14:paraId="6E86C686"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Зеагран 350, СЕ-1,0-2,0</w:t>
            </w:r>
          </w:p>
          <w:p w14:paraId="437AEB0E"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Акріс, СЕ - 1,5-3,0</w:t>
            </w:r>
          </w:p>
          <w:p w14:paraId="5D9852F9" w14:textId="77777777" w:rsidR="0098108B" w:rsidRPr="00C9086F" w:rsidRDefault="0098108B" w:rsidP="001A2CF6">
            <w:pPr>
              <w:shd w:val="clear" w:color="000000" w:fill="FFFFFF"/>
              <w:autoSpaceDE w:val="0"/>
              <w:autoSpaceDN w:val="0"/>
              <w:ind w:right="-1"/>
              <w:rPr>
                <w:rFonts w:eastAsia="Times New Roman" w:cs="Times New Roman"/>
              </w:rPr>
            </w:pPr>
          </w:p>
          <w:p w14:paraId="37B400F6" w14:textId="77777777" w:rsidR="0098108B" w:rsidRPr="00C9086F" w:rsidRDefault="0098108B"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16"/>
              </w:rPr>
              <w:t>Тівітус, ВГ -</w:t>
            </w:r>
            <w:r w:rsidRPr="00C9086F">
              <w:rPr>
                <w:rFonts w:eastAsia="Times New Roman" w:cs="Times New Roman"/>
                <w:spacing w:val="-5"/>
              </w:rPr>
              <w:t xml:space="preserve"> 40-50 г/га </w:t>
            </w:r>
          </w:p>
          <w:p w14:paraId="0F95A36E" w14:textId="77777777" w:rsidR="0098108B" w:rsidRPr="00C9086F" w:rsidRDefault="0098108B" w:rsidP="001A2CF6">
            <w:pPr>
              <w:shd w:val="clear" w:color="000000" w:fill="FFFFFF"/>
              <w:autoSpaceDE w:val="0"/>
              <w:autoSpaceDN w:val="0"/>
              <w:ind w:right="-1"/>
              <w:rPr>
                <w:rFonts w:eastAsia="Times New Roman" w:cs="Times New Roman"/>
                <w:spacing w:val="-5"/>
              </w:rPr>
            </w:pPr>
          </w:p>
          <w:p w14:paraId="7AAB6011" w14:textId="77777777" w:rsidR="0098108B" w:rsidRPr="00C9086F" w:rsidRDefault="0098108B" w:rsidP="001A2CF6">
            <w:pPr>
              <w:shd w:val="clear" w:color="000000" w:fill="FFFFFF"/>
              <w:autoSpaceDE w:val="0"/>
              <w:autoSpaceDN w:val="0"/>
              <w:ind w:right="-1"/>
              <w:rPr>
                <w:rFonts w:eastAsia="Times New Roman" w:cs="Times New Roman"/>
                <w:spacing w:val="-5"/>
              </w:rPr>
            </w:pPr>
            <w:r w:rsidRPr="00C9086F">
              <w:rPr>
                <w:rFonts w:eastAsia="Times New Roman" w:cs="Times New Roman"/>
                <w:spacing w:val="2"/>
              </w:rPr>
              <w:t>Ланцелот 450WG, ВГ</w:t>
            </w:r>
            <w:r w:rsidRPr="00C9086F">
              <w:rPr>
                <w:rFonts w:eastAsia="Times New Roman" w:cs="Times New Roman"/>
                <w:spacing w:val="-5"/>
              </w:rPr>
              <w:t xml:space="preserve"> -0,33 г/га </w:t>
            </w:r>
          </w:p>
        </w:tc>
        <w:tc>
          <w:tcPr>
            <w:tcW w:w="4104" w:type="dxa"/>
            <w:tcBorders>
              <w:top w:val="single" w:sz="4" w:space="0" w:color="000000"/>
              <w:left w:val="single" w:sz="4" w:space="0" w:color="auto"/>
              <w:bottom w:val="single" w:sz="4" w:space="0" w:color="000000"/>
              <w:right w:val="single" w:sz="6" w:space="0" w:color="000000"/>
            </w:tcBorders>
            <w:shd w:val="clear" w:color="000000" w:fill="FFFFFF"/>
          </w:tcPr>
          <w:p w14:paraId="1B91535B"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1"/>
              </w:rPr>
              <w:t>- « - у фазі 3-5 листків культури</w:t>
            </w:r>
          </w:p>
          <w:p w14:paraId="3137822E" w14:textId="77777777" w:rsidR="0098108B" w:rsidRPr="00C9086F" w:rsidRDefault="0098108B" w:rsidP="001A2CF6">
            <w:pPr>
              <w:shd w:val="clear" w:color="000000" w:fill="FFFFFF"/>
              <w:autoSpaceDE w:val="0"/>
              <w:autoSpaceDN w:val="0"/>
              <w:ind w:right="-1"/>
              <w:rPr>
                <w:rFonts w:eastAsia="Times New Roman" w:cs="Times New Roman"/>
                <w:spacing w:val="1"/>
              </w:rPr>
            </w:pPr>
          </w:p>
          <w:p w14:paraId="3989FA6D"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1"/>
              </w:rPr>
              <w:t xml:space="preserve"> </w:t>
            </w:r>
            <w:r w:rsidRPr="00C9086F">
              <w:rPr>
                <w:rFonts w:eastAsia="Times New Roman" w:cs="Times New Roman"/>
                <w:spacing w:val="-2"/>
              </w:rPr>
              <w:t>- у фазі 3-8 листків культури</w:t>
            </w:r>
          </w:p>
          <w:p w14:paraId="7D58E7A8" w14:textId="77777777" w:rsidR="0098108B" w:rsidRPr="00C9086F" w:rsidRDefault="0098108B" w:rsidP="001A2CF6">
            <w:pPr>
              <w:shd w:val="clear" w:color="000000" w:fill="FFFFFF"/>
              <w:autoSpaceDE w:val="0"/>
              <w:autoSpaceDN w:val="0"/>
              <w:ind w:right="-1"/>
              <w:rPr>
                <w:rFonts w:eastAsia="Times New Roman" w:cs="Times New Roman"/>
                <w:spacing w:val="-2"/>
              </w:rPr>
            </w:pPr>
          </w:p>
          <w:p w14:paraId="56BC23D9" w14:textId="77777777" w:rsidR="0098108B" w:rsidRPr="00C9086F" w:rsidRDefault="0098108B" w:rsidP="001A2CF6">
            <w:pPr>
              <w:shd w:val="clear" w:color="000000" w:fill="FFFFFF"/>
              <w:autoSpaceDE w:val="0"/>
              <w:autoSpaceDN w:val="0"/>
              <w:ind w:right="-1"/>
              <w:rPr>
                <w:rFonts w:eastAsia="Times New Roman" w:cs="Times New Roman"/>
                <w:spacing w:val="1"/>
              </w:rPr>
            </w:pPr>
            <w:r w:rsidRPr="00C9086F">
              <w:rPr>
                <w:rFonts w:eastAsia="Times New Roman" w:cs="Times New Roman"/>
                <w:spacing w:val="-2"/>
              </w:rPr>
              <w:t xml:space="preserve">Обприскування посівів у фазі 1-7 листків культури </w:t>
            </w:r>
          </w:p>
          <w:p w14:paraId="0AB81394"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 « - у фазі 3-7 листків</w:t>
            </w:r>
          </w:p>
        </w:tc>
      </w:tr>
      <w:tr w:rsidR="00C9086F" w:rsidRPr="00C9086F" w14:paraId="340E7334" w14:textId="77777777" w:rsidTr="001A2CF6">
        <w:trPr>
          <w:gridAfter w:val="1"/>
          <w:wAfter w:w="21" w:type="dxa"/>
          <w:trHeight w:val="557"/>
        </w:trPr>
        <w:tc>
          <w:tcPr>
            <w:tcW w:w="1984" w:type="dxa"/>
            <w:tcBorders>
              <w:top w:val="single" w:sz="4" w:space="0" w:color="auto"/>
              <w:left w:val="single" w:sz="6" w:space="0" w:color="000000"/>
              <w:bottom w:val="single" w:sz="4" w:space="0" w:color="000000"/>
              <w:right w:val="nil"/>
            </w:tcBorders>
            <w:shd w:val="clear" w:color="000000" w:fill="FFFFFF"/>
          </w:tcPr>
          <w:p w14:paraId="1FFDF7FC"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3"/>
              </w:rPr>
              <w:t>Однорічні та багаторічні злакові та деякі дводольні</w:t>
            </w:r>
          </w:p>
        </w:tc>
        <w:tc>
          <w:tcPr>
            <w:tcW w:w="3400" w:type="dxa"/>
            <w:tcBorders>
              <w:top w:val="single" w:sz="4" w:space="0" w:color="auto"/>
              <w:left w:val="single" w:sz="6" w:space="0" w:color="000000"/>
              <w:bottom w:val="single" w:sz="4" w:space="0" w:color="000000"/>
              <w:right w:val="nil"/>
            </w:tcBorders>
            <w:shd w:val="clear" w:color="000000" w:fill="FFFFFF"/>
          </w:tcPr>
          <w:p w14:paraId="6D1F4248"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Мілагро 240, КС- 0,16-0,2</w:t>
            </w:r>
          </w:p>
          <w:p w14:paraId="633EA5C9"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2"/>
              </w:rPr>
              <w:t>Муссон, КС-</w:t>
            </w:r>
            <w:r w:rsidRPr="00C9086F">
              <w:rPr>
                <w:rFonts w:eastAsia="Times New Roman" w:cs="Times New Roman"/>
                <w:spacing w:val="-5"/>
              </w:rPr>
              <w:t xml:space="preserve"> 1,0-1,25</w:t>
            </w:r>
          </w:p>
          <w:p w14:paraId="756B03EE" w14:textId="77777777" w:rsidR="0098108B" w:rsidRPr="00C9086F" w:rsidRDefault="0098108B"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2"/>
              </w:rPr>
              <w:t>Мілафурон, КС (МЕЛАНКА, КС) -1,0-1,5</w:t>
            </w:r>
          </w:p>
        </w:tc>
        <w:tc>
          <w:tcPr>
            <w:tcW w:w="4104" w:type="dxa"/>
            <w:tcBorders>
              <w:top w:val="single" w:sz="4" w:space="0" w:color="000000"/>
              <w:left w:val="single" w:sz="6" w:space="0" w:color="000000"/>
              <w:bottom w:val="single" w:sz="4" w:space="0" w:color="000000"/>
              <w:right w:val="single" w:sz="6" w:space="0" w:color="000000"/>
            </w:tcBorders>
            <w:shd w:val="clear" w:color="000000" w:fill="FFFFFF"/>
          </w:tcPr>
          <w:p w14:paraId="2582C197" w14:textId="77777777" w:rsidR="0098108B" w:rsidRPr="00C9086F" w:rsidRDefault="0098108B" w:rsidP="001A2CF6">
            <w:pPr>
              <w:shd w:val="clear" w:color="000000" w:fill="FFFFFF"/>
              <w:autoSpaceDE w:val="0"/>
              <w:autoSpaceDN w:val="0"/>
              <w:ind w:right="-1"/>
              <w:rPr>
                <w:rFonts w:eastAsia="Times New Roman" w:cs="Times New Roman"/>
                <w:spacing w:val="-6"/>
              </w:rPr>
            </w:pPr>
            <w:r w:rsidRPr="00C9086F">
              <w:rPr>
                <w:rFonts w:eastAsia="Times New Roman" w:cs="Times New Roman"/>
                <w:spacing w:val="-6"/>
              </w:rPr>
              <w:t>Обприскування у фазі 4-10 листків культури (2-6 листків у однорічних та 10-15 см у багаторічних бур’янів)</w:t>
            </w:r>
          </w:p>
          <w:p w14:paraId="244988B6"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1"/>
              </w:rPr>
              <w:t xml:space="preserve"> </w:t>
            </w:r>
          </w:p>
        </w:tc>
      </w:tr>
      <w:tr w:rsidR="00C9086F" w:rsidRPr="00C9086F" w14:paraId="1CCF584D" w14:textId="77777777" w:rsidTr="001A2CF6">
        <w:trPr>
          <w:gridAfter w:val="1"/>
          <w:wAfter w:w="21" w:type="dxa"/>
          <w:trHeight w:val="1987"/>
        </w:trPr>
        <w:tc>
          <w:tcPr>
            <w:tcW w:w="1984" w:type="dxa"/>
            <w:vMerge w:val="restart"/>
            <w:tcBorders>
              <w:top w:val="single" w:sz="4" w:space="0" w:color="000000"/>
              <w:left w:val="single" w:sz="6" w:space="0" w:color="000000"/>
              <w:bottom w:val="single" w:sz="4" w:space="0" w:color="000000"/>
              <w:right w:val="nil"/>
            </w:tcBorders>
            <w:shd w:val="clear" w:color="000000" w:fill="FFFFFF"/>
          </w:tcPr>
          <w:p w14:paraId="29665780" w14:textId="77777777" w:rsidR="0098108B" w:rsidRPr="00C9086F" w:rsidRDefault="0098108B" w:rsidP="001A2CF6">
            <w:pPr>
              <w:shd w:val="clear" w:color="000000" w:fill="FFFFFF"/>
              <w:tabs>
                <w:tab w:val="left" w:pos="2127"/>
              </w:tabs>
              <w:autoSpaceDE w:val="0"/>
              <w:autoSpaceDN w:val="0"/>
              <w:ind w:right="-1"/>
              <w:rPr>
                <w:rFonts w:eastAsia="Times New Roman" w:cs="Times New Roman"/>
                <w:spacing w:val="-3"/>
              </w:rPr>
            </w:pPr>
            <w:r w:rsidRPr="00C9086F">
              <w:rPr>
                <w:rFonts w:eastAsia="Times New Roman" w:cs="Times New Roman"/>
                <w:spacing w:val="-3"/>
              </w:rPr>
              <w:lastRenderedPageBreak/>
              <w:t xml:space="preserve">Однорічні та багаторічні злакові та дводольні </w:t>
            </w:r>
          </w:p>
          <w:p w14:paraId="56379986" w14:textId="77777777" w:rsidR="0098108B" w:rsidRPr="00C9086F" w:rsidRDefault="0098108B" w:rsidP="001A2CF6">
            <w:pPr>
              <w:shd w:val="clear" w:color="000000" w:fill="FFFFFF"/>
              <w:tabs>
                <w:tab w:val="left" w:pos="2127"/>
              </w:tabs>
              <w:autoSpaceDE w:val="0"/>
              <w:autoSpaceDN w:val="0"/>
              <w:ind w:right="-1"/>
              <w:rPr>
                <w:rFonts w:eastAsia="Times New Roman" w:cs="Times New Roman"/>
                <w:spacing w:val="-3"/>
              </w:rPr>
            </w:pPr>
            <w:r w:rsidRPr="00C9086F">
              <w:rPr>
                <w:rFonts w:eastAsia="Times New Roman" w:cs="Times New Roman"/>
                <w:spacing w:val="-3"/>
              </w:rPr>
              <w:t>бур'яни</w:t>
            </w:r>
          </w:p>
        </w:tc>
        <w:tc>
          <w:tcPr>
            <w:tcW w:w="3400" w:type="dxa"/>
            <w:tcBorders>
              <w:top w:val="single" w:sz="4" w:space="0" w:color="000000"/>
              <w:left w:val="single" w:sz="6" w:space="0" w:color="000000"/>
              <w:bottom w:val="single" w:sz="4" w:space="0" w:color="auto"/>
              <w:right w:val="nil"/>
            </w:tcBorders>
            <w:shd w:val="clear" w:color="000000" w:fill="FFFFFF"/>
          </w:tcPr>
          <w:p w14:paraId="2E098338"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Тітус Екстра 75, ВГ-30-50 г/га + ПАР Тренд 90, 200 мл/га</w:t>
            </w:r>
          </w:p>
          <w:p w14:paraId="3DFBD782" w14:textId="77777777" w:rsidR="0098108B" w:rsidRPr="00C9086F" w:rsidRDefault="0098108B"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rPr>
              <w:t>Крейсер, ВГ- 40-50 г/га + ПАР Флокс-200 мл/га</w:t>
            </w:r>
          </w:p>
          <w:p w14:paraId="018759BE" w14:textId="77777777" w:rsidR="0098108B" w:rsidRPr="00C9086F" w:rsidRDefault="0098108B" w:rsidP="001A2CF6">
            <w:pPr>
              <w:shd w:val="clear" w:color="000000" w:fill="FFFFFF"/>
              <w:autoSpaceDE w:val="0"/>
              <w:autoSpaceDN w:val="0"/>
              <w:ind w:right="-1"/>
              <w:rPr>
                <w:rFonts w:eastAsia="Times New Roman" w:cs="Times New Roman"/>
              </w:rPr>
            </w:pPr>
          </w:p>
          <w:p w14:paraId="408A7463"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w w:val="103"/>
              </w:rPr>
              <w:t>Таск Екстра 66,5 ВГ-</w:t>
            </w:r>
            <w:r w:rsidRPr="00C9086F">
              <w:rPr>
                <w:rFonts w:eastAsia="Times New Roman" w:cs="Times New Roman"/>
                <w:spacing w:val="-11"/>
                <w:w w:val="103"/>
              </w:rPr>
              <w:t xml:space="preserve">250-440 </w:t>
            </w:r>
            <w:r w:rsidRPr="00C9086F">
              <w:rPr>
                <w:rFonts w:eastAsia="Times New Roman" w:cs="Times New Roman"/>
                <w:spacing w:val="-2"/>
                <w:w w:val="103"/>
              </w:rPr>
              <w:t xml:space="preserve">г/га </w:t>
            </w:r>
            <w:r w:rsidRPr="00C9086F">
              <w:rPr>
                <w:rFonts w:eastAsia="Times New Roman" w:cs="Times New Roman"/>
                <w:w w:val="103"/>
              </w:rPr>
              <w:t xml:space="preserve">+ </w:t>
            </w:r>
            <w:r w:rsidRPr="00C9086F">
              <w:rPr>
                <w:rFonts w:eastAsia="Times New Roman" w:cs="Times New Roman"/>
                <w:spacing w:val="-3"/>
                <w:w w:val="103"/>
              </w:rPr>
              <w:t xml:space="preserve">ПАР Тренд </w:t>
            </w:r>
            <w:r w:rsidRPr="00C9086F">
              <w:rPr>
                <w:rFonts w:eastAsia="Times New Roman" w:cs="Times New Roman"/>
                <w:spacing w:val="4"/>
                <w:w w:val="103"/>
              </w:rPr>
              <w:t xml:space="preserve">200 </w:t>
            </w:r>
            <w:r w:rsidRPr="00C9086F">
              <w:rPr>
                <w:rFonts w:eastAsia="Times New Roman" w:cs="Times New Roman"/>
                <w:spacing w:val="-2"/>
                <w:w w:val="103"/>
              </w:rPr>
              <w:t>мл/га</w:t>
            </w:r>
            <w:r w:rsidRPr="00C9086F">
              <w:rPr>
                <w:rFonts w:eastAsia="Times New Roman" w:cs="Times New Roman"/>
                <w:spacing w:val="-3"/>
                <w:w w:val="103"/>
              </w:rPr>
              <w:t xml:space="preserve"> </w:t>
            </w:r>
          </w:p>
          <w:p w14:paraId="1A9FD3CF" w14:textId="77777777" w:rsidR="0098108B" w:rsidRPr="00C9086F" w:rsidRDefault="0098108B" w:rsidP="001A2CF6">
            <w:pPr>
              <w:shd w:val="clear" w:color="000000" w:fill="FFFFFF"/>
              <w:autoSpaceDE w:val="0"/>
              <w:autoSpaceDN w:val="0"/>
              <w:ind w:right="-1"/>
              <w:rPr>
                <w:rFonts w:eastAsia="Times New Roman" w:cs="Times New Roman"/>
                <w:spacing w:val="-2"/>
                <w:w w:val="103"/>
              </w:rPr>
            </w:pPr>
          </w:p>
          <w:p w14:paraId="008D62FA"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3"/>
                <w:w w:val="103"/>
              </w:rPr>
              <w:t xml:space="preserve">Нікомекс, ВГ - </w:t>
            </w:r>
            <w:r w:rsidRPr="00C9086F">
              <w:rPr>
                <w:rFonts w:eastAsia="Times New Roman" w:cs="Times New Roman"/>
              </w:rPr>
              <w:t>60г/га +</w:t>
            </w:r>
            <w:r w:rsidRPr="00C9086F">
              <w:rPr>
                <w:rFonts w:eastAsia="Times New Roman" w:cs="Times New Roman"/>
                <w:spacing w:val="-3"/>
                <w:w w:val="103"/>
              </w:rPr>
              <w:t xml:space="preserve"> ПАР «Флекс»-</w:t>
            </w:r>
            <w:r w:rsidRPr="00C9086F">
              <w:rPr>
                <w:rFonts w:eastAsia="Times New Roman" w:cs="Times New Roman"/>
              </w:rPr>
              <w:t xml:space="preserve"> 200 мл/га</w:t>
            </w:r>
          </w:p>
          <w:p w14:paraId="4B1ABBD4" w14:textId="77777777" w:rsidR="0098108B" w:rsidRPr="00C9086F" w:rsidRDefault="0098108B" w:rsidP="001A2CF6">
            <w:pPr>
              <w:shd w:val="clear" w:color="000000" w:fill="FFFFFF"/>
              <w:autoSpaceDE w:val="0"/>
              <w:autoSpaceDN w:val="0"/>
              <w:ind w:right="-1"/>
              <w:rPr>
                <w:rFonts w:eastAsia="Times New Roman" w:cs="Times New Roman"/>
              </w:rPr>
            </w:pPr>
          </w:p>
          <w:p w14:paraId="5BA497E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Апач, ВГ -</w:t>
            </w:r>
            <w:r w:rsidRPr="00C9086F">
              <w:rPr>
                <w:rFonts w:eastAsia="Times New Roman" w:cs="Times New Roman"/>
                <w:spacing w:val="-5"/>
                <w:w w:val="103"/>
              </w:rPr>
              <w:t xml:space="preserve"> 0,4-0,5+</w:t>
            </w:r>
            <w:r w:rsidRPr="00C9086F">
              <w:rPr>
                <w:rFonts w:eastAsia="Times New Roman" w:cs="Times New Roman"/>
              </w:rPr>
              <w:t xml:space="preserve"> ПАР Флокс-0,2 л/га</w:t>
            </w:r>
          </w:p>
        </w:tc>
        <w:tc>
          <w:tcPr>
            <w:tcW w:w="4104" w:type="dxa"/>
            <w:tcBorders>
              <w:top w:val="single" w:sz="4" w:space="0" w:color="000000"/>
              <w:left w:val="single" w:sz="6" w:space="0" w:color="000000"/>
              <w:bottom w:val="single" w:sz="4" w:space="0" w:color="auto"/>
              <w:right w:val="single" w:sz="6" w:space="0" w:color="000000"/>
            </w:tcBorders>
            <w:shd w:val="clear" w:color="000000" w:fill="FFFFFF"/>
          </w:tcPr>
          <w:p w14:paraId="5464165D" w14:textId="77777777" w:rsidR="0098108B" w:rsidRPr="00C9086F" w:rsidRDefault="0098108B"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w w:val="103"/>
              </w:rPr>
              <w:t>Обприскування посівів у фазі 1-7 листків культури (у фазі кущіння однорічних злакових і висоти багато-річних бур`янів (10-15см)</w:t>
            </w:r>
          </w:p>
          <w:p w14:paraId="1EBAD663" w14:textId="77777777" w:rsidR="0098108B" w:rsidRPr="00C9086F" w:rsidRDefault="0098108B" w:rsidP="001A2CF6">
            <w:pPr>
              <w:shd w:val="clear" w:color="000000" w:fill="FFFFFF"/>
              <w:autoSpaceDE w:val="0"/>
              <w:autoSpaceDN w:val="0"/>
              <w:ind w:right="-1"/>
              <w:rPr>
                <w:rFonts w:eastAsia="Times New Roman" w:cs="Times New Roman"/>
                <w:spacing w:val="1"/>
                <w:w w:val="103"/>
              </w:rPr>
            </w:pPr>
          </w:p>
          <w:p w14:paraId="00BF5D53" w14:textId="77777777" w:rsidR="0098108B" w:rsidRPr="00C9086F" w:rsidRDefault="0098108B" w:rsidP="001A2CF6">
            <w:pPr>
              <w:shd w:val="clear" w:color="000000" w:fill="FFFFFF"/>
              <w:autoSpaceDE w:val="0"/>
              <w:autoSpaceDN w:val="0"/>
              <w:ind w:right="-1"/>
              <w:rPr>
                <w:rFonts w:eastAsia="Times New Roman" w:cs="Times New Roman"/>
                <w:spacing w:val="-2"/>
                <w:w w:val="103"/>
              </w:rPr>
            </w:pPr>
            <w:r w:rsidRPr="00C9086F">
              <w:rPr>
                <w:rFonts w:eastAsia="Times New Roman" w:cs="Times New Roman"/>
                <w:spacing w:val="1"/>
                <w:w w:val="103"/>
              </w:rPr>
              <w:t xml:space="preserve">-”-у фазі 2-5 листків у культури </w:t>
            </w:r>
            <w:r w:rsidRPr="00C9086F">
              <w:rPr>
                <w:rFonts w:eastAsia="Times New Roman" w:cs="Times New Roman"/>
                <w:spacing w:val="-3"/>
                <w:w w:val="103"/>
              </w:rPr>
              <w:t xml:space="preserve">при ранніх стадіях розвитку </w:t>
            </w:r>
            <w:r w:rsidRPr="00C9086F">
              <w:rPr>
                <w:rFonts w:eastAsia="Times New Roman" w:cs="Times New Roman"/>
                <w:spacing w:val="-2"/>
                <w:w w:val="103"/>
              </w:rPr>
              <w:t>бур'янів</w:t>
            </w:r>
          </w:p>
          <w:p w14:paraId="486BE5F6" w14:textId="77777777" w:rsidR="0098108B" w:rsidRPr="00C9086F" w:rsidRDefault="0098108B" w:rsidP="001A2CF6">
            <w:pPr>
              <w:shd w:val="clear" w:color="000000" w:fill="FFFFFF"/>
              <w:autoSpaceDE w:val="0"/>
              <w:autoSpaceDN w:val="0"/>
              <w:ind w:right="-1"/>
              <w:rPr>
                <w:rFonts w:eastAsia="Times New Roman" w:cs="Times New Roman"/>
                <w:spacing w:val="-2"/>
                <w:w w:val="103"/>
              </w:rPr>
            </w:pPr>
          </w:p>
          <w:p w14:paraId="6E61D9AB" w14:textId="77777777" w:rsidR="0098108B" w:rsidRPr="00C9086F" w:rsidRDefault="0098108B" w:rsidP="001A2CF6">
            <w:pPr>
              <w:shd w:val="clear" w:color="000000" w:fill="FFFFFF"/>
              <w:autoSpaceDE w:val="0"/>
              <w:autoSpaceDN w:val="0"/>
              <w:ind w:right="-1"/>
              <w:rPr>
                <w:rFonts w:eastAsia="Times New Roman" w:cs="Times New Roman"/>
                <w:spacing w:val="-2"/>
                <w:w w:val="103"/>
              </w:rPr>
            </w:pPr>
          </w:p>
          <w:p w14:paraId="3AE86F7B" w14:textId="77777777" w:rsidR="0098108B" w:rsidRPr="00C9086F" w:rsidRDefault="0098108B" w:rsidP="001A2CF6">
            <w:pPr>
              <w:shd w:val="clear" w:color="000000" w:fill="FFFFFF"/>
              <w:autoSpaceDE w:val="0"/>
              <w:autoSpaceDN w:val="0"/>
              <w:ind w:right="-1"/>
              <w:rPr>
                <w:rFonts w:eastAsia="Times New Roman" w:cs="Times New Roman"/>
                <w:spacing w:val="-2"/>
                <w:w w:val="103"/>
              </w:rPr>
            </w:pPr>
          </w:p>
          <w:p w14:paraId="02098CFE" w14:textId="77777777" w:rsidR="0098108B" w:rsidRPr="00C9086F" w:rsidRDefault="0098108B" w:rsidP="001A2CF6">
            <w:pPr>
              <w:shd w:val="clear" w:color="000000" w:fill="FFFFFF"/>
              <w:autoSpaceDE w:val="0"/>
              <w:autoSpaceDN w:val="0"/>
              <w:ind w:right="-1"/>
              <w:rPr>
                <w:rFonts w:eastAsia="Times New Roman" w:cs="Times New Roman"/>
                <w:spacing w:val="-2"/>
                <w:w w:val="103"/>
              </w:rPr>
            </w:pPr>
          </w:p>
          <w:p w14:paraId="43728E71"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2"/>
                <w:w w:val="103"/>
              </w:rPr>
              <w:t xml:space="preserve"> </w:t>
            </w:r>
            <w:r w:rsidRPr="00C9086F">
              <w:rPr>
                <w:rFonts w:eastAsia="Times New Roman" w:cs="Times New Roman"/>
              </w:rPr>
              <w:t>- « - у фазі 3-5 листків культури</w:t>
            </w:r>
          </w:p>
        </w:tc>
      </w:tr>
      <w:tr w:rsidR="00C9086F" w:rsidRPr="00C9086F" w14:paraId="45B98499" w14:textId="77777777" w:rsidTr="001A2CF6">
        <w:trPr>
          <w:gridAfter w:val="1"/>
          <w:wAfter w:w="21" w:type="dxa"/>
          <w:trHeight w:val="273"/>
        </w:trPr>
        <w:tc>
          <w:tcPr>
            <w:tcW w:w="1984" w:type="dxa"/>
            <w:vMerge/>
            <w:tcBorders>
              <w:top w:val="single" w:sz="4" w:space="0" w:color="000000"/>
              <w:left w:val="single" w:sz="6" w:space="0" w:color="000000"/>
              <w:bottom w:val="single" w:sz="4" w:space="0" w:color="000000"/>
              <w:right w:val="nil"/>
            </w:tcBorders>
            <w:shd w:val="clear" w:color="000000" w:fill="FFFFFF"/>
          </w:tcPr>
          <w:p w14:paraId="597B44E2" w14:textId="77777777" w:rsidR="0098108B" w:rsidRPr="00C9086F" w:rsidRDefault="0098108B" w:rsidP="001A2CF6">
            <w:pPr>
              <w:ind w:right="-1"/>
              <w:rPr>
                <w:rFonts w:cs="Times New Roman"/>
              </w:rPr>
            </w:pPr>
          </w:p>
        </w:tc>
        <w:tc>
          <w:tcPr>
            <w:tcW w:w="3400" w:type="dxa"/>
            <w:tcBorders>
              <w:top w:val="single" w:sz="4" w:space="0" w:color="000000"/>
              <w:left w:val="single" w:sz="6" w:space="0" w:color="000000"/>
              <w:bottom w:val="single" w:sz="4" w:space="0" w:color="auto"/>
              <w:right w:val="nil"/>
            </w:tcBorders>
            <w:shd w:val="clear" w:color="000000" w:fill="FFFFFF"/>
          </w:tcPr>
          <w:p w14:paraId="690E73CE"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3"/>
                <w:w w:val="103"/>
              </w:rPr>
              <w:t>МайсТер 62</w:t>
            </w:r>
            <w:r w:rsidRPr="00C9086F">
              <w:rPr>
                <w:rFonts w:eastAsia="Times New Roman" w:cs="Times New Roman"/>
                <w:spacing w:val="-3"/>
                <w:w w:val="103"/>
                <w:lang w:val="en-US"/>
              </w:rPr>
              <w:t>WG</w:t>
            </w:r>
            <w:r w:rsidRPr="00C9086F">
              <w:rPr>
                <w:rFonts w:eastAsia="Times New Roman" w:cs="Times New Roman"/>
                <w:spacing w:val="-3"/>
                <w:w w:val="103"/>
              </w:rPr>
              <w:t>, ВГ -</w:t>
            </w:r>
            <w:r w:rsidRPr="00C9086F">
              <w:rPr>
                <w:rFonts w:eastAsia="Times New Roman" w:cs="Times New Roman"/>
                <w:spacing w:val="-4"/>
                <w:w w:val="103"/>
              </w:rPr>
              <w:t xml:space="preserve"> 150 г/га</w:t>
            </w:r>
          </w:p>
          <w:p w14:paraId="6A7DA0A4" w14:textId="77777777" w:rsidR="0098108B" w:rsidRPr="00C9086F" w:rsidRDefault="0098108B" w:rsidP="001A2CF6">
            <w:pPr>
              <w:shd w:val="clear" w:color="000000" w:fill="FFFFFF"/>
              <w:autoSpaceDE w:val="0"/>
              <w:autoSpaceDN w:val="0"/>
              <w:ind w:right="-1"/>
              <w:jc w:val="center"/>
              <w:rPr>
                <w:rFonts w:eastAsia="Times New Roman" w:cs="Times New Roman"/>
                <w:w w:val="103"/>
              </w:rPr>
            </w:pPr>
          </w:p>
        </w:tc>
        <w:tc>
          <w:tcPr>
            <w:tcW w:w="4104" w:type="dxa"/>
            <w:tcBorders>
              <w:top w:val="single" w:sz="4" w:space="0" w:color="000000"/>
              <w:left w:val="single" w:sz="6" w:space="0" w:color="000000"/>
              <w:bottom w:val="single" w:sz="4" w:space="0" w:color="auto"/>
              <w:right w:val="single" w:sz="6" w:space="0" w:color="000000"/>
            </w:tcBorders>
            <w:shd w:val="clear" w:color="000000" w:fill="FFFFFF"/>
          </w:tcPr>
          <w:p w14:paraId="7088A89D" w14:textId="77777777" w:rsidR="0098108B" w:rsidRPr="00C9086F" w:rsidRDefault="0098108B" w:rsidP="001A2CF6">
            <w:pPr>
              <w:shd w:val="clear" w:color="000000" w:fill="FFFFFF"/>
              <w:autoSpaceDE w:val="0"/>
              <w:autoSpaceDN w:val="0"/>
              <w:ind w:right="-1"/>
              <w:rPr>
                <w:rFonts w:eastAsia="Times New Roman" w:cs="Times New Roman"/>
                <w:spacing w:val="-2"/>
                <w:w w:val="103"/>
              </w:rPr>
            </w:pPr>
            <w:r w:rsidRPr="00C9086F">
              <w:rPr>
                <w:rFonts w:eastAsia="Times New Roman" w:cs="Times New Roman"/>
                <w:spacing w:val="-3"/>
                <w:w w:val="103"/>
              </w:rPr>
              <w:t xml:space="preserve">Обприскування культури у </w:t>
            </w:r>
            <w:r w:rsidRPr="00C9086F">
              <w:rPr>
                <w:rFonts w:eastAsia="Times New Roman" w:cs="Times New Roman"/>
                <w:spacing w:val="-1"/>
                <w:w w:val="103"/>
              </w:rPr>
              <w:t xml:space="preserve">фазі 2-7 листків(3-4 листків у </w:t>
            </w:r>
            <w:r w:rsidRPr="00C9086F">
              <w:rPr>
                <w:rFonts w:eastAsia="Times New Roman" w:cs="Times New Roman"/>
                <w:spacing w:val="-2"/>
                <w:w w:val="103"/>
              </w:rPr>
              <w:t xml:space="preserve">однорічних злакових бур'янів) </w:t>
            </w:r>
          </w:p>
        </w:tc>
      </w:tr>
      <w:tr w:rsidR="00C9086F" w:rsidRPr="00C9086F" w14:paraId="49A8A461" w14:textId="77777777" w:rsidTr="001A2CF6">
        <w:trPr>
          <w:gridAfter w:val="1"/>
          <w:wAfter w:w="21" w:type="dxa"/>
          <w:trHeight w:val="1013"/>
        </w:trPr>
        <w:tc>
          <w:tcPr>
            <w:tcW w:w="1984" w:type="dxa"/>
            <w:tcBorders>
              <w:top w:val="single" w:sz="4" w:space="0" w:color="auto"/>
              <w:left w:val="single" w:sz="6" w:space="0" w:color="000000"/>
              <w:bottom w:val="single" w:sz="4" w:space="0" w:color="000000"/>
              <w:right w:val="nil"/>
            </w:tcBorders>
            <w:shd w:val="clear" w:color="000000" w:fill="FFFFFF"/>
          </w:tcPr>
          <w:p w14:paraId="7920BB45"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3"/>
                <w:w w:val="103"/>
              </w:rPr>
              <w:t>Однорічні двосім'ядольні, в т.ч. стійкі до 2,4-Д та триазинів</w:t>
            </w:r>
          </w:p>
        </w:tc>
        <w:tc>
          <w:tcPr>
            <w:tcW w:w="3400" w:type="dxa"/>
            <w:tcBorders>
              <w:top w:val="single" w:sz="4" w:space="0" w:color="auto"/>
              <w:left w:val="single" w:sz="6" w:space="0" w:color="000000"/>
              <w:bottom w:val="single" w:sz="4" w:space="0" w:color="000000"/>
              <w:right w:val="nil"/>
            </w:tcBorders>
            <w:shd w:val="clear" w:color="000000" w:fill="FFFFFF"/>
          </w:tcPr>
          <w:p w14:paraId="77BD3029"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spacing w:val="2"/>
              </w:rPr>
              <w:t>Гармоник WG, ВГ-10 г/га + ПАР Ескорт-0,2 л/га, без ПАР -15 г/га</w:t>
            </w:r>
          </w:p>
        </w:tc>
        <w:tc>
          <w:tcPr>
            <w:tcW w:w="4104" w:type="dxa"/>
            <w:tcBorders>
              <w:top w:val="single" w:sz="4" w:space="0" w:color="auto"/>
              <w:left w:val="single" w:sz="6" w:space="0" w:color="000000"/>
              <w:bottom w:val="single" w:sz="4" w:space="0" w:color="000000"/>
              <w:right w:val="single" w:sz="6" w:space="0" w:color="000000"/>
            </w:tcBorders>
            <w:shd w:val="clear" w:color="000000" w:fill="FFFFFF"/>
          </w:tcPr>
          <w:p w14:paraId="2FED9CE4" w14:textId="77777777" w:rsidR="0098108B" w:rsidRPr="00C9086F" w:rsidRDefault="0098108B"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Обприскування посівів у фазі 3-5 листків культури на ранніх стадіях розвитку бур'янів </w:t>
            </w:r>
          </w:p>
        </w:tc>
      </w:tr>
    </w:tbl>
    <w:p w14:paraId="65B6F700" w14:textId="77777777" w:rsidR="0098108B" w:rsidRPr="00C9086F" w:rsidRDefault="0098108B" w:rsidP="0098108B">
      <w:pPr>
        <w:outlineLvl w:val="0"/>
        <w:rPr>
          <w:rFonts w:cs="Times New Roman"/>
          <w:b/>
          <w:sz w:val="28"/>
          <w:szCs w:val="28"/>
        </w:rPr>
      </w:pPr>
    </w:p>
    <w:p w14:paraId="372EAC11" w14:textId="77777777" w:rsidR="0098108B" w:rsidRPr="00C9086F" w:rsidRDefault="0098108B" w:rsidP="0098108B">
      <w:pPr>
        <w:jc w:val="center"/>
        <w:outlineLvl w:val="0"/>
        <w:rPr>
          <w:rFonts w:cs="Times New Roman"/>
          <w:b/>
          <w:sz w:val="28"/>
          <w:szCs w:val="28"/>
        </w:rPr>
      </w:pPr>
      <w:r w:rsidRPr="00C9086F">
        <w:rPr>
          <w:rFonts w:cs="Times New Roman"/>
          <w:b/>
          <w:sz w:val="28"/>
          <w:szCs w:val="28"/>
        </w:rPr>
        <w:t>Шкідники і хвороби гороху</w:t>
      </w:r>
    </w:p>
    <w:p w14:paraId="148BE5B0" w14:textId="77777777" w:rsidR="0098108B" w:rsidRPr="00C9086F" w:rsidRDefault="0098108B" w:rsidP="0098108B">
      <w:pPr>
        <w:ind w:right="-1" w:firstLine="709"/>
        <w:jc w:val="center"/>
        <w:rPr>
          <w:rFonts w:cs="Times New Roman"/>
          <w:b/>
          <w:sz w:val="28"/>
          <w:szCs w:val="28"/>
        </w:rPr>
      </w:pPr>
    </w:p>
    <w:p w14:paraId="55F75EC9" w14:textId="77777777" w:rsidR="0098108B" w:rsidRPr="00C9086F" w:rsidRDefault="0098108B" w:rsidP="0098108B">
      <w:pPr>
        <w:ind w:firstLine="709"/>
        <w:jc w:val="both"/>
        <w:rPr>
          <w:sz w:val="28"/>
          <w:szCs w:val="28"/>
        </w:rPr>
      </w:pPr>
      <w:r w:rsidRPr="00C9086F">
        <w:rPr>
          <w:b/>
          <w:sz w:val="28"/>
          <w:szCs w:val="28"/>
        </w:rPr>
        <w:t>Бульбочкові довгоносики</w:t>
      </w:r>
      <w:r w:rsidRPr="00C9086F">
        <w:rPr>
          <w:sz w:val="28"/>
          <w:szCs w:val="28"/>
        </w:rPr>
        <w:t xml:space="preserve"> після перезимівлі (загибель взимку становила 33%) наприкінці квітня - на початку травня  заселили сходи гороху за допорогової чисельності 2-4 екз. на кв.м., що вище показників 2022 року (0,6-1,5 екз. на кв.м), пошкодивши 2-7%  рослин.</w:t>
      </w:r>
    </w:p>
    <w:p w14:paraId="0DFC3AA9" w14:textId="77777777" w:rsidR="0098108B" w:rsidRPr="00C9086F" w:rsidRDefault="0098108B" w:rsidP="0098108B">
      <w:pPr>
        <w:pStyle w:val="c1e0e7eee2fbe9"/>
        <w:ind w:firstLine="709"/>
        <w:jc w:val="both"/>
        <w:rPr>
          <w:sz w:val="28"/>
          <w:szCs w:val="28"/>
          <w:lang w:val="uk-UA"/>
        </w:rPr>
      </w:pPr>
      <w:r w:rsidRPr="00C9086F">
        <w:rPr>
          <w:sz w:val="28"/>
          <w:szCs w:val="28"/>
          <w:lang w:val="uk-UA"/>
        </w:rPr>
        <w:t xml:space="preserve">Осінніми обстеженнями місць зимівлі (посіви багаторічних бобових трав) виявлено у середньому 2, максимально – 3 екз. бульбочкових довгоносиків на 1 кв.м, що на рівні стабільних багаторічних показників. </w:t>
      </w:r>
    </w:p>
    <w:p w14:paraId="20631F9E" w14:textId="77777777" w:rsidR="0098108B" w:rsidRPr="00C9086F" w:rsidRDefault="0098108B" w:rsidP="0098108B">
      <w:pPr>
        <w:pStyle w:val="c1e0e7eee2fbe9"/>
        <w:tabs>
          <w:tab w:val="left" w:pos="567"/>
        </w:tabs>
        <w:ind w:firstLine="709"/>
        <w:jc w:val="both"/>
        <w:rPr>
          <w:sz w:val="28"/>
          <w:szCs w:val="28"/>
          <w:lang w:val="uk-UA"/>
        </w:rPr>
      </w:pPr>
      <w:r w:rsidRPr="00C9086F">
        <w:rPr>
          <w:sz w:val="28"/>
          <w:szCs w:val="28"/>
          <w:lang w:val="uk-UA"/>
        </w:rPr>
        <w:t>У 2024 році, враховуючи сприятливі умови перезимівлі, що склалися (відсутність тривалих температур, нижчих -10 ºС) та за умови теплої погоди навесні з достатньою кількістю опадів під час відродження і розвитку личинок  можливий масовий розвиток фітофага та створення ним загрози пошкодження сходів гороху, особливо в  осередках з підвищеною чисельністю.</w:t>
      </w:r>
    </w:p>
    <w:p w14:paraId="15C0A90C" w14:textId="77777777" w:rsidR="0098108B" w:rsidRPr="00C9086F" w:rsidRDefault="0098108B" w:rsidP="0098108B">
      <w:pPr>
        <w:ind w:firstLine="900"/>
        <w:jc w:val="both"/>
        <w:rPr>
          <w:sz w:val="28"/>
          <w:szCs w:val="28"/>
        </w:rPr>
      </w:pPr>
      <w:r w:rsidRPr="00C9086F">
        <w:rPr>
          <w:b/>
          <w:sz w:val="28"/>
          <w:szCs w:val="28"/>
        </w:rPr>
        <w:t>Гороховий зерноїд</w:t>
      </w:r>
      <w:r w:rsidRPr="00C9086F">
        <w:rPr>
          <w:sz w:val="28"/>
          <w:szCs w:val="28"/>
        </w:rPr>
        <w:t xml:space="preserve"> залишається найшкідливішим фітофагом у посівах гороху. Загибель жуків під час перезимівлі  була незначна і становила 20% жуків. Заселення посівів розпочалось у фазу утворення пагонів, масове – під час бутонізації - на початку цвітіння, коли на 100 п. с. уловлювалось 3-10 жуків</w:t>
      </w:r>
      <w:r w:rsidRPr="00C9086F">
        <w:rPr>
          <w:sz w:val="28"/>
          <w:szCs w:val="28"/>
          <w:lang w:val="ru-RU"/>
        </w:rPr>
        <w:t xml:space="preserve">. Заселення бобів становило всього 1%, а </w:t>
      </w:r>
      <w:r w:rsidRPr="00C9086F">
        <w:rPr>
          <w:sz w:val="28"/>
          <w:szCs w:val="28"/>
        </w:rPr>
        <w:t>кількість яєць на них не перевищувала 1-2 шт.</w:t>
      </w:r>
    </w:p>
    <w:p w14:paraId="1B21F120" w14:textId="77777777" w:rsidR="0098108B" w:rsidRPr="00C9086F" w:rsidRDefault="0098108B" w:rsidP="0098108B">
      <w:pPr>
        <w:ind w:right="-2" w:firstLine="900"/>
        <w:jc w:val="both"/>
        <w:rPr>
          <w:sz w:val="28"/>
          <w:szCs w:val="28"/>
        </w:rPr>
      </w:pPr>
      <w:r w:rsidRPr="00C9086F">
        <w:rPr>
          <w:sz w:val="28"/>
          <w:szCs w:val="28"/>
        </w:rPr>
        <w:t xml:space="preserve">У 2024 році масштаби розмноження зерноїда залежатимуть від того, як він перезимує в полі і скільки жуків потрапить на посіви з насіннєвим матеріалом у випадку не проведення фумігації. Рівень розвитку і розповсюдження брухуса у </w:t>
      </w:r>
      <w:r w:rsidRPr="00C9086F">
        <w:rPr>
          <w:sz w:val="28"/>
          <w:szCs w:val="28"/>
        </w:rPr>
        <w:lastRenderedPageBreak/>
        <w:t>значній мірі визначатиметься також погодними умовами вегетації. Оптимальними умовами для  живлення та розвитку  фітофага є  температура                 +2 4-26</w:t>
      </w:r>
      <w:bookmarkStart w:id="0" w:name="_Hlk159361558"/>
      <w:r w:rsidRPr="00C9086F">
        <w:rPr>
          <w:sz w:val="28"/>
          <w:szCs w:val="28"/>
        </w:rPr>
        <w:t xml:space="preserve"> ºС</w:t>
      </w:r>
      <w:bookmarkEnd w:id="0"/>
      <w:r w:rsidRPr="00C9086F">
        <w:rPr>
          <w:sz w:val="28"/>
          <w:szCs w:val="28"/>
        </w:rPr>
        <w:t xml:space="preserve">  та помірна вологість повітря. </w:t>
      </w:r>
    </w:p>
    <w:p w14:paraId="002C2235" w14:textId="77777777" w:rsidR="0098108B" w:rsidRPr="00C9086F" w:rsidRDefault="0098108B" w:rsidP="0098108B">
      <w:pPr>
        <w:pStyle w:val="c1e0e7eee2fbe9"/>
        <w:ind w:firstLine="709"/>
        <w:jc w:val="both"/>
        <w:rPr>
          <w:sz w:val="28"/>
          <w:szCs w:val="28"/>
          <w:lang w:val="uk-UA"/>
        </w:rPr>
      </w:pPr>
      <w:r w:rsidRPr="00C9086F">
        <w:rPr>
          <w:sz w:val="28"/>
          <w:szCs w:val="28"/>
          <w:lang w:val="uk-UA"/>
        </w:rPr>
        <w:t xml:space="preserve"> </w:t>
      </w:r>
      <w:r w:rsidRPr="00C9086F">
        <w:rPr>
          <w:sz w:val="28"/>
          <w:szCs w:val="28"/>
        </w:rPr>
        <w:t>За результатами обстежен</w:t>
      </w:r>
      <w:r w:rsidRPr="00C9086F">
        <w:rPr>
          <w:sz w:val="28"/>
          <w:szCs w:val="28"/>
          <w:lang w:val="uk-UA"/>
        </w:rPr>
        <w:t xml:space="preserve">ь </w:t>
      </w:r>
      <w:r w:rsidRPr="00C9086F">
        <w:rPr>
          <w:sz w:val="28"/>
          <w:szCs w:val="28"/>
        </w:rPr>
        <w:t>в середньому по області</w:t>
      </w:r>
      <w:r w:rsidRPr="00C9086F">
        <w:rPr>
          <w:sz w:val="28"/>
          <w:szCs w:val="28"/>
          <w:lang w:val="uk-UA"/>
        </w:rPr>
        <w:t xml:space="preserve"> </w:t>
      </w:r>
      <w:r w:rsidRPr="00C9086F">
        <w:rPr>
          <w:sz w:val="28"/>
          <w:szCs w:val="28"/>
        </w:rPr>
        <w:t>пошкодженість зерн</w:t>
      </w:r>
      <w:r w:rsidRPr="00C9086F">
        <w:rPr>
          <w:sz w:val="28"/>
          <w:szCs w:val="28"/>
          <w:lang w:val="uk-UA"/>
        </w:rPr>
        <w:t>а</w:t>
      </w:r>
      <w:r w:rsidRPr="00C9086F">
        <w:rPr>
          <w:sz w:val="28"/>
          <w:szCs w:val="28"/>
        </w:rPr>
        <w:t xml:space="preserve"> гороху </w:t>
      </w:r>
      <w:r w:rsidRPr="00C9086F">
        <w:rPr>
          <w:sz w:val="28"/>
          <w:szCs w:val="28"/>
          <w:lang w:val="uk-UA"/>
        </w:rPr>
        <w:t>була на рівні 2022 року (2-4 %), а кількість жуків в 1 кг насіння знизилася з 5-26 у</w:t>
      </w:r>
      <w:r w:rsidR="007E3E84" w:rsidRPr="00C9086F">
        <w:rPr>
          <w:sz w:val="28"/>
          <w:szCs w:val="28"/>
          <w:lang w:val="uk-UA"/>
        </w:rPr>
        <w:t xml:space="preserve"> 2022 до 6-12 жуків у 2023 р</w:t>
      </w:r>
      <w:r w:rsidRPr="00C9086F">
        <w:rPr>
          <w:sz w:val="28"/>
          <w:szCs w:val="28"/>
          <w:lang w:val="uk-UA"/>
        </w:rPr>
        <w:t>. Високий запас в природному середовищі та добра перезимівля дає під</w:t>
      </w:r>
      <w:r w:rsidR="007E3E84" w:rsidRPr="00C9086F">
        <w:rPr>
          <w:sz w:val="28"/>
          <w:szCs w:val="28"/>
          <w:lang w:val="uk-UA"/>
        </w:rPr>
        <w:t>стави очікувати його ймовірної</w:t>
      </w:r>
      <w:r w:rsidRPr="00C9086F">
        <w:rPr>
          <w:sz w:val="28"/>
          <w:szCs w:val="28"/>
          <w:lang w:val="uk-UA"/>
        </w:rPr>
        <w:t xml:space="preserve"> шкоди в посівах гороху 2024 року, особливо у разі невиконання захисних заходів до початку масового відкладан</w:t>
      </w:r>
      <w:r w:rsidR="007E3E84" w:rsidRPr="00C9086F">
        <w:rPr>
          <w:sz w:val="28"/>
          <w:szCs w:val="28"/>
          <w:lang w:val="uk-UA"/>
        </w:rPr>
        <w:t xml:space="preserve">ня яєць самицями та не проведенні </w:t>
      </w:r>
      <w:r w:rsidRPr="00C9086F">
        <w:rPr>
          <w:sz w:val="28"/>
          <w:szCs w:val="28"/>
          <w:lang w:val="uk-UA"/>
        </w:rPr>
        <w:t>фумігації заселеного зерна.</w:t>
      </w:r>
    </w:p>
    <w:p w14:paraId="38290CF8" w14:textId="77777777" w:rsidR="0098108B" w:rsidRPr="00C9086F" w:rsidRDefault="007E3E84" w:rsidP="0098108B">
      <w:pPr>
        <w:ind w:firstLine="709"/>
        <w:jc w:val="both"/>
        <w:rPr>
          <w:sz w:val="28"/>
          <w:szCs w:val="28"/>
        </w:rPr>
      </w:pPr>
      <w:r w:rsidRPr="00C9086F">
        <w:rPr>
          <w:b/>
          <w:sz w:val="28"/>
          <w:szCs w:val="28"/>
        </w:rPr>
        <w:t xml:space="preserve"> </w:t>
      </w:r>
      <w:r w:rsidR="0098108B" w:rsidRPr="00C9086F">
        <w:rPr>
          <w:b/>
          <w:sz w:val="28"/>
          <w:szCs w:val="28"/>
        </w:rPr>
        <w:t>Горохова плодожерка</w:t>
      </w:r>
      <w:r w:rsidR="0098108B" w:rsidRPr="00C9086F">
        <w:rPr>
          <w:sz w:val="28"/>
          <w:szCs w:val="28"/>
        </w:rPr>
        <w:t xml:space="preserve"> після доброї перезимівлі (загибель 0%)  ро</w:t>
      </w:r>
      <w:r w:rsidRPr="00C9086F">
        <w:rPr>
          <w:sz w:val="28"/>
          <w:szCs w:val="28"/>
        </w:rPr>
        <w:t xml:space="preserve">звивалася в посівах гороху </w:t>
      </w:r>
      <w:r w:rsidR="0098108B" w:rsidRPr="00C9086F">
        <w:rPr>
          <w:sz w:val="28"/>
          <w:szCs w:val="28"/>
        </w:rPr>
        <w:t xml:space="preserve">на </w:t>
      </w:r>
      <w:r w:rsidRPr="00C9086F">
        <w:rPr>
          <w:sz w:val="28"/>
          <w:szCs w:val="28"/>
        </w:rPr>
        <w:t>р</w:t>
      </w:r>
      <w:r w:rsidR="0098108B" w:rsidRPr="00C9086F">
        <w:rPr>
          <w:sz w:val="28"/>
          <w:szCs w:val="28"/>
        </w:rPr>
        <w:t xml:space="preserve">івні </w:t>
      </w:r>
      <w:r w:rsidRPr="00C9086F">
        <w:rPr>
          <w:sz w:val="28"/>
          <w:szCs w:val="28"/>
        </w:rPr>
        <w:t xml:space="preserve">2022 року за </w:t>
      </w:r>
      <w:r w:rsidR="0098108B" w:rsidRPr="00C9086F">
        <w:rPr>
          <w:sz w:val="28"/>
          <w:szCs w:val="28"/>
        </w:rPr>
        <w:t xml:space="preserve">незначної чисельності. </w:t>
      </w:r>
      <w:r w:rsidR="0098108B" w:rsidRPr="00C9086F">
        <w:rPr>
          <w:sz w:val="28"/>
          <w:szCs w:val="28"/>
          <w:lang w:val="ru-RU"/>
        </w:rPr>
        <w:t>П</w:t>
      </w:r>
      <w:r w:rsidRPr="00C9086F">
        <w:rPr>
          <w:sz w:val="28"/>
          <w:szCs w:val="28"/>
        </w:rPr>
        <w:t>ошкодженість бобів</w:t>
      </w:r>
      <w:r w:rsidR="0098108B" w:rsidRPr="00C9086F">
        <w:rPr>
          <w:sz w:val="28"/>
          <w:szCs w:val="28"/>
        </w:rPr>
        <w:t xml:space="preserve"> була у межах 1,5-2,</w:t>
      </w:r>
      <w:r w:rsidRPr="00C9086F">
        <w:rPr>
          <w:sz w:val="28"/>
          <w:szCs w:val="28"/>
        </w:rPr>
        <w:t xml:space="preserve">0 зерен – 0,4-0,5%.  У бобах </w:t>
      </w:r>
      <w:r w:rsidR="0098108B" w:rsidRPr="00C9086F">
        <w:rPr>
          <w:sz w:val="28"/>
          <w:szCs w:val="28"/>
        </w:rPr>
        <w:t>заселених фітофагом, розвивались 1-2 гусениці.</w:t>
      </w:r>
    </w:p>
    <w:p w14:paraId="19E3450A" w14:textId="77777777" w:rsidR="0098108B" w:rsidRPr="00C9086F" w:rsidRDefault="0098108B" w:rsidP="0098108B">
      <w:pPr>
        <w:ind w:firstLine="900"/>
        <w:jc w:val="both"/>
        <w:rPr>
          <w:sz w:val="28"/>
          <w:szCs w:val="28"/>
        </w:rPr>
      </w:pPr>
      <w:r w:rsidRPr="00C9086F">
        <w:rPr>
          <w:sz w:val="28"/>
          <w:szCs w:val="28"/>
        </w:rPr>
        <w:t>Зимуючи</w:t>
      </w:r>
      <w:r w:rsidR="007E3E84" w:rsidRPr="00C9086F">
        <w:rPr>
          <w:sz w:val="28"/>
          <w:szCs w:val="28"/>
        </w:rPr>
        <w:t xml:space="preserve">й запас плодожерки залишається стабільним багаторічним і восени 2023 року </w:t>
      </w:r>
      <w:r w:rsidRPr="00C9086F">
        <w:rPr>
          <w:sz w:val="28"/>
          <w:szCs w:val="28"/>
        </w:rPr>
        <w:t>становив 1 гусениц</w:t>
      </w:r>
      <w:r w:rsidR="007E3E84" w:rsidRPr="00C9086F">
        <w:rPr>
          <w:sz w:val="28"/>
          <w:szCs w:val="28"/>
        </w:rPr>
        <w:t>ю</w:t>
      </w:r>
      <w:r w:rsidRPr="00C9086F">
        <w:rPr>
          <w:sz w:val="28"/>
          <w:szCs w:val="28"/>
        </w:rPr>
        <w:t xml:space="preserve"> в коконах на кв.м. </w:t>
      </w:r>
    </w:p>
    <w:p w14:paraId="3EDC4250" w14:textId="77777777" w:rsidR="0098108B" w:rsidRPr="00C9086F" w:rsidRDefault="0098108B" w:rsidP="0098108B">
      <w:pPr>
        <w:ind w:right="-185" w:firstLine="993"/>
        <w:jc w:val="both"/>
        <w:rPr>
          <w:b/>
          <w:sz w:val="28"/>
          <w:szCs w:val="28"/>
        </w:rPr>
      </w:pPr>
      <w:r w:rsidRPr="00C9086F">
        <w:rPr>
          <w:sz w:val="28"/>
          <w:szCs w:val="28"/>
        </w:rPr>
        <w:t>У поточному</w:t>
      </w:r>
      <w:r w:rsidRPr="00C9086F">
        <w:rPr>
          <w:i/>
          <w:sz w:val="28"/>
          <w:szCs w:val="28"/>
        </w:rPr>
        <w:t xml:space="preserve"> </w:t>
      </w:r>
      <w:r w:rsidRPr="00C9086F">
        <w:rPr>
          <w:sz w:val="28"/>
          <w:szCs w:val="28"/>
        </w:rPr>
        <w:t xml:space="preserve">році зростання чисельності фітофага в області не очікується. </w:t>
      </w:r>
    </w:p>
    <w:p w14:paraId="22E8BAF3" w14:textId="77777777" w:rsidR="0098108B" w:rsidRPr="00C9086F" w:rsidRDefault="0098108B" w:rsidP="0098108B">
      <w:pPr>
        <w:ind w:firstLine="709"/>
        <w:jc w:val="both"/>
        <w:rPr>
          <w:sz w:val="28"/>
          <w:szCs w:val="28"/>
        </w:rPr>
      </w:pPr>
      <w:r w:rsidRPr="00C9086F">
        <w:rPr>
          <w:i/>
          <w:sz w:val="28"/>
          <w:szCs w:val="28"/>
        </w:rPr>
        <w:t xml:space="preserve"> </w:t>
      </w:r>
      <w:r w:rsidRPr="00C9086F">
        <w:rPr>
          <w:b/>
          <w:sz w:val="28"/>
          <w:szCs w:val="28"/>
        </w:rPr>
        <w:t xml:space="preserve">Гороховий комарик </w:t>
      </w:r>
      <w:r w:rsidRPr="00C9086F">
        <w:rPr>
          <w:sz w:val="28"/>
          <w:szCs w:val="28"/>
        </w:rPr>
        <w:t xml:space="preserve">виявлений у незначній кількості. </w:t>
      </w:r>
      <w:r w:rsidRPr="00C9086F">
        <w:rPr>
          <w:bCs/>
          <w:sz w:val="28"/>
          <w:szCs w:val="28"/>
        </w:rPr>
        <w:t>Фітофаг розвивався на посівах гороху протягом всього періоду вегетації, але господарського значення не мав.</w:t>
      </w:r>
      <w:r w:rsidRPr="00C9086F">
        <w:rPr>
          <w:sz w:val="28"/>
          <w:szCs w:val="28"/>
        </w:rPr>
        <w:t xml:space="preserve"> На 100 помахів сачка уловлювалось</w:t>
      </w:r>
      <w:r w:rsidRPr="00C9086F">
        <w:rPr>
          <w:rFonts w:ascii="Symbol" w:hAnsi="Symbol"/>
          <w:sz w:val="28"/>
          <w:szCs w:val="28"/>
        </w:rPr>
        <w:t></w:t>
      </w:r>
      <w:r w:rsidRPr="00C9086F">
        <w:rPr>
          <w:sz w:val="28"/>
          <w:szCs w:val="28"/>
        </w:rPr>
        <w:t xml:space="preserve"> під час бутонізації 0; цвітіння 8; наливу бобів 11</w:t>
      </w:r>
      <w:r w:rsidR="007E3E84" w:rsidRPr="00C9086F">
        <w:rPr>
          <w:sz w:val="28"/>
          <w:szCs w:val="28"/>
        </w:rPr>
        <w:t xml:space="preserve"> екз.</w:t>
      </w:r>
      <w:r w:rsidRPr="00C9086F">
        <w:rPr>
          <w:sz w:val="28"/>
          <w:szCs w:val="28"/>
        </w:rPr>
        <w:t>, а пошкодженість квіток і бобів не перевищувала  0,1%.  Кількість личинок на рослину, бутон, квітку становила 1, на біб – 2.</w:t>
      </w:r>
    </w:p>
    <w:p w14:paraId="5558C57B" w14:textId="77777777" w:rsidR="0098108B" w:rsidRPr="00C9086F" w:rsidRDefault="0098108B" w:rsidP="0098108B">
      <w:pPr>
        <w:ind w:firstLine="900"/>
        <w:jc w:val="both"/>
        <w:rPr>
          <w:sz w:val="28"/>
          <w:szCs w:val="28"/>
        </w:rPr>
      </w:pPr>
      <w:r w:rsidRPr="00C9086F">
        <w:rPr>
          <w:sz w:val="28"/>
          <w:szCs w:val="28"/>
        </w:rPr>
        <w:t xml:space="preserve">У поточному році відчутне збільшення цього фітофага малоймовірне, однак слід вести постійні спостереження за його розвитком. Осередки підвищеної чисельності можуть виникнути </w:t>
      </w:r>
      <w:r w:rsidRPr="00C9086F">
        <w:rPr>
          <w:bCs/>
          <w:sz w:val="28"/>
          <w:szCs w:val="28"/>
        </w:rPr>
        <w:t>за сприятливих умов для заляльковування личинок комарика (температура ґрунту до 9</w:t>
      </w:r>
      <w:r w:rsidR="007E3E84" w:rsidRPr="00C9086F">
        <w:rPr>
          <w:bCs/>
          <w:sz w:val="28"/>
          <w:szCs w:val="28"/>
        </w:rPr>
        <w:t xml:space="preserve"> </w:t>
      </w:r>
      <w:r w:rsidRPr="00C9086F">
        <w:rPr>
          <w:sz w:val="28"/>
          <w:szCs w:val="28"/>
        </w:rPr>
        <w:t>ºС, вологість ґрунту не менше 12%</w:t>
      </w:r>
      <w:r w:rsidRPr="00C9086F">
        <w:rPr>
          <w:bCs/>
          <w:sz w:val="28"/>
          <w:szCs w:val="28"/>
        </w:rPr>
        <w:t xml:space="preserve">). </w:t>
      </w:r>
    </w:p>
    <w:p w14:paraId="499CEB48" w14:textId="77777777" w:rsidR="0098108B" w:rsidRPr="00C9086F" w:rsidRDefault="0098108B" w:rsidP="0098108B">
      <w:pPr>
        <w:ind w:firstLine="919"/>
        <w:jc w:val="both"/>
        <w:rPr>
          <w:sz w:val="28"/>
          <w:szCs w:val="28"/>
        </w:rPr>
      </w:pPr>
      <w:r w:rsidRPr="00C9086F">
        <w:rPr>
          <w:b/>
          <w:sz w:val="28"/>
          <w:szCs w:val="28"/>
        </w:rPr>
        <w:t>Горохова попелиця</w:t>
      </w:r>
      <w:r w:rsidRPr="00C9086F">
        <w:rPr>
          <w:sz w:val="28"/>
          <w:szCs w:val="28"/>
        </w:rPr>
        <w:t xml:space="preserve"> в умовах 2023 р. не мала інтенсивного розвитку і розвивалась за допорогової чисельності. Під час бутонізації фітофагом було заселено 100 % площ гороху, що удвічі більше показників попереднього року (46%). </w:t>
      </w:r>
    </w:p>
    <w:p w14:paraId="23FAFCB4" w14:textId="77777777" w:rsidR="0098108B" w:rsidRPr="00C9086F" w:rsidRDefault="0098108B" w:rsidP="0098108B">
      <w:pPr>
        <w:ind w:firstLine="919"/>
        <w:jc w:val="both"/>
        <w:rPr>
          <w:sz w:val="28"/>
          <w:szCs w:val="28"/>
        </w:rPr>
      </w:pPr>
      <w:r w:rsidRPr="00C9086F">
        <w:rPr>
          <w:sz w:val="28"/>
          <w:szCs w:val="28"/>
        </w:rPr>
        <w:t xml:space="preserve">У фазу росту стебла </w:t>
      </w:r>
      <w:r w:rsidR="007E3E84" w:rsidRPr="00C9086F">
        <w:rPr>
          <w:sz w:val="28"/>
          <w:szCs w:val="28"/>
        </w:rPr>
        <w:t xml:space="preserve">на 100 п.с. уловлювалось 6-10; </w:t>
      </w:r>
      <w:r w:rsidRPr="00C9086F">
        <w:rPr>
          <w:sz w:val="28"/>
          <w:szCs w:val="28"/>
        </w:rPr>
        <w:t>бутонізації – 8-14; цвітіння – 10-20; наливу зерна – 6-15</w:t>
      </w:r>
      <w:r w:rsidR="007E3E84" w:rsidRPr="00C9086F">
        <w:rPr>
          <w:sz w:val="28"/>
          <w:szCs w:val="28"/>
        </w:rPr>
        <w:t xml:space="preserve"> екз.</w:t>
      </w:r>
      <w:r w:rsidRPr="00C9086F">
        <w:rPr>
          <w:sz w:val="28"/>
          <w:szCs w:val="28"/>
        </w:rPr>
        <w:t xml:space="preserve"> </w:t>
      </w:r>
    </w:p>
    <w:p w14:paraId="6EBD4D2B" w14:textId="77777777" w:rsidR="0098108B" w:rsidRPr="00C9086F" w:rsidRDefault="0098108B" w:rsidP="0098108B">
      <w:pPr>
        <w:ind w:firstLine="900"/>
        <w:jc w:val="both"/>
        <w:rPr>
          <w:sz w:val="28"/>
          <w:szCs w:val="28"/>
        </w:rPr>
      </w:pPr>
      <w:r w:rsidRPr="00C9086F">
        <w:rPr>
          <w:sz w:val="28"/>
          <w:szCs w:val="28"/>
        </w:rPr>
        <w:t>На масовий розвиток і поширення популяції горохової попелиці впливали  кліматичні фактори, застосування хімічних засобів, діяльність природних ентомофагів, паразитів, а також захворювання комах ентомофторозом. Співвідношення ентомофаг : попелиця становило 1:20, зараження паразитами</w:t>
      </w:r>
      <w:r w:rsidR="007E3E84" w:rsidRPr="00C9086F">
        <w:rPr>
          <w:sz w:val="28"/>
          <w:szCs w:val="28"/>
        </w:rPr>
        <w:t xml:space="preserve"> 2%, а ураження ентомофторозом </w:t>
      </w:r>
      <w:r w:rsidRPr="00C9086F">
        <w:rPr>
          <w:sz w:val="28"/>
          <w:szCs w:val="28"/>
        </w:rPr>
        <w:t>у різні фази розвитку гороху коливалось у межах  2-4%</w:t>
      </w:r>
    </w:p>
    <w:p w14:paraId="6F466B45" w14:textId="77777777" w:rsidR="0098108B" w:rsidRPr="00C9086F" w:rsidRDefault="0098108B" w:rsidP="0098108B">
      <w:pPr>
        <w:ind w:firstLine="900"/>
        <w:jc w:val="both"/>
        <w:rPr>
          <w:sz w:val="28"/>
          <w:szCs w:val="28"/>
        </w:rPr>
      </w:pPr>
      <w:r w:rsidRPr="00C9086F">
        <w:rPr>
          <w:sz w:val="28"/>
          <w:szCs w:val="28"/>
        </w:rPr>
        <w:t>У 2024 р., враховуючи добру перезимівлю яєць горохової попелиці, за сприятливих умов (температура повітря +18-22</w:t>
      </w:r>
      <w:r w:rsidR="007E3E84" w:rsidRPr="00C9086F">
        <w:rPr>
          <w:sz w:val="28"/>
          <w:szCs w:val="28"/>
        </w:rPr>
        <w:t xml:space="preserve"> </w:t>
      </w:r>
      <w:r w:rsidRPr="00C9086F">
        <w:rPr>
          <w:sz w:val="28"/>
          <w:szCs w:val="28"/>
          <w:vertAlign w:val="superscript"/>
        </w:rPr>
        <w:t>0</w:t>
      </w:r>
      <w:r w:rsidRPr="00C9086F">
        <w:rPr>
          <w:sz w:val="28"/>
          <w:szCs w:val="28"/>
        </w:rPr>
        <w:t xml:space="preserve">С, вологість 60-80%) та відсутності стримуючих факторів (діяльність природних ентомофагів, </w:t>
      </w:r>
      <w:r w:rsidRPr="00C9086F">
        <w:rPr>
          <w:sz w:val="28"/>
          <w:szCs w:val="28"/>
        </w:rPr>
        <w:lastRenderedPageBreak/>
        <w:t>захворювання) існує ймовірність її шкідливості, проте масового розвитку не передбачається.</w:t>
      </w:r>
    </w:p>
    <w:p w14:paraId="7B8E319F" w14:textId="77777777" w:rsidR="0098108B" w:rsidRPr="00C9086F" w:rsidRDefault="0098108B" w:rsidP="0098108B">
      <w:pPr>
        <w:ind w:firstLine="900"/>
        <w:jc w:val="both"/>
        <w:rPr>
          <w:sz w:val="28"/>
          <w:szCs w:val="28"/>
        </w:rPr>
      </w:pPr>
    </w:p>
    <w:p w14:paraId="19128ED6" w14:textId="77777777" w:rsidR="0098108B" w:rsidRPr="00C9086F" w:rsidRDefault="0098108B" w:rsidP="0098108B">
      <w:pPr>
        <w:jc w:val="center"/>
        <w:rPr>
          <w:b/>
          <w:sz w:val="28"/>
          <w:szCs w:val="28"/>
        </w:rPr>
      </w:pPr>
      <w:r w:rsidRPr="00C9086F">
        <w:rPr>
          <w:b/>
          <w:sz w:val="28"/>
          <w:szCs w:val="28"/>
        </w:rPr>
        <w:t>Система заходів обмеження чисельності шкідників гороху</w:t>
      </w:r>
    </w:p>
    <w:p w14:paraId="77FE54C5" w14:textId="77777777" w:rsidR="0098108B" w:rsidRPr="00C9086F" w:rsidRDefault="0098108B" w:rsidP="0098108B">
      <w:pPr>
        <w:jc w:val="center"/>
        <w:rPr>
          <w:b/>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689"/>
        <w:gridCol w:w="2435"/>
        <w:gridCol w:w="2977"/>
      </w:tblGrid>
      <w:tr w:rsidR="00C9086F" w:rsidRPr="00C9086F" w14:paraId="12D257A9" w14:textId="77777777" w:rsidTr="001F3BBB">
        <w:tc>
          <w:tcPr>
            <w:tcW w:w="1539" w:type="dxa"/>
          </w:tcPr>
          <w:p w14:paraId="73071023" w14:textId="77777777" w:rsidR="0098108B" w:rsidRPr="00C9086F" w:rsidRDefault="0098108B" w:rsidP="001A2CF6">
            <w:pPr>
              <w:jc w:val="center"/>
              <w:rPr>
                <w:b/>
                <w:bCs/>
              </w:rPr>
            </w:pPr>
            <w:r w:rsidRPr="00C9086F">
              <w:rPr>
                <w:b/>
                <w:bCs/>
              </w:rPr>
              <w:t>Строки проведення, фаза розвитку</w:t>
            </w:r>
          </w:p>
        </w:tc>
        <w:tc>
          <w:tcPr>
            <w:tcW w:w="2689" w:type="dxa"/>
          </w:tcPr>
          <w:p w14:paraId="7102F13E" w14:textId="77777777" w:rsidR="0098108B" w:rsidRPr="00C9086F" w:rsidRDefault="0098108B" w:rsidP="001A2CF6">
            <w:pPr>
              <w:jc w:val="center"/>
              <w:rPr>
                <w:b/>
                <w:bCs/>
              </w:rPr>
            </w:pPr>
            <w:r w:rsidRPr="00C9086F">
              <w:rPr>
                <w:b/>
                <w:bCs/>
              </w:rPr>
              <w:t>Шкідники, ЕПШ</w:t>
            </w:r>
          </w:p>
        </w:tc>
        <w:tc>
          <w:tcPr>
            <w:tcW w:w="2435" w:type="dxa"/>
          </w:tcPr>
          <w:p w14:paraId="18EDD255" w14:textId="77777777" w:rsidR="0098108B" w:rsidRPr="00C9086F" w:rsidRDefault="007E3E84" w:rsidP="007E3E84">
            <w:pPr>
              <w:jc w:val="center"/>
              <w:rPr>
                <w:b/>
                <w:bCs/>
              </w:rPr>
            </w:pPr>
            <w:r w:rsidRPr="00C9086F">
              <w:rPr>
                <w:rFonts w:eastAsia="Times New Roman" w:cs="Times New Roman"/>
                <w:b/>
              </w:rPr>
              <w:t>Заходи захисту</w:t>
            </w:r>
          </w:p>
        </w:tc>
        <w:tc>
          <w:tcPr>
            <w:tcW w:w="2977" w:type="dxa"/>
          </w:tcPr>
          <w:p w14:paraId="76AAD5A0" w14:textId="77777777" w:rsidR="0098108B" w:rsidRPr="00C9086F" w:rsidRDefault="001F3BBB" w:rsidP="001A2CF6">
            <w:pPr>
              <w:jc w:val="center"/>
              <w:rPr>
                <w:b/>
                <w:bCs/>
              </w:rPr>
            </w:pPr>
            <w:r w:rsidRPr="00C9086F">
              <w:rPr>
                <w:b/>
                <w:bCs/>
              </w:rPr>
              <w:t>Препарат, норма витрати (л, кг/га)</w:t>
            </w:r>
          </w:p>
        </w:tc>
      </w:tr>
      <w:tr w:rsidR="00C9086F" w:rsidRPr="00C9086F" w14:paraId="5DF31217" w14:textId="77777777" w:rsidTr="001F3BBB">
        <w:tc>
          <w:tcPr>
            <w:tcW w:w="1539" w:type="dxa"/>
          </w:tcPr>
          <w:p w14:paraId="2A799DAD" w14:textId="77777777" w:rsidR="0098108B" w:rsidRPr="00C9086F" w:rsidRDefault="0098108B" w:rsidP="001A2CF6">
            <w:pPr>
              <w:jc w:val="both"/>
            </w:pPr>
            <w:r w:rsidRPr="00C9086F">
              <w:t>Допосівний період</w:t>
            </w:r>
          </w:p>
        </w:tc>
        <w:tc>
          <w:tcPr>
            <w:tcW w:w="2689" w:type="dxa"/>
          </w:tcPr>
          <w:p w14:paraId="16A2C0EE" w14:textId="77777777" w:rsidR="0098108B" w:rsidRPr="00C9086F" w:rsidRDefault="0098108B" w:rsidP="001A2CF6">
            <w:pPr>
              <w:jc w:val="both"/>
            </w:pPr>
            <w:r w:rsidRPr="00C9086F">
              <w:t>Зимуючі стадії шкідників</w:t>
            </w:r>
          </w:p>
        </w:tc>
        <w:tc>
          <w:tcPr>
            <w:tcW w:w="2435" w:type="dxa"/>
          </w:tcPr>
          <w:p w14:paraId="7CD01E15" w14:textId="77777777" w:rsidR="0098108B" w:rsidRPr="00C9086F" w:rsidRDefault="0098108B" w:rsidP="001A2CF6">
            <w:pPr>
              <w:jc w:val="both"/>
            </w:pPr>
            <w:r w:rsidRPr="00C9086F">
              <w:t>Дотримання сівозмін і вибір попередника, повернення поля під горох через 4-5 років. Своєчасне післязбиральне лущення поля</w:t>
            </w:r>
          </w:p>
        </w:tc>
        <w:tc>
          <w:tcPr>
            <w:tcW w:w="2977" w:type="dxa"/>
          </w:tcPr>
          <w:p w14:paraId="571F1199" w14:textId="77777777" w:rsidR="0098108B" w:rsidRPr="00C9086F" w:rsidRDefault="0098108B" w:rsidP="001A2CF6">
            <w:pPr>
              <w:jc w:val="both"/>
            </w:pPr>
          </w:p>
        </w:tc>
      </w:tr>
      <w:tr w:rsidR="00C9086F" w:rsidRPr="00C9086F" w14:paraId="4E5F0BF0" w14:textId="77777777" w:rsidTr="001F3BBB">
        <w:tc>
          <w:tcPr>
            <w:tcW w:w="1539" w:type="dxa"/>
          </w:tcPr>
          <w:p w14:paraId="5109F1B1" w14:textId="77777777" w:rsidR="0098108B" w:rsidRPr="00C9086F" w:rsidRDefault="0098108B" w:rsidP="001A2CF6">
            <w:pPr>
              <w:jc w:val="both"/>
            </w:pPr>
            <w:r w:rsidRPr="00C9086F">
              <w:t>Сходи</w:t>
            </w:r>
          </w:p>
        </w:tc>
        <w:tc>
          <w:tcPr>
            <w:tcW w:w="2689" w:type="dxa"/>
          </w:tcPr>
          <w:p w14:paraId="0589FE61" w14:textId="77777777" w:rsidR="0098108B" w:rsidRPr="00C9086F" w:rsidRDefault="0098108B" w:rsidP="001A2CF6">
            <w:pPr>
              <w:jc w:val="both"/>
              <w:rPr>
                <w:lang w:val="ru-RU"/>
              </w:rPr>
            </w:pPr>
            <w:r w:rsidRPr="00C9086F">
              <w:t>Бульбочкові довгоносики (10-15 екз./м</w:t>
            </w:r>
            <w:r w:rsidRPr="00C9086F">
              <w:rPr>
                <w:vertAlign w:val="superscript"/>
              </w:rPr>
              <w:t>2</w:t>
            </w:r>
            <w:r w:rsidRPr="00C9086F">
              <w:rPr>
                <w:vertAlign w:val="superscript"/>
                <w:lang w:val="ru-RU"/>
              </w:rPr>
              <w:t xml:space="preserve"> </w:t>
            </w:r>
            <w:r w:rsidRPr="00C9086F">
              <w:rPr>
                <w:lang w:val="ru-RU"/>
              </w:rPr>
              <w:t>)</w:t>
            </w:r>
          </w:p>
        </w:tc>
        <w:tc>
          <w:tcPr>
            <w:tcW w:w="2435" w:type="dxa"/>
          </w:tcPr>
          <w:p w14:paraId="19F07202" w14:textId="77777777" w:rsidR="0098108B" w:rsidRPr="00C9086F" w:rsidRDefault="0098108B" w:rsidP="001A2CF6">
            <w:pPr>
              <w:jc w:val="both"/>
            </w:pPr>
            <w:r w:rsidRPr="00C9086F">
              <w:t>Обприскування інсектицидами</w:t>
            </w:r>
          </w:p>
        </w:tc>
        <w:tc>
          <w:tcPr>
            <w:tcW w:w="2977" w:type="dxa"/>
          </w:tcPr>
          <w:p w14:paraId="385274FE" w14:textId="77777777" w:rsidR="0098108B" w:rsidRPr="00C9086F" w:rsidRDefault="001F3BBB" w:rsidP="001A2CF6">
            <w:pPr>
              <w:jc w:val="both"/>
            </w:pPr>
            <w:r w:rsidRPr="00C9086F">
              <w:t>Блискавка, КЕ 0,15-0,165 л/га; Ф</w:t>
            </w:r>
            <w:r w:rsidR="0098108B" w:rsidRPr="00C9086F">
              <w:t>аскорд, КЕ, к.е., 0,10 л/га</w:t>
            </w:r>
          </w:p>
        </w:tc>
      </w:tr>
      <w:tr w:rsidR="00C9086F" w:rsidRPr="00C9086F" w14:paraId="7AD9BD90" w14:textId="77777777" w:rsidTr="001F3BBB">
        <w:tc>
          <w:tcPr>
            <w:tcW w:w="1539" w:type="dxa"/>
          </w:tcPr>
          <w:p w14:paraId="2F59E3F5" w14:textId="77777777" w:rsidR="0098108B" w:rsidRPr="00C9086F" w:rsidRDefault="0098108B" w:rsidP="001A2CF6">
            <w:pPr>
              <w:jc w:val="both"/>
            </w:pPr>
            <w:r w:rsidRPr="00C9086F">
              <w:t>Бутонізація, початок цвітіння</w:t>
            </w:r>
          </w:p>
        </w:tc>
        <w:tc>
          <w:tcPr>
            <w:tcW w:w="2689" w:type="dxa"/>
          </w:tcPr>
          <w:p w14:paraId="268B0BD1" w14:textId="77777777" w:rsidR="0098108B" w:rsidRPr="00C9086F" w:rsidRDefault="0098108B" w:rsidP="001A2CF6">
            <w:pPr>
              <w:jc w:val="both"/>
            </w:pPr>
            <w:r w:rsidRPr="00C9086F">
              <w:t>Гороховий зерноїд (2-3 жука/10 помахів сачком), горохова попелиця (250-300 екз./10 помахів сачком), гороховий трипс (2 екз./квітку), горохова плодожерка, акацієва вогнівка (25-30 яєць/м</w:t>
            </w:r>
            <w:r w:rsidRPr="00C9086F">
              <w:rPr>
                <w:vertAlign w:val="superscript"/>
              </w:rPr>
              <w:t>2</w:t>
            </w:r>
            <w:r w:rsidRPr="00C9086F">
              <w:t>), гороховий комарик</w:t>
            </w:r>
          </w:p>
        </w:tc>
        <w:tc>
          <w:tcPr>
            <w:tcW w:w="2435" w:type="dxa"/>
          </w:tcPr>
          <w:p w14:paraId="3F511449" w14:textId="77777777" w:rsidR="0098108B" w:rsidRPr="00C9086F" w:rsidRDefault="0098108B" w:rsidP="001A2CF6">
            <w:pPr>
              <w:jc w:val="both"/>
            </w:pPr>
            <w:r w:rsidRPr="00C9086F">
              <w:t>Обприскування інсектицидами</w:t>
            </w:r>
          </w:p>
        </w:tc>
        <w:tc>
          <w:tcPr>
            <w:tcW w:w="2977" w:type="dxa"/>
          </w:tcPr>
          <w:p w14:paraId="248419AD" w14:textId="77777777" w:rsidR="0098108B" w:rsidRPr="00C9086F" w:rsidRDefault="0098108B" w:rsidP="001A2CF6">
            <w:pPr>
              <w:jc w:val="both"/>
            </w:pPr>
            <w:r w:rsidRPr="00C9086F">
              <w:t xml:space="preserve">Альтекс, КЕ 0,15-0,25 л/га; блискавка, КЕ 0,15-0,165 л/га, Децис f-Люкс, </w:t>
            </w:r>
            <w:r w:rsidR="001F3BBB" w:rsidRPr="00C9086F">
              <w:t>0,4-0,7 л/га ; Е</w:t>
            </w:r>
            <w:r w:rsidRPr="00C9086F">
              <w:t xml:space="preserve">нжіо 247 </w:t>
            </w:r>
            <w:r w:rsidRPr="00C9086F">
              <w:rPr>
                <w:lang w:val="en-US"/>
              </w:rPr>
              <w:t>S</w:t>
            </w:r>
            <w:r w:rsidRPr="00C9086F">
              <w:t>С, к.с., 3.6</w:t>
            </w:r>
            <w:r w:rsidR="001F3BBB" w:rsidRPr="00C9086F">
              <w:t xml:space="preserve"> л/га; Д</w:t>
            </w:r>
            <w:r w:rsidRPr="00C9086F">
              <w:t>анадим с</w:t>
            </w:r>
            <w:r w:rsidR="001F3BBB" w:rsidRPr="00C9086F">
              <w:t>табільний, к.е. 0,5-1,0 л/га;  Еванс, КЕ, 0,1-0,125 л/га; Том, к.е., 0,15-0,25 л/га; Фаскорд, к.е., 0,1 л/га; Ф'юрі, ВЕ, 0,07-0,10 л/га; Фастак, КЕ 0,15-0,25 л/га; Фостран, к.е., 0,6-1,0 л/га; Ф</w:t>
            </w:r>
            <w:r w:rsidRPr="00C9086F">
              <w:t>уфанон 570, КЕ 0,5-1,2.</w:t>
            </w:r>
          </w:p>
        </w:tc>
      </w:tr>
      <w:tr w:rsidR="00C9086F" w:rsidRPr="00C9086F" w14:paraId="676C868D" w14:textId="77777777" w:rsidTr="001F3BBB">
        <w:tc>
          <w:tcPr>
            <w:tcW w:w="1539" w:type="dxa"/>
          </w:tcPr>
          <w:p w14:paraId="0E4A349A" w14:textId="77777777" w:rsidR="0098108B" w:rsidRPr="00C9086F" w:rsidRDefault="0098108B" w:rsidP="001A2CF6">
            <w:pPr>
              <w:jc w:val="both"/>
            </w:pPr>
            <w:r w:rsidRPr="00C9086F">
              <w:t>Утворення бобів</w:t>
            </w:r>
          </w:p>
        </w:tc>
        <w:tc>
          <w:tcPr>
            <w:tcW w:w="2689" w:type="dxa"/>
          </w:tcPr>
          <w:p w14:paraId="4FD0B204" w14:textId="77777777" w:rsidR="0098108B" w:rsidRPr="00C9086F" w:rsidRDefault="0098108B" w:rsidP="001A2CF6">
            <w:pPr>
              <w:jc w:val="both"/>
            </w:pPr>
            <w:r w:rsidRPr="00C9086F">
              <w:t>Горохова плодожерка, акацієва вогнівка, листогризучі совки, лучний метелик</w:t>
            </w:r>
          </w:p>
        </w:tc>
        <w:tc>
          <w:tcPr>
            <w:tcW w:w="2435" w:type="dxa"/>
          </w:tcPr>
          <w:p w14:paraId="144A1487" w14:textId="77777777" w:rsidR="0098108B" w:rsidRPr="00C9086F" w:rsidRDefault="0098108B" w:rsidP="001A2CF6">
            <w:pPr>
              <w:jc w:val="both"/>
            </w:pPr>
            <w:r w:rsidRPr="00C9086F">
              <w:t>Випуск бурої та жовтої трихограм у період відкладання яєць</w:t>
            </w:r>
          </w:p>
        </w:tc>
        <w:tc>
          <w:tcPr>
            <w:tcW w:w="2977" w:type="dxa"/>
          </w:tcPr>
          <w:p w14:paraId="7902470C" w14:textId="77777777" w:rsidR="0098108B" w:rsidRPr="00C9086F" w:rsidRDefault="0098108B" w:rsidP="001A2CF6">
            <w:pPr>
              <w:jc w:val="both"/>
            </w:pPr>
            <w:r w:rsidRPr="00C9086F">
              <w:t>Співвідношення 1:10</w:t>
            </w:r>
          </w:p>
        </w:tc>
      </w:tr>
      <w:tr w:rsidR="00C9086F" w:rsidRPr="00C9086F" w14:paraId="3D64B18E" w14:textId="77777777" w:rsidTr="001F3BBB">
        <w:tc>
          <w:tcPr>
            <w:tcW w:w="1539" w:type="dxa"/>
          </w:tcPr>
          <w:p w14:paraId="4972BE57" w14:textId="77777777" w:rsidR="0098108B" w:rsidRPr="00C9086F" w:rsidRDefault="0098108B" w:rsidP="001A2CF6">
            <w:pPr>
              <w:jc w:val="both"/>
            </w:pPr>
            <w:r w:rsidRPr="00C9086F">
              <w:t>Збирання врожаю</w:t>
            </w:r>
          </w:p>
        </w:tc>
        <w:tc>
          <w:tcPr>
            <w:tcW w:w="2689" w:type="dxa"/>
          </w:tcPr>
          <w:p w14:paraId="51FCF7C1" w14:textId="77777777" w:rsidR="0098108B" w:rsidRPr="00C9086F" w:rsidRDefault="0098108B" w:rsidP="001A2CF6">
            <w:pPr>
              <w:jc w:val="both"/>
            </w:pPr>
            <w:r w:rsidRPr="00C9086F">
              <w:t>Комплекс шкідників</w:t>
            </w:r>
          </w:p>
        </w:tc>
        <w:tc>
          <w:tcPr>
            <w:tcW w:w="2435" w:type="dxa"/>
          </w:tcPr>
          <w:p w14:paraId="70B99362" w14:textId="77777777" w:rsidR="0098108B" w:rsidRPr="00C9086F" w:rsidRDefault="0098108B" w:rsidP="001A2CF6">
            <w:pPr>
              <w:jc w:val="both"/>
            </w:pPr>
            <w:r w:rsidRPr="00C9086F">
              <w:t>Збирання зерна на насіння проводити в оптимальні строки зі здорових посівів</w:t>
            </w:r>
          </w:p>
        </w:tc>
        <w:tc>
          <w:tcPr>
            <w:tcW w:w="2977" w:type="dxa"/>
          </w:tcPr>
          <w:p w14:paraId="1A580280" w14:textId="77777777" w:rsidR="0098108B" w:rsidRPr="00C9086F" w:rsidRDefault="0098108B" w:rsidP="001A2CF6">
            <w:pPr>
              <w:jc w:val="both"/>
            </w:pPr>
          </w:p>
        </w:tc>
      </w:tr>
      <w:tr w:rsidR="00C9086F" w:rsidRPr="00C9086F" w14:paraId="7729B424" w14:textId="77777777" w:rsidTr="001F3BBB">
        <w:tc>
          <w:tcPr>
            <w:tcW w:w="1539" w:type="dxa"/>
          </w:tcPr>
          <w:p w14:paraId="5AFC723F" w14:textId="77777777" w:rsidR="0098108B" w:rsidRPr="00C9086F" w:rsidRDefault="0098108B" w:rsidP="001A2CF6">
            <w:pPr>
              <w:jc w:val="both"/>
            </w:pPr>
            <w:r w:rsidRPr="00C9086F">
              <w:t>Після збирання врожаю</w:t>
            </w:r>
          </w:p>
        </w:tc>
        <w:tc>
          <w:tcPr>
            <w:tcW w:w="2689" w:type="dxa"/>
          </w:tcPr>
          <w:p w14:paraId="21B7B6AD" w14:textId="77777777" w:rsidR="0098108B" w:rsidRPr="00C9086F" w:rsidRDefault="0098108B" w:rsidP="001A2CF6">
            <w:pPr>
              <w:jc w:val="both"/>
            </w:pPr>
            <w:r w:rsidRPr="00C9086F">
              <w:t>комплекс шкідників</w:t>
            </w:r>
          </w:p>
        </w:tc>
        <w:tc>
          <w:tcPr>
            <w:tcW w:w="2435" w:type="dxa"/>
          </w:tcPr>
          <w:p w14:paraId="1FE7D1E2" w14:textId="77777777" w:rsidR="0098108B" w:rsidRPr="00C9086F" w:rsidRDefault="0098108B" w:rsidP="001A2CF6">
            <w:pPr>
              <w:jc w:val="both"/>
            </w:pPr>
          </w:p>
          <w:p w14:paraId="1B6B8613" w14:textId="77777777" w:rsidR="0098108B" w:rsidRPr="00C9086F" w:rsidRDefault="0098108B" w:rsidP="001A2CF6">
            <w:pPr>
              <w:jc w:val="both"/>
            </w:pPr>
            <w:r w:rsidRPr="00C9086F">
              <w:t xml:space="preserve">Оранка гороховища не пізніше 7-10 діб після збору врожаю. </w:t>
            </w:r>
          </w:p>
        </w:tc>
        <w:tc>
          <w:tcPr>
            <w:tcW w:w="2977" w:type="dxa"/>
          </w:tcPr>
          <w:p w14:paraId="07033882" w14:textId="77777777" w:rsidR="0098108B" w:rsidRPr="00C9086F" w:rsidRDefault="0098108B" w:rsidP="001A2CF6">
            <w:pPr>
              <w:jc w:val="both"/>
            </w:pPr>
          </w:p>
          <w:p w14:paraId="219B9025" w14:textId="77777777" w:rsidR="0098108B" w:rsidRPr="00C9086F" w:rsidRDefault="0098108B" w:rsidP="001A2CF6">
            <w:pPr>
              <w:jc w:val="both"/>
            </w:pPr>
          </w:p>
          <w:p w14:paraId="67F5A8C4" w14:textId="77777777" w:rsidR="0098108B" w:rsidRPr="00C9086F" w:rsidRDefault="0098108B" w:rsidP="001A2CF6">
            <w:pPr>
              <w:jc w:val="both"/>
            </w:pPr>
          </w:p>
          <w:p w14:paraId="5658526D" w14:textId="77777777" w:rsidR="0098108B" w:rsidRPr="00C9086F" w:rsidRDefault="0098108B" w:rsidP="001A2CF6">
            <w:pPr>
              <w:jc w:val="both"/>
            </w:pPr>
          </w:p>
          <w:p w14:paraId="155EF6AB" w14:textId="77777777" w:rsidR="0098108B" w:rsidRPr="00C9086F" w:rsidRDefault="0098108B" w:rsidP="001A2CF6">
            <w:pPr>
              <w:jc w:val="both"/>
            </w:pPr>
          </w:p>
        </w:tc>
      </w:tr>
      <w:tr w:rsidR="00C9086F" w:rsidRPr="00C9086F" w14:paraId="43BEED6B" w14:textId="77777777" w:rsidTr="001F3BBB">
        <w:tc>
          <w:tcPr>
            <w:tcW w:w="1539" w:type="dxa"/>
          </w:tcPr>
          <w:p w14:paraId="15F0C7DC" w14:textId="77777777" w:rsidR="0098108B" w:rsidRPr="00C9086F" w:rsidRDefault="0098108B" w:rsidP="001A2CF6">
            <w:pPr>
              <w:jc w:val="both"/>
            </w:pPr>
            <w:r w:rsidRPr="00C9086F">
              <w:lastRenderedPageBreak/>
              <w:t>Після збирання врожаю</w:t>
            </w:r>
          </w:p>
        </w:tc>
        <w:tc>
          <w:tcPr>
            <w:tcW w:w="2689" w:type="dxa"/>
          </w:tcPr>
          <w:p w14:paraId="51300349" w14:textId="77777777" w:rsidR="0098108B" w:rsidRPr="00C9086F" w:rsidRDefault="0098108B" w:rsidP="001A2CF6">
            <w:pPr>
              <w:jc w:val="both"/>
            </w:pPr>
            <w:r w:rsidRPr="00C9086F">
              <w:t>Гороховий зерноїд (більше 10 екз./1 кг)</w:t>
            </w:r>
          </w:p>
        </w:tc>
        <w:tc>
          <w:tcPr>
            <w:tcW w:w="2435" w:type="dxa"/>
          </w:tcPr>
          <w:p w14:paraId="39FAE27C" w14:textId="77777777" w:rsidR="0098108B" w:rsidRPr="00C9086F" w:rsidRDefault="0098108B" w:rsidP="001A2CF6">
            <w:pPr>
              <w:jc w:val="both"/>
            </w:pPr>
            <w:r w:rsidRPr="00C9086F">
              <w:t>Очищення, сушіння, сортування насіння,</w:t>
            </w:r>
          </w:p>
          <w:p w14:paraId="68CF7627" w14:textId="77777777" w:rsidR="0098108B" w:rsidRPr="00C9086F" w:rsidRDefault="0098108B" w:rsidP="001A2CF6">
            <w:pPr>
              <w:jc w:val="both"/>
            </w:pPr>
            <w:r w:rsidRPr="00C9086F">
              <w:t>фумігація</w:t>
            </w:r>
          </w:p>
        </w:tc>
        <w:tc>
          <w:tcPr>
            <w:tcW w:w="2977" w:type="dxa"/>
          </w:tcPr>
          <w:p w14:paraId="79F49E77" w14:textId="77777777" w:rsidR="0098108B" w:rsidRPr="00C9086F" w:rsidRDefault="001F3BBB" w:rsidP="001A2CF6">
            <w:pPr>
              <w:jc w:val="both"/>
            </w:pPr>
            <w:r w:rsidRPr="00C9086F">
              <w:t>С</w:t>
            </w:r>
            <w:r w:rsidR="0098108B" w:rsidRPr="00C9086F">
              <w:t xml:space="preserve">елфос ПГ, 6-9 г/т; </w:t>
            </w:r>
          </w:p>
          <w:p w14:paraId="38703570" w14:textId="77777777" w:rsidR="0098108B" w:rsidRPr="00C9086F" w:rsidRDefault="001F3BBB" w:rsidP="001A2CF6">
            <w:pPr>
              <w:jc w:val="both"/>
            </w:pPr>
            <w:r w:rsidRPr="00C9086F">
              <w:t>Т</w:t>
            </w:r>
            <w:r w:rsidR="0098108B" w:rsidRPr="00C9086F">
              <w:t>оксіфос 5</w:t>
            </w:r>
            <w:r w:rsidRPr="00C9086F">
              <w:t>60 ТАБ, 3-4 табл./т</w:t>
            </w:r>
          </w:p>
        </w:tc>
      </w:tr>
    </w:tbl>
    <w:p w14:paraId="0EA6F2A6" w14:textId="77777777" w:rsidR="0098108B" w:rsidRPr="00C9086F" w:rsidRDefault="0098108B" w:rsidP="0098108B">
      <w:pPr>
        <w:pStyle w:val="c1e0e7eee2fbe9"/>
        <w:rPr>
          <w:b/>
          <w:bCs/>
          <w:sz w:val="28"/>
          <w:szCs w:val="28"/>
          <w:lang w:val="uk-UA"/>
        </w:rPr>
      </w:pPr>
    </w:p>
    <w:p w14:paraId="35B77670" w14:textId="77777777" w:rsidR="0098108B" w:rsidRPr="00C9086F" w:rsidRDefault="001F3BBB" w:rsidP="0098108B">
      <w:pPr>
        <w:pStyle w:val="c1e0e7eee2fbe9"/>
        <w:ind w:firstLineChars="345" w:firstLine="970"/>
        <w:jc w:val="both"/>
        <w:rPr>
          <w:sz w:val="28"/>
          <w:szCs w:val="28"/>
          <w:lang w:val="uk-UA"/>
        </w:rPr>
      </w:pPr>
      <w:r w:rsidRPr="00C9086F">
        <w:rPr>
          <w:b/>
          <w:bCs/>
          <w:sz w:val="28"/>
          <w:szCs w:val="28"/>
        </w:rPr>
        <w:t xml:space="preserve">Хвороби гороху. </w:t>
      </w:r>
      <w:r w:rsidR="0098108B" w:rsidRPr="00C9086F">
        <w:rPr>
          <w:sz w:val="28"/>
          <w:szCs w:val="28"/>
          <w:lang w:val="uk-UA"/>
        </w:rPr>
        <w:t>У 2023 році в посівах гороху у різні фази розвитку культури виявлено ураження рослин кореневими гнилями, аскохітозом та пероноспорозом.</w:t>
      </w:r>
    </w:p>
    <w:p w14:paraId="5A478000" w14:textId="77777777" w:rsidR="0098108B" w:rsidRPr="00C9086F" w:rsidRDefault="0098108B" w:rsidP="0098108B">
      <w:pPr>
        <w:pStyle w:val="c1e0e7eee2fbe9"/>
        <w:ind w:firstLine="708"/>
        <w:jc w:val="both"/>
        <w:rPr>
          <w:sz w:val="28"/>
          <w:szCs w:val="28"/>
          <w:lang w:val="uk-UA"/>
        </w:rPr>
      </w:pPr>
      <w:r w:rsidRPr="00C9086F">
        <w:rPr>
          <w:sz w:val="28"/>
          <w:szCs w:val="28"/>
          <w:lang w:val="uk-UA"/>
        </w:rPr>
        <w:t xml:space="preserve">Прояв </w:t>
      </w:r>
      <w:r w:rsidR="001F3BBB" w:rsidRPr="00C9086F">
        <w:rPr>
          <w:b/>
          <w:bCs/>
          <w:sz w:val="28"/>
          <w:szCs w:val="28"/>
          <w:lang w:val="uk-UA"/>
        </w:rPr>
        <w:t>кореневих</w:t>
      </w:r>
      <w:r w:rsidRPr="00C9086F">
        <w:rPr>
          <w:sz w:val="28"/>
          <w:szCs w:val="28"/>
          <w:lang w:val="uk-UA"/>
        </w:rPr>
        <w:t xml:space="preserve"> </w:t>
      </w:r>
      <w:r w:rsidRPr="00C9086F">
        <w:rPr>
          <w:b/>
          <w:bCs/>
          <w:sz w:val="28"/>
          <w:szCs w:val="28"/>
          <w:lang w:val="uk-UA"/>
        </w:rPr>
        <w:t>гнилей</w:t>
      </w:r>
      <w:r w:rsidR="001F3BBB" w:rsidRPr="00C9086F">
        <w:rPr>
          <w:sz w:val="28"/>
          <w:szCs w:val="28"/>
          <w:lang w:val="uk-UA"/>
        </w:rPr>
        <w:t xml:space="preserve"> на горосі</w:t>
      </w:r>
      <w:r w:rsidRPr="00C9086F">
        <w:rPr>
          <w:sz w:val="28"/>
          <w:szCs w:val="28"/>
          <w:lang w:val="uk-UA"/>
        </w:rPr>
        <w:t xml:space="preserve"> зумовлений насіннєвою інфекцією та сприятливими погодними умовами для роз</w:t>
      </w:r>
      <w:r w:rsidR="001F3BBB" w:rsidRPr="00C9086F">
        <w:rPr>
          <w:sz w:val="28"/>
          <w:szCs w:val="28"/>
          <w:lang w:val="uk-UA"/>
        </w:rPr>
        <w:t>витку патогена. Розвиток хвороби розпочався</w:t>
      </w:r>
      <w:r w:rsidRPr="00C9086F">
        <w:rPr>
          <w:sz w:val="28"/>
          <w:szCs w:val="28"/>
          <w:lang w:val="uk-UA"/>
        </w:rPr>
        <w:t xml:space="preserve"> у фазу бутонізації за ураження 3% рослин. Зростання інтенсивності хвороби відбувалося повільно. В фазу цвітіння на кореневі гнилі хворіло до 16% рослин, під час наливу бобів було уражено до 20% рослин у слабкому ступені.</w:t>
      </w:r>
    </w:p>
    <w:p w14:paraId="04066DA0" w14:textId="77777777" w:rsidR="0098108B" w:rsidRPr="00C9086F" w:rsidRDefault="001F3BBB" w:rsidP="0098108B">
      <w:pPr>
        <w:pStyle w:val="c1e0e7eee2fbe9"/>
        <w:ind w:firstLine="708"/>
        <w:jc w:val="both"/>
        <w:rPr>
          <w:bCs/>
          <w:sz w:val="28"/>
          <w:szCs w:val="28"/>
          <w:lang w:val="uk-UA"/>
        </w:rPr>
      </w:pPr>
      <w:r w:rsidRPr="00C9086F">
        <w:rPr>
          <w:b/>
          <w:bCs/>
          <w:sz w:val="28"/>
          <w:szCs w:val="28"/>
          <w:lang w:val="uk-UA"/>
        </w:rPr>
        <w:t>Аскохітоз</w:t>
      </w:r>
      <w:r w:rsidR="0098108B" w:rsidRPr="00C9086F">
        <w:rPr>
          <w:b/>
          <w:bCs/>
          <w:sz w:val="28"/>
          <w:szCs w:val="28"/>
          <w:lang w:val="uk-UA"/>
        </w:rPr>
        <w:t xml:space="preserve"> </w:t>
      </w:r>
      <w:r w:rsidRPr="00C9086F">
        <w:rPr>
          <w:sz w:val="28"/>
          <w:szCs w:val="28"/>
          <w:lang w:val="uk-UA"/>
        </w:rPr>
        <w:t xml:space="preserve">у 2023 році, </w:t>
      </w:r>
      <w:r w:rsidR="0098108B" w:rsidRPr="00C9086F">
        <w:rPr>
          <w:sz w:val="28"/>
          <w:szCs w:val="28"/>
          <w:lang w:val="uk-UA"/>
        </w:rPr>
        <w:t>як і минулий рік мав обмежене</w:t>
      </w:r>
      <w:r w:rsidR="0098108B" w:rsidRPr="00C9086F">
        <w:rPr>
          <w:bCs/>
          <w:sz w:val="28"/>
          <w:szCs w:val="28"/>
          <w:lang w:val="uk-UA"/>
        </w:rPr>
        <w:t xml:space="preserve"> поширення та розвивався на слабкому рівні. Перші ознаки хвороби спостерігалися на початку цвітіння гороху за ураження 4% рослин у слабкому ступені. У фазу наливу бобів аскохітозом було охоплено 7% рослин.</w:t>
      </w:r>
    </w:p>
    <w:p w14:paraId="05A83CA4" w14:textId="77777777" w:rsidR="0098108B" w:rsidRPr="00C9086F" w:rsidRDefault="0098108B" w:rsidP="0098108B">
      <w:pPr>
        <w:shd w:val="clear" w:color="auto" w:fill="FFFFFF"/>
        <w:ind w:firstLine="708"/>
        <w:jc w:val="both"/>
        <w:rPr>
          <w:rFonts w:cs="Times New Roman"/>
          <w:bCs/>
          <w:sz w:val="28"/>
          <w:szCs w:val="28"/>
        </w:rPr>
      </w:pPr>
      <w:r w:rsidRPr="00C9086F">
        <w:rPr>
          <w:rFonts w:cs="Times New Roman"/>
          <w:b/>
          <w:sz w:val="28"/>
          <w:szCs w:val="28"/>
        </w:rPr>
        <w:t>П</w:t>
      </w:r>
      <w:r w:rsidRPr="00C9086F">
        <w:rPr>
          <w:rFonts w:cs="Times New Roman"/>
          <w:b/>
          <w:sz w:val="28"/>
          <w:szCs w:val="28"/>
          <w:shd w:val="clear" w:color="auto" w:fill="FFFFFF"/>
        </w:rPr>
        <w:t>е</w:t>
      </w:r>
      <w:r w:rsidRPr="00C9086F">
        <w:rPr>
          <w:rFonts w:cs="Times New Roman"/>
          <w:b/>
          <w:bCs/>
          <w:sz w:val="28"/>
          <w:szCs w:val="28"/>
          <w:shd w:val="clear" w:color="auto" w:fill="FFFFFF"/>
        </w:rPr>
        <w:t xml:space="preserve">роноспороз </w:t>
      </w:r>
      <w:r w:rsidRPr="00C9086F">
        <w:rPr>
          <w:rFonts w:cs="Times New Roman"/>
          <w:bCs/>
          <w:sz w:val="28"/>
          <w:szCs w:val="28"/>
          <w:shd w:val="clear" w:color="auto" w:fill="FFFFFF"/>
        </w:rPr>
        <w:t>проявився на горосі з фази цвітіння за ураження 3% росли</w:t>
      </w:r>
      <w:r w:rsidR="001F3BBB" w:rsidRPr="00C9086F">
        <w:rPr>
          <w:rFonts w:cs="Times New Roman"/>
          <w:bCs/>
          <w:sz w:val="28"/>
          <w:szCs w:val="28"/>
          <w:shd w:val="clear" w:color="auto" w:fill="FFFFFF"/>
        </w:rPr>
        <w:t xml:space="preserve">н. Надалі під час наливу бобів </w:t>
      </w:r>
      <w:r w:rsidRPr="00C9086F">
        <w:rPr>
          <w:rFonts w:cs="Times New Roman"/>
          <w:bCs/>
          <w:sz w:val="28"/>
          <w:szCs w:val="28"/>
          <w:shd w:val="clear" w:color="auto" w:fill="FFFFFF"/>
        </w:rPr>
        <w:t>несправжньою борошнистою росою за слабкої інтенсивності було уражено 6% рослин.</w:t>
      </w:r>
    </w:p>
    <w:p w14:paraId="222B04D2" w14:textId="77777777" w:rsidR="0098108B" w:rsidRPr="00C9086F" w:rsidRDefault="0098108B" w:rsidP="0098108B">
      <w:pPr>
        <w:ind w:firstLine="708"/>
        <w:jc w:val="both"/>
        <w:rPr>
          <w:rFonts w:cs="Times New Roman"/>
          <w:bCs/>
          <w:sz w:val="28"/>
          <w:szCs w:val="28"/>
        </w:rPr>
      </w:pPr>
      <w:r w:rsidRPr="00C9086F">
        <w:rPr>
          <w:rFonts w:cs="Times New Roman"/>
          <w:b/>
          <w:bCs/>
          <w:sz w:val="28"/>
          <w:szCs w:val="28"/>
        </w:rPr>
        <w:t xml:space="preserve">Іржі </w:t>
      </w:r>
      <w:r w:rsidRPr="00C9086F">
        <w:rPr>
          <w:rFonts w:cs="Times New Roman"/>
          <w:bCs/>
          <w:sz w:val="28"/>
          <w:szCs w:val="28"/>
        </w:rPr>
        <w:t xml:space="preserve">за результатом фітосанітарного моніторингу у посівах гороху виявлено не було. </w:t>
      </w:r>
    </w:p>
    <w:p w14:paraId="6764AA54" w14:textId="77777777" w:rsidR="0098108B" w:rsidRPr="00C9086F" w:rsidRDefault="00020F85" w:rsidP="0098108B">
      <w:pPr>
        <w:ind w:firstLine="708"/>
        <w:jc w:val="both"/>
        <w:rPr>
          <w:rFonts w:cs="Times New Roman"/>
          <w:bCs/>
          <w:sz w:val="28"/>
          <w:szCs w:val="28"/>
        </w:rPr>
      </w:pPr>
      <w:r w:rsidRPr="00C9086F">
        <w:rPr>
          <w:rFonts w:cs="Times New Roman"/>
          <w:bCs/>
          <w:sz w:val="28"/>
          <w:szCs w:val="28"/>
        </w:rPr>
        <w:t>У 2024 році</w:t>
      </w:r>
      <w:r w:rsidR="0098108B" w:rsidRPr="00C9086F">
        <w:rPr>
          <w:rFonts w:cs="Times New Roman"/>
          <w:bCs/>
          <w:sz w:val="28"/>
          <w:szCs w:val="28"/>
        </w:rPr>
        <w:t xml:space="preserve"> враховуючи інфекційний запас хвороб у ґрунті, на рослинних рештках та в насіннєвому матеріалі, за сприятливих погодних умов весни-літа (висока відносна вологість повітря і температура в межах 16-22</w:t>
      </w:r>
      <w:r w:rsidRPr="00C9086F">
        <w:rPr>
          <w:rFonts w:cs="Times New Roman"/>
          <w:bCs/>
          <w:sz w:val="28"/>
          <w:szCs w:val="28"/>
        </w:rPr>
        <w:t xml:space="preserve"> </w:t>
      </w:r>
      <w:r w:rsidR="0098108B" w:rsidRPr="00C9086F">
        <w:rPr>
          <w:rFonts w:cs="Times New Roman"/>
          <w:bCs/>
          <w:sz w:val="28"/>
          <w:szCs w:val="28"/>
          <w:vertAlign w:val="superscript"/>
        </w:rPr>
        <w:t>0</w:t>
      </w:r>
      <w:r w:rsidRPr="00C9086F">
        <w:rPr>
          <w:rFonts w:cs="Times New Roman"/>
          <w:bCs/>
          <w:sz w:val="28"/>
          <w:szCs w:val="28"/>
        </w:rPr>
        <w:t>С), слід очікувати розвиток</w:t>
      </w:r>
      <w:r w:rsidR="0098108B" w:rsidRPr="00C9086F">
        <w:rPr>
          <w:rFonts w:cs="Times New Roman"/>
          <w:bCs/>
          <w:sz w:val="28"/>
          <w:szCs w:val="28"/>
        </w:rPr>
        <w:t xml:space="preserve"> хвороб на горосі від слабкого до помірного</w:t>
      </w:r>
      <w:r w:rsidRPr="00C9086F">
        <w:rPr>
          <w:rFonts w:cs="Times New Roman"/>
          <w:bCs/>
          <w:sz w:val="28"/>
          <w:szCs w:val="28"/>
        </w:rPr>
        <w:t xml:space="preserve"> ступеня</w:t>
      </w:r>
      <w:r w:rsidR="0098108B" w:rsidRPr="00C9086F">
        <w:rPr>
          <w:rFonts w:cs="Times New Roman"/>
          <w:bCs/>
          <w:sz w:val="28"/>
          <w:szCs w:val="28"/>
        </w:rPr>
        <w:t>, передусім</w:t>
      </w:r>
      <w:r w:rsidRPr="00C9086F">
        <w:rPr>
          <w:rFonts w:cs="Times New Roman"/>
          <w:bCs/>
          <w:sz w:val="28"/>
          <w:szCs w:val="28"/>
        </w:rPr>
        <w:t>,</w:t>
      </w:r>
      <w:r w:rsidR="0098108B" w:rsidRPr="00C9086F">
        <w:rPr>
          <w:rFonts w:cs="Times New Roman"/>
          <w:bCs/>
          <w:sz w:val="28"/>
          <w:szCs w:val="28"/>
        </w:rPr>
        <w:t xml:space="preserve"> кореневих гнилей та </w:t>
      </w:r>
      <w:r w:rsidR="0098108B" w:rsidRPr="00C9086F">
        <w:rPr>
          <w:rFonts w:cs="Times New Roman"/>
          <w:bCs/>
          <w:sz w:val="28"/>
          <w:szCs w:val="28"/>
          <w:shd w:val="clear" w:color="auto" w:fill="FFFFFF"/>
        </w:rPr>
        <w:t>несправжньої борошнистої роси</w:t>
      </w:r>
      <w:r w:rsidR="0098108B" w:rsidRPr="00C9086F">
        <w:rPr>
          <w:rFonts w:cs="Times New Roman"/>
          <w:bCs/>
          <w:sz w:val="28"/>
          <w:szCs w:val="28"/>
        </w:rPr>
        <w:t>.</w:t>
      </w:r>
    </w:p>
    <w:p w14:paraId="1BE741A4" w14:textId="77777777" w:rsidR="0098108B" w:rsidRPr="00C9086F" w:rsidRDefault="0098108B" w:rsidP="0098108B">
      <w:pPr>
        <w:ind w:firstLine="708"/>
        <w:jc w:val="both"/>
        <w:rPr>
          <w:rFonts w:cs="Times New Roman"/>
          <w:bCs/>
          <w:sz w:val="28"/>
          <w:szCs w:val="28"/>
        </w:rPr>
      </w:pPr>
    </w:p>
    <w:p w14:paraId="11CE045A" w14:textId="77777777" w:rsidR="0098108B" w:rsidRPr="00C9086F" w:rsidRDefault="0098108B" w:rsidP="0098108B">
      <w:pPr>
        <w:jc w:val="center"/>
        <w:outlineLvl w:val="0"/>
        <w:rPr>
          <w:rFonts w:cs="Times New Roman"/>
          <w:b/>
          <w:sz w:val="28"/>
          <w:szCs w:val="28"/>
        </w:rPr>
      </w:pPr>
      <w:r w:rsidRPr="00C9086F">
        <w:rPr>
          <w:rFonts w:cs="Times New Roman"/>
          <w:b/>
          <w:sz w:val="28"/>
          <w:szCs w:val="28"/>
        </w:rPr>
        <w:t>Заходи захисту гороху від шкідників, хвороб і бур'янів</w:t>
      </w:r>
    </w:p>
    <w:tbl>
      <w:tblPr>
        <w:tblW w:w="9639" w:type="dxa"/>
        <w:tblInd w:w="-5" w:type="dxa"/>
        <w:tblLayout w:type="fixed"/>
        <w:tblCellMar>
          <w:left w:w="0" w:type="dxa"/>
          <w:right w:w="0" w:type="dxa"/>
        </w:tblCellMar>
        <w:tblLook w:val="04A0" w:firstRow="1" w:lastRow="0" w:firstColumn="1" w:lastColumn="0" w:noHBand="0" w:noVBand="1"/>
      </w:tblPr>
      <w:tblGrid>
        <w:gridCol w:w="1276"/>
        <w:gridCol w:w="2570"/>
        <w:gridCol w:w="5793"/>
      </w:tblGrid>
      <w:tr w:rsidR="00C9086F" w:rsidRPr="00C9086F" w14:paraId="01B7B82B" w14:textId="77777777" w:rsidTr="00020F85">
        <w:trPr>
          <w:trHeight w:val="145"/>
        </w:trPr>
        <w:tc>
          <w:tcPr>
            <w:tcW w:w="1276" w:type="dxa"/>
            <w:tcBorders>
              <w:top w:val="single" w:sz="4" w:space="0" w:color="000000"/>
              <w:left w:val="single" w:sz="4" w:space="0" w:color="000000"/>
              <w:bottom w:val="single" w:sz="4" w:space="0" w:color="000000"/>
            </w:tcBorders>
            <w:shd w:val="clear" w:color="000000" w:fill="auto"/>
            <w:vAlign w:val="center"/>
          </w:tcPr>
          <w:p w14:paraId="2789A705" w14:textId="77777777" w:rsidR="0098108B" w:rsidRPr="00C9086F" w:rsidRDefault="0098108B" w:rsidP="001A2CF6">
            <w:pPr>
              <w:autoSpaceDE w:val="0"/>
              <w:ind w:right="-1"/>
              <w:jc w:val="center"/>
              <w:rPr>
                <w:rFonts w:eastAsia="Times New Roman" w:cs="Times New Roman"/>
                <w:b/>
                <w:i/>
              </w:rPr>
            </w:pPr>
            <w:r w:rsidRPr="00C9086F">
              <w:rPr>
                <w:rFonts w:eastAsia="Times New Roman" w:cs="Times New Roman"/>
                <w:b/>
                <w:i/>
              </w:rPr>
              <w:t>Строки про-ведення, фази розвитку рослин</w:t>
            </w:r>
          </w:p>
        </w:tc>
        <w:tc>
          <w:tcPr>
            <w:tcW w:w="2570" w:type="dxa"/>
            <w:tcBorders>
              <w:top w:val="single" w:sz="4" w:space="0" w:color="000000"/>
              <w:left w:val="single" w:sz="4" w:space="0" w:color="000000"/>
              <w:bottom w:val="single" w:sz="4" w:space="0" w:color="000000"/>
            </w:tcBorders>
            <w:shd w:val="clear" w:color="000000" w:fill="auto"/>
            <w:vAlign w:val="center"/>
          </w:tcPr>
          <w:p w14:paraId="66D938BD" w14:textId="77777777" w:rsidR="0098108B" w:rsidRPr="00C9086F" w:rsidRDefault="0098108B" w:rsidP="001A2CF6">
            <w:pPr>
              <w:autoSpaceDE w:val="0"/>
              <w:ind w:right="-1"/>
              <w:jc w:val="center"/>
              <w:rPr>
                <w:rFonts w:eastAsia="Times New Roman" w:cs="Times New Roman"/>
                <w:b/>
                <w:i/>
              </w:rPr>
            </w:pPr>
            <w:r w:rsidRPr="00C9086F">
              <w:rPr>
                <w:rFonts w:eastAsia="Times New Roman" w:cs="Times New Roman"/>
                <w:b/>
                <w:i/>
              </w:rPr>
              <w:t>Шкідливі організми, (пороги шкідливості)</w:t>
            </w:r>
          </w:p>
        </w:tc>
        <w:tc>
          <w:tcPr>
            <w:tcW w:w="579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662A744" w14:textId="77777777" w:rsidR="0098108B" w:rsidRPr="00C9086F" w:rsidRDefault="0098108B" w:rsidP="001A2CF6">
            <w:pPr>
              <w:autoSpaceDE w:val="0"/>
              <w:ind w:right="-1"/>
              <w:jc w:val="center"/>
              <w:rPr>
                <w:rFonts w:eastAsia="Times New Roman" w:cs="Times New Roman"/>
                <w:b/>
                <w:i/>
              </w:rPr>
            </w:pPr>
            <w:r w:rsidRPr="00C9086F">
              <w:rPr>
                <w:rFonts w:eastAsia="Times New Roman" w:cs="Times New Roman"/>
                <w:b/>
                <w:i/>
              </w:rPr>
              <w:t>Заходи захисту, норми застосування препаратів (л, кг/т; л, кг/га)</w:t>
            </w:r>
          </w:p>
        </w:tc>
      </w:tr>
      <w:tr w:rsidR="00C9086F" w:rsidRPr="00C9086F" w14:paraId="5BAA25C4" w14:textId="77777777" w:rsidTr="00020F85">
        <w:trPr>
          <w:trHeight w:val="1199"/>
        </w:trPr>
        <w:tc>
          <w:tcPr>
            <w:tcW w:w="1276" w:type="dxa"/>
            <w:tcBorders>
              <w:top w:val="single" w:sz="4" w:space="0" w:color="000000"/>
              <w:left w:val="single" w:sz="4" w:space="0" w:color="000000"/>
              <w:bottom w:val="single" w:sz="4" w:space="0" w:color="000000"/>
            </w:tcBorders>
            <w:shd w:val="clear" w:color="000000" w:fill="auto"/>
          </w:tcPr>
          <w:p w14:paraId="002102A5" w14:textId="77777777" w:rsidR="0098108B" w:rsidRPr="00C9086F" w:rsidRDefault="0098108B" w:rsidP="001A2CF6">
            <w:pPr>
              <w:autoSpaceDE w:val="0"/>
              <w:ind w:right="-1"/>
              <w:rPr>
                <w:rFonts w:eastAsia="Times New Roman" w:cs="Times New Roman"/>
              </w:rPr>
            </w:pPr>
            <w:r w:rsidRPr="00C9086F">
              <w:rPr>
                <w:rFonts w:eastAsia="Times New Roman" w:cs="Times New Roman"/>
              </w:rPr>
              <w:t>Допосівний період</w:t>
            </w:r>
          </w:p>
        </w:tc>
        <w:tc>
          <w:tcPr>
            <w:tcW w:w="2570" w:type="dxa"/>
            <w:tcBorders>
              <w:top w:val="single" w:sz="4" w:space="0" w:color="000000"/>
              <w:left w:val="single" w:sz="4" w:space="0" w:color="000000"/>
              <w:bottom w:val="single" w:sz="4" w:space="0" w:color="000000"/>
            </w:tcBorders>
            <w:shd w:val="clear" w:color="000000" w:fill="auto"/>
          </w:tcPr>
          <w:p w14:paraId="0D6F3031" w14:textId="77777777" w:rsidR="0098108B" w:rsidRPr="00C9086F" w:rsidRDefault="0098108B" w:rsidP="001A2CF6">
            <w:pPr>
              <w:autoSpaceDE w:val="0"/>
              <w:ind w:right="-1"/>
              <w:rPr>
                <w:rFonts w:eastAsia="Times New Roman" w:cs="Times New Roman"/>
              </w:rPr>
            </w:pPr>
            <w:r w:rsidRPr="00C9086F">
              <w:rPr>
                <w:rFonts w:eastAsia="Times New Roman" w:cs="Times New Roman"/>
              </w:rPr>
              <w:t>Зимуючі стадії шкідників</w:t>
            </w:r>
          </w:p>
        </w:tc>
        <w:tc>
          <w:tcPr>
            <w:tcW w:w="5793" w:type="dxa"/>
            <w:tcBorders>
              <w:top w:val="single" w:sz="4" w:space="0" w:color="000000"/>
              <w:left w:val="single" w:sz="4" w:space="0" w:color="000000"/>
              <w:bottom w:val="single" w:sz="4" w:space="0" w:color="000000"/>
              <w:right w:val="single" w:sz="4" w:space="0" w:color="000000"/>
            </w:tcBorders>
            <w:shd w:val="clear" w:color="000000" w:fill="auto"/>
          </w:tcPr>
          <w:p w14:paraId="7D986D68" w14:textId="77777777" w:rsidR="0098108B" w:rsidRPr="00C9086F" w:rsidRDefault="0098108B" w:rsidP="001A2CF6">
            <w:pPr>
              <w:autoSpaceDE w:val="0"/>
              <w:ind w:right="-1"/>
              <w:rPr>
                <w:rFonts w:eastAsia="Times New Roman" w:cs="Times New Roman"/>
              </w:rPr>
            </w:pPr>
            <w:r w:rsidRPr="00C9086F">
              <w:rPr>
                <w:rFonts w:eastAsia="Times New Roman" w:cs="Times New Roman"/>
              </w:rPr>
              <w:t>Дотримання сівозмін і вибір попередника, (повернення поля під горох через 4-5 років). Внесення збалансованих норм добрив. Підбір стійких районованих сортів. Передпосівна обробка ґрунту.</w:t>
            </w:r>
          </w:p>
        </w:tc>
      </w:tr>
      <w:tr w:rsidR="00C9086F" w:rsidRPr="00C9086F" w14:paraId="3D64941F" w14:textId="77777777" w:rsidTr="00020F85">
        <w:trPr>
          <w:trHeight w:val="698"/>
        </w:trPr>
        <w:tc>
          <w:tcPr>
            <w:tcW w:w="1276" w:type="dxa"/>
            <w:tcBorders>
              <w:top w:val="single" w:sz="4" w:space="0" w:color="000000"/>
              <w:left w:val="single" w:sz="4" w:space="0" w:color="000000"/>
              <w:bottom w:val="single" w:sz="4" w:space="0" w:color="000000"/>
            </w:tcBorders>
            <w:shd w:val="clear" w:color="000000" w:fill="auto"/>
          </w:tcPr>
          <w:p w14:paraId="2977BB21" w14:textId="77777777" w:rsidR="0098108B" w:rsidRPr="00C9086F" w:rsidRDefault="0098108B" w:rsidP="001A2CF6">
            <w:pPr>
              <w:autoSpaceDE w:val="0"/>
              <w:ind w:right="-1"/>
              <w:rPr>
                <w:rFonts w:eastAsia="Times New Roman" w:cs="Times New Roman"/>
              </w:rPr>
            </w:pPr>
            <w:r w:rsidRPr="00C9086F">
              <w:rPr>
                <w:rFonts w:eastAsia="Times New Roman" w:cs="Times New Roman"/>
              </w:rPr>
              <w:t>Сівба</w:t>
            </w:r>
          </w:p>
        </w:tc>
        <w:tc>
          <w:tcPr>
            <w:tcW w:w="2570" w:type="dxa"/>
            <w:tcBorders>
              <w:top w:val="single" w:sz="4" w:space="0" w:color="000000"/>
              <w:left w:val="single" w:sz="4" w:space="0" w:color="000000"/>
              <w:bottom w:val="single" w:sz="4" w:space="0" w:color="000000"/>
            </w:tcBorders>
            <w:shd w:val="clear" w:color="000000" w:fill="auto"/>
          </w:tcPr>
          <w:p w14:paraId="71529C2E" w14:textId="77777777" w:rsidR="0098108B" w:rsidRPr="00C9086F" w:rsidRDefault="0098108B" w:rsidP="001A2CF6">
            <w:pPr>
              <w:autoSpaceDE w:val="0"/>
              <w:ind w:right="-1"/>
              <w:rPr>
                <w:rFonts w:eastAsia="Times New Roman" w:cs="Times New Roman"/>
              </w:rPr>
            </w:pPr>
            <w:r w:rsidRPr="00C9086F">
              <w:rPr>
                <w:rFonts w:eastAsia="Times New Roman" w:cs="Times New Roman"/>
              </w:rPr>
              <w:t>Кореневі гнилі, аскохітоз, пероноспороз, іржа, біла та сіра гнилі, пліснявіння</w:t>
            </w:r>
          </w:p>
        </w:tc>
        <w:tc>
          <w:tcPr>
            <w:tcW w:w="5793" w:type="dxa"/>
            <w:tcBorders>
              <w:top w:val="single" w:sz="4" w:space="0" w:color="000000"/>
              <w:left w:val="single" w:sz="4" w:space="0" w:color="000000"/>
              <w:bottom w:val="single" w:sz="4" w:space="0" w:color="000000"/>
              <w:right w:val="single" w:sz="4" w:space="0" w:color="000000"/>
            </w:tcBorders>
            <w:shd w:val="clear" w:color="000000" w:fill="auto"/>
          </w:tcPr>
          <w:p w14:paraId="093E7D96" w14:textId="77777777" w:rsidR="0098108B" w:rsidRPr="00C9086F" w:rsidRDefault="0098108B" w:rsidP="00020F85">
            <w:pPr>
              <w:autoSpaceDE w:val="0"/>
              <w:ind w:right="-1"/>
              <w:rPr>
                <w:rFonts w:eastAsia="Times New Roman" w:cs="Times New Roman"/>
                <w:spacing w:val="-6"/>
              </w:rPr>
            </w:pPr>
            <w:r w:rsidRPr="00C9086F">
              <w:rPr>
                <w:rFonts w:eastAsia="Times New Roman" w:cs="Times New Roman"/>
              </w:rPr>
              <w:t>Передпосівна обробка насіння Вітаваксом 200 ФФ, ВСК -2,5л/т; Вінцитом, 050 С</w:t>
            </w:r>
            <w:r w:rsidRPr="00C9086F">
              <w:rPr>
                <w:rFonts w:eastAsia="Times New Roman" w:cs="Times New Roman"/>
                <w:lang w:val="en-US"/>
              </w:rPr>
              <w:t>S</w:t>
            </w:r>
            <w:r w:rsidRPr="00C9086F">
              <w:rPr>
                <w:rFonts w:eastAsia="Times New Roman" w:cs="Times New Roman"/>
              </w:rPr>
              <w:t>, КС -2 л/т; Максимом 025 FS, ТН -1 л/т, Редіго М 120 з FS, ТН -0,8-1,0 л/т, ін. з додаван</w:t>
            </w:r>
            <w:r w:rsidRPr="00C9086F">
              <w:rPr>
                <w:rFonts w:eastAsia="Times New Roman" w:cs="Times New Roman"/>
                <w:spacing w:val="-6"/>
              </w:rPr>
              <w:t xml:space="preserve">ням плівкоутворювачів (10л води/т насіння). </w:t>
            </w:r>
            <w:r w:rsidRPr="00C9086F">
              <w:rPr>
                <w:rFonts w:eastAsia="Times New Roman" w:cs="Times New Roman"/>
              </w:rPr>
              <w:t>Сівба в оптимальні строки за температури ґрунту 2-4</w:t>
            </w:r>
            <w:r w:rsidR="00020F85" w:rsidRPr="00C9086F">
              <w:rPr>
                <w:rFonts w:eastAsia="Times New Roman" w:cs="Times New Roman"/>
                <w:vertAlign w:val="superscript"/>
              </w:rPr>
              <w:t>0 С</w:t>
            </w:r>
          </w:p>
        </w:tc>
      </w:tr>
      <w:tr w:rsidR="00C9086F" w:rsidRPr="00C9086F" w14:paraId="57515F25" w14:textId="77777777" w:rsidTr="00020F85">
        <w:trPr>
          <w:trHeight w:val="344"/>
        </w:trPr>
        <w:tc>
          <w:tcPr>
            <w:tcW w:w="1276" w:type="dxa"/>
            <w:tcBorders>
              <w:top w:val="single" w:sz="4" w:space="0" w:color="000000"/>
              <w:left w:val="single" w:sz="4" w:space="0" w:color="000000"/>
              <w:bottom w:val="single" w:sz="4" w:space="0" w:color="000000"/>
            </w:tcBorders>
            <w:shd w:val="clear" w:color="000000" w:fill="auto"/>
          </w:tcPr>
          <w:p w14:paraId="56933EAE" w14:textId="77777777" w:rsidR="0098108B" w:rsidRPr="00C9086F" w:rsidRDefault="0098108B" w:rsidP="001A2CF6">
            <w:pPr>
              <w:autoSpaceDE w:val="0"/>
              <w:ind w:right="-1"/>
              <w:rPr>
                <w:rFonts w:eastAsia="Times New Roman" w:cs="Times New Roman"/>
              </w:rPr>
            </w:pPr>
            <w:r w:rsidRPr="00C9086F">
              <w:rPr>
                <w:rFonts w:eastAsia="Times New Roman" w:cs="Times New Roman"/>
              </w:rPr>
              <w:lastRenderedPageBreak/>
              <w:t>Сходи</w:t>
            </w:r>
          </w:p>
        </w:tc>
        <w:tc>
          <w:tcPr>
            <w:tcW w:w="2570" w:type="dxa"/>
            <w:tcBorders>
              <w:top w:val="single" w:sz="4" w:space="0" w:color="000000"/>
              <w:left w:val="single" w:sz="4" w:space="0" w:color="000000"/>
              <w:bottom w:val="single" w:sz="4" w:space="0" w:color="000000"/>
            </w:tcBorders>
            <w:shd w:val="clear" w:color="000000" w:fill="auto"/>
          </w:tcPr>
          <w:p w14:paraId="69D875BF" w14:textId="77777777" w:rsidR="0098108B" w:rsidRPr="00C9086F" w:rsidRDefault="0098108B" w:rsidP="001A2CF6">
            <w:pPr>
              <w:autoSpaceDE w:val="0"/>
              <w:ind w:right="-1"/>
              <w:rPr>
                <w:rFonts w:eastAsia="Times New Roman" w:cs="Times New Roman"/>
              </w:rPr>
            </w:pPr>
            <w:r w:rsidRPr="00C9086F">
              <w:rPr>
                <w:rFonts w:eastAsia="Times New Roman" w:cs="Times New Roman"/>
              </w:rPr>
              <w:t>Бульбочкові довгоносики (10-15 жуків на кв.м.)</w:t>
            </w:r>
          </w:p>
        </w:tc>
        <w:tc>
          <w:tcPr>
            <w:tcW w:w="5793" w:type="dxa"/>
            <w:tcBorders>
              <w:top w:val="single" w:sz="4" w:space="0" w:color="000000"/>
              <w:left w:val="single" w:sz="4" w:space="0" w:color="000000"/>
              <w:bottom w:val="single" w:sz="4" w:space="0" w:color="000000"/>
              <w:right w:val="single" w:sz="4" w:space="0" w:color="000000"/>
            </w:tcBorders>
            <w:shd w:val="clear" w:color="000000" w:fill="auto"/>
          </w:tcPr>
          <w:p w14:paraId="302A06BD" w14:textId="77777777" w:rsidR="0098108B" w:rsidRPr="00C9086F" w:rsidRDefault="0098108B" w:rsidP="001A2CF6">
            <w:pPr>
              <w:autoSpaceDE w:val="0"/>
              <w:ind w:right="-1"/>
              <w:rPr>
                <w:rFonts w:eastAsia="Times New Roman" w:cs="Times New Roman"/>
              </w:rPr>
            </w:pPr>
            <w:r w:rsidRPr="00C9086F">
              <w:rPr>
                <w:rFonts w:eastAsia="Times New Roman" w:cs="Times New Roman"/>
              </w:rPr>
              <w:t>Знищення кірки, культивація міжрядь. Обприскування інсектицидами: Блискавка, КЕ – 0,15-0,165 л/га; Коннект 112,5 SC, КС – 0,4-0,5 л/га</w:t>
            </w:r>
          </w:p>
        </w:tc>
      </w:tr>
      <w:tr w:rsidR="00C9086F" w:rsidRPr="00C9086F" w14:paraId="68C47A5D" w14:textId="77777777" w:rsidTr="00020F85">
        <w:trPr>
          <w:trHeight w:val="3830"/>
        </w:trPr>
        <w:tc>
          <w:tcPr>
            <w:tcW w:w="1276" w:type="dxa"/>
            <w:tcBorders>
              <w:top w:val="single" w:sz="4" w:space="0" w:color="000000"/>
              <w:left w:val="single" w:sz="4" w:space="0" w:color="000000"/>
            </w:tcBorders>
            <w:shd w:val="clear" w:color="000000" w:fill="auto"/>
          </w:tcPr>
          <w:p w14:paraId="67BBEA27" w14:textId="77777777" w:rsidR="0098108B" w:rsidRPr="00C9086F" w:rsidRDefault="0098108B" w:rsidP="001A2CF6">
            <w:pPr>
              <w:autoSpaceDE w:val="0"/>
              <w:ind w:right="-1"/>
              <w:rPr>
                <w:rFonts w:eastAsia="Times New Roman" w:cs="Times New Roman"/>
                <w:spacing w:val="-6"/>
              </w:rPr>
            </w:pPr>
            <w:r w:rsidRPr="00C9086F">
              <w:rPr>
                <w:rFonts w:eastAsia="Times New Roman" w:cs="Times New Roman"/>
              </w:rPr>
              <w:t>Бутонізація початок цвітіння</w:t>
            </w:r>
          </w:p>
        </w:tc>
        <w:tc>
          <w:tcPr>
            <w:tcW w:w="2570" w:type="dxa"/>
            <w:tcBorders>
              <w:top w:val="single" w:sz="4" w:space="0" w:color="000000"/>
              <w:left w:val="single" w:sz="4" w:space="0" w:color="000000"/>
            </w:tcBorders>
            <w:shd w:val="clear" w:color="000000" w:fill="auto"/>
          </w:tcPr>
          <w:p w14:paraId="2F12C099" w14:textId="77777777" w:rsidR="0098108B" w:rsidRPr="00C9086F" w:rsidRDefault="0098108B" w:rsidP="001A2CF6">
            <w:pPr>
              <w:autoSpaceDE w:val="0"/>
              <w:ind w:right="-1"/>
              <w:rPr>
                <w:rFonts w:eastAsia="Times New Roman" w:cs="Times New Roman"/>
                <w:spacing w:val="-6"/>
              </w:rPr>
            </w:pPr>
            <w:r w:rsidRPr="00C9086F">
              <w:rPr>
                <w:rFonts w:eastAsia="Times New Roman" w:cs="Times New Roman"/>
                <w:spacing w:val="-6"/>
              </w:rPr>
              <w:t>Гороховий зерноїд (2-3 жука/10 помахів сачком), горохова попелиця (250-300 екз. на 10 помахів сачком), гороховий трипс (2 екз. на квітку), горохова плодожерка, акацієва вогнівка (25-30 яєць на кв.м), гороховий комарик</w:t>
            </w:r>
          </w:p>
          <w:p w14:paraId="7D736CAB" w14:textId="77777777" w:rsidR="0098108B" w:rsidRPr="00C9086F" w:rsidRDefault="0098108B" w:rsidP="001A2CF6">
            <w:pPr>
              <w:autoSpaceDE w:val="0"/>
              <w:ind w:right="-1"/>
              <w:rPr>
                <w:rFonts w:eastAsia="Times New Roman" w:cs="Times New Roman"/>
              </w:rPr>
            </w:pPr>
          </w:p>
          <w:p w14:paraId="501CDA13" w14:textId="77777777" w:rsidR="0098108B" w:rsidRPr="00C9086F" w:rsidRDefault="0098108B" w:rsidP="001A2CF6">
            <w:pPr>
              <w:autoSpaceDE w:val="0"/>
              <w:ind w:right="-1"/>
              <w:rPr>
                <w:rFonts w:eastAsia="Times New Roman" w:cs="Times New Roman"/>
                <w:spacing w:val="-6"/>
              </w:rPr>
            </w:pPr>
            <w:r w:rsidRPr="00C9086F">
              <w:rPr>
                <w:rFonts w:eastAsia="Times New Roman" w:cs="Times New Roman"/>
              </w:rPr>
              <w:t>Аскохітоз, пероноспороз, іржа, гнилі (за перших ознак захворювання)</w:t>
            </w:r>
          </w:p>
        </w:tc>
        <w:tc>
          <w:tcPr>
            <w:tcW w:w="5793" w:type="dxa"/>
            <w:tcBorders>
              <w:top w:val="single" w:sz="4" w:space="0" w:color="000000"/>
              <w:left w:val="single" w:sz="4" w:space="0" w:color="000000"/>
              <w:right w:val="single" w:sz="4" w:space="0" w:color="000000"/>
            </w:tcBorders>
            <w:shd w:val="clear" w:color="000000" w:fill="auto"/>
          </w:tcPr>
          <w:p w14:paraId="7DE6F1C7" w14:textId="77777777" w:rsidR="0098108B" w:rsidRPr="00C9086F" w:rsidRDefault="0098108B" w:rsidP="001A2CF6">
            <w:pPr>
              <w:autoSpaceDE w:val="0"/>
              <w:ind w:right="-1"/>
              <w:rPr>
                <w:rFonts w:eastAsia="Times New Roman" w:cs="Times New Roman"/>
              </w:rPr>
            </w:pPr>
            <w:r w:rsidRPr="00C9086F">
              <w:rPr>
                <w:rFonts w:eastAsia="Times New Roman" w:cs="Times New Roman"/>
                <w:spacing w:val="-6"/>
              </w:rPr>
              <w:t xml:space="preserve">Обприскування інсектицидами: </w:t>
            </w:r>
            <w:r w:rsidRPr="00C9086F">
              <w:rPr>
                <w:rFonts w:eastAsia="Times New Roman" w:cs="Times New Roman"/>
              </w:rPr>
              <w:t xml:space="preserve">Акцент, КЕ-0,5-1,0 л/га; Альтекс, КЕ-0,15-0,25 л/га* *; Данадим стабільний, КЕ -0,5-1 л/га; Децис </w:t>
            </w:r>
            <w:r w:rsidRPr="00C9086F">
              <w:rPr>
                <w:rFonts w:eastAsia="Times New Roman" w:cs="Times New Roman"/>
                <w:lang w:val="en-US"/>
              </w:rPr>
              <w:t>f</w:t>
            </w:r>
            <w:r w:rsidRPr="00C9086F">
              <w:rPr>
                <w:rFonts w:eastAsia="Times New Roman" w:cs="Times New Roman"/>
              </w:rPr>
              <w:t xml:space="preserve">-Люкс 25 ЕС, КЕ - 0,4-0,7л/га; Енжіо 247 SC, КС-0,18 л/га; Том, КЕ -0,15-025 л/га; ТОР, КС – 0,15 л/га; Фуфанон 570, КЕ-0,5-1,2, а також дозволеним для застосування в посівах на зелений горошок Ф'юрі, в.е.- 0,07-0,1 л/га. </w:t>
            </w:r>
          </w:p>
          <w:p w14:paraId="1FD64832" w14:textId="77777777" w:rsidR="0098108B" w:rsidRPr="00C9086F" w:rsidRDefault="0098108B" w:rsidP="001A2CF6">
            <w:pPr>
              <w:autoSpaceDE w:val="0"/>
              <w:ind w:right="-1"/>
              <w:rPr>
                <w:rFonts w:eastAsia="Times New Roman" w:cs="Times New Roman"/>
                <w:spacing w:val="-6"/>
              </w:rPr>
            </w:pPr>
          </w:p>
          <w:p w14:paraId="7A9C6507" w14:textId="77777777" w:rsidR="0098108B" w:rsidRPr="00C9086F" w:rsidRDefault="0098108B" w:rsidP="001A2CF6">
            <w:pPr>
              <w:autoSpaceDE w:val="0"/>
              <w:ind w:right="-1"/>
              <w:rPr>
                <w:rFonts w:eastAsia="Times New Roman" w:cs="Times New Roman"/>
                <w:spacing w:val="-6"/>
              </w:rPr>
            </w:pPr>
          </w:p>
          <w:p w14:paraId="5CDCA697" w14:textId="77777777" w:rsidR="0098108B" w:rsidRPr="00C9086F" w:rsidRDefault="0098108B" w:rsidP="001A2CF6">
            <w:pPr>
              <w:autoSpaceDE w:val="0"/>
              <w:ind w:right="-1"/>
              <w:rPr>
                <w:rFonts w:eastAsia="Times New Roman" w:cs="Times New Roman"/>
                <w:spacing w:val="-6"/>
              </w:rPr>
            </w:pPr>
          </w:p>
          <w:p w14:paraId="17EFE22C" w14:textId="77777777" w:rsidR="0098108B" w:rsidRPr="00C9086F" w:rsidRDefault="0098108B" w:rsidP="001A2CF6">
            <w:pPr>
              <w:autoSpaceDE w:val="0"/>
              <w:ind w:right="-1"/>
              <w:rPr>
                <w:rFonts w:eastAsia="Times New Roman" w:cs="Times New Roman"/>
              </w:rPr>
            </w:pPr>
            <w:r w:rsidRPr="00C9086F">
              <w:rPr>
                <w:rFonts w:eastAsia="Times New Roman" w:cs="Times New Roman"/>
                <w:spacing w:val="-6"/>
              </w:rPr>
              <w:t>Обробка фунгіцидами: Альтерно, КЕ - 0,75-1,0 л/га; Імпакт К, КС – 0,6-0,8 л/га; Колосаль Про, МЕ – 0,4-0,6 л/га; Кустодія, КС – 0,8-1,2 л/га; Мерпан , ВГ-2-2,5 кг/га, ін.</w:t>
            </w:r>
          </w:p>
        </w:tc>
      </w:tr>
      <w:tr w:rsidR="00C9086F" w:rsidRPr="00C9086F" w14:paraId="608855FB" w14:textId="77777777" w:rsidTr="00020F85">
        <w:trPr>
          <w:trHeight w:val="987"/>
        </w:trPr>
        <w:tc>
          <w:tcPr>
            <w:tcW w:w="1276" w:type="dxa"/>
            <w:tcBorders>
              <w:top w:val="single" w:sz="4" w:space="0" w:color="000000"/>
              <w:left w:val="single" w:sz="4" w:space="0" w:color="000000"/>
            </w:tcBorders>
            <w:shd w:val="clear" w:color="000000" w:fill="auto"/>
          </w:tcPr>
          <w:p w14:paraId="54972D75" w14:textId="77777777" w:rsidR="0098108B" w:rsidRPr="00C9086F" w:rsidRDefault="0098108B" w:rsidP="001A2CF6">
            <w:pPr>
              <w:autoSpaceDE w:val="0"/>
              <w:ind w:right="-1"/>
              <w:rPr>
                <w:rFonts w:eastAsia="Times New Roman" w:cs="Times New Roman"/>
                <w:spacing w:val="-4"/>
              </w:rPr>
            </w:pPr>
            <w:r w:rsidRPr="00C9086F">
              <w:rPr>
                <w:rFonts w:eastAsia="Times New Roman" w:cs="Times New Roman"/>
              </w:rPr>
              <w:t>Утворення бобів</w:t>
            </w:r>
          </w:p>
        </w:tc>
        <w:tc>
          <w:tcPr>
            <w:tcW w:w="2570" w:type="dxa"/>
            <w:vMerge w:val="restart"/>
            <w:tcBorders>
              <w:top w:val="single" w:sz="4" w:space="0" w:color="000000"/>
              <w:left w:val="single" w:sz="4" w:space="0" w:color="000000"/>
              <w:bottom w:val="single" w:sz="4" w:space="0" w:color="000000"/>
            </w:tcBorders>
            <w:shd w:val="clear" w:color="000000" w:fill="auto"/>
          </w:tcPr>
          <w:p w14:paraId="46B7BC04" w14:textId="77777777" w:rsidR="0098108B" w:rsidRPr="00C9086F" w:rsidRDefault="0098108B" w:rsidP="001A2CF6">
            <w:pPr>
              <w:autoSpaceDE w:val="0"/>
              <w:ind w:right="-1"/>
              <w:rPr>
                <w:rFonts w:eastAsia="Times New Roman" w:cs="Times New Roman"/>
              </w:rPr>
            </w:pPr>
            <w:r w:rsidRPr="00C9086F">
              <w:rPr>
                <w:rFonts w:eastAsia="Times New Roman" w:cs="Times New Roman"/>
                <w:spacing w:val="-4"/>
              </w:rPr>
              <w:t>Горохова плодожерка, акацієва вогнівка, листогризучі совки, лучний метелик</w:t>
            </w:r>
          </w:p>
        </w:tc>
        <w:tc>
          <w:tcPr>
            <w:tcW w:w="5793" w:type="dxa"/>
            <w:vMerge w:val="restart"/>
            <w:tcBorders>
              <w:top w:val="single" w:sz="4" w:space="0" w:color="000000"/>
              <w:left w:val="single" w:sz="4" w:space="0" w:color="000000"/>
              <w:bottom w:val="single" w:sz="4" w:space="0" w:color="000000"/>
              <w:right w:val="single" w:sz="4" w:space="0" w:color="000000"/>
            </w:tcBorders>
            <w:shd w:val="clear" w:color="000000" w:fill="auto"/>
          </w:tcPr>
          <w:p w14:paraId="11B4CF7B" w14:textId="77777777" w:rsidR="0098108B" w:rsidRPr="00C9086F" w:rsidRDefault="0098108B" w:rsidP="001A2CF6">
            <w:pPr>
              <w:autoSpaceDE w:val="0"/>
              <w:ind w:right="-1"/>
              <w:rPr>
                <w:rFonts w:eastAsia="Times New Roman" w:cs="Times New Roman"/>
              </w:rPr>
            </w:pPr>
            <w:r w:rsidRPr="00C9086F">
              <w:rPr>
                <w:rFonts w:eastAsia="Times New Roman" w:cs="Times New Roman"/>
              </w:rPr>
              <w:t>Випуск бурої та жовтої трихограми у період відкладання яєць (співвідношення 1:10)</w:t>
            </w:r>
          </w:p>
        </w:tc>
      </w:tr>
      <w:tr w:rsidR="00C9086F" w:rsidRPr="00C9086F" w14:paraId="246E953B" w14:textId="77777777" w:rsidTr="00020F85">
        <w:trPr>
          <w:trHeight w:val="68"/>
        </w:trPr>
        <w:tc>
          <w:tcPr>
            <w:tcW w:w="1276" w:type="dxa"/>
            <w:tcBorders>
              <w:left w:val="single" w:sz="4" w:space="0" w:color="000000"/>
              <w:bottom w:val="single" w:sz="4" w:space="0" w:color="auto"/>
            </w:tcBorders>
            <w:shd w:val="clear" w:color="000000" w:fill="auto"/>
          </w:tcPr>
          <w:p w14:paraId="69577624" w14:textId="77777777" w:rsidR="0098108B" w:rsidRPr="00C9086F" w:rsidRDefault="0098108B" w:rsidP="001A2CF6">
            <w:pPr>
              <w:autoSpaceDE w:val="0"/>
              <w:snapToGrid w:val="0"/>
              <w:ind w:right="-1"/>
              <w:rPr>
                <w:rFonts w:eastAsia="Times New Roman" w:cs="Times New Roman"/>
              </w:rPr>
            </w:pPr>
          </w:p>
        </w:tc>
        <w:tc>
          <w:tcPr>
            <w:tcW w:w="2570" w:type="dxa"/>
            <w:vMerge/>
            <w:tcBorders>
              <w:top w:val="single" w:sz="4" w:space="0" w:color="000000"/>
              <w:left w:val="single" w:sz="4" w:space="0" w:color="000000"/>
              <w:bottom w:val="single" w:sz="4" w:space="0" w:color="auto"/>
            </w:tcBorders>
            <w:shd w:val="clear" w:color="000000" w:fill="auto"/>
          </w:tcPr>
          <w:p w14:paraId="5B5C3BDC" w14:textId="77777777" w:rsidR="0098108B" w:rsidRPr="00C9086F" w:rsidRDefault="0098108B" w:rsidP="001A2CF6">
            <w:pPr>
              <w:ind w:right="-1"/>
              <w:rPr>
                <w:rFonts w:cs="Times New Roman"/>
              </w:rPr>
            </w:pPr>
          </w:p>
        </w:tc>
        <w:tc>
          <w:tcPr>
            <w:tcW w:w="5793" w:type="dxa"/>
            <w:vMerge/>
            <w:tcBorders>
              <w:top w:val="single" w:sz="4" w:space="0" w:color="000000"/>
              <w:left w:val="single" w:sz="4" w:space="0" w:color="000000"/>
              <w:bottom w:val="single" w:sz="4" w:space="0" w:color="000000"/>
              <w:right w:val="single" w:sz="4" w:space="0" w:color="000000"/>
            </w:tcBorders>
            <w:shd w:val="clear" w:color="000000" w:fill="auto"/>
          </w:tcPr>
          <w:p w14:paraId="7C715FA1" w14:textId="77777777" w:rsidR="0098108B" w:rsidRPr="00C9086F" w:rsidRDefault="0098108B" w:rsidP="001A2CF6">
            <w:pPr>
              <w:ind w:right="-1"/>
              <w:rPr>
                <w:rFonts w:cs="Times New Roman"/>
              </w:rPr>
            </w:pPr>
          </w:p>
        </w:tc>
      </w:tr>
      <w:tr w:rsidR="00C9086F" w:rsidRPr="00C9086F" w14:paraId="0376B9AB" w14:textId="77777777" w:rsidTr="00020F85">
        <w:trPr>
          <w:trHeight w:val="119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auto"/>
          </w:tcPr>
          <w:p w14:paraId="415FC815" w14:textId="77777777" w:rsidR="0098108B" w:rsidRPr="00C9086F" w:rsidRDefault="0098108B" w:rsidP="001A2CF6">
            <w:pPr>
              <w:autoSpaceDE w:val="0"/>
              <w:snapToGrid w:val="0"/>
              <w:ind w:right="-1"/>
              <w:rPr>
                <w:rFonts w:eastAsia="Times New Roman" w:cs="Times New Roman"/>
              </w:rPr>
            </w:pPr>
            <w:r w:rsidRPr="00C9086F">
              <w:rPr>
                <w:rFonts w:eastAsia="Times New Roman" w:cs="Times New Roman"/>
              </w:rPr>
              <w:t>Достигання насіння</w:t>
            </w:r>
          </w:p>
        </w:tc>
        <w:tc>
          <w:tcPr>
            <w:tcW w:w="2570" w:type="dxa"/>
            <w:vMerge w:val="restart"/>
            <w:tcBorders>
              <w:top w:val="single" w:sz="4" w:space="0" w:color="auto"/>
              <w:left w:val="single" w:sz="4" w:space="0" w:color="auto"/>
              <w:bottom w:val="single" w:sz="4" w:space="0" w:color="auto"/>
              <w:right w:val="single" w:sz="4" w:space="0" w:color="auto"/>
            </w:tcBorders>
            <w:shd w:val="clear" w:color="000000" w:fill="auto"/>
          </w:tcPr>
          <w:p w14:paraId="128BAAB1" w14:textId="77777777" w:rsidR="0098108B" w:rsidRPr="00C9086F" w:rsidRDefault="0098108B" w:rsidP="001A2CF6">
            <w:pPr>
              <w:autoSpaceDE w:val="0"/>
              <w:ind w:right="-1"/>
              <w:rPr>
                <w:rFonts w:eastAsia="Times New Roman" w:cs="Times New Roman"/>
              </w:rPr>
            </w:pPr>
            <w:r w:rsidRPr="00C9086F">
              <w:rPr>
                <w:rFonts w:eastAsia="Times New Roman" w:cs="Times New Roman"/>
              </w:rPr>
              <w:t xml:space="preserve">Комплекс хвороб та шкідників. </w:t>
            </w:r>
          </w:p>
          <w:p w14:paraId="132012B5" w14:textId="77777777" w:rsidR="0098108B" w:rsidRPr="00C9086F" w:rsidRDefault="0098108B" w:rsidP="001A2CF6">
            <w:pPr>
              <w:autoSpaceDE w:val="0"/>
              <w:ind w:right="-1"/>
              <w:rPr>
                <w:rFonts w:eastAsia="Times New Roman" w:cs="Times New Roman"/>
              </w:rPr>
            </w:pPr>
            <w:r w:rsidRPr="00C9086F">
              <w:rPr>
                <w:rFonts w:eastAsia="Times New Roman" w:cs="Times New Roman"/>
              </w:rPr>
              <w:t xml:space="preserve"> </w:t>
            </w:r>
          </w:p>
        </w:tc>
        <w:tc>
          <w:tcPr>
            <w:tcW w:w="5793" w:type="dxa"/>
            <w:tcBorders>
              <w:top w:val="single" w:sz="4" w:space="0" w:color="000000"/>
              <w:left w:val="single" w:sz="4" w:space="0" w:color="auto"/>
              <w:bottom w:val="single" w:sz="4" w:space="0" w:color="000000"/>
              <w:right w:val="single" w:sz="4" w:space="0" w:color="000000"/>
            </w:tcBorders>
            <w:shd w:val="clear" w:color="000000" w:fill="auto"/>
          </w:tcPr>
          <w:p w14:paraId="507A6B64" w14:textId="77777777" w:rsidR="0098108B" w:rsidRPr="00C9086F" w:rsidRDefault="0098108B" w:rsidP="001A2CF6">
            <w:pPr>
              <w:autoSpaceDE w:val="0"/>
              <w:ind w:right="-1"/>
              <w:rPr>
                <w:rFonts w:eastAsia="Times New Roman" w:cs="Times New Roman"/>
                <w:spacing w:val="-6"/>
              </w:rPr>
            </w:pPr>
            <w:r w:rsidRPr="00C9086F">
              <w:rPr>
                <w:rFonts w:eastAsia="Times New Roman" w:cs="Times New Roman"/>
                <w:spacing w:val="-6"/>
              </w:rPr>
              <w:t>Десикація посівів Везувієм, РК-2-3 кг/га, Клінік Екстрим, РК – 2,0-3,0 л/га; Регалоном-</w:t>
            </w:r>
            <w:r w:rsidRPr="00C9086F">
              <w:rPr>
                <w:rFonts w:eastAsia="Times New Roman" w:cs="Times New Roman"/>
                <w:spacing w:val="-6"/>
                <w:lang w:val="en-US"/>
              </w:rPr>
              <w:t>S</w:t>
            </w:r>
            <w:r w:rsidRPr="00C9086F">
              <w:rPr>
                <w:rFonts w:eastAsia="Times New Roman" w:cs="Times New Roman"/>
                <w:spacing w:val="-6"/>
              </w:rPr>
              <w:t xml:space="preserve">, РК – 2,0-3,0 л/га (за 7днів до збирання врожаю), по-жовтіння нижніх бобів та вологості зерна до 45% </w:t>
            </w:r>
          </w:p>
        </w:tc>
      </w:tr>
      <w:tr w:rsidR="00C9086F" w:rsidRPr="00C9086F" w14:paraId="07B7DDD1" w14:textId="77777777" w:rsidTr="00020F85">
        <w:trPr>
          <w:trHeight w:val="1205"/>
        </w:trPr>
        <w:tc>
          <w:tcPr>
            <w:tcW w:w="1276" w:type="dxa"/>
            <w:vMerge/>
            <w:tcBorders>
              <w:top w:val="single" w:sz="4" w:space="0" w:color="auto"/>
              <w:left w:val="single" w:sz="4" w:space="0" w:color="auto"/>
              <w:bottom w:val="single" w:sz="4" w:space="0" w:color="auto"/>
              <w:right w:val="single" w:sz="4" w:space="0" w:color="auto"/>
            </w:tcBorders>
            <w:shd w:val="clear" w:color="000000" w:fill="auto"/>
          </w:tcPr>
          <w:p w14:paraId="7CBD7C88" w14:textId="77777777" w:rsidR="0098108B" w:rsidRPr="00C9086F" w:rsidRDefault="0098108B" w:rsidP="001A2CF6">
            <w:pPr>
              <w:ind w:right="-1"/>
              <w:rPr>
                <w:rFonts w:cs="Times New Roman"/>
              </w:rPr>
            </w:pPr>
          </w:p>
        </w:tc>
        <w:tc>
          <w:tcPr>
            <w:tcW w:w="2570" w:type="dxa"/>
            <w:vMerge/>
            <w:tcBorders>
              <w:top w:val="single" w:sz="4" w:space="0" w:color="auto"/>
              <w:left w:val="single" w:sz="4" w:space="0" w:color="auto"/>
              <w:bottom w:val="single" w:sz="4" w:space="0" w:color="auto"/>
              <w:right w:val="single" w:sz="4" w:space="0" w:color="auto"/>
            </w:tcBorders>
            <w:shd w:val="clear" w:color="000000" w:fill="auto"/>
          </w:tcPr>
          <w:p w14:paraId="0C5F5C14" w14:textId="77777777" w:rsidR="0098108B" w:rsidRPr="00C9086F" w:rsidRDefault="0098108B" w:rsidP="001A2CF6">
            <w:pPr>
              <w:ind w:right="-1"/>
              <w:rPr>
                <w:rFonts w:cs="Times New Roman"/>
              </w:rPr>
            </w:pPr>
          </w:p>
        </w:tc>
        <w:tc>
          <w:tcPr>
            <w:tcW w:w="5793" w:type="dxa"/>
            <w:tcBorders>
              <w:top w:val="single" w:sz="4" w:space="0" w:color="000000"/>
              <w:left w:val="single" w:sz="4" w:space="0" w:color="auto"/>
              <w:bottom w:val="single" w:sz="4" w:space="0" w:color="000000"/>
              <w:right w:val="single" w:sz="4" w:space="0" w:color="000000"/>
            </w:tcBorders>
            <w:shd w:val="clear" w:color="000000" w:fill="auto"/>
          </w:tcPr>
          <w:p w14:paraId="415C29AE" w14:textId="77777777" w:rsidR="0098108B" w:rsidRPr="00C9086F" w:rsidRDefault="0098108B" w:rsidP="001A2CF6">
            <w:pPr>
              <w:autoSpaceDE w:val="0"/>
              <w:ind w:right="-1"/>
              <w:rPr>
                <w:rFonts w:eastAsia="Times New Roman" w:cs="Times New Roman"/>
              </w:rPr>
            </w:pPr>
            <w:r w:rsidRPr="00C9086F">
              <w:rPr>
                <w:rFonts w:eastAsia="Times New Roman" w:cs="Times New Roman"/>
              </w:rPr>
              <w:t>Десикація посівів: АП-Дикват, РК – 2,0-3,0 л/га; Мілвус, РК – 2,0-3,0 (за пожовтіння нижніх бобів та за вологості зерна до 45%); Раудапом Енерджі, РК – 2,4 л/га; Раундапом Екстра, РК-2,4 л/га, (за побуріння 70-75% бобів, з а 14 днів до збирання врожаю)</w:t>
            </w:r>
          </w:p>
        </w:tc>
      </w:tr>
      <w:tr w:rsidR="00C9086F" w:rsidRPr="00C9086F" w14:paraId="73AE1B3E" w14:textId="77777777" w:rsidTr="00020F85">
        <w:trPr>
          <w:trHeight w:val="587"/>
        </w:trPr>
        <w:tc>
          <w:tcPr>
            <w:tcW w:w="1276" w:type="dxa"/>
            <w:tcBorders>
              <w:top w:val="single" w:sz="4" w:space="0" w:color="auto"/>
              <w:left w:val="single" w:sz="4" w:space="0" w:color="000000"/>
              <w:bottom w:val="single" w:sz="4" w:space="0" w:color="000000"/>
            </w:tcBorders>
            <w:shd w:val="clear" w:color="000000" w:fill="auto"/>
          </w:tcPr>
          <w:p w14:paraId="33C55A17" w14:textId="77777777" w:rsidR="0098108B" w:rsidRPr="00C9086F" w:rsidRDefault="0098108B" w:rsidP="001A2CF6">
            <w:pPr>
              <w:autoSpaceDE w:val="0"/>
              <w:ind w:right="-1"/>
              <w:rPr>
                <w:rFonts w:eastAsia="Times New Roman" w:cs="Times New Roman"/>
              </w:rPr>
            </w:pPr>
            <w:r w:rsidRPr="00C9086F">
              <w:rPr>
                <w:rFonts w:eastAsia="Times New Roman" w:cs="Times New Roman"/>
              </w:rPr>
              <w:t>Збирання врожаю</w:t>
            </w:r>
          </w:p>
        </w:tc>
        <w:tc>
          <w:tcPr>
            <w:tcW w:w="2570" w:type="dxa"/>
            <w:tcBorders>
              <w:top w:val="single" w:sz="4" w:space="0" w:color="auto"/>
              <w:left w:val="single" w:sz="4" w:space="0" w:color="000000"/>
              <w:bottom w:val="single" w:sz="4" w:space="0" w:color="000000"/>
            </w:tcBorders>
            <w:shd w:val="clear" w:color="000000" w:fill="auto"/>
          </w:tcPr>
          <w:p w14:paraId="351E02EA" w14:textId="77777777" w:rsidR="0098108B" w:rsidRPr="00C9086F" w:rsidRDefault="0098108B" w:rsidP="001A2CF6">
            <w:pPr>
              <w:autoSpaceDE w:val="0"/>
              <w:ind w:right="-1"/>
              <w:rPr>
                <w:rFonts w:eastAsia="Times New Roman" w:cs="Times New Roman"/>
              </w:rPr>
            </w:pPr>
            <w:r w:rsidRPr="00C9086F">
              <w:rPr>
                <w:rFonts w:eastAsia="Times New Roman" w:cs="Times New Roman"/>
              </w:rPr>
              <w:t>Комплекс шкідників</w:t>
            </w:r>
          </w:p>
        </w:tc>
        <w:tc>
          <w:tcPr>
            <w:tcW w:w="5793" w:type="dxa"/>
            <w:tcBorders>
              <w:top w:val="single" w:sz="4" w:space="0" w:color="000000"/>
              <w:left w:val="single" w:sz="4" w:space="0" w:color="000000"/>
              <w:bottom w:val="single" w:sz="4" w:space="0" w:color="000000"/>
              <w:right w:val="single" w:sz="4" w:space="0" w:color="000000"/>
            </w:tcBorders>
            <w:shd w:val="clear" w:color="000000" w:fill="auto"/>
          </w:tcPr>
          <w:p w14:paraId="5B62ADB0" w14:textId="77777777" w:rsidR="0098108B" w:rsidRPr="00C9086F" w:rsidRDefault="0098108B" w:rsidP="001A2CF6">
            <w:pPr>
              <w:autoSpaceDE w:val="0"/>
              <w:ind w:right="-1"/>
              <w:rPr>
                <w:rFonts w:eastAsia="Times New Roman" w:cs="Times New Roman"/>
              </w:rPr>
            </w:pPr>
            <w:r w:rsidRPr="00C9086F">
              <w:rPr>
                <w:rFonts w:eastAsia="Times New Roman" w:cs="Times New Roman"/>
              </w:rPr>
              <w:t>Збирання зерна на насіння проводити в оптимальні строки із здорових посівів</w:t>
            </w:r>
          </w:p>
        </w:tc>
      </w:tr>
      <w:tr w:rsidR="00C9086F" w:rsidRPr="00C9086F" w14:paraId="523A56A4" w14:textId="77777777" w:rsidTr="00020F85">
        <w:trPr>
          <w:trHeight w:val="1763"/>
        </w:trPr>
        <w:tc>
          <w:tcPr>
            <w:tcW w:w="1276" w:type="dxa"/>
            <w:tcBorders>
              <w:top w:val="single" w:sz="4" w:space="0" w:color="000000"/>
              <w:left w:val="single" w:sz="4" w:space="0" w:color="000000"/>
              <w:bottom w:val="single" w:sz="4" w:space="0" w:color="000000"/>
            </w:tcBorders>
            <w:shd w:val="clear" w:color="000000" w:fill="auto"/>
          </w:tcPr>
          <w:p w14:paraId="7957FF59" w14:textId="77777777" w:rsidR="0098108B" w:rsidRPr="00C9086F" w:rsidRDefault="0098108B" w:rsidP="001A2CF6">
            <w:pPr>
              <w:autoSpaceDE w:val="0"/>
              <w:ind w:right="-1"/>
              <w:rPr>
                <w:rFonts w:eastAsia="Times New Roman" w:cs="Times New Roman"/>
              </w:rPr>
            </w:pPr>
            <w:r w:rsidRPr="00C9086F">
              <w:rPr>
                <w:rFonts w:eastAsia="Times New Roman" w:cs="Times New Roman"/>
              </w:rPr>
              <w:t>Після збирання врожаю</w:t>
            </w:r>
          </w:p>
        </w:tc>
        <w:tc>
          <w:tcPr>
            <w:tcW w:w="2570" w:type="dxa"/>
            <w:tcBorders>
              <w:top w:val="single" w:sz="4" w:space="0" w:color="000000"/>
              <w:left w:val="single" w:sz="4" w:space="0" w:color="000000"/>
              <w:bottom w:val="single" w:sz="4" w:space="0" w:color="000000"/>
            </w:tcBorders>
            <w:shd w:val="clear" w:color="000000" w:fill="auto"/>
          </w:tcPr>
          <w:p w14:paraId="3FEBF3D7" w14:textId="77777777" w:rsidR="0098108B" w:rsidRPr="00C9086F" w:rsidRDefault="0098108B" w:rsidP="001A2CF6">
            <w:pPr>
              <w:autoSpaceDE w:val="0"/>
              <w:ind w:right="-1"/>
              <w:rPr>
                <w:rFonts w:eastAsia="Times New Roman" w:cs="Times New Roman"/>
              </w:rPr>
            </w:pPr>
            <w:r w:rsidRPr="00C9086F">
              <w:rPr>
                <w:rFonts w:eastAsia="Times New Roman" w:cs="Times New Roman"/>
              </w:rPr>
              <w:t>Комплекс шкідників і хвороб</w:t>
            </w:r>
          </w:p>
          <w:p w14:paraId="59F65858" w14:textId="77777777" w:rsidR="0098108B" w:rsidRPr="00C9086F" w:rsidRDefault="0098108B" w:rsidP="001A2CF6">
            <w:pPr>
              <w:autoSpaceDE w:val="0"/>
              <w:ind w:right="-1"/>
              <w:rPr>
                <w:rFonts w:eastAsia="Times New Roman" w:cs="Times New Roman"/>
              </w:rPr>
            </w:pPr>
          </w:p>
          <w:p w14:paraId="5AA80E9F" w14:textId="77777777" w:rsidR="0098108B" w:rsidRPr="00C9086F" w:rsidRDefault="0098108B" w:rsidP="001A2CF6">
            <w:pPr>
              <w:autoSpaceDE w:val="0"/>
              <w:ind w:right="-1"/>
              <w:rPr>
                <w:rFonts w:eastAsia="Times New Roman" w:cs="Times New Roman"/>
              </w:rPr>
            </w:pPr>
          </w:p>
          <w:p w14:paraId="7C45BDC1" w14:textId="77777777" w:rsidR="0098108B" w:rsidRPr="00C9086F" w:rsidRDefault="0098108B" w:rsidP="001A2CF6">
            <w:pPr>
              <w:autoSpaceDE w:val="0"/>
              <w:ind w:right="-1"/>
              <w:rPr>
                <w:rFonts w:eastAsia="Times New Roman" w:cs="Times New Roman"/>
              </w:rPr>
            </w:pPr>
            <w:r w:rsidRPr="00C9086F">
              <w:rPr>
                <w:rFonts w:eastAsia="Times New Roman" w:cs="Times New Roman"/>
              </w:rPr>
              <w:t xml:space="preserve">Гороховий зерноїд (більше 10 екз./1 кг) </w:t>
            </w:r>
          </w:p>
        </w:tc>
        <w:tc>
          <w:tcPr>
            <w:tcW w:w="5793" w:type="dxa"/>
            <w:tcBorders>
              <w:top w:val="single" w:sz="4" w:space="0" w:color="000000"/>
              <w:left w:val="single" w:sz="4" w:space="0" w:color="000000"/>
              <w:bottom w:val="single" w:sz="4" w:space="0" w:color="000000"/>
              <w:right w:val="single" w:sz="4" w:space="0" w:color="000000"/>
            </w:tcBorders>
            <w:shd w:val="clear" w:color="000000" w:fill="auto"/>
          </w:tcPr>
          <w:p w14:paraId="1A8D86B5" w14:textId="77777777" w:rsidR="0098108B" w:rsidRPr="00C9086F" w:rsidRDefault="0098108B" w:rsidP="001A2CF6">
            <w:pPr>
              <w:autoSpaceDE w:val="0"/>
              <w:ind w:right="-1"/>
              <w:rPr>
                <w:rFonts w:eastAsia="Times New Roman" w:cs="Times New Roman"/>
                <w:spacing w:val="-6"/>
              </w:rPr>
            </w:pPr>
            <w:r w:rsidRPr="00C9086F">
              <w:rPr>
                <w:rFonts w:eastAsia="Times New Roman" w:cs="Times New Roman"/>
                <w:spacing w:val="-6"/>
              </w:rPr>
              <w:t>Своєчасне післязбиральне лущення поля. Оранка гороховищ не пізніше 7-10 діб після збору врожаю. Очищення, сушіння, сортування насіння.</w:t>
            </w:r>
          </w:p>
          <w:p w14:paraId="42758F51" w14:textId="77777777" w:rsidR="0098108B" w:rsidRPr="00C9086F" w:rsidRDefault="0098108B" w:rsidP="001A2CF6">
            <w:pPr>
              <w:autoSpaceDE w:val="0"/>
              <w:ind w:right="-1"/>
              <w:rPr>
                <w:rFonts w:eastAsia="Times New Roman" w:cs="Times New Roman"/>
                <w:spacing w:val="-6"/>
              </w:rPr>
            </w:pPr>
          </w:p>
          <w:p w14:paraId="3307EDCB" w14:textId="77777777" w:rsidR="0098108B" w:rsidRPr="00C9086F" w:rsidRDefault="0098108B" w:rsidP="001A2CF6">
            <w:pPr>
              <w:autoSpaceDE w:val="0"/>
              <w:ind w:right="-1"/>
              <w:rPr>
                <w:rFonts w:eastAsia="Times New Roman" w:cs="Times New Roman"/>
              </w:rPr>
            </w:pPr>
            <w:r w:rsidRPr="00C9086F">
              <w:rPr>
                <w:rFonts w:eastAsia="Times New Roman" w:cs="Times New Roman"/>
              </w:rPr>
              <w:t>Фумігація зерна Магнофосом, ПГ – 1-2 пл. на 10 т; Токсіфосом 560 таб. – 3-4 табл./кв.м; Тофосом, ПГ-6г/т; Селфосом, ПГ-6-9 г/т</w:t>
            </w:r>
          </w:p>
        </w:tc>
      </w:tr>
    </w:tbl>
    <w:p w14:paraId="231ABFE0" w14:textId="77777777" w:rsidR="0098108B" w:rsidRPr="00C9086F" w:rsidRDefault="0098108B" w:rsidP="0098108B">
      <w:pPr>
        <w:autoSpaceDE w:val="0"/>
        <w:ind w:right="-1"/>
        <w:rPr>
          <w:rFonts w:eastAsia="Times New Roman" w:cs="Times New Roman"/>
          <w:b/>
          <w:sz w:val="22"/>
          <w:szCs w:val="22"/>
        </w:rPr>
      </w:pPr>
      <w:r w:rsidRPr="00C9086F">
        <w:rPr>
          <w:rFonts w:eastAsia="Times New Roman" w:cs="Times New Roman"/>
          <w:sz w:val="22"/>
          <w:szCs w:val="22"/>
        </w:rPr>
        <w:t>*- забороняється вживання зеленого горошку.</w:t>
      </w:r>
    </w:p>
    <w:p w14:paraId="543FB63C" w14:textId="77777777" w:rsidR="0098108B" w:rsidRPr="00C9086F" w:rsidRDefault="0098108B" w:rsidP="0098108B">
      <w:pPr>
        <w:autoSpaceDE w:val="0"/>
        <w:ind w:right="-1"/>
        <w:jc w:val="both"/>
        <w:rPr>
          <w:rFonts w:eastAsia="Times New Roman" w:cs="Times New Roman"/>
          <w:b/>
          <w:sz w:val="22"/>
          <w:szCs w:val="22"/>
        </w:rPr>
      </w:pPr>
      <w:r w:rsidRPr="00C9086F">
        <w:rPr>
          <w:rFonts w:eastAsia="Times New Roman" w:cs="Times New Roman"/>
          <w:b/>
          <w:sz w:val="22"/>
          <w:szCs w:val="22"/>
        </w:rPr>
        <w:t xml:space="preserve">** - </w:t>
      </w:r>
      <w:r w:rsidRPr="00C9086F">
        <w:rPr>
          <w:rFonts w:eastAsia="Times New Roman" w:cs="Times New Roman"/>
          <w:sz w:val="22"/>
          <w:szCs w:val="22"/>
        </w:rPr>
        <w:t>за 25 днів до збирання врожаю на зелений горошок; за 30-горох на зерно.</w:t>
      </w:r>
    </w:p>
    <w:p w14:paraId="2B3F0F0A" w14:textId="77777777" w:rsidR="0098108B" w:rsidRPr="00C9086F" w:rsidRDefault="0098108B" w:rsidP="0098108B">
      <w:pPr>
        <w:autoSpaceDE w:val="0"/>
        <w:ind w:right="-1"/>
        <w:jc w:val="both"/>
        <w:rPr>
          <w:rFonts w:eastAsia="Times New Roman" w:cs="Times New Roman"/>
          <w:b/>
          <w:sz w:val="27"/>
          <w:szCs w:val="27"/>
        </w:rPr>
      </w:pPr>
    </w:p>
    <w:p w14:paraId="2D30B40C" w14:textId="77777777" w:rsidR="0098108B" w:rsidRPr="00C9086F" w:rsidRDefault="0098108B" w:rsidP="0098108B">
      <w:pPr>
        <w:autoSpaceDE w:val="0"/>
        <w:ind w:right="-1" w:firstLine="709"/>
        <w:jc w:val="both"/>
        <w:rPr>
          <w:rFonts w:eastAsia="Times New Roman" w:cs="Times New Roman"/>
          <w:sz w:val="27"/>
          <w:szCs w:val="27"/>
        </w:rPr>
      </w:pPr>
      <w:r w:rsidRPr="00C9086F">
        <w:rPr>
          <w:rFonts w:eastAsia="Times New Roman" w:cs="Times New Roman"/>
          <w:b/>
          <w:sz w:val="27"/>
          <w:szCs w:val="27"/>
        </w:rPr>
        <w:t xml:space="preserve">Зернобобові </w:t>
      </w:r>
      <w:r w:rsidRPr="00C9086F">
        <w:rPr>
          <w:rFonts w:eastAsia="Times New Roman" w:cs="Times New Roman"/>
          <w:sz w:val="27"/>
          <w:szCs w:val="27"/>
        </w:rPr>
        <w:t>культури засмічуються всіма видами однорічних і</w:t>
      </w:r>
      <w:r w:rsidRPr="00C9086F">
        <w:rPr>
          <w:rFonts w:eastAsia="Times New Roman" w:cs="Times New Roman"/>
          <w:b/>
          <w:sz w:val="27"/>
          <w:szCs w:val="27"/>
        </w:rPr>
        <w:t xml:space="preserve"> </w:t>
      </w:r>
      <w:r w:rsidRPr="00C9086F">
        <w:rPr>
          <w:rFonts w:eastAsia="Times New Roman" w:cs="Times New Roman"/>
          <w:sz w:val="27"/>
          <w:szCs w:val="27"/>
        </w:rPr>
        <w:t xml:space="preserve">багаторічних бур’янів через низьку конкурентоспроможність на ранніх фазах розвитку. Ефективним заходом боротьби з бур’янами в посівах однорічних бобових культур є </w:t>
      </w:r>
      <w:r w:rsidRPr="00C9086F">
        <w:rPr>
          <w:rFonts w:eastAsia="Times New Roman" w:cs="Times New Roman"/>
          <w:sz w:val="27"/>
          <w:szCs w:val="27"/>
        </w:rPr>
        <w:lastRenderedPageBreak/>
        <w:t>до - і післясходове боронування. Перше проводиться через 3-6 днів після сівби, коли довжина проростка не перевищує 1,5 см, друге за висоти бур’яну 8-10 см у фазі 3-4 листків гороху; 3-4 трійчастих листків люпину; першого трійчастого листка сої. Боронування після з’явлення сходів проводять легкими або середніми боронами на невеликій швидкості руху агрегату упоперек рядків. Як правило, боронують у суху погоду і в другій половині дня, коли у рослин спадає тургор.</w:t>
      </w:r>
    </w:p>
    <w:p w14:paraId="4077F9CA" w14:textId="77777777" w:rsidR="0098108B" w:rsidRPr="00C9086F" w:rsidRDefault="0098108B" w:rsidP="0098108B">
      <w:pPr>
        <w:autoSpaceDE w:val="0"/>
        <w:ind w:right="-1"/>
        <w:rPr>
          <w:rFonts w:eastAsia="Times New Roman" w:cs="Times New Roman"/>
          <w:sz w:val="27"/>
          <w:szCs w:val="27"/>
        </w:rPr>
      </w:pPr>
    </w:p>
    <w:tbl>
      <w:tblPr>
        <w:tblW w:w="9482" w:type="dxa"/>
        <w:tblInd w:w="8" w:type="dxa"/>
        <w:tblLayout w:type="fixed"/>
        <w:tblCellMar>
          <w:left w:w="0" w:type="dxa"/>
          <w:right w:w="0" w:type="dxa"/>
        </w:tblCellMar>
        <w:tblLook w:val="04A0" w:firstRow="1" w:lastRow="0" w:firstColumn="1" w:lastColumn="0" w:noHBand="0" w:noVBand="1"/>
      </w:tblPr>
      <w:tblGrid>
        <w:gridCol w:w="1827"/>
        <w:gridCol w:w="3612"/>
        <w:gridCol w:w="4043"/>
      </w:tblGrid>
      <w:tr w:rsidR="00C9086F" w:rsidRPr="00C9086F" w14:paraId="0AB6E987" w14:textId="77777777" w:rsidTr="001A2CF6">
        <w:trPr>
          <w:trHeight w:hRule="exact" w:val="534"/>
        </w:trPr>
        <w:tc>
          <w:tcPr>
            <w:tcW w:w="1827" w:type="dxa"/>
            <w:tcBorders>
              <w:top w:val="single" w:sz="6" w:space="0" w:color="000000"/>
              <w:left w:val="single" w:sz="6" w:space="0" w:color="000000"/>
              <w:bottom w:val="single" w:sz="6" w:space="0" w:color="000000"/>
            </w:tcBorders>
            <w:shd w:val="clear" w:color="000000" w:fill="FFFFFF"/>
          </w:tcPr>
          <w:p w14:paraId="55B69485" w14:textId="77777777" w:rsidR="0098108B" w:rsidRPr="00C9086F" w:rsidRDefault="0098108B" w:rsidP="001A2CF6">
            <w:pPr>
              <w:shd w:val="clear" w:color="000000" w:fill="FFFFFF"/>
              <w:tabs>
                <w:tab w:val="center" w:pos="840"/>
                <w:tab w:val="left" w:pos="1320"/>
              </w:tabs>
              <w:autoSpaceDE w:val="0"/>
              <w:ind w:right="-1"/>
              <w:jc w:val="center"/>
              <w:rPr>
                <w:rFonts w:eastAsia="Times New Roman" w:cs="Times New Roman"/>
                <w:b/>
                <w:i/>
                <w:spacing w:val="-2"/>
                <w:w w:val="113"/>
              </w:rPr>
            </w:pPr>
            <w:r w:rsidRPr="00C9086F">
              <w:rPr>
                <w:rFonts w:eastAsia="Times New Roman" w:cs="Times New Roman"/>
                <w:b/>
                <w:i/>
                <w:spacing w:val="-3"/>
                <w:w w:val="113"/>
              </w:rPr>
              <w:t>Види бур'янів</w:t>
            </w:r>
          </w:p>
        </w:tc>
        <w:tc>
          <w:tcPr>
            <w:tcW w:w="3612" w:type="dxa"/>
            <w:tcBorders>
              <w:top w:val="single" w:sz="6" w:space="0" w:color="000000"/>
              <w:left w:val="single" w:sz="6" w:space="0" w:color="000000"/>
              <w:bottom w:val="single" w:sz="6" w:space="0" w:color="000000"/>
            </w:tcBorders>
            <w:shd w:val="clear" w:color="000000" w:fill="FFFFFF"/>
          </w:tcPr>
          <w:p w14:paraId="586C9FDC" w14:textId="77777777" w:rsidR="0098108B" w:rsidRPr="00C9086F" w:rsidRDefault="0098108B" w:rsidP="001A2CF6">
            <w:pPr>
              <w:shd w:val="clear" w:color="000000" w:fill="FFFFFF"/>
              <w:autoSpaceDE w:val="0"/>
              <w:ind w:right="-1"/>
              <w:jc w:val="center"/>
              <w:rPr>
                <w:rFonts w:eastAsia="Times New Roman" w:cs="Times New Roman"/>
                <w:b/>
                <w:i/>
              </w:rPr>
            </w:pPr>
            <w:r w:rsidRPr="00C9086F">
              <w:rPr>
                <w:rFonts w:eastAsia="Times New Roman" w:cs="Times New Roman"/>
                <w:b/>
                <w:i/>
                <w:spacing w:val="-2"/>
                <w:w w:val="113"/>
              </w:rPr>
              <w:t>Назва гербіциду, норма витрати</w:t>
            </w: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5A3DAA30" w14:textId="77777777" w:rsidR="0098108B" w:rsidRPr="00C9086F" w:rsidRDefault="0098108B" w:rsidP="001A2CF6">
            <w:pPr>
              <w:shd w:val="clear" w:color="000000" w:fill="FFFFFF"/>
              <w:autoSpaceDE w:val="0"/>
              <w:ind w:right="-1"/>
              <w:jc w:val="center"/>
              <w:rPr>
                <w:rFonts w:eastAsia="Times New Roman" w:cs="Times New Roman"/>
                <w:b/>
                <w:i/>
                <w:spacing w:val="-3"/>
                <w:w w:val="113"/>
              </w:rPr>
            </w:pPr>
            <w:r w:rsidRPr="00C9086F">
              <w:rPr>
                <w:rFonts w:eastAsia="Times New Roman" w:cs="Times New Roman"/>
                <w:b/>
                <w:i/>
              </w:rPr>
              <w:t>Спосіб, строки обробки, обмеження, фази розвитку культури, бур’янів</w:t>
            </w:r>
          </w:p>
        </w:tc>
      </w:tr>
      <w:tr w:rsidR="00C9086F" w:rsidRPr="00C9086F" w14:paraId="39E8BE69" w14:textId="77777777" w:rsidTr="001A2CF6">
        <w:trPr>
          <w:trHeight w:hRule="exact" w:val="1183"/>
        </w:trPr>
        <w:tc>
          <w:tcPr>
            <w:tcW w:w="1827" w:type="dxa"/>
            <w:tcBorders>
              <w:top w:val="single" w:sz="6" w:space="0" w:color="000000"/>
              <w:left w:val="single" w:sz="6" w:space="0" w:color="000000"/>
              <w:bottom w:val="single" w:sz="6" w:space="0" w:color="000000"/>
            </w:tcBorders>
            <w:shd w:val="clear" w:color="000000" w:fill="FFFFFF"/>
          </w:tcPr>
          <w:p w14:paraId="26299DB6" w14:textId="77777777" w:rsidR="0098108B" w:rsidRPr="00C9086F" w:rsidRDefault="0098108B" w:rsidP="001A2CF6">
            <w:pPr>
              <w:shd w:val="clear" w:color="000000" w:fill="FFFFFF"/>
              <w:tabs>
                <w:tab w:val="center" w:pos="840"/>
                <w:tab w:val="left" w:pos="1320"/>
              </w:tabs>
              <w:autoSpaceDE w:val="0"/>
              <w:ind w:right="-1"/>
              <w:rPr>
                <w:rFonts w:eastAsia="Times New Roman" w:cs="Times New Roman"/>
                <w:spacing w:val="-3"/>
                <w:w w:val="113"/>
              </w:rPr>
            </w:pPr>
            <w:r w:rsidRPr="00C9086F">
              <w:rPr>
                <w:rFonts w:eastAsia="Times New Roman" w:cs="Times New Roman"/>
                <w:spacing w:val="-3"/>
                <w:w w:val="113"/>
              </w:rPr>
              <w:t>Однорічні зла</w:t>
            </w:r>
            <w:r w:rsidRPr="00C9086F">
              <w:rPr>
                <w:rFonts w:eastAsia="Times New Roman" w:cs="Times New Roman"/>
                <w:spacing w:val="2"/>
                <w:w w:val="113"/>
              </w:rPr>
              <w:t xml:space="preserve">кові та </w:t>
            </w:r>
            <w:r w:rsidRPr="00C9086F">
              <w:rPr>
                <w:rFonts w:eastAsia="Times New Roman" w:cs="Times New Roman"/>
                <w:w w:val="113"/>
              </w:rPr>
              <w:t>деякі дво</w:t>
            </w:r>
            <w:r w:rsidRPr="00C9086F">
              <w:rPr>
                <w:rFonts w:eastAsia="Times New Roman" w:cs="Times New Roman"/>
                <w:spacing w:val="1"/>
                <w:w w:val="113"/>
              </w:rPr>
              <w:t xml:space="preserve">дольні </w:t>
            </w:r>
          </w:p>
        </w:tc>
        <w:tc>
          <w:tcPr>
            <w:tcW w:w="3612" w:type="dxa"/>
            <w:tcBorders>
              <w:top w:val="single" w:sz="6" w:space="0" w:color="000000"/>
              <w:left w:val="single" w:sz="6" w:space="0" w:color="000000"/>
              <w:bottom w:val="single" w:sz="6" w:space="0" w:color="000000"/>
            </w:tcBorders>
            <w:shd w:val="clear" w:color="000000" w:fill="FFFFFF"/>
          </w:tcPr>
          <w:p w14:paraId="25941567"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2"/>
                <w:w w:val="113"/>
              </w:rPr>
              <w:t>Дуал Голд, 960 ЕС, КЕ</w:t>
            </w:r>
            <w:r w:rsidRPr="00C9086F">
              <w:rPr>
                <w:rFonts w:eastAsia="Times New Roman" w:cs="Times New Roman"/>
                <w:spacing w:val="4"/>
                <w:w w:val="113"/>
              </w:rPr>
              <w:t>-</w:t>
            </w:r>
            <w:r w:rsidRPr="00C9086F">
              <w:rPr>
                <w:rFonts w:eastAsia="Times New Roman" w:cs="Times New Roman"/>
                <w:spacing w:val="-2"/>
                <w:w w:val="113"/>
              </w:rPr>
              <w:t xml:space="preserve"> 1,6</w:t>
            </w:r>
          </w:p>
          <w:p w14:paraId="3D05D26E" w14:textId="77777777" w:rsidR="0098108B" w:rsidRPr="00C9086F" w:rsidRDefault="0098108B" w:rsidP="001A2CF6">
            <w:pPr>
              <w:shd w:val="clear" w:color="000000" w:fill="FFFFFF"/>
              <w:autoSpaceDE w:val="0"/>
              <w:ind w:right="-1"/>
              <w:jc w:val="center"/>
              <w:rPr>
                <w:rFonts w:eastAsia="Times New Roman" w:cs="Times New Roman"/>
                <w:spacing w:val="-2"/>
                <w:w w:val="113"/>
              </w:rPr>
            </w:pP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2366A0C7" w14:textId="77777777" w:rsidR="0098108B" w:rsidRPr="00C9086F" w:rsidRDefault="0098108B" w:rsidP="001A2CF6">
            <w:pPr>
              <w:shd w:val="clear" w:color="000000" w:fill="FFFFFF"/>
              <w:autoSpaceDE w:val="0"/>
              <w:ind w:right="-1"/>
              <w:rPr>
                <w:rFonts w:eastAsia="Times New Roman" w:cs="Times New Roman"/>
                <w:w w:val="113"/>
              </w:rPr>
            </w:pPr>
            <w:r w:rsidRPr="00C9086F">
              <w:rPr>
                <w:rFonts w:eastAsia="Times New Roman" w:cs="Times New Roman"/>
                <w:w w:val="113"/>
              </w:rPr>
              <w:t>Обприскування ґрунту до сівби або до сходів культури (в зоні недостатнього зволоження із за гортанням)</w:t>
            </w:r>
          </w:p>
          <w:p w14:paraId="3332AB77" w14:textId="77777777" w:rsidR="0098108B" w:rsidRPr="00C9086F" w:rsidRDefault="0098108B" w:rsidP="001A2CF6">
            <w:pPr>
              <w:shd w:val="clear" w:color="000000" w:fill="FFFFFF"/>
              <w:autoSpaceDE w:val="0"/>
              <w:ind w:right="-1"/>
              <w:rPr>
                <w:rFonts w:eastAsia="Times New Roman" w:cs="Times New Roman"/>
              </w:rPr>
            </w:pPr>
          </w:p>
        </w:tc>
      </w:tr>
      <w:tr w:rsidR="00C9086F" w:rsidRPr="00C9086F" w14:paraId="243DF546" w14:textId="77777777" w:rsidTr="001A2CF6">
        <w:trPr>
          <w:trHeight w:hRule="exact" w:val="1141"/>
        </w:trPr>
        <w:tc>
          <w:tcPr>
            <w:tcW w:w="1827" w:type="dxa"/>
            <w:tcBorders>
              <w:top w:val="single" w:sz="6" w:space="0" w:color="000000"/>
              <w:left w:val="single" w:sz="6" w:space="0" w:color="000000"/>
              <w:bottom w:val="single" w:sz="6" w:space="0" w:color="000000"/>
            </w:tcBorders>
            <w:shd w:val="clear" w:color="000000" w:fill="FFFFFF"/>
          </w:tcPr>
          <w:p w14:paraId="30DD953E" w14:textId="77777777" w:rsidR="0098108B" w:rsidRPr="00C9086F" w:rsidRDefault="0098108B" w:rsidP="001A2CF6">
            <w:pPr>
              <w:shd w:val="clear" w:color="000000" w:fill="FFFFFF"/>
              <w:tabs>
                <w:tab w:val="center" w:pos="840"/>
                <w:tab w:val="left" w:pos="1320"/>
              </w:tabs>
              <w:autoSpaceDE w:val="0"/>
              <w:ind w:right="-1"/>
              <w:rPr>
                <w:rFonts w:eastAsia="Times New Roman" w:cs="Times New Roman"/>
                <w:spacing w:val="-3"/>
                <w:w w:val="113"/>
              </w:rPr>
            </w:pPr>
          </w:p>
        </w:tc>
        <w:tc>
          <w:tcPr>
            <w:tcW w:w="3612" w:type="dxa"/>
            <w:tcBorders>
              <w:top w:val="single" w:sz="6" w:space="0" w:color="000000"/>
              <w:left w:val="single" w:sz="6" w:space="0" w:color="000000"/>
              <w:bottom w:val="single" w:sz="6" w:space="0" w:color="000000"/>
            </w:tcBorders>
            <w:shd w:val="clear" w:color="000000" w:fill="FFFFFF"/>
          </w:tcPr>
          <w:p w14:paraId="3FB32FDC" w14:textId="77777777" w:rsidR="0098108B" w:rsidRPr="00C9086F" w:rsidRDefault="0098108B" w:rsidP="001A2CF6">
            <w:pPr>
              <w:shd w:val="clear" w:color="000000" w:fill="FFFFFF"/>
              <w:autoSpaceDE w:val="0"/>
              <w:ind w:right="-1"/>
              <w:rPr>
                <w:rFonts w:eastAsia="Times New Roman" w:cs="Times New Roman"/>
                <w:spacing w:val="-2"/>
                <w:w w:val="113"/>
              </w:rPr>
            </w:pPr>
            <w:r w:rsidRPr="00C9086F">
              <w:rPr>
                <w:rFonts w:eastAsia="Times New Roman" w:cs="Times New Roman"/>
                <w:w w:val="113"/>
              </w:rPr>
              <w:t xml:space="preserve">Фронтьєр Оптіма, КЕ -0,8-1,2 (максимальна норма на ґрунтах з вмістом гумусу понад 3,5%) </w:t>
            </w: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583FD793" w14:textId="77777777" w:rsidR="0098108B" w:rsidRPr="00C9086F" w:rsidRDefault="0098108B" w:rsidP="001A2CF6">
            <w:pPr>
              <w:shd w:val="clear" w:color="000000" w:fill="FFFFFF"/>
              <w:autoSpaceDE w:val="0"/>
              <w:ind w:right="-1"/>
              <w:rPr>
                <w:rFonts w:eastAsia="Times New Roman" w:cs="Times New Roman"/>
                <w:w w:val="113"/>
              </w:rPr>
            </w:pPr>
            <w:r w:rsidRPr="00C9086F">
              <w:rPr>
                <w:rFonts w:eastAsia="Times New Roman" w:cs="Times New Roman"/>
                <w:w w:val="113"/>
              </w:rPr>
              <w:t xml:space="preserve">Обприскування ґрунту до </w:t>
            </w:r>
            <w:r w:rsidRPr="00C9086F">
              <w:rPr>
                <w:rFonts w:eastAsia="Times New Roman" w:cs="Times New Roman"/>
                <w:spacing w:val="1"/>
                <w:w w:val="113"/>
              </w:rPr>
              <w:t xml:space="preserve">сівби, після сівби, але до </w:t>
            </w:r>
            <w:r w:rsidRPr="00C9086F">
              <w:rPr>
                <w:rFonts w:eastAsia="Times New Roman" w:cs="Times New Roman"/>
                <w:spacing w:val="2"/>
                <w:w w:val="113"/>
              </w:rPr>
              <w:t xml:space="preserve">появи сходів культури </w:t>
            </w:r>
          </w:p>
        </w:tc>
      </w:tr>
      <w:tr w:rsidR="00C9086F" w:rsidRPr="00C9086F" w14:paraId="7A7806BC" w14:textId="77777777" w:rsidTr="00020F85">
        <w:trPr>
          <w:trHeight w:hRule="exact" w:val="935"/>
        </w:trPr>
        <w:tc>
          <w:tcPr>
            <w:tcW w:w="1827" w:type="dxa"/>
            <w:tcBorders>
              <w:top w:val="single" w:sz="6" w:space="0" w:color="000000"/>
              <w:left w:val="single" w:sz="6" w:space="0" w:color="000000"/>
              <w:bottom w:val="single" w:sz="6" w:space="0" w:color="000000"/>
            </w:tcBorders>
            <w:shd w:val="clear" w:color="000000" w:fill="FFFFFF"/>
          </w:tcPr>
          <w:p w14:paraId="77F75438" w14:textId="77777777" w:rsidR="0098108B" w:rsidRPr="00C9086F" w:rsidRDefault="0098108B" w:rsidP="001A2CF6">
            <w:pPr>
              <w:shd w:val="clear" w:color="000000" w:fill="FFFFFF"/>
              <w:autoSpaceDE w:val="0"/>
              <w:ind w:right="-1"/>
              <w:rPr>
                <w:rFonts w:eastAsia="Times New Roman" w:cs="Times New Roman"/>
                <w:spacing w:val="-12"/>
                <w:w w:val="113"/>
              </w:rPr>
            </w:pPr>
            <w:r w:rsidRPr="00C9086F">
              <w:rPr>
                <w:rFonts w:eastAsia="Times New Roman" w:cs="Times New Roman"/>
                <w:spacing w:val="-4"/>
                <w:w w:val="113"/>
              </w:rPr>
              <w:t xml:space="preserve">Однорічні </w:t>
            </w:r>
            <w:r w:rsidRPr="00C9086F">
              <w:rPr>
                <w:rFonts w:eastAsia="Times New Roman" w:cs="Times New Roman"/>
                <w:spacing w:val="1"/>
                <w:w w:val="113"/>
              </w:rPr>
              <w:t xml:space="preserve">дводольні та злакові </w:t>
            </w:r>
          </w:p>
        </w:tc>
        <w:tc>
          <w:tcPr>
            <w:tcW w:w="3612" w:type="dxa"/>
            <w:tcBorders>
              <w:top w:val="single" w:sz="6" w:space="0" w:color="000000"/>
              <w:left w:val="single" w:sz="6" w:space="0" w:color="000000"/>
              <w:bottom w:val="single" w:sz="6" w:space="0" w:color="000000"/>
            </w:tcBorders>
            <w:shd w:val="clear" w:color="000000" w:fill="FFFFFF"/>
          </w:tcPr>
          <w:p w14:paraId="6666E7B8" w14:textId="77777777" w:rsidR="0098108B" w:rsidRPr="00C9086F" w:rsidRDefault="0098108B" w:rsidP="001A2CF6">
            <w:pPr>
              <w:shd w:val="clear" w:color="000000" w:fill="FFFFFF"/>
              <w:autoSpaceDE w:val="0"/>
              <w:ind w:right="-1"/>
              <w:rPr>
                <w:rFonts w:eastAsia="Times New Roman" w:cs="Times New Roman"/>
                <w:spacing w:val="-6"/>
                <w:w w:val="113"/>
              </w:rPr>
            </w:pPr>
            <w:r w:rsidRPr="00C9086F">
              <w:rPr>
                <w:rFonts w:eastAsia="Times New Roman" w:cs="Times New Roman"/>
                <w:spacing w:val="-12"/>
                <w:w w:val="113"/>
              </w:rPr>
              <w:t xml:space="preserve"> Гаргін 500 </w:t>
            </w:r>
            <w:r w:rsidRPr="00C9086F">
              <w:rPr>
                <w:rFonts w:eastAsia="Times New Roman" w:cs="Times New Roman"/>
                <w:spacing w:val="-12"/>
                <w:w w:val="113"/>
                <w:lang w:val="en-US"/>
              </w:rPr>
              <w:t>WF</w:t>
            </w:r>
            <w:r w:rsidRPr="00C9086F">
              <w:rPr>
                <w:rFonts w:eastAsia="Times New Roman" w:cs="Times New Roman"/>
                <w:spacing w:val="-12"/>
                <w:w w:val="113"/>
              </w:rPr>
              <w:t xml:space="preserve">, КС – 3,0; Селефіт, КС, </w:t>
            </w:r>
          </w:p>
          <w:p w14:paraId="14D475F5" w14:textId="77777777" w:rsidR="0098108B" w:rsidRPr="00C9086F" w:rsidRDefault="0098108B" w:rsidP="001A2CF6">
            <w:pPr>
              <w:shd w:val="clear" w:color="000000" w:fill="FFFFFF"/>
              <w:autoSpaceDE w:val="0"/>
              <w:ind w:right="-1"/>
              <w:rPr>
                <w:rFonts w:eastAsia="Times New Roman" w:cs="Times New Roman"/>
                <w:spacing w:val="-6"/>
                <w:w w:val="113"/>
              </w:rPr>
            </w:pPr>
            <w:r w:rsidRPr="00C9086F">
              <w:rPr>
                <w:rFonts w:eastAsia="Times New Roman" w:cs="Times New Roman"/>
                <w:spacing w:val="1"/>
                <w:w w:val="113"/>
              </w:rPr>
              <w:t>Стомп Аква, СК-</w:t>
            </w:r>
            <w:r w:rsidRPr="00C9086F">
              <w:rPr>
                <w:rFonts w:eastAsia="Times New Roman" w:cs="Times New Roman"/>
                <w:spacing w:val="-6"/>
                <w:w w:val="113"/>
              </w:rPr>
              <w:t>2,0-4,0</w:t>
            </w:r>
          </w:p>
          <w:p w14:paraId="35BDF200" w14:textId="77777777" w:rsidR="0098108B" w:rsidRPr="00C9086F" w:rsidRDefault="0098108B" w:rsidP="001A2CF6">
            <w:pPr>
              <w:shd w:val="clear" w:color="000000" w:fill="FFFFFF"/>
              <w:autoSpaceDE w:val="0"/>
              <w:ind w:right="-1"/>
              <w:rPr>
                <w:rFonts w:eastAsia="Times New Roman" w:cs="Times New Roman"/>
                <w:spacing w:val="-6"/>
                <w:w w:val="113"/>
              </w:rPr>
            </w:pPr>
          </w:p>
          <w:p w14:paraId="52F9B41A" w14:textId="77777777" w:rsidR="0098108B" w:rsidRPr="00C9086F" w:rsidRDefault="0098108B" w:rsidP="001A2CF6">
            <w:pPr>
              <w:shd w:val="clear" w:color="000000" w:fill="FFFFFF"/>
              <w:autoSpaceDE w:val="0"/>
              <w:ind w:right="-1"/>
              <w:rPr>
                <w:rFonts w:eastAsia="Times New Roman" w:cs="Times New Roman"/>
                <w:w w:val="113"/>
              </w:rPr>
            </w:pPr>
          </w:p>
        </w:tc>
        <w:tc>
          <w:tcPr>
            <w:tcW w:w="4043" w:type="dxa"/>
            <w:tcBorders>
              <w:top w:val="single" w:sz="4" w:space="0" w:color="000000"/>
              <w:left w:val="single" w:sz="6" w:space="0" w:color="000000"/>
              <w:right w:val="single" w:sz="6" w:space="0" w:color="000000"/>
            </w:tcBorders>
            <w:shd w:val="clear" w:color="000000" w:fill="FFFFFF"/>
          </w:tcPr>
          <w:p w14:paraId="507F3BEF" w14:textId="77777777" w:rsidR="0098108B" w:rsidRPr="00C9086F" w:rsidRDefault="0098108B" w:rsidP="001A2CF6">
            <w:pPr>
              <w:shd w:val="clear" w:color="000000" w:fill="FFFFFF"/>
              <w:autoSpaceDE w:val="0"/>
              <w:ind w:right="-1"/>
              <w:rPr>
                <w:rFonts w:eastAsia="Times New Roman" w:cs="Times New Roman"/>
                <w:spacing w:val="1"/>
                <w:w w:val="113"/>
              </w:rPr>
            </w:pPr>
            <w:r w:rsidRPr="00C9086F">
              <w:rPr>
                <w:rFonts w:eastAsia="Times New Roman" w:cs="Times New Roman"/>
                <w:w w:val="113"/>
              </w:rPr>
              <w:t xml:space="preserve">Обприскування ґрунту до </w:t>
            </w:r>
            <w:r w:rsidRPr="00C9086F">
              <w:rPr>
                <w:rFonts w:eastAsia="Times New Roman" w:cs="Times New Roman"/>
                <w:spacing w:val="1"/>
                <w:w w:val="113"/>
              </w:rPr>
              <w:t>сходів культури</w:t>
            </w:r>
          </w:p>
          <w:p w14:paraId="3C2B2EA5" w14:textId="77777777" w:rsidR="0098108B" w:rsidRPr="00C9086F" w:rsidRDefault="0098108B" w:rsidP="001A2CF6">
            <w:pPr>
              <w:shd w:val="clear" w:color="000000" w:fill="FFFFFF"/>
              <w:autoSpaceDE w:val="0"/>
              <w:ind w:right="-1"/>
              <w:rPr>
                <w:rFonts w:eastAsia="Times New Roman" w:cs="Times New Roman"/>
              </w:rPr>
            </w:pPr>
          </w:p>
          <w:p w14:paraId="5FA93C38" w14:textId="77777777" w:rsidR="0098108B" w:rsidRPr="00C9086F" w:rsidRDefault="0098108B" w:rsidP="001A2CF6">
            <w:pPr>
              <w:shd w:val="clear" w:color="000000" w:fill="FFFFFF"/>
              <w:autoSpaceDE w:val="0"/>
              <w:ind w:right="-1"/>
              <w:rPr>
                <w:rFonts w:eastAsia="Times New Roman" w:cs="Times New Roman"/>
              </w:rPr>
            </w:pPr>
          </w:p>
        </w:tc>
      </w:tr>
      <w:tr w:rsidR="00C9086F" w:rsidRPr="00C9086F" w14:paraId="16C68949" w14:textId="77777777" w:rsidTr="001A2CF6">
        <w:trPr>
          <w:trHeight w:hRule="exact" w:val="856"/>
        </w:trPr>
        <w:tc>
          <w:tcPr>
            <w:tcW w:w="1827" w:type="dxa"/>
            <w:tcBorders>
              <w:top w:val="single" w:sz="6" w:space="0" w:color="000000"/>
              <w:left w:val="single" w:sz="6" w:space="0" w:color="000000"/>
              <w:bottom w:val="single" w:sz="6" w:space="0" w:color="000000"/>
            </w:tcBorders>
            <w:shd w:val="clear" w:color="000000" w:fill="FFFFFF"/>
          </w:tcPr>
          <w:p w14:paraId="69A744B1"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3"/>
              </w:rPr>
              <w:t xml:space="preserve">Злакові та </w:t>
            </w:r>
            <w:r w:rsidRPr="00C9086F">
              <w:rPr>
                <w:rFonts w:eastAsia="Times New Roman" w:cs="Times New Roman"/>
                <w:spacing w:val="-1"/>
              </w:rPr>
              <w:t>однорічні двосім'я</w:t>
            </w:r>
            <w:r w:rsidRPr="00C9086F">
              <w:rPr>
                <w:rFonts w:eastAsia="Times New Roman" w:cs="Times New Roman"/>
                <w:spacing w:val="2"/>
              </w:rPr>
              <w:t xml:space="preserve">дольні </w:t>
            </w:r>
          </w:p>
        </w:tc>
        <w:tc>
          <w:tcPr>
            <w:tcW w:w="3612" w:type="dxa"/>
            <w:tcBorders>
              <w:top w:val="single" w:sz="6" w:space="0" w:color="000000"/>
              <w:left w:val="single" w:sz="6" w:space="0" w:color="000000"/>
              <w:bottom w:val="single" w:sz="6" w:space="0" w:color="000000"/>
            </w:tcBorders>
            <w:shd w:val="clear" w:color="000000" w:fill="FFFFFF"/>
          </w:tcPr>
          <w:p w14:paraId="510337CE"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rPr>
              <w:t>Брокс, РК 0,75-0,1</w:t>
            </w:r>
          </w:p>
          <w:p w14:paraId="0380BD32"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rPr>
              <w:t>Пульсар 40, РК - 0,75-1,0</w:t>
            </w:r>
          </w:p>
          <w:p w14:paraId="7CE6D517"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rPr>
              <w:t xml:space="preserve">Пассат, РК-0,75-1,0 </w:t>
            </w:r>
          </w:p>
          <w:p w14:paraId="3E89E0D2" w14:textId="77777777" w:rsidR="0098108B" w:rsidRPr="00C9086F" w:rsidRDefault="0098108B" w:rsidP="001A2CF6">
            <w:pPr>
              <w:shd w:val="clear" w:color="000000" w:fill="FFFFFF"/>
              <w:autoSpaceDE w:val="0"/>
              <w:ind w:right="-1"/>
              <w:rPr>
                <w:rFonts w:eastAsia="Times New Roman" w:cs="Times New Roman"/>
              </w:rPr>
            </w:pP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4A82AFBB"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1"/>
              </w:rPr>
              <w:t xml:space="preserve">Обприскування посівів у </w:t>
            </w:r>
            <w:r w:rsidRPr="00C9086F">
              <w:rPr>
                <w:rFonts w:eastAsia="Times New Roman" w:cs="Times New Roman"/>
                <w:spacing w:val="3"/>
              </w:rPr>
              <w:t>фазі 2-5 листків культури</w:t>
            </w:r>
          </w:p>
          <w:p w14:paraId="129C71CD"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3"/>
              </w:rPr>
              <w:t xml:space="preserve"> </w:t>
            </w:r>
          </w:p>
        </w:tc>
      </w:tr>
      <w:tr w:rsidR="00C9086F" w:rsidRPr="00C9086F" w14:paraId="04629A13" w14:textId="77777777" w:rsidTr="001A2CF6">
        <w:trPr>
          <w:trHeight w:hRule="exact" w:val="1700"/>
        </w:trPr>
        <w:tc>
          <w:tcPr>
            <w:tcW w:w="1827" w:type="dxa"/>
            <w:tcBorders>
              <w:top w:val="single" w:sz="6" w:space="0" w:color="000000"/>
              <w:left w:val="single" w:sz="6" w:space="0" w:color="000000"/>
              <w:bottom w:val="single" w:sz="6" w:space="0" w:color="000000"/>
            </w:tcBorders>
            <w:shd w:val="clear" w:color="000000" w:fill="FFFFFF"/>
          </w:tcPr>
          <w:p w14:paraId="598D77C1"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3"/>
              </w:rPr>
              <w:t xml:space="preserve">Однорічні </w:t>
            </w:r>
            <w:r w:rsidRPr="00C9086F">
              <w:rPr>
                <w:rFonts w:eastAsia="Times New Roman" w:cs="Times New Roman"/>
                <w:spacing w:val="2"/>
              </w:rPr>
              <w:t>дво</w:t>
            </w:r>
            <w:r w:rsidRPr="00C9086F">
              <w:rPr>
                <w:rFonts w:eastAsia="Times New Roman" w:cs="Times New Roman"/>
              </w:rPr>
              <w:t>дольні</w:t>
            </w:r>
          </w:p>
          <w:p w14:paraId="233816D5" w14:textId="77777777" w:rsidR="0098108B" w:rsidRPr="00C9086F" w:rsidRDefault="0098108B" w:rsidP="001A2CF6">
            <w:pPr>
              <w:shd w:val="clear" w:color="000000" w:fill="FFFFFF"/>
              <w:autoSpaceDE w:val="0"/>
              <w:ind w:right="-1"/>
              <w:rPr>
                <w:rFonts w:eastAsia="Times New Roman" w:cs="Times New Roman"/>
              </w:rPr>
            </w:pPr>
          </w:p>
          <w:p w14:paraId="39D0BC8D" w14:textId="77777777" w:rsidR="0098108B" w:rsidRPr="00C9086F" w:rsidRDefault="0098108B" w:rsidP="001A2CF6">
            <w:pPr>
              <w:shd w:val="clear" w:color="000000" w:fill="FFFFFF"/>
              <w:autoSpaceDE w:val="0"/>
              <w:ind w:right="-1"/>
              <w:rPr>
                <w:rFonts w:eastAsia="Times New Roman" w:cs="Times New Roman"/>
              </w:rPr>
            </w:pPr>
          </w:p>
          <w:p w14:paraId="17DE3887" w14:textId="77777777" w:rsidR="0098108B" w:rsidRPr="00C9086F" w:rsidRDefault="0098108B" w:rsidP="001A2CF6">
            <w:pPr>
              <w:shd w:val="clear" w:color="000000" w:fill="FFFFFF"/>
              <w:autoSpaceDE w:val="0"/>
              <w:ind w:right="-1"/>
              <w:rPr>
                <w:rFonts w:eastAsia="Times New Roman" w:cs="Times New Roman"/>
              </w:rPr>
            </w:pPr>
          </w:p>
          <w:p w14:paraId="432B5B93" w14:textId="77777777" w:rsidR="0098108B" w:rsidRPr="00C9086F" w:rsidRDefault="0098108B" w:rsidP="001A2CF6">
            <w:pPr>
              <w:shd w:val="clear" w:color="000000" w:fill="FFFFFF"/>
              <w:autoSpaceDE w:val="0"/>
              <w:ind w:right="-1"/>
              <w:rPr>
                <w:rFonts w:eastAsia="Times New Roman" w:cs="Times New Roman"/>
              </w:rPr>
            </w:pPr>
          </w:p>
          <w:p w14:paraId="7164E9A5" w14:textId="77777777" w:rsidR="0098108B" w:rsidRPr="00C9086F" w:rsidRDefault="0098108B" w:rsidP="001A2CF6">
            <w:pPr>
              <w:shd w:val="clear" w:color="000000" w:fill="FFFFFF"/>
              <w:autoSpaceDE w:val="0"/>
              <w:ind w:right="-1"/>
              <w:rPr>
                <w:rFonts w:eastAsia="Times New Roman" w:cs="Times New Roman"/>
                <w:spacing w:val="-7"/>
              </w:rPr>
            </w:pPr>
            <w:r w:rsidRPr="00C9086F">
              <w:rPr>
                <w:rFonts w:eastAsia="Times New Roman" w:cs="Times New Roman"/>
              </w:rPr>
              <w:t xml:space="preserve">  </w:t>
            </w:r>
          </w:p>
        </w:tc>
        <w:tc>
          <w:tcPr>
            <w:tcW w:w="3612" w:type="dxa"/>
            <w:tcBorders>
              <w:top w:val="single" w:sz="6" w:space="0" w:color="000000"/>
              <w:left w:val="single" w:sz="6" w:space="0" w:color="000000"/>
              <w:bottom w:val="single" w:sz="4" w:space="0" w:color="000000"/>
            </w:tcBorders>
            <w:shd w:val="clear" w:color="000000" w:fill="FFFFFF"/>
          </w:tcPr>
          <w:p w14:paraId="47645793" w14:textId="77777777" w:rsidR="0098108B" w:rsidRPr="00C9086F" w:rsidRDefault="0098108B" w:rsidP="001A2CF6">
            <w:pPr>
              <w:shd w:val="clear" w:color="000000" w:fill="FFFFFF"/>
              <w:autoSpaceDE w:val="0"/>
              <w:ind w:right="-1"/>
              <w:rPr>
                <w:rFonts w:eastAsia="Times New Roman" w:cs="Times New Roman"/>
                <w:spacing w:val="1"/>
              </w:rPr>
            </w:pPr>
            <w:r w:rsidRPr="00C9086F">
              <w:rPr>
                <w:rFonts w:eastAsia="Times New Roman" w:cs="Times New Roman"/>
                <w:spacing w:val="-7"/>
              </w:rPr>
              <w:t xml:space="preserve">Агрітокс, РК - </w:t>
            </w:r>
            <w:r w:rsidRPr="00C9086F">
              <w:rPr>
                <w:rFonts w:eastAsia="Times New Roman" w:cs="Times New Roman"/>
                <w:spacing w:val="1"/>
              </w:rPr>
              <w:t>0,5</w:t>
            </w:r>
          </w:p>
          <w:p w14:paraId="6F808D53" w14:textId="77777777" w:rsidR="0098108B" w:rsidRPr="00C9086F" w:rsidRDefault="0098108B" w:rsidP="001A2CF6">
            <w:pPr>
              <w:shd w:val="clear" w:color="000000" w:fill="FFFFFF"/>
              <w:autoSpaceDE w:val="0"/>
              <w:ind w:right="-1"/>
              <w:rPr>
                <w:rFonts w:eastAsia="Times New Roman" w:cs="Times New Roman"/>
                <w:spacing w:val="2"/>
              </w:rPr>
            </w:pPr>
            <w:r w:rsidRPr="00C9086F">
              <w:rPr>
                <w:rFonts w:eastAsia="Times New Roman" w:cs="Times New Roman"/>
                <w:spacing w:val="3"/>
              </w:rPr>
              <w:t>Грантокс, РК – 0,5</w:t>
            </w:r>
          </w:p>
          <w:p w14:paraId="31BA8AB6" w14:textId="77777777" w:rsidR="0098108B" w:rsidRPr="00C9086F" w:rsidRDefault="0098108B" w:rsidP="001A2CF6">
            <w:pPr>
              <w:shd w:val="clear" w:color="000000" w:fill="FFFFFF"/>
              <w:autoSpaceDE w:val="0"/>
              <w:ind w:right="-1"/>
              <w:rPr>
                <w:rFonts w:eastAsia="Times New Roman" w:cs="Times New Roman"/>
                <w:spacing w:val="3"/>
              </w:rPr>
            </w:pPr>
          </w:p>
          <w:p w14:paraId="5C682EC6"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3"/>
              </w:rPr>
              <w:t>Базагран М, РК – 2,0-3,0</w:t>
            </w:r>
          </w:p>
          <w:p w14:paraId="23D746C9"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3"/>
              </w:rPr>
              <w:t>Бентазон стар, РК, Грінвіч, РК), -3,0</w:t>
            </w:r>
          </w:p>
          <w:p w14:paraId="14C3533B" w14:textId="77777777" w:rsidR="0098108B" w:rsidRPr="00C9086F" w:rsidRDefault="0098108B" w:rsidP="001A2CF6">
            <w:pPr>
              <w:shd w:val="clear" w:color="000000" w:fill="FFFFFF"/>
              <w:autoSpaceDE w:val="0"/>
              <w:ind w:right="-1"/>
              <w:rPr>
                <w:rFonts w:eastAsia="Times New Roman" w:cs="Times New Roman"/>
                <w:spacing w:val="2"/>
              </w:rPr>
            </w:pPr>
            <w:r w:rsidRPr="00C9086F">
              <w:rPr>
                <w:rFonts w:eastAsia="Times New Roman" w:cs="Times New Roman"/>
                <w:spacing w:val="3"/>
              </w:rPr>
              <w:t>Гербітокс, РК – 0,5</w:t>
            </w:r>
          </w:p>
          <w:p w14:paraId="245CB97B" w14:textId="77777777" w:rsidR="0098108B" w:rsidRPr="00C9086F" w:rsidRDefault="0098108B" w:rsidP="001A2CF6">
            <w:pPr>
              <w:shd w:val="clear" w:color="000000" w:fill="FFFFFF"/>
              <w:autoSpaceDE w:val="0"/>
              <w:ind w:right="-1"/>
              <w:rPr>
                <w:rFonts w:eastAsia="Times New Roman" w:cs="Times New Roman"/>
                <w:spacing w:val="-1"/>
              </w:rPr>
            </w:pPr>
            <w:r w:rsidRPr="00C9086F">
              <w:rPr>
                <w:rFonts w:eastAsia="Times New Roman" w:cs="Times New Roman"/>
                <w:spacing w:val="2"/>
              </w:rPr>
              <w:t>Н</w:t>
            </w:r>
            <w:r w:rsidRPr="00C9086F">
              <w:rPr>
                <w:rFonts w:eastAsia="Times New Roman" w:cs="Times New Roman"/>
              </w:rPr>
              <w:t xml:space="preserve">абоб, РК – </w:t>
            </w:r>
            <w:r w:rsidRPr="00C9086F">
              <w:rPr>
                <w:rFonts w:eastAsia="Times New Roman" w:cs="Times New Roman"/>
                <w:spacing w:val="-6"/>
              </w:rPr>
              <w:t xml:space="preserve">2,0-3,0 </w:t>
            </w:r>
          </w:p>
        </w:tc>
        <w:tc>
          <w:tcPr>
            <w:tcW w:w="4043" w:type="dxa"/>
            <w:tcBorders>
              <w:top w:val="single" w:sz="6" w:space="0" w:color="000000"/>
              <w:left w:val="single" w:sz="6" w:space="0" w:color="000000"/>
              <w:bottom w:val="single" w:sz="4" w:space="0" w:color="000000"/>
              <w:right w:val="single" w:sz="6" w:space="0" w:color="000000"/>
            </w:tcBorders>
            <w:shd w:val="clear" w:color="000000" w:fill="FFFFFF"/>
          </w:tcPr>
          <w:p w14:paraId="14445C42" w14:textId="77777777" w:rsidR="0098108B" w:rsidRPr="00C9086F" w:rsidRDefault="0098108B" w:rsidP="001A2CF6">
            <w:pPr>
              <w:shd w:val="clear" w:color="000000" w:fill="FFFFFF"/>
              <w:autoSpaceDE w:val="0"/>
              <w:ind w:right="-1"/>
              <w:rPr>
                <w:rFonts w:eastAsia="Times New Roman" w:cs="Times New Roman"/>
                <w:spacing w:val="6"/>
              </w:rPr>
            </w:pPr>
            <w:r w:rsidRPr="00C9086F">
              <w:rPr>
                <w:rFonts w:eastAsia="Times New Roman" w:cs="Times New Roman"/>
                <w:spacing w:val="-1"/>
              </w:rPr>
              <w:t xml:space="preserve">Обприскування посівів у </w:t>
            </w:r>
            <w:r w:rsidRPr="00C9086F">
              <w:rPr>
                <w:rFonts w:eastAsia="Times New Roman" w:cs="Times New Roman"/>
                <w:spacing w:val="6"/>
              </w:rPr>
              <w:t xml:space="preserve">фазі 3-5 листків культури </w:t>
            </w:r>
          </w:p>
          <w:p w14:paraId="1D9408C6" w14:textId="77777777" w:rsidR="0098108B" w:rsidRPr="00C9086F" w:rsidRDefault="0098108B" w:rsidP="001A2CF6">
            <w:pPr>
              <w:shd w:val="clear" w:color="000000" w:fill="FFFFFF"/>
              <w:autoSpaceDE w:val="0"/>
              <w:ind w:right="-1"/>
              <w:rPr>
                <w:rFonts w:eastAsia="Times New Roman" w:cs="Times New Roman"/>
                <w:spacing w:val="-1"/>
              </w:rPr>
            </w:pPr>
          </w:p>
          <w:p w14:paraId="532161A1"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1"/>
              </w:rPr>
              <w:t xml:space="preserve">Обприскування посівів у </w:t>
            </w:r>
            <w:r w:rsidRPr="00C9086F">
              <w:rPr>
                <w:rFonts w:eastAsia="Times New Roman" w:cs="Times New Roman"/>
                <w:spacing w:val="2"/>
              </w:rPr>
              <w:t>фазі 5-6 листків культури</w:t>
            </w:r>
          </w:p>
          <w:p w14:paraId="42AB4530" w14:textId="77777777" w:rsidR="0098108B" w:rsidRPr="00C9086F" w:rsidRDefault="0098108B" w:rsidP="001A2CF6">
            <w:pPr>
              <w:shd w:val="clear" w:color="000000" w:fill="FFFFFF"/>
              <w:autoSpaceDE w:val="0"/>
              <w:ind w:right="-1"/>
              <w:jc w:val="center"/>
              <w:rPr>
                <w:rFonts w:eastAsia="Times New Roman" w:cs="Times New Roman"/>
              </w:rPr>
            </w:pPr>
            <w:r w:rsidRPr="00C9086F">
              <w:rPr>
                <w:rFonts w:eastAsia="Times New Roman" w:cs="Times New Roman"/>
              </w:rPr>
              <w:t>- « _-</w:t>
            </w:r>
          </w:p>
          <w:p w14:paraId="3F8A2B43" w14:textId="77777777" w:rsidR="0098108B" w:rsidRPr="00C9086F" w:rsidRDefault="0098108B" w:rsidP="001A2CF6">
            <w:pPr>
              <w:shd w:val="clear" w:color="000000" w:fill="FFFFFF"/>
              <w:autoSpaceDE w:val="0"/>
              <w:ind w:right="-1"/>
              <w:rPr>
                <w:rFonts w:eastAsia="Times New Roman" w:cs="Times New Roman"/>
              </w:rPr>
            </w:pPr>
          </w:p>
          <w:p w14:paraId="32AA879A" w14:textId="77777777" w:rsidR="0098108B" w:rsidRPr="00C9086F" w:rsidRDefault="0098108B" w:rsidP="001A2CF6">
            <w:pPr>
              <w:shd w:val="clear" w:color="000000" w:fill="FFFFFF"/>
              <w:autoSpaceDE w:val="0"/>
              <w:ind w:right="-1"/>
              <w:rPr>
                <w:rFonts w:eastAsia="Times New Roman" w:cs="Times New Roman"/>
                <w:spacing w:val="-1"/>
              </w:rPr>
            </w:pPr>
          </w:p>
          <w:p w14:paraId="5320E5C0" w14:textId="77777777" w:rsidR="0098108B" w:rsidRPr="00C9086F" w:rsidRDefault="0098108B" w:rsidP="001A2CF6">
            <w:pPr>
              <w:shd w:val="clear" w:color="000000" w:fill="FFFFFF"/>
              <w:autoSpaceDE w:val="0"/>
              <w:ind w:right="-1"/>
              <w:rPr>
                <w:rFonts w:eastAsia="Times New Roman" w:cs="Times New Roman"/>
                <w:spacing w:val="-1"/>
              </w:rPr>
            </w:pPr>
          </w:p>
          <w:p w14:paraId="301AE98B" w14:textId="77777777" w:rsidR="0098108B" w:rsidRPr="00C9086F" w:rsidRDefault="0098108B" w:rsidP="001A2CF6">
            <w:pPr>
              <w:shd w:val="clear" w:color="000000" w:fill="FFFFFF"/>
              <w:autoSpaceDE w:val="0"/>
              <w:ind w:right="-1"/>
              <w:rPr>
                <w:rFonts w:eastAsia="Times New Roman" w:cs="Times New Roman"/>
                <w:spacing w:val="-1"/>
              </w:rPr>
            </w:pPr>
          </w:p>
          <w:p w14:paraId="137E3777" w14:textId="77777777" w:rsidR="0098108B" w:rsidRPr="00C9086F" w:rsidRDefault="0098108B" w:rsidP="001A2CF6">
            <w:pPr>
              <w:shd w:val="clear" w:color="000000" w:fill="FFFFFF"/>
              <w:autoSpaceDE w:val="0"/>
              <w:ind w:right="-1"/>
              <w:rPr>
                <w:rFonts w:eastAsia="Times New Roman" w:cs="Times New Roman"/>
                <w:spacing w:val="-1"/>
              </w:rPr>
            </w:pPr>
          </w:p>
          <w:p w14:paraId="6C228C05" w14:textId="77777777" w:rsidR="0098108B" w:rsidRPr="00C9086F" w:rsidRDefault="0098108B" w:rsidP="001A2CF6">
            <w:pPr>
              <w:shd w:val="clear" w:color="000000" w:fill="FFFFFF"/>
              <w:autoSpaceDE w:val="0"/>
              <w:ind w:right="-1"/>
              <w:rPr>
                <w:rFonts w:eastAsia="Times New Roman" w:cs="Times New Roman"/>
                <w:spacing w:val="-1"/>
              </w:rPr>
            </w:pPr>
          </w:p>
        </w:tc>
      </w:tr>
      <w:tr w:rsidR="00C9086F" w:rsidRPr="00C9086F" w14:paraId="0B1C13A1" w14:textId="77777777" w:rsidTr="001A2CF6">
        <w:trPr>
          <w:trHeight w:hRule="exact" w:val="1165"/>
        </w:trPr>
        <w:tc>
          <w:tcPr>
            <w:tcW w:w="1827" w:type="dxa"/>
            <w:tcBorders>
              <w:top w:val="single" w:sz="6" w:space="0" w:color="000000"/>
              <w:left w:val="single" w:sz="6" w:space="0" w:color="000000"/>
              <w:bottom w:val="single" w:sz="4" w:space="0" w:color="auto"/>
            </w:tcBorders>
            <w:shd w:val="clear" w:color="000000" w:fill="FFFFFF"/>
          </w:tcPr>
          <w:p w14:paraId="55BD80ED" w14:textId="77777777" w:rsidR="0098108B" w:rsidRPr="00C9086F" w:rsidRDefault="0098108B" w:rsidP="001A2CF6">
            <w:pPr>
              <w:shd w:val="clear" w:color="000000" w:fill="FFFFFF"/>
              <w:autoSpaceDE w:val="0"/>
              <w:ind w:right="-1"/>
              <w:rPr>
                <w:rFonts w:eastAsia="Times New Roman" w:cs="Times New Roman"/>
                <w:spacing w:val="-7"/>
              </w:rPr>
            </w:pPr>
            <w:r w:rsidRPr="00C9086F">
              <w:rPr>
                <w:rFonts w:eastAsia="Times New Roman" w:cs="Times New Roman"/>
                <w:spacing w:val="-3"/>
              </w:rPr>
              <w:t xml:space="preserve">Однорічні двосім'ядоль-ні, в т.ч.стійкі до 2М -4Х </w:t>
            </w:r>
          </w:p>
        </w:tc>
        <w:tc>
          <w:tcPr>
            <w:tcW w:w="3612" w:type="dxa"/>
            <w:tcBorders>
              <w:top w:val="single" w:sz="6" w:space="0" w:color="000000"/>
              <w:left w:val="single" w:sz="6" w:space="0" w:color="000000"/>
              <w:bottom w:val="single" w:sz="4" w:space="0" w:color="000000"/>
            </w:tcBorders>
            <w:shd w:val="clear" w:color="000000" w:fill="FFFFFF"/>
          </w:tcPr>
          <w:p w14:paraId="6207DC83" w14:textId="77777777" w:rsidR="0098108B" w:rsidRPr="00C9086F" w:rsidRDefault="0098108B" w:rsidP="001A2CF6">
            <w:pPr>
              <w:shd w:val="clear" w:color="000000" w:fill="FFFFFF"/>
              <w:autoSpaceDE w:val="0"/>
              <w:ind w:right="-1"/>
              <w:rPr>
                <w:rFonts w:eastAsia="Times New Roman" w:cs="Times New Roman"/>
                <w:spacing w:val="-7"/>
              </w:rPr>
            </w:pPr>
            <w:r w:rsidRPr="00C9086F">
              <w:rPr>
                <w:rFonts w:eastAsia="Times New Roman" w:cs="Times New Roman"/>
                <w:spacing w:val="-7"/>
              </w:rPr>
              <w:t>Табезон, РК-3,0</w:t>
            </w:r>
          </w:p>
          <w:p w14:paraId="62A37451" w14:textId="77777777" w:rsidR="0098108B" w:rsidRPr="00C9086F" w:rsidRDefault="0098108B" w:rsidP="001A2CF6">
            <w:pPr>
              <w:shd w:val="clear" w:color="000000" w:fill="FFFFFF"/>
              <w:autoSpaceDE w:val="0"/>
              <w:ind w:right="-1"/>
              <w:rPr>
                <w:rFonts w:eastAsia="Times New Roman" w:cs="Times New Roman"/>
                <w:spacing w:val="-7"/>
              </w:rPr>
            </w:pPr>
            <w:r w:rsidRPr="00C9086F">
              <w:rPr>
                <w:rFonts w:eastAsia="Times New Roman" w:cs="Times New Roman"/>
                <w:spacing w:val="-7"/>
              </w:rPr>
              <w:t>БЕНАЗОН, РК-3,0</w:t>
            </w:r>
          </w:p>
          <w:p w14:paraId="33B22264" w14:textId="77777777" w:rsidR="0098108B" w:rsidRPr="00C9086F" w:rsidRDefault="0098108B" w:rsidP="001A2CF6">
            <w:pPr>
              <w:shd w:val="clear" w:color="000000" w:fill="FFFFFF"/>
              <w:autoSpaceDE w:val="0"/>
              <w:ind w:right="-1"/>
              <w:rPr>
                <w:rFonts w:eastAsia="Times New Roman" w:cs="Times New Roman"/>
                <w:spacing w:val="-1"/>
              </w:rPr>
            </w:pPr>
            <w:r w:rsidRPr="00C9086F">
              <w:rPr>
                <w:rFonts w:eastAsia="Times New Roman" w:cs="Times New Roman"/>
                <w:spacing w:val="2"/>
              </w:rPr>
              <w:t>Базан, РК-</w:t>
            </w:r>
            <w:r w:rsidRPr="00C9086F">
              <w:rPr>
                <w:rFonts w:eastAsia="Times New Roman" w:cs="Times New Roman"/>
                <w:spacing w:val="-6"/>
              </w:rPr>
              <w:t xml:space="preserve"> 1,5-3,0</w:t>
            </w:r>
          </w:p>
        </w:tc>
        <w:tc>
          <w:tcPr>
            <w:tcW w:w="4043" w:type="dxa"/>
            <w:tcBorders>
              <w:top w:val="single" w:sz="6" w:space="0" w:color="000000"/>
              <w:left w:val="single" w:sz="6" w:space="0" w:color="000000"/>
              <w:bottom w:val="single" w:sz="4" w:space="0" w:color="000000"/>
              <w:right w:val="single" w:sz="6" w:space="0" w:color="000000"/>
            </w:tcBorders>
            <w:shd w:val="clear" w:color="000000" w:fill="FFFFFF"/>
          </w:tcPr>
          <w:p w14:paraId="53DE1D6F"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1"/>
              </w:rPr>
              <w:t>Обприскування посівів у фазі 5-6 листків культури</w:t>
            </w:r>
          </w:p>
        </w:tc>
      </w:tr>
      <w:tr w:rsidR="00C9086F" w:rsidRPr="00C9086F" w14:paraId="1570A598" w14:textId="77777777" w:rsidTr="001A2CF6">
        <w:trPr>
          <w:trHeight w:hRule="exact" w:val="1083"/>
        </w:trPr>
        <w:tc>
          <w:tcPr>
            <w:tcW w:w="1827" w:type="dxa"/>
            <w:tcBorders>
              <w:top w:val="single" w:sz="6" w:space="0" w:color="000000"/>
              <w:left w:val="single" w:sz="6" w:space="0" w:color="000000"/>
              <w:bottom w:val="single" w:sz="6" w:space="0" w:color="000000"/>
            </w:tcBorders>
            <w:shd w:val="clear" w:color="000000" w:fill="FFFFFF"/>
          </w:tcPr>
          <w:p w14:paraId="4F29B4F8"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3"/>
              </w:rPr>
              <w:t xml:space="preserve">Однорічні </w:t>
            </w:r>
            <w:r w:rsidRPr="00C9086F">
              <w:rPr>
                <w:rFonts w:eastAsia="Times New Roman" w:cs="Times New Roman"/>
                <w:spacing w:val="-2"/>
              </w:rPr>
              <w:t>дводоль</w:t>
            </w:r>
            <w:r w:rsidRPr="00C9086F">
              <w:rPr>
                <w:rFonts w:eastAsia="Times New Roman" w:cs="Times New Roman"/>
                <w:spacing w:val="1"/>
              </w:rPr>
              <w:t>ні в т.ч. стій</w:t>
            </w:r>
            <w:r w:rsidRPr="00C9086F">
              <w:rPr>
                <w:rFonts w:eastAsia="Times New Roman" w:cs="Times New Roman"/>
                <w:spacing w:val="6"/>
              </w:rPr>
              <w:t xml:space="preserve">кі до 2,4Д </w:t>
            </w:r>
          </w:p>
        </w:tc>
        <w:tc>
          <w:tcPr>
            <w:tcW w:w="3612" w:type="dxa"/>
            <w:tcBorders>
              <w:top w:val="single" w:sz="6" w:space="0" w:color="000000"/>
              <w:left w:val="single" w:sz="6" w:space="0" w:color="000000"/>
              <w:bottom w:val="single" w:sz="6" w:space="0" w:color="000000"/>
            </w:tcBorders>
            <w:shd w:val="clear" w:color="000000" w:fill="FFFFFF"/>
          </w:tcPr>
          <w:p w14:paraId="0E1071C0"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3"/>
              </w:rPr>
              <w:t>Ефес, РК-</w:t>
            </w:r>
            <w:r w:rsidRPr="00C9086F">
              <w:rPr>
                <w:rFonts w:eastAsia="Times New Roman" w:cs="Times New Roman"/>
              </w:rPr>
              <w:t xml:space="preserve"> 3,0</w:t>
            </w:r>
          </w:p>
          <w:p w14:paraId="27E89C8E"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rPr>
              <w:t>Рейнзон, РК – 3,0</w:t>
            </w:r>
          </w:p>
          <w:p w14:paraId="21CACA35" w14:textId="77777777" w:rsidR="0098108B" w:rsidRPr="00C9086F" w:rsidRDefault="0098108B" w:rsidP="001A2CF6">
            <w:pPr>
              <w:shd w:val="clear" w:color="000000" w:fill="FFFFFF"/>
              <w:autoSpaceDE w:val="0"/>
              <w:ind w:right="-1"/>
              <w:rPr>
                <w:rFonts w:eastAsia="Times New Roman" w:cs="Times New Roman"/>
              </w:rPr>
            </w:pPr>
          </w:p>
          <w:p w14:paraId="7BBC05D4" w14:textId="77777777" w:rsidR="0098108B" w:rsidRPr="00C9086F" w:rsidRDefault="0098108B" w:rsidP="001A2CF6">
            <w:pPr>
              <w:shd w:val="clear" w:color="000000" w:fill="FFFFFF"/>
              <w:autoSpaceDE w:val="0"/>
              <w:ind w:right="-1"/>
              <w:rPr>
                <w:rFonts w:eastAsia="MS Mincho" w:cs="Times New Roman"/>
              </w:rPr>
            </w:pPr>
          </w:p>
          <w:p w14:paraId="77388728" w14:textId="77777777" w:rsidR="0098108B" w:rsidRPr="00C9086F" w:rsidRDefault="0098108B" w:rsidP="001A2CF6">
            <w:pPr>
              <w:shd w:val="clear" w:color="000000" w:fill="FFFFFF"/>
              <w:autoSpaceDE w:val="0"/>
              <w:ind w:right="-1"/>
              <w:jc w:val="center"/>
              <w:rPr>
                <w:rFonts w:eastAsia="MS Mincho" w:cs="Times New Roman"/>
              </w:rPr>
            </w:pP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4EA5EE29"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1"/>
              </w:rPr>
              <w:t xml:space="preserve">Обприскування посівів у </w:t>
            </w:r>
            <w:r w:rsidRPr="00C9086F">
              <w:rPr>
                <w:rFonts w:eastAsia="Times New Roman" w:cs="Times New Roman"/>
                <w:spacing w:val="3"/>
              </w:rPr>
              <w:t>фазі 5-6 листків культури</w:t>
            </w:r>
          </w:p>
          <w:p w14:paraId="4EAE72A3" w14:textId="77777777" w:rsidR="0098108B" w:rsidRPr="00C9086F" w:rsidRDefault="0098108B" w:rsidP="001A2CF6">
            <w:pPr>
              <w:shd w:val="clear" w:color="000000" w:fill="FFFFFF"/>
              <w:autoSpaceDE w:val="0"/>
              <w:ind w:right="-1"/>
              <w:rPr>
                <w:rFonts w:eastAsia="Times New Roman" w:cs="Times New Roman"/>
              </w:rPr>
            </w:pPr>
          </w:p>
        </w:tc>
      </w:tr>
      <w:tr w:rsidR="00C9086F" w:rsidRPr="00C9086F" w14:paraId="628DFDBD" w14:textId="77777777" w:rsidTr="001A2CF6">
        <w:trPr>
          <w:trHeight w:hRule="exact" w:val="1160"/>
        </w:trPr>
        <w:tc>
          <w:tcPr>
            <w:tcW w:w="1827" w:type="dxa"/>
            <w:tcBorders>
              <w:top w:val="single" w:sz="6" w:space="0" w:color="000000"/>
              <w:left w:val="single" w:sz="6" w:space="0" w:color="000000"/>
              <w:bottom w:val="single" w:sz="6" w:space="0" w:color="000000"/>
            </w:tcBorders>
            <w:shd w:val="clear" w:color="000000" w:fill="FFFFFF"/>
          </w:tcPr>
          <w:p w14:paraId="1D8D6B8C" w14:textId="77777777" w:rsidR="0098108B" w:rsidRPr="00C9086F" w:rsidRDefault="0098108B" w:rsidP="001A2CF6">
            <w:pPr>
              <w:shd w:val="clear" w:color="000000" w:fill="FFFFFF"/>
              <w:autoSpaceDE w:val="0"/>
              <w:ind w:right="-1"/>
              <w:rPr>
                <w:rFonts w:eastAsia="Times New Roman" w:cs="Times New Roman"/>
                <w:spacing w:val="-10"/>
              </w:rPr>
            </w:pPr>
            <w:r w:rsidRPr="00C9086F">
              <w:rPr>
                <w:rFonts w:eastAsia="Times New Roman" w:cs="Times New Roman"/>
                <w:spacing w:val="-3"/>
              </w:rPr>
              <w:t xml:space="preserve">Однорічні </w:t>
            </w:r>
            <w:r w:rsidRPr="00C9086F">
              <w:rPr>
                <w:rFonts w:eastAsia="Times New Roman" w:cs="Times New Roman"/>
                <w:spacing w:val="2"/>
              </w:rPr>
              <w:t>злакові</w:t>
            </w:r>
          </w:p>
        </w:tc>
        <w:tc>
          <w:tcPr>
            <w:tcW w:w="3612" w:type="dxa"/>
            <w:tcBorders>
              <w:top w:val="single" w:sz="6" w:space="0" w:color="000000"/>
              <w:left w:val="single" w:sz="6" w:space="0" w:color="000000"/>
              <w:bottom w:val="single" w:sz="6" w:space="0" w:color="000000"/>
            </w:tcBorders>
            <w:shd w:val="clear" w:color="000000" w:fill="FFFFFF"/>
          </w:tcPr>
          <w:p w14:paraId="55639D98" w14:textId="77777777" w:rsidR="0098108B" w:rsidRPr="00C9086F" w:rsidRDefault="0098108B" w:rsidP="001A2CF6">
            <w:pPr>
              <w:shd w:val="clear" w:color="000000" w:fill="FFFFFF"/>
              <w:autoSpaceDE w:val="0"/>
              <w:ind w:right="-1"/>
              <w:rPr>
                <w:rFonts w:eastAsia="Times New Roman" w:cs="Times New Roman"/>
                <w:spacing w:val="2"/>
              </w:rPr>
            </w:pPr>
            <w:r w:rsidRPr="00C9086F">
              <w:rPr>
                <w:rFonts w:eastAsia="Times New Roman" w:cs="Times New Roman"/>
                <w:spacing w:val="2"/>
              </w:rPr>
              <w:t>Шогун, КЕ -0,6-0,9</w:t>
            </w:r>
          </w:p>
          <w:p w14:paraId="69A1B1D9" w14:textId="77777777" w:rsidR="0098108B" w:rsidRPr="00C9086F" w:rsidRDefault="0098108B" w:rsidP="001A2CF6">
            <w:pPr>
              <w:shd w:val="clear" w:color="000000" w:fill="FFFFFF"/>
              <w:autoSpaceDE w:val="0"/>
              <w:ind w:right="-1"/>
              <w:rPr>
                <w:rFonts w:eastAsia="Times New Roman" w:cs="Times New Roman"/>
                <w:spacing w:val="2"/>
              </w:rPr>
            </w:pPr>
            <w:r w:rsidRPr="00C9086F">
              <w:rPr>
                <w:rFonts w:eastAsia="Times New Roman" w:cs="Times New Roman"/>
                <w:spacing w:val="2"/>
              </w:rPr>
              <w:t>Панарекс, КЕ – 1,0-1,5</w:t>
            </w:r>
          </w:p>
          <w:p w14:paraId="7B30C5AB" w14:textId="77777777" w:rsidR="0098108B" w:rsidRPr="00C9086F" w:rsidRDefault="0098108B" w:rsidP="001A2CF6">
            <w:pPr>
              <w:shd w:val="clear" w:color="000000" w:fill="FFFFFF"/>
              <w:autoSpaceDE w:val="0"/>
              <w:ind w:right="-1"/>
              <w:rPr>
                <w:rFonts w:eastAsia="Times New Roman" w:cs="Times New Roman"/>
                <w:spacing w:val="3"/>
              </w:rPr>
            </w:pPr>
            <w:r w:rsidRPr="00C9086F">
              <w:rPr>
                <w:rFonts w:eastAsia="Times New Roman" w:cs="Times New Roman"/>
                <w:spacing w:val="2"/>
              </w:rPr>
              <w:t xml:space="preserve"> </w:t>
            </w:r>
            <w:r w:rsidRPr="00C9086F">
              <w:rPr>
                <w:rFonts w:eastAsia="Times New Roman" w:cs="Times New Roman"/>
                <w:spacing w:val="3"/>
              </w:rPr>
              <w:t>Пантера, КЕ -1-1,5</w:t>
            </w:r>
          </w:p>
          <w:p w14:paraId="191C2A48" w14:textId="77777777" w:rsidR="0098108B" w:rsidRPr="00C9086F" w:rsidRDefault="0098108B" w:rsidP="001A2CF6">
            <w:pPr>
              <w:shd w:val="clear" w:color="000000" w:fill="FFFFFF"/>
              <w:autoSpaceDE w:val="0"/>
              <w:ind w:right="-1"/>
              <w:rPr>
                <w:rFonts w:eastAsia="Times New Roman" w:cs="Times New Roman"/>
                <w:spacing w:val="3"/>
              </w:rPr>
            </w:pPr>
          </w:p>
          <w:p w14:paraId="688EDB0E" w14:textId="77777777" w:rsidR="0098108B" w:rsidRPr="00C9086F" w:rsidRDefault="0098108B" w:rsidP="001A2CF6">
            <w:pPr>
              <w:shd w:val="clear" w:color="000000" w:fill="FFFFFF"/>
              <w:autoSpaceDE w:val="0"/>
              <w:ind w:right="-1"/>
              <w:rPr>
                <w:rFonts w:eastAsia="Times New Roman" w:cs="Times New Roman"/>
                <w:spacing w:val="3"/>
              </w:rPr>
            </w:pP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4B768C31" w14:textId="77777777" w:rsidR="0098108B" w:rsidRPr="00C9086F" w:rsidRDefault="0098108B" w:rsidP="001A2CF6">
            <w:pPr>
              <w:shd w:val="clear" w:color="000000" w:fill="FFFFFF"/>
              <w:autoSpaceDE w:val="0"/>
              <w:ind w:right="-1"/>
              <w:rPr>
                <w:rFonts w:eastAsia="Times New Roman" w:cs="Times New Roman"/>
                <w:spacing w:val="-1"/>
              </w:rPr>
            </w:pPr>
            <w:r w:rsidRPr="00C9086F">
              <w:rPr>
                <w:rFonts w:eastAsia="Times New Roman" w:cs="Times New Roman"/>
                <w:spacing w:val="-1"/>
              </w:rPr>
              <w:t>Обприскування посівів по вегетації</w:t>
            </w:r>
          </w:p>
          <w:p w14:paraId="1DED010E" w14:textId="77777777" w:rsidR="0098108B" w:rsidRPr="00C9086F" w:rsidRDefault="0098108B" w:rsidP="001A2CF6">
            <w:pPr>
              <w:shd w:val="clear" w:color="000000" w:fill="FFFFFF"/>
              <w:autoSpaceDE w:val="0"/>
              <w:ind w:right="-1"/>
              <w:rPr>
                <w:rFonts w:eastAsia="Times New Roman" w:cs="Times New Roman"/>
                <w:spacing w:val="-1"/>
              </w:rPr>
            </w:pPr>
          </w:p>
          <w:p w14:paraId="284E33FA" w14:textId="77777777" w:rsidR="0098108B" w:rsidRPr="00C9086F" w:rsidRDefault="0098108B" w:rsidP="001A2CF6">
            <w:pPr>
              <w:shd w:val="clear" w:color="000000" w:fill="FFFFFF"/>
              <w:autoSpaceDE w:val="0"/>
              <w:ind w:right="-1"/>
              <w:rPr>
                <w:rFonts w:eastAsia="Times New Roman" w:cs="Times New Roman"/>
                <w:spacing w:val="-1"/>
              </w:rPr>
            </w:pPr>
            <w:r w:rsidRPr="00C9086F">
              <w:rPr>
                <w:rFonts w:eastAsia="Times New Roman" w:cs="Times New Roman"/>
                <w:spacing w:val="-1"/>
              </w:rPr>
              <w:t xml:space="preserve">Обприскування посівів у </w:t>
            </w:r>
            <w:r w:rsidRPr="00C9086F">
              <w:rPr>
                <w:rFonts w:eastAsia="Times New Roman" w:cs="Times New Roman"/>
                <w:spacing w:val="4"/>
              </w:rPr>
              <w:t xml:space="preserve">фазі 3-4 листків бур'янів </w:t>
            </w:r>
          </w:p>
          <w:p w14:paraId="5B2CD902" w14:textId="77777777" w:rsidR="0098108B" w:rsidRPr="00C9086F" w:rsidRDefault="0098108B" w:rsidP="001A2CF6">
            <w:pPr>
              <w:shd w:val="clear" w:color="000000" w:fill="FFFFFF"/>
              <w:autoSpaceDE w:val="0"/>
              <w:ind w:right="-1"/>
              <w:rPr>
                <w:rFonts w:eastAsia="Times New Roman" w:cs="Times New Roman"/>
                <w:spacing w:val="-1"/>
              </w:rPr>
            </w:pPr>
          </w:p>
        </w:tc>
      </w:tr>
      <w:tr w:rsidR="00C9086F" w:rsidRPr="00C9086F" w14:paraId="3DADECAF" w14:textId="77777777" w:rsidTr="001A2CF6">
        <w:trPr>
          <w:trHeight w:hRule="exact" w:val="1423"/>
        </w:trPr>
        <w:tc>
          <w:tcPr>
            <w:tcW w:w="1827" w:type="dxa"/>
            <w:tcBorders>
              <w:top w:val="single" w:sz="6" w:space="0" w:color="000000"/>
              <w:left w:val="single" w:sz="6" w:space="0" w:color="000000"/>
              <w:bottom w:val="single" w:sz="6" w:space="0" w:color="000000"/>
            </w:tcBorders>
            <w:shd w:val="clear" w:color="000000" w:fill="FFFFFF"/>
          </w:tcPr>
          <w:p w14:paraId="7C4C1798" w14:textId="77777777" w:rsidR="0098108B" w:rsidRPr="00C9086F" w:rsidRDefault="0098108B" w:rsidP="001A2CF6">
            <w:pPr>
              <w:shd w:val="clear" w:color="000000" w:fill="FFFFFF"/>
              <w:autoSpaceDE w:val="0"/>
              <w:ind w:right="-1"/>
              <w:rPr>
                <w:rFonts w:eastAsia="Times New Roman" w:cs="Times New Roman"/>
              </w:rPr>
            </w:pPr>
            <w:r w:rsidRPr="00C9086F">
              <w:rPr>
                <w:rFonts w:eastAsia="Times New Roman" w:cs="Times New Roman"/>
                <w:spacing w:val="1"/>
              </w:rPr>
              <w:t xml:space="preserve">Багаторічні </w:t>
            </w:r>
            <w:r w:rsidRPr="00C9086F">
              <w:rPr>
                <w:rFonts w:eastAsia="Times New Roman" w:cs="Times New Roman"/>
                <w:spacing w:val="2"/>
              </w:rPr>
              <w:t>злакові</w:t>
            </w:r>
          </w:p>
        </w:tc>
        <w:tc>
          <w:tcPr>
            <w:tcW w:w="3612" w:type="dxa"/>
            <w:tcBorders>
              <w:top w:val="single" w:sz="6" w:space="0" w:color="000000"/>
              <w:left w:val="single" w:sz="6" w:space="0" w:color="000000"/>
              <w:bottom w:val="single" w:sz="6" w:space="0" w:color="000000"/>
            </w:tcBorders>
            <w:shd w:val="clear" w:color="000000" w:fill="FFFFFF"/>
          </w:tcPr>
          <w:p w14:paraId="0E321D8E" w14:textId="77777777" w:rsidR="0098108B" w:rsidRPr="00C9086F" w:rsidRDefault="0098108B" w:rsidP="001A2CF6">
            <w:pPr>
              <w:shd w:val="clear" w:color="000000" w:fill="FFFFFF"/>
              <w:tabs>
                <w:tab w:val="left" w:pos="1360"/>
              </w:tabs>
              <w:autoSpaceDE w:val="0"/>
              <w:ind w:right="-1"/>
              <w:rPr>
                <w:rFonts w:eastAsia="Times New Roman" w:cs="Times New Roman"/>
                <w:spacing w:val="3"/>
              </w:rPr>
            </w:pPr>
            <w:r w:rsidRPr="00C9086F">
              <w:rPr>
                <w:rFonts w:eastAsia="Times New Roman" w:cs="Times New Roman"/>
                <w:spacing w:val="3"/>
              </w:rPr>
              <w:t xml:space="preserve">Пантера, КЕ- </w:t>
            </w:r>
            <w:r w:rsidRPr="00C9086F">
              <w:rPr>
                <w:rFonts w:eastAsia="Times New Roman" w:cs="Times New Roman"/>
                <w:spacing w:val="-1"/>
              </w:rPr>
              <w:t>1,75-2,0</w:t>
            </w:r>
          </w:p>
          <w:p w14:paraId="33A48377" w14:textId="77777777" w:rsidR="0098108B" w:rsidRPr="00C9086F" w:rsidRDefault="0098108B" w:rsidP="001A2CF6">
            <w:pPr>
              <w:shd w:val="clear" w:color="000000" w:fill="FFFFFF"/>
              <w:tabs>
                <w:tab w:val="left" w:pos="1360"/>
              </w:tabs>
              <w:autoSpaceDE w:val="0"/>
              <w:ind w:right="-1"/>
              <w:rPr>
                <w:rFonts w:eastAsia="Times New Roman" w:cs="Times New Roman"/>
                <w:spacing w:val="1"/>
              </w:rPr>
            </w:pPr>
            <w:r w:rsidRPr="00C9086F">
              <w:rPr>
                <w:rFonts w:eastAsia="Times New Roman" w:cs="Times New Roman"/>
                <w:spacing w:val="2"/>
              </w:rPr>
              <w:t xml:space="preserve">Шогун, КЕ – 1,0-1,2 </w:t>
            </w:r>
          </w:p>
          <w:p w14:paraId="49542C85" w14:textId="77777777" w:rsidR="0098108B" w:rsidRPr="00C9086F" w:rsidRDefault="0098108B" w:rsidP="001A2CF6">
            <w:pPr>
              <w:shd w:val="clear" w:color="000000" w:fill="FFFFFF"/>
              <w:tabs>
                <w:tab w:val="left" w:pos="1360"/>
              </w:tabs>
              <w:autoSpaceDE w:val="0"/>
              <w:ind w:right="-1"/>
              <w:rPr>
                <w:rFonts w:eastAsia="Times New Roman" w:cs="Times New Roman"/>
                <w:spacing w:val="1"/>
              </w:rPr>
            </w:pPr>
          </w:p>
          <w:p w14:paraId="3D3CBE50" w14:textId="77777777" w:rsidR="0098108B" w:rsidRPr="00C9086F" w:rsidRDefault="0098108B" w:rsidP="001A2CF6">
            <w:pPr>
              <w:shd w:val="clear" w:color="000000" w:fill="FFFFFF"/>
              <w:autoSpaceDE w:val="0"/>
              <w:ind w:right="-1"/>
              <w:rPr>
                <w:rFonts w:eastAsia="Times New Roman" w:cs="Times New Roman"/>
                <w:spacing w:val="4"/>
              </w:rPr>
            </w:pPr>
            <w:r w:rsidRPr="00C9086F">
              <w:rPr>
                <w:rFonts w:eastAsia="Times New Roman" w:cs="Times New Roman"/>
                <w:spacing w:val="-1"/>
              </w:rPr>
              <w:t>Фюзілад Форте 150 ЕС</w:t>
            </w:r>
            <w:r w:rsidRPr="00C9086F">
              <w:rPr>
                <w:rFonts w:eastAsia="Times New Roman" w:cs="Times New Roman"/>
                <w:spacing w:val="4"/>
              </w:rPr>
              <w:t>, КЕ-1-2</w:t>
            </w:r>
          </w:p>
          <w:p w14:paraId="5E5DCE4A" w14:textId="77777777" w:rsidR="0098108B" w:rsidRPr="00C9086F" w:rsidRDefault="0098108B" w:rsidP="001A2CF6">
            <w:pPr>
              <w:shd w:val="clear" w:color="000000" w:fill="FFFFFF"/>
              <w:autoSpaceDE w:val="0"/>
              <w:ind w:right="-1"/>
              <w:rPr>
                <w:rFonts w:eastAsia="MS Mincho" w:cs="Times New Roman"/>
                <w:spacing w:val="4"/>
              </w:rPr>
            </w:pPr>
            <w:r w:rsidRPr="00C9086F">
              <w:rPr>
                <w:rFonts w:eastAsia="Times New Roman" w:cs="Times New Roman"/>
                <w:spacing w:val="-8"/>
              </w:rPr>
              <w:t xml:space="preserve">0,5-1,0 </w:t>
            </w:r>
          </w:p>
          <w:p w14:paraId="4FBFD4CF" w14:textId="77777777" w:rsidR="0098108B" w:rsidRPr="00C9086F" w:rsidRDefault="0098108B" w:rsidP="001A2CF6">
            <w:pPr>
              <w:shd w:val="clear" w:color="000000" w:fill="FFFFFF"/>
              <w:tabs>
                <w:tab w:val="left" w:pos="1360"/>
              </w:tabs>
              <w:autoSpaceDE w:val="0"/>
              <w:ind w:right="-1"/>
              <w:rPr>
                <w:rFonts w:eastAsia="Times New Roman" w:cs="Times New Roman"/>
              </w:rPr>
            </w:pPr>
          </w:p>
        </w:tc>
        <w:tc>
          <w:tcPr>
            <w:tcW w:w="4043" w:type="dxa"/>
            <w:tcBorders>
              <w:top w:val="single" w:sz="6" w:space="0" w:color="000000"/>
              <w:left w:val="single" w:sz="6" w:space="0" w:color="000000"/>
              <w:bottom w:val="single" w:sz="6" w:space="0" w:color="000000"/>
              <w:right w:val="single" w:sz="6" w:space="0" w:color="000000"/>
            </w:tcBorders>
            <w:shd w:val="clear" w:color="000000" w:fill="FFFFFF"/>
          </w:tcPr>
          <w:p w14:paraId="0D53E092" w14:textId="77777777" w:rsidR="0098108B" w:rsidRPr="00C9086F" w:rsidRDefault="0098108B" w:rsidP="001A2CF6">
            <w:pPr>
              <w:shd w:val="clear" w:color="000000" w:fill="FFFFFF"/>
              <w:autoSpaceDE w:val="0"/>
              <w:ind w:right="-1"/>
              <w:rPr>
                <w:rFonts w:eastAsia="Times New Roman" w:cs="Times New Roman"/>
                <w:i/>
                <w:spacing w:val="1"/>
                <w:w w:val="110"/>
              </w:rPr>
            </w:pPr>
            <w:r w:rsidRPr="00C9086F">
              <w:rPr>
                <w:rFonts w:eastAsia="Times New Roman" w:cs="Times New Roman"/>
              </w:rPr>
              <w:t>За висоти бур'янів 10-15 см</w:t>
            </w:r>
          </w:p>
          <w:p w14:paraId="65DAEC92" w14:textId="77777777" w:rsidR="0098108B" w:rsidRPr="00C9086F" w:rsidRDefault="0098108B" w:rsidP="001A2CF6">
            <w:pPr>
              <w:shd w:val="clear" w:color="000000" w:fill="FFFFFF"/>
              <w:autoSpaceDE w:val="0"/>
              <w:ind w:right="-1"/>
              <w:rPr>
                <w:rFonts w:eastAsia="Times New Roman" w:cs="Times New Roman"/>
                <w:i/>
                <w:spacing w:val="1"/>
                <w:w w:val="110"/>
              </w:rPr>
            </w:pPr>
          </w:p>
          <w:p w14:paraId="1AB28B56" w14:textId="77777777" w:rsidR="0098108B" w:rsidRPr="00C9086F" w:rsidRDefault="0098108B" w:rsidP="001A2CF6">
            <w:pPr>
              <w:shd w:val="clear" w:color="000000" w:fill="FFFFFF"/>
              <w:autoSpaceDE w:val="0"/>
              <w:ind w:right="-1"/>
              <w:rPr>
                <w:rFonts w:eastAsia="Times New Roman" w:cs="Times New Roman"/>
                <w:spacing w:val="1"/>
              </w:rPr>
            </w:pPr>
          </w:p>
          <w:p w14:paraId="4E98241B" w14:textId="77777777" w:rsidR="0098108B" w:rsidRPr="00C9086F" w:rsidRDefault="0098108B" w:rsidP="001A2CF6">
            <w:pPr>
              <w:shd w:val="clear" w:color="000000" w:fill="FFFFFF"/>
              <w:autoSpaceDE w:val="0"/>
              <w:ind w:right="-1"/>
              <w:rPr>
                <w:rFonts w:eastAsia="Times New Roman" w:cs="Times New Roman"/>
                <w:spacing w:val="-1"/>
              </w:rPr>
            </w:pPr>
            <w:r w:rsidRPr="00C9086F">
              <w:rPr>
                <w:rFonts w:eastAsia="Times New Roman" w:cs="Times New Roman"/>
                <w:spacing w:val="1"/>
              </w:rPr>
              <w:t xml:space="preserve">2-4 листки у </w:t>
            </w:r>
            <w:r w:rsidRPr="00C9086F">
              <w:rPr>
                <w:rFonts w:eastAsia="Times New Roman" w:cs="Times New Roman"/>
              </w:rPr>
              <w:t>бур'янів</w:t>
            </w:r>
          </w:p>
        </w:tc>
      </w:tr>
      <w:tr w:rsidR="00C9086F" w:rsidRPr="00C9086F" w14:paraId="227AC4DF" w14:textId="77777777" w:rsidTr="001A2CF6">
        <w:trPr>
          <w:trHeight w:hRule="exact" w:val="848"/>
        </w:trPr>
        <w:tc>
          <w:tcPr>
            <w:tcW w:w="1827" w:type="dxa"/>
            <w:tcBorders>
              <w:top w:val="single" w:sz="6" w:space="0" w:color="000000"/>
              <w:left w:val="single" w:sz="6" w:space="0" w:color="000000"/>
              <w:bottom w:val="single" w:sz="4" w:space="0" w:color="000000"/>
            </w:tcBorders>
            <w:shd w:val="clear" w:color="000000" w:fill="FFFFFF"/>
          </w:tcPr>
          <w:p w14:paraId="545DDD59" w14:textId="77777777" w:rsidR="0098108B" w:rsidRPr="00C9086F" w:rsidRDefault="0098108B" w:rsidP="001A2CF6">
            <w:pPr>
              <w:shd w:val="clear" w:color="000000" w:fill="FFFFFF"/>
              <w:autoSpaceDE w:val="0"/>
              <w:ind w:right="-1"/>
              <w:rPr>
                <w:rFonts w:eastAsia="Times New Roman" w:cs="Times New Roman"/>
                <w:spacing w:val="2"/>
              </w:rPr>
            </w:pPr>
            <w:r w:rsidRPr="00C9086F">
              <w:rPr>
                <w:rFonts w:eastAsia="Times New Roman" w:cs="Times New Roman"/>
                <w:spacing w:val="-1"/>
              </w:rPr>
              <w:lastRenderedPageBreak/>
              <w:t xml:space="preserve">Однорічні та </w:t>
            </w:r>
            <w:r w:rsidRPr="00C9086F">
              <w:rPr>
                <w:rFonts w:eastAsia="Times New Roman" w:cs="Times New Roman"/>
                <w:spacing w:val="15"/>
              </w:rPr>
              <w:t xml:space="preserve">багаторічні </w:t>
            </w:r>
            <w:r w:rsidRPr="00C9086F">
              <w:rPr>
                <w:rFonts w:eastAsia="Times New Roman" w:cs="Times New Roman"/>
                <w:spacing w:val="2"/>
              </w:rPr>
              <w:t>злакові</w:t>
            </w:r>
          </w:p>
        </w:tc>
        <w:tc>
          <w:tcPr>
            <w:tcW w:w="3612" w:type="dxa"/>
            <w:tcBorders>
              <w:top w:val="single" w:sz="6" w:space="0" w:color="000000"/>
              <w:left w:val="single" w:sz="6" w:space="0" w:color="000000"/>
              <w:bottom w:val="single" w:sz="4" w:space="0" w:color="000000"/>
            </w:tcBorders>
            <w:shd w:val="clear" w:color="000000" w:fill="FFFFFF"/>
          </w:tcPr>
          <w:p w14:paraId="30018F20" w14:textId="77777777" w:rsidR="0098108B" w:rsidRPr="00C9086F" w:rsidRDefault="0098108B" w:rsidP="001A2CF6">
            <w:pPr>
              <w:shd w:val="clear" w:color="000000" w:fill="FFFFFF"/>
              <w:autoSpaceDE w:val="0"/>
              <w:ind w:right="-1"/>
              <w:rPr>
                <w:rFonts w:eastAsia="MS Mincho" w:cs="Times New Roman"/>
              </w:rPr>
            </w:pPr>
            <w:r w:rsidRPr="00C9086F">
              <w:rPr>
                <w:rFonts w:eastAsia="Times New Roman" w:cs="Times New Roman"/>
                <w:spacing w:val="1"/>
              </w:rPr>
              <w:t>Агіл, КЕ-0,6-1,2</w:t>
            </w:r>
          </w:p>
          <w:p w14:paraId="46DC98C3" w14:textId="77777777" w:rsidR="0098108B" w:rsidRPr="00C9086F" w:rsidRDefault="0098108B" w:rsidP="001A2CF6">
            <w:pPr>
              <w:shd w:val="clear" w:color="000000" w:fill="FFFFFF"/>
              <w:autoSpaceDE w:val="0"/>
              <w:ind w:right="-1"/>
              <w:jc w:val="center"/>
              <w:rPr>
                <w:rFonts w:eastAsia="MS Mincho" w:cs="Times New Roman"/>
              </w:rPr>
            </w:pPr>
          </w:p>
        </w:tc>
        <w:tc>
          <w:tcPr>
            <w:tcW w:w="4043" w:type="dxa"/>
            <w:tcBorders>
              <w:top w:val="single" w:sz="6" w:space="0" w:color="000000"/>
              <w:left w:val="single" w:sz="6" w:space="0" w:color="000000"/>
              <w:bottom w:val="single" w:sz="4" w:space="0" w:color="000000"/>
              <w:right w:val="single" w:sz="6" w:space="0" w:color="000000"/>
            </w:tcBorders>
            <w:shd w:val="clear" w:color="000000" w:fill="FFFFFF"/>
          </w:tcPr>
          <w:p w14:paraId="17DD5E63" w14:textId="77777777" w:rsidR="0098108B" w:rsidRPr="00C9086F" w:rsidRDefault="0098108B" w:rsidP="001A2CF6">
            <w:pPr>
              <w:shd w:val="clear" w:color="000000" w:fill="FFFFFF"/>
              <w:autoSpaceDE w:val="0"/>
              <w:ind w:right="-1"/>
              <w:jc w:val="both"/>
              <w:rPr>
                <w:rFonts w:cs="Times New Roman"/>
              </w:rPr>
            </w:pPr>
            <w:r w:rsidRPr="00C9086F">
              <w:rPr>
                <w:rFonts w:eastAsia="Times New Roman" w:cs="Times New Roman"/>
                <w:spacing w:val="-5"/>
              </w:rPr>
              <w:t xml:space="preserve">Обприскування вегетуючої </w:t>
            </w:r>
            <w:r w:rsidRPr="00C9086F">
              <w:rPr>
                <w:rFonts w:eastAsia="Times New Roman" w:cs="Times New Roman"/>
                <w:spacing w:val="-2"/>
              </w:rPr>
              <w:t xml:space="preserve">культури від 2-3 листків до </w:t>
            </w:r>
            <w:r w:rsidRPr="00C9086F">
              <w:rPr>
                <w:rFonts w:eastAsia="Times New Roman" w:cs="Times New Roman"/>
                <w:spacing w:val="-4"/>
              </w:rPr>
              <w:t xml:space="preserve">кущіння однорічних бур'янів, </w:t>
            </w:r>
            <w:r w:rsidRPr="00C9086F">
              <w:rPr>
                <w:rFonts w:eastAsia="Times New Roman" w:cs="Times New Roman"/>
                <w:spacing w:val="-3"/>
              </w:rPr>
              <w:t>за висоти пирію 10-15 см</w:t>
            </w:r>
          </w:p>
        </w:tc>
      </w:tr>
    </w:tbl>
    <w:p w14:paraId="5ADF6EBC" w14:textId="77777777" w:rsidR="0098108B" w:rsidRPr="00C9086F" w:rsidRDefault="0098108B" w:rsidP="0098108B">
      <w:pPr>
        <w:ind w:right="-1"/>
        <w:rPr>
          <w:rFonts w:cs="Times New Roman"/>
          <w:b/>
        </w:rPr>
      </w:pPr>
    </w:p>
    <w:p w14:paraId="48A80653" w14:textId="77777777" w:rsidR="00020F85" w:rsidRPr="00C9086F" w:rsidRDefault="00020F85" w:rsidP="00020F85">
      <w:pPr>
        <w:ind w:right="-1"/>
        <w:jc w:val="center"/>
        <w:rPr>
          <w:rFonts w:cs="Times New Roman"/>
          <w:b/>
          <w:sz w:val="28"/>
          <w:szCs w:val="28"/>
        </w:rPr>
      </w:pPr>
      <w:r w:rsidRPr="00C9086F">
        <w:rPr>
          <w:rFonts w:cs="Times New Roman"/>
          <w:b/>
          <w:sz w:val="28"/>
          <w:szCs w:val="28"/>
        </w:rPr>
        <w:t>Шкідники і хвороби сої</w:t>
      </w:r>
    </w:p>
    <w:p w14:paraId="71078ACC" w14:textId="77777777" w:rsidR="00020F85" w:rsidRPr="00C9086F" w:rsidRDefault="00020F85" w:rsidP="00020F85">
      <w:pPr>
        <w:ind w:right="-1"/>
        <w:jc w:val="center"/>
        <w:rPr>
          <w:rFonts w:cs="Times New Roman"/>
          <w:b/>
          <w:sz w:val="28"/>
          <w:szCs w:val="28"/>
        </w:rPr>
      </w:pPr>
    </w:p>
    <w:p w14:paraId="49649C7C" w14:textId="77777777" w:rsidR="00020F85" w:rsidRPr="00C9086F" w:rsidRDefault="00020F85" w:rsidP="00020F85">
      <w:pPr>
        <w:ind w:firstLine="708"/>
        <w:jc w:val="both"/>
        <w:rPr>
          <w:rFonts w:cs="Times New Roman"/>
          <w:bCs/>
          <w:sz w:val="28"/>
          <w:szCs w:val="28"/>
        </w:rPr>
      </w:pPr>
      <w:r w:rsidRPr="00C9086F">
        <w:rPr>
          <w:rFonts w:cs="Times New Roman"/>
          <w:b/>
          <w:bCs/>
          <w:sz w:val="28"/>
          <w:szCs w:val="28"/>
        </w:rPr>
        <w:t xml:space="preserve">Бульбочкові довгоносики </w:t>
      </w:r>
      <w:r w:rsidRPr="00C9086F">
        <w:rPr>
          <w:rFonts w:cs="Times New Roman"/>
          <w:bCs/>
          <w:sz w:val="28"/>
          <w:szCs w:val="28"/>
        </w:rPr>
        <w:t>навесні, з появою сходів сої заселили 69-100% обстежених площ культури за чисельності 1,5-5 екз. на кв.м. Пошкодженість рослин фітофагами проявилася у слабкому ступені і в середньому склала 8%, максимальна досягала 10%.</w:t>
      </w:r>
    </w:p>
    <w:p w14:paraId="33D41BF0" w14:textId="77777777" w:rsidR="00020F85" w:rsidRPr="00C9086F" w:rsidRDefault="00020F85" w:rsidP="00020F85">
      <w:pPr>
        <w:ind w:firstLine="708"/>
        <w:jc w:val="both"/>
        <w:rPr>
          <w:rFonts w:cs="Times New Roman"/>
          <w:bCs/>
          <w:sz w:val="28"/>
          <w:szCs w:val="28"/>
        </w:rPr>
      </w:pPr>
      <w:r w:rsidRPr="00C9086F">
        <w:rPr>
          <w:rFonts w:cs="Times New Roman"/>
          <w:b/>
          <w:bCs/>
          <w:sz w:val="28"/>
          <w:szCs w:val="28"/>
        </w:rPr>
        <w:t>Сірі довгоносики</w:t>
      </w:r>
      <w:r w:rsidRPr="00C9086F">
        <w:rPr>
          <w:rFonts w:cs="Times New Roman"/>
          <w:bCs/>
          <w:sz w:val="28"/>
          <w:szCs w:val="28"/>
        </w:rPr>
        <w:t xml:space="preserve"> пошкоджували сою з фази сходів-2-3 листків та заселили до 61% обстежених площ. В середньому слабко було пошкоджено 0,4% рослин, по краях посівів пошкодженість рослин досягала 3%.</w:t>
      </w:r>
    </w:p>
    <w:p w14:paraId="6B408653" w14:textId="77777777" w:rsidR="00020F85" w:rsidRPr="00C9086F" w:rsidRDefault="00020F85" w:rsidP="00020F85">
      <w:pPr>
        <w:ind w:firstLine="708"/>
        <w:jc w:val="both"/>
        <w:rPr>
          <w:rFonts w:cs="Times New Roman"/>
          <w:bCs/>
          <w:sz w:val="28"/>
          <w:szCs w:val="28"/>
        </w:rPr>
      </w:pPr>
      <w:r w:rsidRPr="00C9086F">
        <w:rPr>
          <w:rFonts w:cs="Times New Roman"/>
          <w:bCs/>
          <w:sz w:val="28"/>
          <w:szCs w:val="28"/>
        </w:rPr>
        <w:t>У 2023 році рівень шкідливості бульбочкових та сірих довгоносиків у посівах сої визначатиметься сприятливістю перебігу весняних процесів у період виходу довгоносиків із ґрунту після зимівлі. За жаркої посушливої погоди від фази сходів до 2-3 пар трійчастих листків у культури шкідливість довгоносиків у посівах переважно буде слабкою.</w:t>
      </w:r>
    </w:p>
    <w:p w14:paraId="256E0A93" w14:textId="77777777" w:rsidR="00020F85" w:rsidRPr="00C9086F" w:rsidRDefault="00020F85" w:rsidP="00020F85">
      <w:pPr>
        <w:ind w:firstLine="708"/>
        <w:jc w:val="both"/>
        <w:rPr>
          <w:rFonts w:cs="Times New Roman"/>
          <w:bCs/>
          <w:sz w:val="28"/>
          <w:szCs w:val="28"/>
        </w:rPr>
      </w:pPr>
      <w:r w:rsidRPr="00C9086F">
        <w:rPr>
          <w:rFonts w:cs="Times New Roman"/>
          <w:bCs/>
          <w:sz w:val="28"/>
          <w:szCs w:val="28"/>
        </w:rPr>
        <w:t>Від фази бутонізації-цвітіння до формування і дозрівання бобів у посівах сої</w:t>
      </w:r>
      <w:r w:rsidRPr="00C9086F">
        <w:rPr>
          <w:rFonts w:cs="Times New Roman"/>
          <w:b/>
          <w:bCs/>
          <w:sz w:val="28"/>
          <w:szCs w:val="28"/>
        </w:rPr>
        <w:t xml:space="preserve">  </w:t>
      </w:r>
      <w:r w:rsidRPr="00C9086F">
        <w:rPr>
          <w:rFonts w:cs="Times New Roman"/>
          <w:sz w:val="28"/>
          <w:szCs w:val="28"/>
        </w:rPr>
        <w:t>спостерігалась незначна шкідливість гусениць листогризучих</w:t>
      </w:r>
      <w:r w:rsidRPr="00C9086F">
        <w:rPr>
          <w:rFonts w:cs="Times New Roman"/>
          <w:b/>
          <w:bCs/>
          <w:sz w:val="28"/>
          <w:szCs w:val="28"/>
        </w:rPr>
        <w:t xml:space="preserve"> совок: совка-гамма, люцернова, бавовникова</w:t>
      </w:r>
      <w:r w:rsidRPr="00C9086F">
        <w:rPr>
          <w:rFonts w:cs="Times New Roman"/>
          <w:bCs/>
          <w:sz w:val="28"/>
          <w:szCs w:val="28"/>
        </w:rPr>
        <w:t>. Найпоширенішими видами у посівах були совка-гамма та люцернова совка. Заселеність обстежених площ складала 30-50%. Гусениці совок за чисельності 0,5-2,0 екз. на заселеній рослині живилися та слабко пошкодили 1-5% рослин.</w:t>
      </w:r>
    </w:p>
    <w:p w14:paraId="09987CF3" w14:textId="77777777" w:rsidR="00020F85" w:rsidRPr="00C9086F" w:rsidRDefault="00020F85" w:rsidP="00020F85">
      <w:pPr>
        <w:ind w:firstLine="708"/>
        <w:jc w:val="both"/>
        <w:rPr>
          <w:rFonts w:cs="Times New Roman"/>
          <w:bCs/>
          <w:sz w:val="28"/>
          <w:szCs w:val="28"/>
        </w:rPr>
      </w:pPr>
      <w:r w:rsidRPr="00C9086F">
        <w:rPr>
          <w:rFonts w:cs="Times New Roman"/>
          <w:b/>
          <w:bCs/>
          <w:sz w:val="28"/>
          <w:szCs w:val="28"/>
        </w:rPr>
        <w:t xml:space="preserve">Попелиця </w:t>
      </w:r>
      <w:r w:rsidRPr="00C9086F">
        <w:rPr>
          <w:rFonts w:cs="Times New Roman"/>
          <w:bCs/>
          <w:sz w:val="28"/>
          <w:szCs w:val="28"/>
        </w:rPr>
        <w:t>в посівах сої не мала</w:t>
      </w:r>
      <w:r w:rsidRPr="00C9086F">
        <w:rPr>
          <w:rFonts w:cs="Times New Roman"/>
          <w:b/>
          <w:bCs/>
          <w:sz w:val="28"/>
          <w:szCs w:val="28"/>
        </w:rPr>
        <w:t xml:space="preserve"> </w:t>
      </w:r>
      <w:r w:rsidRPr="00C9086F">
        <w:rPr>
          <w:rFonts w:cs="Times New Roman"/>
          <w:bCs/>
          <w:sz w:val="28"/>
          <w:szCs w:val="28"/>
        </w:rPr>
        <w:t>широкого розповсюдження і високою кількістю не відзначилася. Розвиток шкідника відбувався за допорогової чисельності. В фазу бутонізації-цвітіння сисний фітофаг живився на 53% обстежених площ культури. Заселеність рослин сої попелицею була в межах 5-14%, на кожній заселеній рослині обліковувалося від 3 до 14 комах.</w:t>
      </w:r>
    </w:p>
    <w:p w14:paraId="39FE3E0F" w14:textId="77777777" w:rsidR="00020F85" w:rsidRPr="00C9086F" w:rsidRDefault="00020F85" w:rsidP="00020F85">
      <w:pPr>
        <w:ind w:firstLine="708"/>
        <w:jc w:val="both"/>
        <w:rPr>
          <w:rFonts w:cs="Times New Roman"/>
          <w:bCs/>
          <w:sz w:val="28"/>
          <w:szCs w:val="28"/>
        </w:rPr>
      </w:pPr>
      <w:r w:rsidRPr="00C9086F">
        <w:rPr>
          <w:rFonts w:cs="Times New Roman"/>
          <w:bCs/>
          <w:sz w:val="28"/>
          <w:szCs w:val="28"/>
        </w:rPr>
        <w:t>В фазу дозрівання бобів аре</w:t>
      </w:r>
      <w:r w:rsidR="00E66BF0" w:rsidRPr="00C9086F">
        <w:rPr>
          <w:rFonts w:cs="Times New Roman"/>
          <w:bCs/>
          <w:sz w:val="28"/>
          <w:szCs w:val="28"/>
        </w:rPr>
        <w:t>ал попелиці зменшився,</w:t>
      </w:r>
      <w:r w:rsidRPr="00C9086F">
        <w:rPr>
          <w:rFonts w:cs="Times New Roman"/>
          <w:bCs/>
          <w:sz w:val="28"/>
          <w:szCs w:val="28"/>
        </w:rPr>
        <w:t xml:space="preserve"> на 3-8% заселених рослин</w:t>
      </w:r>
      <w:r w:rsidR="00E66BF0" w:rsidRPr="00C9086F">
        <w:rPr>
          <w:rFonts w:cs="Times New Roman"/>
          <w:bCs/>
          <w:sz w:val="28"/>
          <w:szCs w:val="28"/>
        </w:rPr>
        <w:t xml:space="preserve"> </w:t>
      </w:r>
      <w:r w:rsidRPr="00C9086F">
        <w:rPr>
          <w:rFonts w:cs="Times New Roman"/>
          <w:bCs/>
          <w:sz w:val="28"/>
          <w:szCs w:val="28"/>
        </w:rPr>
        <w:t>живилося 2-6 особин фітофага.</w:t>
      </w:r>
    </w:p>
    <w:p w14:paraId="699F9FBC" w14:textId="77777777" w:rsidR="00020F85" w:rsidRPr="00C9086F" w:rsidRDefault="00020F85" w:rsidP="00020F85">
      <w:pPr>
        <w:ind w:firstLine="708"/>
        <w:jc w:val="both"/>
        <w:rPr>
          <w:rFonts w:cs="Times New Roman"/>
          <w:bCs/>
          <w:sz w:val="28"/>
          <w:szCs w:val="28"/>
        </w:rPr>
      </w:pPr>
      <w:r w:rsidRPr="00C9086F">
        <w:rPr>
          <w:rFonts w:cs="Times New Roman"/>
          <w:bCs/>
          <w:sz w:val="28"/>
          <w:szCs w:val="28"/>
        </w:rPr>
        <w:t>У 202</w:t>
      </w:r>
      <w:r w:rsidR="00E66BF0" w:rsidRPr="00C9086F">
        <w:rPr>
          <w:rFonts w:cs="Times New Roman"/>
          <w:bCs/>
          <w:sz w:val="28"/>
          <w:szCs w:val="28"/>
        </w:rPr>
        <w:t>4</w:t>
      </w:r>
      <w:r w:rsidRPr="00C9086F">
        <w:rPr>
          <w:rFonts w:cs="Times New Roman"/>
          <w:bCs/>
          <w:sz w:val="28"/>
          <w:szCs w:val="28"/>
        </w:rPr>
        <w:t xml:space="preserve"> році інтенсивність розвитку попелиці визначатиметься насамперед, показниками температурного режиму та вологості повітря в період вегетації. </w:t>
      </w:r>
    </w:p>
    <w:p w14:paraId="2BBFEAC8" w14:textId="77777777" w:rsidR="00020F85" w:rsidRPr="00C9086F" w:rsidRDefault="00020F85" w:rsidP="00020F85">
      <w:pPr>
        <w:ind w:firstLine="708"/>
        <w:jc w:val="both"/>
        <w:rPr>
          <w:rFonts w:cs="Times New Roman"/>
          <w:bCs/>
          <w:sz w:val="28"/>
          <w:szCs w:val="28"/>
        </w:rPr>
      </w:pPr>
      <w:r w:rsidRPr="00C9086F">
        <w:rPr>
          <w:rFonts w:cs="Times New Roman"/>
          <w:b/>
          <w:bCs/>
          <w:sz w:val="28"/>
          <w:szCs w:val="28"/>
        </w:rPr>
        <w:t xml:space="preserve">Павутинний кліщ </w:t>
      </w:r>
      <w:r w:rsidRPr="00C9086F">
        <w:rPr>
          <w:rFonts w:cs="Times New Roman"/>
          <w:bCs/>
          <w:sz w:val="28"/>
          <w:szCs w:val="28"/>
        </w:rPr>
        <w:t>у фазу формування-дозрівання бобів, особливо на пізніх сортах та пізніх посівах сої, на заселених 29% обст</w:t>
      </w:r>
      <w:r w:rsidR="00E66BF0" w:rsidRPr="00C9086F">
        <w:rPr>
          <w:rFonts w:cs="Times New Roman"/>
          <w:bCs/>
          <w:sz w:val="28"/>
          <w:szCs w:val="28"/>
        </w:rPr>
        <w:t>ежених площ культури шкідником</w:t>
      </w:r>
      <w:r w:rsidRPr="00C9086F">
        <w:rPr>
          <w:rFonts w:cs="Times New Roman"/>
          <w:bCs/>
          <w:sz w:val="28"/>
          <w:szCs w:val="28"/>
        </w:rPr>
        <w:t xml:space="preserve"> за чи</w:t>
      </w:r>
      <w:r w:rsidR="00E66BF0" w:rsidRPr="00C9086F">
        <w:rPr>
          <w:rFonts w:cs="Times New Roman"/>
          <w:bCs/>
          <w:sz w:val="28"/>
          <w:szCs w:val="28"/>
        </w:rPr>
        <w:t>сельності 4-10 екз. на лист</w:t>
      </w:r>
      <w:r w:rsidRPr="00C9086F">
        <w:rPr>
          <w:rFonts w:cs="Times New Roman"/>
          <w:bCs/>
          <w:sz w:val="28"/>
          <w:szCs w:val="28"/>
        </w:rPr>
        <w:t xml:space="preserve"> у слабкому ступені </w:t>
      </w:r>
      <w:r w:rsidR="00E66BF0" w:rsidRPr="00C9086F">
        <w:rPr>
          <w:rFonts w:cs="Times New Roman"/>
          <w:bCs/>
          <w:sz w:val="28"/>
          <w:szCs w:val="28"/>
        </w:rPr>
        <w:t xml:space="preserve">було </w:t>
      </w:r>
      <w:r w:rsidRPr="00C9086F">
        <w:rPr>
          <w:rFonts w:cs="Times New Roman"/>
          <w:bCs/>
          <w:sz w:val="28"/>
          <w:szCs w:val="28"/>
        </w:rPr>
        <w:t xml:space="preserve">пошкоджено 8-12% рослин. </w:t>
      </w:r>
    </w:p>
    <w:p w14:paraId="7C9EBB51" w14:textId="77777777" w:rsidR="00020F85" w:rsidRPr="00C9086F" w:rsidRDefault="00E66BF0" w:rsidP="00020F85">
      <w:pPr>
        <w:ind w:firstLine="708"/>
        <w:jc w:val="both"/>
        <w:rPr>
          <w:rFonts w:cs="Times New Roman"/>
          <w:bCs/>
          <w:sz w:val="28"/>
          <w:szCs w:val="28"/>
        </w:rPr>
      </w:pPr>
      <w:r w:rsidRPr="00C9086F">
        <w:rPr>
          <w:rFonts w:cs="Times New Roman"/>
          <w:bCs/>
          <w:sz w:val="28"/>
          <w:szCs w:val="28"/>
        </w:rPr>
        <w:t>В 2024</w:t>
      </w:r>
      <w:r w:rsidR="00020F85" w:rsidRPr="00C9086F">
        <w:rPr>
          <w:rFonts w:cs="Times New Roman"/>
          <w:bCs/>
          <w:sz w:val="28"/>
          <w:szCs w:val="28"/>
        </w:rPr>
        <w:t xml:space="preserve"> році павутинний кліщ залишиться шкідником, поширеним у всіх посівах сої в другій половині вегетації.</w:t>
      </w:r>
    </w:p>
    <w:p w14:paraId="70850942" w14:textId="77777777" w:rsidR="00020F85" w:rsidRPr="00C9086F" w:rsidRDefault="00020F85" w:rsidP="00020F85">
      <w:pPr>
        <w:ind w:firstLine="708"/>
        <w:jc w:val="both"/>
        <w:rPr>
          <w:rFonts w:cs="Times New Roman"/>
          <w:bCs/>
          <w:sz w:val="28"/>
          <w:szCs w:val="28"/>
        </w:rPr>
      </w:pPr>
    </w:p>
    <w:p w14:paraId="3AC12C7A" w14:textId="77777777" w:rsidR="00E66BF0" w:rsidRPr="00C9086F" w:rsidRDefault="00E66BF0" w:rsidP="00020F85">
      <w:pPr>
        <w:ind w:firstLine="708"/>
        <w:jc w:val="both"/>
        <w:rPr>
          <w:rFonts w:cs="Times New Roman"/>
          <w:bCs/>
          <w:sz w:val="28"/>
          <w:szCs w:val="28"/>
        </w:rPr>
      </w:pPr>
    </w:p>
    <w:p w14:paraId="1FD415C5" w14:textId="77777777" w:rsidR="00E66BF0" w:rsidRPr="00C9086F" w:rsidRDefault="00E66BF0" w:rsidP="00020F85">
      <w:pPr>
        <w:ind w:firstLine="708"/>
        <w:jc w:val="both"/>
        <w:rPr>
          <w:rFonts w:cs="Times New Roman"/>
          <w:bCs/>
          <w:sz w:val="28"/>
          <w:szCs w:val="28"/>
        </w:rPr>
      </w:pPr>
    </w:p>
    <w:p w14:paraId="2653EB0E" w14:textId="77777777" w:rsidR="00020F85" w:rsidRPr="00C9086F" w:rsidRDefault="00020F85" w:rsidP="00E66BF0">
      <w:pPr>
        <w:pStyle w:val="1"/>
        <w:spacing w:line="240" w:lineRule="auto"/>
        <w:rPr>
          <w:bCs/>
          <w:sz w:val="28"/>
          <w:szCs w:val="28"/>
        </w:rPr>
      </w:pPr>
      <w:r w:rsidRPr="00C9086F">
        <w:rPr>
          <w:bCs/>
          <w:sz w:val="28"/>
          <w:szCs w:val="28"/>
        </w:rPr>
        <w:lastRenderedPageBreak/>
        <w:t>Хвороби сої  та заходи їх контролю</w:t>
      </w:r>
    </w:p>
    <w:p w14:paraId="7C6D2C4F" w14:textId="77777777" w:rsidR="00020F85" w:rsidRPr="00C9086F" w:rsidRDefault="00020F85" w:rsidP="00E66BF0">
      <w:pPr>
        <w:tabs>
          <w:tab w:val="left" w:pos="993"/>
        </w:tabs>
        <w:rPr>
          <w:sz w:val="28"/>
          <w:szCs w:val="28"/>
        </w:rPr>
      </w:pPr>
    </w:p>
    <w:p w14:paraId="0349C3B2" w14:textId="77777777" w:rsidR="00020F85" w:rsidRPr="00C9086F" w:rsidRDefault="00020F85" w:rsidP="00E66BF0">
      <w:pPr>
        <w:ind w:firstLine="851"/>
        <w:jc w:val="both"/>
        <w:rPr>
          <w:i/>
          <w:sz w:val="28"/>
          <w:szCs w:val="28"/>
        </w:rPr>
      </w:pPr>
      <w:r w:rsidRPr="00C9086F">
        <w:rPr>
          <w:sz w:val="28"/>
          <w:szCs w:val="28"/>
        </w:rPr>
        <w:t xml:space="preserve">За результатами досліджень 2023 року фітопатогенний комплекс сої включав збудників: сім’ядольного бактеріозу – </w:t>
      </w:r>
      <w:r w:rsidRPr="00C9086F">
        <w:rPr>
          <w:i/>
          <w:sz w:val="28"/>
          <w:szCs w:val="28"/>
        </w:rPr>
        <w:t>Pseudomonas,  Xanthomonas та Erwinia</w:t>
      </w:r>
      <w:r w:rsidRPr="00C9086F">
        <w:rPr>
          <w:sz w:val="28"/>
          <w:szCs w:val="28"/>
        </w:rPr>
        <w:t xml:space="preserve">, кутастої плямистості листя </w:t>
      </w:r>
      <w:r w:rsidRPr="00C9086F">
        <w:rPr>
          <w:i/>
          <w:sz w:val="28"/>
          <w:szCs w:val="28"/>
        </w:rPr>
        <w:t>(</w:t>
      </w:r>
      <w:r w:rsidRPr="00C9086F">
        <w:rPr>
          <w:bCs/>
          <w:i/>
          <w:sz w:val="28"/>
          <w:szCs w:val="28"/>
        </w:rPr>
        <w:t>Pseudomonas savastаnoi pv. glycinea</w:t>
      </w:r>
      <w:r w:rsidRPr="00C9086F">
        <w:rPr>
          <w:i/>
          <w:sz w:val="28"/>
          <w:szCs w:val="28"/>
        </w:rPr>
        <w:t>),</w:t>
      </w:r>
      <w:r w:rsidRPr="00C9086F">
        <w:rPr>
          <w:sz w:val="28"/>
          <w:szCs w:val="28"/>
        </w:rPr>
        <w:t xml:space="preserve"> дикого опіку (</w:t>
      </w:r>
      <w:r w:rsidRPr="00C9086F">
        <w:rPr>
          <w:bCs/>
          <w:i/>
          <w:sz w:val="28"/>
          <w:szCs w:val="28"/>
        </w:rPr>
        <w:t>Pseudomonas syringae pv.tabaci</w:t>
      </w:r>
      <w:r w:rsidRPr="00C9086F">
        <w:rPr>
          <w:sz w:val="28"/>
          <w:szCs w:val="28"/>
        </w:rPr>
        <w:t xml:space="preserve">), бактеріальної смугастості стебла </w:t>
      </w:r>
      <w:r w:rsidRPr="00C9086F">
        <w:rPr>
          <w:i/>
          <w:sz w:val="28"/>
          <w:szCs w:val="28"/>
        </w:rPr>
        <w:t>(Erwinia lathyri);</w:t>
      </w:r>
      <w:r w:rsidRPr="00C9086F">
        <w:rPr>
          <w:sz w:val="28"/>
          <w:szCs w:val="28"/>
        </w:rPr>
        <w:t xml:space="preserve"> септоріозу або бурої плямистості листя (</w:t>
      </w:r>
      <w:r w:rsidRPr="00C9086F">
        <w:rPr>
          <w:i/>
          <w:sz w:val="28"/>
          <w:szCs w:val="28"/>
        </w:rPr>
        <w:t>Septoria glycines T.Hemmi</w:t>
      </w:r>
      <w:r w:rsidRPr="00C9086F">
        <w:rPr>
          <w:sz w:val="28"/>
          <w:szCs w:val="28"/>
        </w:rPr>
        <w:t xml:space="preserve">), аскохітозу </w:t>
      </w:r>
      <w:r w:rsidRPr="00C9086F">
        <w:rPr>
          <w:i/>
          <w:sz w:val="28"/>
          <w:szCs w:val="28"/>
        </w:rPr>
        <w:t>Ascochyta sojecolа Abramow (ASCOSO);</w:t>
      </w:r>
      <w:r w:rsidRPr="00C9086F">
        <w:rPr>
          <w:kern w:val="24"/>
          <w:sz w:val="28"/>
          <w:szCs w:val="28"/>
          <w:lang w:eastAsia="uk-UA"/>
        </w:rPr>
        <w:t xml:space="preserve"> пероноспорозу  </w:t>
      </w:r>
      <w:r w:rsidRPr="00C9086F">
        <w:rPr>
          <w:i/>
          <w:iCs/>
          <w:sz w:val="28"/>
          <w:szCs w:val="28"/>
        </w:rPr>
        <w:t xml:space="preserve">Peronospora manshurica (Naum) Syd. (PEROMA </w:t>
      </w:r>
      <w:r w:rsidRPr="00C9086F">
        <w:rPr>
          <w:i/>
          <w:sz w:val="28"/>
          <w:szCs w:val="28"/>
        </w:rPr>
        <w:t>).</w:t>
      </w:r>
    </w:p>
    <w:p w14:paraId="3FE533D8" w14:textId="77777777" w:rsidR="00020F85" w:rsidRPr="00C9086F" w:rsidRDefault="00020F85" w:rsidP="00E66BF0">
      <w:pPr>
        <w:pStyle w:val="21"/>
        <w:spacing w:after="0" w:line="240" w:lineRule="auto"/>
        <w:jc w:val="both"/>
        <w:rPr>
          <w:sz w:val="28"/>
          <w:szCs w:val="28"/>
        </w:rPr>
      </w:pPr>
      <w:r w:rsidRPr="00C9086F">
        <w:rPr>
          <w:sz w:val="28"/>
          <w:szCs w:val="28"/>
        </w:rPr>
        <w:t xml:space="preserve">          Ураження рослин хворобами було в межах</w:t>
      </w:r>
      <w:r w:rsidR="00E66BF0" w:rsidRPr="00C9086F">
        <w:rPr>
          <w:sz w:val="28"/>
          <w:szCs w:val="28"/>
        </w:rPr>
        <w:t xml:space="preserve"> від 0,3% до 60,8% (поширення) та </w:t>
      </w:r>
      <w:r w:rsidRPr="00C9086F">
        <w:rPr>
          <w:sz w:val="28"/>
          <w:szCs w:val="28"/>
        </w:rPr>
        <w:t xml:space="preserve"> від 0,1 до 33,6% (розвиток) в залежності від типу захворювань і особливостей їх збудників, </w:t>
      </w:r>
      <w:r w:rsidR="00E66BF0" w:rsidRPr="00C9086F">
        <w:rPr>
          <w:sz w:val="28"/>
          <w:szCs w:val="28"/>
        </w:rPr>
        <w:t xml:space="preserve">а також </w:t>
      </w:r>
      <w:r w:rsidRPr="00C9086F">
        <w:rPr>
          <w:sz w:val="28"/>
          <w:szCs w:val="28"/>
        </w:rPr>
        <w:t xml:space="preserve">від сортової специфіки, фази розвитку рослин і погодних умов. </w:t>
      </w:r>
    </w:p>
    <w:p w14:paraId="5702B771" w14:textId="77777777" w:rsidR="00E66BF0" w:rsidRPr="00C9086F" w:rsidRDefault="00020F85" w:rsidP="00E66BF0">
      <w:pPr>
        <w:ind w:firstLine="720"/>
        <w:jc w:val="both"/>
        <w:rPr>
          <w:sz w:val="28"/>
          <w:szCs w:val="28"/>
          <w:shd w:val="clear" w:color="auto" w:fill="FFFFFF"/>
        </w:rPr>
      </w:pPr>
      <w:r w:rsidRPr="00C9086F">
        <w:rPr>
          <w:sz w:val="28"/>
          <w:szCs w:val="28"/>
        </w:rPr>
        <w:t>Погодні умови – один з найважливіших факторів для розвитку хвороб.</w:t>
      </w:r>
      <w:r w:rsidRPr="00C9086F">
        <w:rPr>
          <w:sz w:val="28"/>
          <w:szCs w:val="28"/>
          <w:shd w:val="clear" w:color="auto" w:fill="FFFFFF"/>
        </w:rPr>
        <w:t xml:space="preserve"> Реакція рослини на зміну погодних умов залежить не лише від особливостей її фізіології, але і від властивостей збудника.</w:t>
      </w:r>
    </w:p>
    <w:p w14:paraId="1E444FF5" w14:textId="77777777" w:rsidR="00020F85" w:rsidRPr="00C9086F" w:rsidRDefault="00020F85" w:rsidP="00F641CD">
      <w:pPr>
        <w:ind w:firstLine="720"/>
        <w:jc w:val="both"/>
        <w:rPr>
          <w:sz w:val="28"/>
          <w:szCs w:val="28"/>
          <w:shd w:val="clear" w:color="auto" w:fill="FFFFFF"/>
        </w:rPr>
      </w:pPr>
      <w:r w:rsidRPr="00C9086F">
        <w:rPr>
          <w:sz w:val="28"/>
          <w:szCs w:val="28"/>
          <w:shd w:val="clear" w:color="auto" w:fill="FFFFFF"/>
        </w:rPr>
        <w:t>Збудники бактеріозів можуть пристосовуватись до різноманітних погодних умов</w:t>
      </w:r>
      <w:r w:rsidR="00E66BF0" w:rsidRPr="00C9086F">
        <w:rPr>
          <w:sz w:val="28"/>
          <w:szCs w:val="28"/>
          <w:shd w:val="clear" w:color="auto" w:fill="FFFFFF"/>
        </w:rPr>
        <w:t xml:space="preserve">. </w:t>
      </w:r>
      <w:r w:rsidRPr="00C9086F">
        <w:rPr>
          <w:sz w:val="28"/>
          <w:szCs w:val="28"/>
          <w:shd w:val="clear" w:color="auto" w:fill="FFFFFF"/>
        </w:rPr>
        <w:t>Для розробки</w:t>
      </w:r>
      <w:r w:rsidR="00F641CD" w:rsidRPr="00C9086F">
        <w:rPr>
          <w:sz w:val="28"/>
          <w:szCs w:val="28"/>
          <w:shd w:val="clear" w:color="auto" w:fill="FFFFFF"/>
        </w:rPr>
        <w:t xml:space="preserve"> стратегії боротьби з хворобами</w:t>
      </w:r>
      <w:r w:rsidRPr="00C9086F">
        <w:rPr>
          <w:sz w:val="28"/>
          <w:szCs w:val="28"/>
          <w:shd w:val="clear" w:color="auto" w:fill="FFFFFF"/>
        </w:rPr>
        <w:t xml:space="preserve"> важливо установити характер їх мінливості в залежності від факторів навколишнього середовища, що складаються в період вегетації рослин. </w:t>
      </w:r>
    </w:p>
    <w:p w14:paraId="3DBC1EAE" w14:textId="77777777" w:rsidR="00020F85" w:rsidRPr="00C9086F" w:rsidRDefault="00020F85" w:rsidP="00E66BF0">
      <w:pPr>
        <w:ind w:firstLine="709"/>
        <w:jc w:val="both"/>
        <w:rPr>
          <w:sz w:val="28"/>
          <w:szCs w:val="28"/>
        </w:rPr>
      </w:pPr>
      <w:r w:rsidRPr="00C9086F">
        <w:rPr>
          <w:sz w:val="28"/>
          <w:szCs w:val="28"/>
        </w:rPr>
        <w:t>Як показали спостереження, погодні умови з помірною зволоженістю та підвищеною температурою повіт</w:t>
      </w:r>
      <w:r w:rsidR="00F641CD" w:rsidRPr="00C9086F">
        <w:rPr>
          <w:sz w:val="28"/>
          <w:szCs w:val="28"/>
        </w:rPr>
        <w:t>ря під час вегетації в 2023 році</w:t>
      </w:r>
      <w:r w:rsidRPr="00C9086F">
        <w:rPr>
          <w:sz w:val="28"/>
          <w:szCs w:val="28"/>
        </w:rPr>
        <w:t xml:space="preserve"> вплинули на розвиток як грибних так і бактеріальних хвороб в посівах сої. </w:t>
      </w:r>
    </w:p>
    <w:p w14:paraId="74F1C749" w14:textId="77777777" w:rsidR="00020F85" w:rsidRPr="00C9086F" w:rsidRDefault="00F641CD" w:rsidP="00E66BF0">
      <w:pPr>
        <w:ind w:firstLine="709"/>
        <w:jc w:val="both"/>
        <w:rPr>
          <w:sz w:val="28"/>
          <w:szCs w:val="28"/>
        </w:rPr>
      </w:pPr>
      <w:r w:rsidRPr="00C9086F">
        <w:rPr>
          <w:sz w:val="28"/>
          <w:szCs w:val="28"/>
        </w:rPr>
        <w:t xml:space="preserve">У фазу сходів сої </w:t>
      </w:r>
      <w:r w:rsidR="00020F85" w:rsidRPr="00C9086F">
        <w:rPr>
          <w:sz w:val="28"/>
          <w:szCs w:val="28"/>
        </w:rPr>
        <w:t>був вияв</w:t>
      </w:r>
      <w:r w:rsidRPr="00C9086F">
        <w:rPr>
          <w:sz w:val="28"/>
          <w:szCs w:val="28"/>
        </w:rPr>
        <w:t xml:space="preserve">лений сім’ядольний бактеріоз від </w:t>
      </w:r>
      <w:r w:rsidR="00020F85" w:rsidRPr="00C9086F">
        <w:rPr>
          <w:sz w:val="28"/>
          <w:szCs w:val="28"/>
        </w:rPr>
        <w:t>1,7</w:t>
      </w:r>
      <w:r w:rsidRPr="00C9086F">
        <w:rPr>
          <w:sz w:val="28"/>
          <w:szCs w:val="28"/>
        </w:rPr>
        <w:t xml:space="preserve"> % до 1</w:t>
      </w:r>
      <w:r w:rsidR="00020F85" w:rsidRPr="00C9086F">
        <w:rPr>
          <w:sz w:val="28"/>
          <w:szCs w:val="28"/>
        </w:rPr>
        <w:t>4,1</w:t>
      </w:r>
      <w:r w:rsidRPr="00C9086F">
        <w:rPr>
          <w:sz w:val="28"/>
          <w:szCs w:val="28"/>
        </w:rPr>
        <w:t xml:space="preserve"> </w:t>
      </w:r>
      <w:r w:rsidR="00020F85" w:rsidRPr="00C9086F">
        <w:rPr>
          <w:sz w:val="28"/>
          <w:szCs w:val="28"/>
        </w:rPr>
        <w:t xml:space="preserve">% поширеності. Хвороба проявилась на сходах. На сім’ядолях сої були помітні світло-коричневі або бурі маслянисті, ослизнюючі плями різної форми і розмірів. Уражена сім’ядоля виглядала вузькою, меншою за здорову і мала темний колір. </w:t>
      </w:r>
    </w:p>
    <w:p w14:paraId="7A771FB2" w14:textId="77777777" w:rsidR="00020F85" w:rsidRPr="00C9086F" w:rsidRDefault="00020F85" w:rsidP="00E66BF0">
      <w:pPr>
        <w:ind w:firstLine="709"/>
        <w:jc w:val="both"/>
        <w:rPr>
          <w:sz w:val="28"/>
          <w:szCs w:val="28"/>
        </w:rPr>
      </w:pPr>
      <w:r w:rsidRPr="00C9086F">
        <w:rPr>
          <w:sz w:val="28"/>
          <w:szCs w:val="28"/>
        </w:rPr>
        <w:t>Контрастна погода червня місяця з т</w:t>
      </w:r>
      <w:r w:rsidRPr="00C9086F">
        <w:rPr>
          <w:bCs/>
          <w:sz w:val="28"/>
          <w:szCs w:val="28"/>
        </w:rPr>
        <w:t>емпературою повітря</w:t>
      </w:r>
      <w:r w:rsidRPr="00C9086F">
        <w:rPr>
          <w:b/>
          <w:bCs/>
          <w:sz w:val="28"/>
          <w:szCs w:val="28"/>
        </w:rPr>
        <w:t xml:space="preserve"> </w:t>
      </w:r>
      <w:r w:rsidRPr="00C9086F">
        <w:rPr>
          <w:bCs/>
          <w:sz w:val="28"/>
          <w:szCs w:val="28"/>
        </w:rPr>
        <w:t>у</w:t>
      </w:r>
      <w:r w:rsidRPr="00C9086F">
        <w:rPr>
          <w:sz w:val="28"/>
          <w:szCs w:val="28"/>
        </w:rPr>
        <w:t xml:space="preserve"> більшості днів близькими або нижчими від норми на 2-8</w:t>
      </w:r>
      <w:r w:rsidR="00F641CD" w:rsidRPr="00C9086F">
        <w:rPr>
          <w:sz w:val="28"/>
          <w:szCs w:val="28"/>
        </w:rPr>
        <w:t xml:space="preserve"> </w:t>
      </w:r>
      <w:r w:rsidRPr="00C9086F">
        <w:rPr>
          <w:sz w:val="28"/>
          <w:szCs w:val="28"/>
        </w:rPr>
        <w:t xml:space="preserve">°С. </w:t>
      </w:r>
      <w:r w:rsidRPr="00C9086F">
        <w:rPr>
          <w:bCs/>
          <w:sz w:val="28"/>
          <w:szCs w:val="28"/>
        </w:rPr>
        <w:t xml:space="preserve">Середня місячна температура повітря </w:t>
      </w:r>
      <w:r w:rsidRPr="00C9086F">
        <w:rPr>
          <w:sz w:val="28"/>
          <w:szCs w:val="28"/>
        </w:rPr>
        <w:t>виявилася близькою до норми, і в абсолютному визначенні становила плюс 20,2</w:t>
      </w:r>
      <w:r w:rsidR="00F641CD" w:rsidRPr="00C9086F">
        <w:rPr>
          <w:sz w:val="28"/>
          <w:szCs w:val="28"/>
        </w:rPr>
        <w:t xml:space="preserve"> </w:t>
      </w:r>
      <w:r w:rsidRPr="00C9086F">
        <w:rPr>
          <w:sz w:val="28"/>
          <w:szCs w:val="28"/>
        </w:rPr>
        <w:t>°С сприяла розвитку у фазу бутонізації</w:t>
      </w:r>
      <w:r w:rsidR="00F641CD" w:rsidRPr="00C9086F">
        <w:rPr>
          <w:sz w:val="28"/>
          <w:szCs w:val="28"/>
        </w:rPr>
        <w:t>,</w:t>
      </w:r>
      <w:r w:rsidRPr="00C9086F">
        <w:rPr>
          <w:sz w:val="28"/>
          <w:szCs w:val="28"/>
        </w:rPr>
        <w:t xml:space="preserve"> початку цвітіння хворобам</w:t>
      </w:r>
      <w:r w:rsidR="00F641CD" w:rsidRPr="00C9086F">
        <w:rPr>
          <w:sz w:val="28"/>
          <w:szCs w:val="28"/>
        </w:rPr>
        <w:t>,</w:t>
      </w:r>
      <w:r w:rsidRPr="00C9086F">
        <w:rPr>
          <w:sz w:val="28"/>
          <w:szCs w:val="28"/>
        </w:rPr>
        <w:t xml:space="preserve"> тому ураженість ними була різною. У фазу бутонізації рівень ураження рослин сої хворобами був невисокий від 1,3 до 12,3%, а у фазу цвітіння ураженість дещо зросла.</w:t>
      </w:r>
    </w:p>
    <w:p w14:paraId="4707EA52" w14:textId="77777777" w:rsidR="00020F85" w:rsidRPr="00C9086F" w:rsidRDefault="00020F85" w:rsidP="00E66BF0">
      <w:pPr>
        <w:ind w:firstLine="709"/>
        <w:jc w:val="both"/>
        <w:rPr>
          <w:sz w:val="28"/>
          <w:szCs w:val="28"/>
        </w:rPr>
      </w:pPr>
      <w:r w:rsidRPr="00C9086F">
        <w:rPr>
          <w:sz w:val="28"/>
          <w:szCs w:val="28"/>
        </w:rPr>
        <w:t>В цей час (фаза цвітіння культури) найбільш поширеною хворобою була кутаста плямистість листя, рівень її ураження становив до 67,2%</w:t>
      </w:r>
      <w:r w:rsidR="00F641CD" w:rsidRPr="00C9086F">
        <w:rPr>
          <w:sz w:val="28"/>
          <w:szCs w:val="28"/>
        </w:rPr>
        <w:t>,</w:t>
      </w:r>
      <w:r w:rsidRPr="00C9086F">
        <w:rPr>
          <w:sz w:val="28"/>
          <w:szCs w:val="28"/>
        </w:rPr>
        <w:t xml:space="preserve"> за розвитку хвороби </w:t>
      </w:r>
      <w:r w:rsidR="00F641CD" w:rsidRPr="00C9086F">
        <w:rPr>
          <w:sz w:val="28"/>
          <w:szCs w:val="28"/>
        </w:rPr>
        <w:t xml:space="preserve">до 33,4%  та аскохітоз до 24,7%, </w:t>
      </w:r>
      <w:r w:rsidRPr="00C9086F">
        <w:rPr>
          <w:sz w:val="28"/>
          <w:szCs w:val="28"/>
        </w:rPr>
        <w:t>за розвитку до 9,6%. Рівень ураження іншими хворобами був дещо нижчий.</w:t>
      </w:r>
    </w:p>
    <w:p w14:paraId="15B532F8" w14:textId="77777777" w:rsidR="00020F85" w:rsidRPr="00C9086F" w:rsidRDefault="00020F85" w:rsidP="00E66BF0">
      <w:pPr>
        <w:ind w:firstLine="708"/>
        <w:jc w:val="both"/>
        <w:rPr>
          <w:sz w:val="28"/>
          <w:szCs w:val="28"/>
        </w:rPr>
      </w:pPr>
      <w:r w:rsidRPr="00C9086F">
        <w:rPr>
          <w:bCs/>
          <w:sz w:val="28"/>
          <w:szCs w:val="28"/>
        </w:rPr>
        <w:t>У д</w:t>
      </w:r>
      <w:r w:rsidR="00F641CD" w:rsidRPr="00C9086F">
        <w:rPr>
          <w:bCs/>
          <w:sz w:val="28"/>
          <w:szCs w:val="28"/>
        </w:rPr>
        <w:t xml:space="preserve">ругій половині вегетації </w:t>
      </w:r>
      <w:r w:rsidRPr="00C9086F">
        <w:rPr>
          <w:bCs/>
          <w:sz w:val="28"/>
          <w:szCs w:val="28"/>
        </w:rPr>
        <w:t>к</w:t>
      </w:r>
      <w:r w:rsidRPr="00C9086F">
        <w:rPr>
          <w:sz w:val="28"/>
          <w:szCs w:val="28"/>
        </w:rPr>
        <w:t>онтрастна погода кінця липня</w:t>
      </w:r>
      <w:r w:rsidR="00F641CD" w:rsidRPr="00C9086F">
        <w:rPr>
          <w:sz w:val="28"/>
          <w:szCs w:val="28"/>
        </w:rPr>
        <w:t>,</w:t>
      </w:r>
      <w:r w:rsidRPr="00C9086F">
        <w:rPr>
          <w:sz w:val="28"/>
          <w:szCs w:val="28"/>
        </w:rPr>
        <w:t xml:space="preserve"> та переважно тепла в окремі дні спекотна з нерівномірним</w:t>
      </w:r>
      <w:r w:rsidR="00F641CD" w:rsidRPr="00C9086F">
        <w:rPr>
          <w:sz w:val="28"/>
          <w:szCs w:val="28"/>
        </w:rPr>
        <w:t xml:space="preserve">и опадами погода початку серпня, </w:t>
      </w:r>
      <w:r w:rsidRPr="00C9086F">
        <w:rPr>
          <w:sz w:val="28"/>
          <w:szCs w:val="28"/>
        </w:rPr>
        <w:t xml:space="preserve">місяця сприяли подальшому поширенню та розвитку хвороб у посівах сої. Так у </w:t>
      </w:r>
      <w:r w:rsidRPr="00C9086F">
        <w:rPr>
          <w:sz w:val="28"/>
          <w:szCs w:val="28"/>
        </w:rPr>
        <w:lastRenderedPageBreak/>
        <w:t xml:space="preserve">фазу наливу зерна найбільше проявив себе пероноспороз до 41,6% за розвитку 28,8%, кутаста плямистість 26,3 % за розвитку хвороби 19,2%, септоріозом охоплено 22,3% рослин за розвитку хвороби до 11,4%. </w:t>
      </w:r>
    </w:p>
    <w:p w14:paraId="63710C23" w14:textId="77777777" w:rsidR="00020F85" w:rsidRPr="00C9086F" w:rsidRDefault="00020F85" w:rsidP="00E66BF0">
      <w:pPr>
        <w:ind w:firstLine="708"/>
        <w:jc w:val="both"/>
        <w:rPr>
          <w:sz w:val="28"/>
          <w:szCs w:val="28"/>
        </w:rPr>
      </w:pPr>
      <w:r w:rsidRPr="00C9086F">
        <w:rPr>
          <w:sz w:val="28"/>
          <w:szCs w:val="28"/>
        </w:rPr>
        <w:t xml:space="preserve"> У зв'язку з поступовим збільшенням площ під соєю та недотриманням технології вирощування культури виникає небезпека збільшення поширеності  фітопатогенів які шкодять на різних етапах органогенезу та значною мірою знижують кількість та якість врожаю. У 2024 році за умов сирої та прохолодної погоди навесні можливий розвиток сім’ядольного бактеріозу на сої. За умов під</w:t>
      </w:r>
      <w:r w:rsidR="00F641CD" w:rsidRPr="00C9086F">
        <w:rPr>
          <w:sz w:val="28"/>
          <w:szCs w:val="28"/>
        </w:rPr>
        <w:t>вищеної температури повітря (+18+</w:t>
      </w:r>
      <w:r w:rsidRPr="00C9086F">
        <w:rPr>
          <w:sz w:val="28"/>
          <w:szCs w:val="28"/>
        </w:rPr>
        <w:t xml:space="preserve">26 </w:t>
      </w:r>
      <w:r w:rsidRPr="00C9086F">
        <w:rPr>
          <w:sz w:val="28"/>
          <w:szCs w:val="28"/>
          <w:vertAlign w:val="superscript"/>
        </w:rPr>
        <w:t>о</w:t>
      </w:r>
      <w:r w:rsidRPr="00C9086F">
        <w:rPr>
          <w:sz w:val="28"/>
          <w:szCs w:val="28"/>
        </w:rPr>
        <w:t>С) та високої відносної вологості впродовж вегетації сої</w:t>
      </w:r>
      <w:r w:rsidR="00E11290" w:rsidRPr="00C9086F">
        <w:rPr>
          <w:sz w:val="28"/>
          <w:szCs w:val="28"/>
        </w:rPr>
        <w:t>,</w:t>
      </w:r>
      <w:r w:rsidRPr="00C9086F">
        <w:rPr>
          <w:sz w:val="28"/>
          <w:szCs w:val="28"/>
        </w:rPr>
        <w:t xml:space="preserve"> ймовірний розвиток та поширення пероноспорозу, септоріозу, аскохітозу і ін. Бактеріальні хвороби прогресуватимуть при підвищених температурах і вологості. Поширення вірусних хвороб залежатиме від активності сисних комах-переносників і забур’яненості посівів у літній період. </w:t>
      </w:r>
    </w:p>
    <w:p w14:paraId="02EB95D3" w14:textId="77777777" w:rsidR="00020F85" w:rsidRPr="00C9086F" w:rsidRDefault="00020F85" w:rsidP="00E66BF0">
      <w:pPr>
        <w:jc w:val="both"/>
        <w:rPr>
          <w:sz w:val="28"/>
          <w:szCs w:val="28"/>
        </w:rPr>
      </w:pPr>
    </w:p>
    <w:p w14:paraId="22DF83D7" w14:textId="77777777" w:rsidR="00020F85" w:rsidRPr="00C9086F" w:rsidRDefault="00020F85" w:rsidP="00E11290">
      <w:pPr>
        <w:jc w:val="center"/>
        <w:rPr>
          <w:b/>
          <w:sz w:val="28"/>
          <w:szCs w:val="28"/>
        </w:rPr>
      </w:pPr>
      <w:r w:rsidRPr="00C9086F">
        <w:rPr>
          <w:b/>
          <w:sz w:val="28"/>
          <w:szCs w:val="28"/>
        </w:rPr>
        <w:t>Система заходів захисту сої від шкідників і хвороб</w:t>
      </w:r>
    </w:p>
    <w:p w14:paraId="73D18DD2" w14:textId="77777777" w:rsidR="00020F85" w:rsidRPr="00C9086F" w:rsidRDefault="00020F85" w:rsidP="00E11290">
      <w:pPr>
        <w:pStyle w:val="af6"/>
        <w:spacing w:after="0"/>
        <w:jc w:val="center"/>
        <w:rPr>
          <w:b/>
          <w:sz w:val="28"/>
          <w:szCs w:val="28"/>
        </w:rPr>
      </w:pPr>
      <w:r w:rsidRPr="00C9086F">
        <w:rPr>
          <w:b/>
          <w:sz w:val="28"/>
          <w:szCs w:val="28"/>
        </w:rPr>
        <w:t>(Рекомендації ННЦ “ІЗ НААН”)</w:t>
      </w:r>
    </w:p>
    <w:p w14:paraId="493AA368" w14:textId="77777777" w:rsidR="00E11290" w:rsidRPr="00C9086F" w:rsidRDefault="00E11290" w:rsidP="00E11290">
      <w:pPr>
        <w:pStyle w:val="af6"/>
        <w:spacing w:after="0"/>
        <w:jc w:val="center"/>
        <w:rPr>
          <w:b/>
          <w:sz w:val="28"/>
          <w:szCs w:val="28"/>
        </w:rPr>
      </w:pPr>
    </w:p>
    <w:p w14:paraId="699B98D5" w14:textId="77777777" w:rsidR="00020F85" w:rsidRPr="00C9086F" w:rsidRDefault="00020F85" w:rsidP="00E11290">
      <w:pPr>
        <w:ind w:firstLine="540"/>
        <w:jc w:val="both"/>
        <w:rPr>
          <w:sz w:val="28"/>
          <w:szCs w:val="28"/>
        </w:rPr>
      </w:pPr>
      <w:r w:rsidRPr="00C9086F">
        <w:rPr>
          <w:sz w:val="28"/>
          <w:szCs w:val="28"/>
        </w:rPr>
        <w:t>Система захисту сої від шкідників і хвороб включає такі організаційно-господарські та агротехнічні заходи:</w:t>
      </w:r>
    </w:p>
    <w:p w14:paraId="11430B3C" w14:textId="77777777" w:rsidR="00020F85" w:rsidRPr="00C9086F" w:rsidRDefault="00020F85" w:rsidP="00E11290">
      <w:pPr>
        <w:numPr>
          <w:ilvl w:val="0"/>
          <w:numId w:val="1"/>
        </w:numPr>
        <w:tabs>
          <w:tab w:val="left" w:pos="540"/>
        </w:tabs>
        <w:ind w:left="0" w:firstLine="539"/>
        <w:jc w:val="both"/>
        <w:rPr>
          <w:sz w:val="28"/>
          <w:szCs w:val="28"/>
        </w:rPr>
      </w:pPr>
      <w:r w:rsidRPr="00C9086F">
        <w:rPr>
          <w:sz w:val="28"/>
          <w:szCs w:val="28"/>
        </w:rPr>
        <w:t>дотримання сівозміни: кращими попередниками сої є зернові колосові (озима пшениця і ярі),  кукурудза, картопля і цукрові буряки. Для попередження розвитку інфекції не допускається монокультура, рекомендується повертати сою на попереднє місце не раніше, як через 3-4 роки;</w:t>
      </w:r>
    </w:p>
    <w:p w14:paraId="5412A6D5" w14:textId="77777777" w:rsidR="00020F85"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 для обмеження чисельності шкідників і збудників хвороб доцільно після стерньових попередників проводити 2-3 рази дискування з подальшою оранкою плугом з передплужником на глибину 22-25 см, а після кукурудзи та цукрових буряків – на глибину 27-30 см;</w:t>
      </w:r>
    </w:p>
    <w:p w14:paraId="6A970F65" w14:textId="77777777" w:rsidR="00E11290"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 розміщення посівів на відстані &gt; 1 км від однорічних бобових (люпин, горох, квасоля) та багаторічних бобових трав, лісосмуг, акацієвих та декоративних насаджень, городів, які є резерваціями шкідників і збудників хвороб;</w:t>
      </w:r>
    </w:p>
    <w:p w14:paraId="4036839D" w14:textId="77777777" w:rsidR="00E11290"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проти збудників грибних і бактеріальних хвороб проводять передпосівне (за 3-6 тижнів) протруювання насіння одним із препаратів: Редіго М 120 </w:t>
      </w:r>
      <w:r w:rsidRPr="00C9086F">
        <w:rPr>
          <w:sz w:val="28"/>
          <w:szCs w:val="28"/>
          <w:lang w:val="en-US"/>
        </w:rPr>
        <w:t>FS</w:t>
      </w:r>
      <w:r w:rsidRPr="00C9086F">
        <w:rPr>
          <w:sz w:val="28"/>
          <w:szCs w:val="28"/>
        </w:rPr>
        <w:t>, ТН, 0,8-1,0 л/т; Ранкона 450 ТН, 53,1-79,7 мл/т; Авідо, ТН (0,5-1,0 л/т).</w:t>
      </w:r>
    </w:p>
    <w:p w14:paraId="0663E36C" w14:textId="77777777" w:rsidR="00E11290"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проти комплексу наземних і ґрунтових шкідників сходів (дротяників, личинок пластинчастовусих жуків, бульбочкових довгоносиків, озимої совки, паросткової мухи та ін.) застосовують інсектицидні протруювачі Гаучо Плюс 466  </w:t>
      </w:r>
      <w:r w:rsidRPr="00C9086F">
        <w:rPr>
          <w:sz w:val="28"/>
          <w:szCs w:val="28"/>
          <w:lang w:val="en-US"/>
        </w:rPr>
        <w:t>FS</w:t>
      </w:r>
      <w:r w:rsidRPr="00C9086F">
        <w:rPr>
          <w:sz w:val="28"/>
          <w:szCs w:val="28"/>
        </w:rPr>
        <w:t>, TH (0,5 л/т),  Команч WG, BГ (7,0л/т);</w:t>
      </w:r>
    </w:p>
    <w:p w14:paraId="4118615A" w14:textId="77777777" w:rsidR="00E11290"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в день сівби посівний матеріал сої обробляють штамами азотфіксувальних бактерій - Ризобофіт, р. (0,3-3,0 л/га), а також для підвищення </w:t>
      </w:r>
      <w:r w:rsidRPr="00C9086F">
        <w:rPr>
          <w:sz w:val="28"/>
          <w:szCs w:val="28"/>
        </w:rPr>
        <w:lastRenderedPageBreak/>
        <w:t>врожайності та імунітету росл</w:t>
      </w:r>
      <w:r w:rsidR="00E11290" w:rsidRPr="00C9086F">
        <w:rPr>
          <w:sz w:val="28"/>
          <w:szCs w:val="28"/>
        </w:rPr>
        <w:t>ин до хвороб проводять обробку</w:t>
      </w:r>
      <w:r w:rsidRPr="00C9086F">
        <w:rPr>
          <w:sz w:val="28"/>
          <w:szCs w:val="28"/>
        </w:rPr>
        <w:t xml:space="preserve"> насіння Біоі</w:t>
      </w:r>
      <w:r w:rsidR="00E11290" w:rsidRPr="00C9086F">
        <w:rPr>
          <w:sz w:val="28"/>
          <w:szCs w:val="28"/>
        </w:rPr>
        <w:t>нокулянтом–БТУ-т, п. (1-4 кг/т);</w:t>
      </w:r>
    </w:p>
    <w:p w14:paraId="5F5B9F99" w14:textId="77777777" w:rsidR="00020F85"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в період вегетації культури, при появі на листках перших ознак аскохітозу, пероноспорозу, борошнистої роси, іржі, фузаріозу, септоріозу, антракнозу та інших хвороб посіви сої обробляють препаратами Фортеця Тотал ЕС, КЕ (1 л/га), Абакус, м.к.е. (1,5 л/га),  Фитал, РК  (2,5-3,0 л/га), Аканто Плюс 28 КС (0,75-1,0), Коронет 300 SC к.с.(0,6-0,8 л/га) або  Амістар Екстра 280 </w:t>
      </w:r>
      <w:r w:rsidRPr="00C9086F">
        <w:rPr>
          <w:sz w:val="28"/>
          <w:szCs w:val="28"/>
          <w:lang w:val="en-US"/>
        </w:rPr>
        <w:t>SC</w:t>
      </w:r>
      <w:r w:rsidR="00E11290" w:rsidRPr="00C9086F">
        <w:rPr>
          <w:sz w:val="28"/>
          <w:szCs w:val="28"/>
        </w:rPr>
        <w:t>, к.с. (0,5-0,75 л/га);</w:t>
      </w:r>
    </w:p>
    <w:p w14:paraId="59068B9E" w14:textId="77777777" w:rsidR="00020F85" w:rsidRPr="00C9086F" w:rsidRDefault="00E11290" w:rsidP="00E11290">
      <w:pPr>
        <w:numPr>
          <w:ilvl w:val="0"/>
          <w:numId w:val="1"/>
        </w:numPr>
        <w:tabs>
          <w:tab w:val="left" w:pos="540"/>
        </w:tabs>
        <w:ind w:left="0" w:firstLine="539"/>
        <w:jc w:val="both"/>
        <w:rPr>
          <w:sz w:val="28"/>
          <w:szCs w:val="28"/>
        </w:rPr>
      </w:pPr>
      <w:r w:rsidRPr="00C9086F">
        <w:rPr>
          <w:sz w:val="28"/>
          <w:szCs w:val="28"/>
        </w:rPr>
        <w:t>посів</w:t>
      </w:r>
      <w:r w:rsidR="00020F85" w:rsidRPr="00C9086F">
        <w:rPr>
          <w:sz w:val="28"/>
          <w:szCs w:val="28"/>
        </w:rPr>
        <w:t xml:space="preserve"> в оптимальні строки при прогріванні ґрунту до 10</w:t>
      </w:r>
      <w:r w:rsidRPr="00C9086F">
        <w:rPr>
          <w:sz w:val="28"/>
          <w:szCs w:val="28"/>
        </w:rPr>
        <w:t xml:space="preserve"> </w:t>
      </w:r>
      <w:r w:rsidR="00020F85" w:rsidRPr="00C9086F">
        <w:rPr>
          <w:sz w:val="28"/>
          <w:szCs w:val="28"/>
          <w:vertAlign w:val="superscript"/>
        </w:rPr>
        <w:t xml:space="preserve">о </w:t>
      </w:r>
      <w:r w:rsidR="00020F85" w:rsidRPr="00C9086F">
        <w:rPr>
          <w:sz w:val="28"/>
          <w:szCs w:val="28"/>
        </w:rPr>
        <w:t>С високо</w:t>
      </w:r>
      <w:r w:rsidRPr="00C9086F">
        <w:rPr>
          <w:sz w:val="28"/>
          <w:szCs w:val="28"/>
        </w:rPr>
        <w:t>кондиційним насінням високоу</w:t>
      </w:r>
      <w:r w:rsidR="00020F85" w:rsidRPr="00C9086F">
        <w:rPr>
          <w:sz w:val="28"/>
          <w:szCs w:val="28"/>
        </w:rPr>
        <w:t xml:space="preserve">рожайних сортів (Устя, Легенда, Київська 98, Сузіря  та ін.) на глибину 3-4 см залежно від типу ґрунту, насінники – широкорядно (45 см), післясходове боронування, міжрядні обробки, що дозволяє отримати дружні сходи, інтенсивний ріст рослин та підвищити стійкість до хвороб; </w:t>
      </w:r>
    </w:p>
    <w:p w14:paraId="6B2720D6" w14:textId="77777777" w:rsidR="00E11290"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боротьба з бур’янами – потенційними резерваторами вірусної бактеріальної і грибної інфекції; </w:t>
      </w:r>
    </w:p>
    <w:p w14:paraId="572395EC" w14:textId="77777777" w:rsidR="00E11290" w:rsidRPr="00C9086F" w:rsidRDefault="00020F85" w:rsidP="00E11290">
      <w:pPr>
        <w:numPr>
          <w:ilvl w:val="0"/>
          <w:numId w:val="1"/>
        </w:numPr>
        <w:tabs>
          <w:tab w:val="left" w:pos="540"/>
        </w:tabs>
        <w:ind w:left="0" w:firstLine="539"/>
        <w:jc w:val="both"/>
        <w:rPr>
          <w:sz w:val="28"/>
          <w:szCs w:val="28"/>
        </w:rPr>
      </w:pPr>
      <w:r w:rsidRPr="00C9086F">
        <w:rPr>
          <w:sz w:val="28"/>
          <w:szCs w:val="28"/>
        </w:rPr>
        <w:t xml:space="preserve">в роки з підвищеною кількістю опадів, перед збиранням врожаю за вологості насіння не більше 35 – 40% проводять десикацію посівів за 14 днів до збирання врожаю препаратами Асталон  150 </w:t>
      </w:r>
      <w:r w:rsidRPr="00C9086F">
        <w:rPr>
          <w:sz w:val="28"/>
          <w:szCs w:val="28"/>
          <w:lang w:val="en-US"/>
        </w:rPr>
        <w:t>SL</w:t>
      </w:r>
      <w:r w:rsidRPr="00C9086F">
        <w:rPr>
          <w:sz w:val="28"/>
          <w:szCs w:val="28"/>
        </w:rPr>
        <w:t xml:space="preserve">, </w:t>
      </w:r>
      <w:r w:rsidRPr="00C9086F">
        <w:rPr>
          <w:sz w:val="28"/>
          <w:szCs w:val="28"/>
          <w:lang w:val="en-US"/>
        </w:rPr>
        <w:t>PK</w:t>
      </w:r>
      <w:r w:rsidRPr="00C9086F">
        <w:rPr>
          <w:sz w:val="28"/>
          <w:szCs w:val="28"/>
        </w:rPr>
        <w:t xml:space="preserve"> (2,0-3,0), Гліфовіт Екстра, РК (2,0-2,5 л/г), Баста 150 SL РК (2,0 л/га), Дикват, РК (1,5-3,0 л/га) у фазу початку побуріння бобів нижнього і середнього ярусів;</w:t>
      </w:r>
    </w:p>
    <w:p w14:paraId="0B3B5308" w14:textId="77777777" w:rsidR="00020F85" w:rsidRPr="00C9086F" w:rsidRDefault="00020F85" w:rsidP="00E11290">
      <w:pPr>
        <w:numPr>
          <w:ilvl w:val="0"/>
          <w:numId w:val="1"/>
        </w:numPr>
        <w:tabs>
          <w:tab w:val="left" w:pos="540"/>
        </w:tabs>
        <w:ind w:left="0" w:firstLine="539"/>
        <w:jc w:val="both"/>
        <w:rPr>
          <w:sz w:val="28"/>
          <w:szCs w:val="28"/>
        </w:rPr>
      </w:pPr>
      <w:r w:rsidRPr="00C9086F">
        <w:rPr>
          <w:sz w:val="28"/>
          <w:szCs w:val="28"/>
        </w:rPr>
        <w:t>для отримання висококондиційного насіння та для попередження пліснявіння зерна проводять калібрування зібраного врожаю, видалення хворого і недозрілого зерна, при необхідності просушування зерна до 14% вологості.</w:t>
      </w:r>
    </w:p>
    <w:p w14:paraId="7DED1AA4" w14:textId="77777777" w:rsidR="00020F85" w:rsidRPr="00C9086F" w:rsidRDefault="00020F85" w:rsidP="00020F85">
      <w:pPr>
        <w:tabs>
          <w:tab w:val="left" w:pos="540"/>
        </w:tabs>
        <w:ind w:right="-1"/>
        <w:rPr>
          <w:rFonts w:cs="Times New Roman"/>
          <w:b/>
          <w:sz w:val="27"/>
          <w:szCs w:val="27"/>
        </w:rPr>
      </w:pPr>
    </w:p>
    <w:p w14:paraId="0C240363" w14:textId="77777777" w:rsidR="00020F85" w:rsidRPr="00C9086F" w:rsidRDefault="00020F85" w:rsidP="00020F85">
      <w:pPr>
        <w:tabs>
          <w:tab w:val="left" w:pos="540"/>
        </w:tabs>
        <w:ind w:right="-1"/>
        <w:jc w:val="center"/>
        <w:rPr>
          <w:rFonts w:cs="Times New Roman"/>
          <w:b/>
          <w:sz w:val="27"/>
          <w:szCs w:val="27"/>
        </w:rPr>
      </w:pPr>
      <w:r w:rsidRPr="00C9086F">
        <w:rPr>
          <w:rFonts w:cs="Times New Roman"/>
          <w:b/>
          <w:sz w:val="27"/>
          <w:szCs w:val="27"/>
        </w:rPr>
        <w:t xml:space="preserve">Гербіциди, </w:t>
      </w:r>
    </w:p>
    <w:p w14:paraId="5CA29F8A" w14:textId="77777777" w:rsidR="00020F85" w:rsidRPr="00C9086F" w:rsidRDefault="00020F85" w:rsidP="00E11290">
      <w:pPr>
        <w:tabs>
          <w:tab w:val="left" w:pos="540"/>
        </w:tabs>
        <w:ind w:right="-1"/>
        <w:jc w:val="center"/>
        <w:rPr>
          <w:rFonts w:cs="Times New Roman"/>
          <w:b/>
          <w:sz w:val="27"/>
          <w:szCs w:val="27"/>
        </w:rPr>
      </w:pPr>
      <w:r w:rsidRPr="00C9086F">
        <w:rPr>
          <w:rFonts w:cs="Times New Roman"/>
          <w:b/>
          <w:sz w:val="27"/>
          <w:szCs w:val="27"/>
        </w:rPr>
        <w:t xml:space="preserve">рекомендовані для знищення бур'янів у посівах сої </w:t>
      </w:r>
    </w:p>
    <w:tbl>
      <w:tblPr>
        <w:tblW w:w="9372" w:type="dxa"/>
        <w:tblInd w:w="-8" w:type="dxa"/>
        <w:tblLayout w:type="fixed"/>
        <w:tblCellMar>
          <w:left w:w="0" w:type="dxa"/>
          <w:right w:w="0" w:type="dxa"/>
        </w:tblCellMar>
        <w:tblLook w:val="04A0" w:firstRow="1" w:lastRow="0" w:firstColumn="1" w:lastColumn="0" w:noHBand="0" w:noVBand="1"/>
      </w:tblPr>
      <w:tblGrid>
        <w:gridCol w:w="1418"/>
        <w:gridCol w:w="2729"/>
        <w:gridCol w:w="24"/>
        <w:gridCol w:w="5201"/>
      </w:tblGrid>
      <w:tr w:rsidR="00C9086F" w:rsidRPr="00C9086F" w14:paraId="399F3DEB" w14:textId="77777777" w:rsidTr="001A2CF6">
        <w:trPr>
          <w:trHeight w:hRule="exact" w:val="553"/>
        </w:trPr>
        <w:tc>
          <w:tcPr>
            <w:tcW w:w="1418" w:type="dxa"/>
            <w:tcBorders>
              <w:top w:val="single" w:sz="6" w:space="0" w:color="000000"/>
              <w:left w:val="single" w:sz="6" w:space="0" w:color="000000"/>
              <w:bottom w:val="single" w:sz="6" w:space="0" w:color="000000"/>
            </w:tcBorders>
            <w:shd w:val="clear" w:color="000000" w:fill="FFFFFF"/>
          </w:tcPr>
          <w:p w14:paraId="65CF6246" w14:textId="77777777" w:rsidR="00020F85" w:rsidRPr="00C9086F" w:rsidRDefault="00020F85" w:rsidP="001A2CF6">
            <w:pPr>
              <w:pStyle w:val="c1e0e7eee2fbe9"/>
              <w:shd w:val="clear" w:color="000000" w:fill="FFFFFF"/>
              <w:ind w:right="-1"/>
              <w:jc w:val="center"/>
              <w:rPr>
                <w:b/>
                <w:i/>
                <w:lang w:val="uk-UA"/>
              </w:rPr>
            </w:pPr>
            <w:r w:rsidRPr="00C9086F">
              <w:rPr>
                <w:b/>
                <w:i/>
                <w:lang w:val="uk-UA"/>
              </w:rPr>
              <w:t>Види бур</w:t>
            </w:r>
            <w:r w:rsidRPr="00C9086F">
              <w:rPr>
                <w:b/>
                <w:i/>
                <w:lang w:val="en-US"/>
              </w:rPr>
              <w:t>’</w:t>
            </w:r>
            <w:r w:rsidRPr="00C9086F">
              <w:rPr>
                <w:b/>
                <w:i/>
                <w:lang w:val="uk-UA"/>
              </w:rPr>
              <w:t>янів</w:t>
            </w:r>
          </w:p>
        </w:tc>
        <w:tc>
          <w:tcPr>
            <w:tcW w:w="2729" w:type="dxa"/>
            <w:tcBorders>
              <w:top w:val="single" w:sz="6" w:space="0" w:color="000000"/>
              <w:left w:val="single" w:sz="6" w:space="0" w:color="000000"/>
              <w:bottom w:val="single" w:sz="6" w:space="0" w:color="000000"/>
            </w:tcBorders>
            <w:shd w:val="clear" w:color="000000" w:fill="FFFFFF"/>
          </w:tcPr>
          <w:p w14:paraId="5FF9FBE8" w14:textId="77777777" w:rsidR="00020F85" w:rsidRPr="00C9086F" w:rsidRDefault="00020F85" w:rsidP="001A2CF6">
            <w:pPr>
              <w:pStyle w:val="c1e0e7eee2fbe9"/>
              <w:shd w:val="clear" w:color="000000" w:fill="FFFFFF"/>
              <w:ind w:right="-1"/>
              <w:jc w:val="center"/>
              <w:rPr>
                <w:b/>
                <w:i/>
                <w:lang w:val="uk-UA"/>
              </w:rPr>
            </w:pPr>
            <w:r w:rsidRPr="00C9086F">
              <w:rPr>
                <w:b/>
                <w:i/>
                <w:lang w:val="uk-UA"/>
              </w:rPr>
              <w:t>Назва гербіциду</w:t>
            </w:r>
            <w:r w:rsidRPr="00C9086F">
              <w:rPr>
                <w:b/>
                <w:i/>
              </w:rPr>
              <w:t>, н</w:t>
            </w:r>
            <w:r w:rsidRPr="00C9086F">
              <w:rPr>
                <w:b/>
                <w:i/>
                <w:lang w:val="uk-UA"/>
              </w:rPr>
              <w:t>орма</w:t>
            </w:r>
            <w:r w:rsidRPr="00C9086F">
              <w:rPr>
                <w:b/>
                <w:i/>
              </w:rPr>
              <w:t xml:space="preserve"> витрати</w:t>
            </w:r>
          </w:p>
          <w:p w14:paraId="1441E361" w14:textId="77777777" w:rsidR="00020F85" w:rsidRPr="00C9086F" w:rsidRDefault="00020F85" w:rsidP="001A2CF6">
            <w:pPr>
              <w:pStyle w:val="c1e0e7eee2fbe9"/>
              <w:shd w:val="clear" w:color="000000" w:fill="FFFFFF"/>
              <w:ind w:right="-1"/>
              <w:jc w:val="center"/>
              <w:rPr>
                <w:b/>
                <w:i/>
                <w:lang w:val="uk-UA"/>
              </w:rPr>
            </w:pPr>
          </w:p>
          <w:p w14:paraId="3EBCA986" w14:textId="77777777" w:rsidR="00020F85" w:rsidRPr="00C9086F" w:rsidRDefault="00020F85" w:rsidP="001A2CF6">
            <w:pPr>
              <w:pStyle w:val="c1e0e7eee2fbe9"/>
              <w:shd w:val="clear" w:color="000000" w:fill="FFFFFF"/>
              <w:ind w:right="-1"/>
              <w:jc w:val="center"/>
              <w:rPr>
                <w:b/>
                <w:i/>
                <w:lang w:val="uk-UA"/>
              </w:rPr>
            </w:pPr>
          </w:p>
        </w:tc>
        <w:tc>
          <w:tcPr>
            <w:tcW w:w="522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66C056BD" w14:textId="77777777" w:rsidR="00020F85" w:rsidRPr="00C9086F" w:rsidRDefault="00020F85" w:rsidP="001A2CF6">
            <w:pPr>
              <w:pStyle w:val="c1e0e7eee2fbe9"/>
              <w:shd w:val="clear" w:color="000000" w:fill="FFFFFF"/>
              <w:ind w:right="-1"/>
              <w:jc w:val="center"/>
              <w:rPr>
                <w:b/>
                <w:i/>
                <w:lang w:val="uk-UA"/>
              </w:rPr>
            </w:pPr>
            <w:r w:rsidRPr="00C9086F">
              <w:rPr>
                <w:b/>
                <w:i/>
                <w:lang w:val="uk-UA"/>
              </w:rPr>
              <w:t>Спосіб, строки обробок, обмеження, фази розвитку культури, бур</w:t>
            </w:r>
            <w:r w:rsidRPr="00C9086F">
              <w:rPr>
                <w:b/>
                <w:i/>
              </w:rPr>
              <w:t>’</w:t>
            </w:r>
            <w:r w:rsidRPr="00C9086F">
              <w:rPr>
                <w:b/>
                <w:i/>
                <w:lang w:val="uk-UA"/>
              </w:rPr>
              <w:t>янів</w:t>
            </w:r>
          </w:p>
          <w:p w14:paraId="7BCC816D" w14:textId="77777777" w:rsidR="00020F85" w:rsidRPr="00C9086F" w:rsidRDefault="00020F85" w:rsidP="001A2CF6">
            <w:pPr>
              <w:pStyle w:val="c1e0e7eee2fbe9"/>
              <w:shd w:val="clear" w:color="000000" w:fill="FFFFFF"/>
              <w:ind w:right="-1"/>
              <w:jc w:val="center"/>
              <w:rPr>
                <w:b/>
                <w:i/>
                <w:lang w:val="uk-UA"/>
              </w:rPr>
            </w:pPr>
          </w:p>
          <w:p w14:paraId="6F8E1A98" w14:textId="77777777" w:rsidR="00020F85" w:rsidRPr="00C9086F" w:rsidRDefault="00020F85" w:rsidP="001A2CF6">
            <w:pPr>
              <w:pStyle w:val="c1e0e7eee2fbe9"/>
              <w:shd w:val="clear" w:color="000000" w:fill="FFFFFF"/>
              <w:ind w:right="-1"/>
              <w:jc w:val="center"/>
              <w:rPr>
                <w:b/>
                <w:i/>
                <w:lang w:val="uk-UA"/>
              </w:rPr>
            </w:pPr>
          </w:p>
        </w:tc>
      </w:tr>
      <w:tr w:rsidR="00C9086F" w:rsidRPr="00C9086F" w14:paraId="18EFB1B7" w14:textId="77777777" w:rsidTr="001A2CF6">
        <w:trPr>
          <w:trHeight w:val="1199"/>
        </w:trPr>
        <w:tc>
          <w:tcPr>
            <w:tcW w:w="1418" w:type="dxa"/>
            <w:vMerge w:val="restart"/>
            <w:tcBorders>
              <w:top w:val="single" w:sz="6" w:space="0" w:color="000000"/>
              <w:left w:val="single" w:sz="6" w:space="0" w:color="000000"/>
              <w:bottom w:val="single" w:sz="6" w:space="0" w:color="000000"/>
            </w:tcBorders>
            <w:shd w:val="clear" w:color="000000" w:fill="FFFFFF"/>
          </w:tcPr>
          <w:p w14:paraId="2D172E39" w14:textId="77777777" w:rsidR="00020F85" w:rsidRPr="00C9086F" w:rsidRDefault="00020F85" w:rsidP="001A2CF6">
            <w:pPr>
              <w:pStyle w:val="c1e0e7eee2fbe9"/>
              <w:shd w:val="clear" w:color="000000" w:fill="FFFFFF"/>
              <w:ind w:right="-1"/>
              <w:rPr>
                <w:spacing w:val="-4"/>
                <w:lang w:val="uk-UA"/>
              </w:rPr>
            </w:pPr>
            <w:r w:rsidRPr="00C9086F">
              <w:rPr>
                <w:spacing w:val="-9"/>
                <w:lang w:val="uk-UA"/>
              </w:rPr>
              <w:t>Однорічні</w:t>
            </w:r>
          </w:p>
          <w:p w14:paraId="6D550FFB" w14:textId="77777777" w:rsidR="00020F85" w:rsidRPr="00C9086F" w:rsidRDefault="00020F85" w:rsidP="001A2CF6">
            <w:pPr>
              <w:pStyle w:val="c1e0e7eee2fbe9"/>
              <w:shd w:val="clear" w:color="000000" w:fill="FFFFFF"/>
              <w:ind w:right="-1"/>
              <w:rPr>
                <w:spacing w:val="-3"/>
                <w:lang w:val="uk-UA"/>
              </w:rPr>
            </w:pPr>
            <w:r w:rsidRPr="00C9086F">
              <w:rPr>
                <w:spacing w:val="-4"/>
                <w:lang w:val="uk-UA"/>
              </w:rPr>
              <w:t>злакові і де</w:t>
            </w:r>
            <w:r w:rsidRPr="00C9086F">
              <w:rPr>
                <w:spacing w:val="-3"/>
                <w:lang w:val="uk-UA"/>
              </w:rPr>
              <w:t>які двод</w:t>
            </w:r>
            <w:r w:rsidRPr="00C9086F">
              <w:rPr>
                <w:spacing w:val="4"/>
                <w:lang w:val="uk-UA"/>
              </w:rPr>
              <w:t>ольні</w:t>
            </w:r>
          </w:p>
          <w:p w14:paraId="7352F0C3" w14:textId="77777777" w:rsidR="00020F85" w:rsidRPr="00C9086F" w:rsidRDefault="00020F85" w:rsidP="001A2CF6">
            <w:pPr>
              <w:pStyle w:val="c1e0e7eee2fbe9"/>
              <w:shd w:val="clear" w:color="000000" w:fill="FFFFFF"/>
              <w:ind w:right="-1"/>
              <w:rPr>
                <w:rFonts w:eastAsia="MS Mincho"/>
                <w:lang w:val="uk-UA"/>
              </w:rPr>
            </w:pPr>
          </w:p>
        </w:tc>
        <w:tc>
          <w:tcPr>
            <w:tcW w:w="2729" w:type="dxa"/>
            <w:tcBorders>
              <w:top w:val="single" w:sz="6" w:space="0" w:color="000000"/>
              <w:left w:val="single" w:sz="6" w:space="0" w:color="000000"/>
              <w:bottom w:val="single" w:sz="6" w:space="0" w:color="000000"/>
            </w:tcBorders>
            <w:shd w:val="clear" w:color="000000" w:fill="FFFFFF"/>
          </w:tcPr>
          <w:p w14:paraId="4FEB6E49" w14:textId="77777777" w:rsidR="00020F85" w:rsidRPr="00C9086F" w:rsidRDefault="00020F85" w:rsidP="001A2CF6">
            <w:pPr>
              <w:pStyle w:val="c1e0e7eee2fbe9"/>
              <w:shd w:val="clear" w:color="000000" w:fill="FFFFFF"/>
              <w:ind w:right="-1"/>
              <w:rPr>
                <w:spacing w:val="4"/>
                <w:lang w:val="uk-UA"/>
              </w:rPr>
            </w:pPr>
            <w:r w:rsidRPr="00C9086F">
              <w:rPr>
                <w:spacing w:val="1"/>
                <w:lang w:val="uk-UA"/>
              </w:rPr>
              <w:t xml:space="preserve">Піонер 900, КЕ - </w:t>
            </w:r>
            <w:r w:rsidRPr="00C9086F">
              <w:rPr>
                <w:spacing w:val="4"/>
                <w:lang w:val="uk-UA"/>
              </w:rPr>
              <w:t>1,5-2,5</w:t>
            </w:r>
          </w:p>
          <w:p w14:paraId="15F2D3B1" w14:textId="77777777" w:rsidR="00020F85" w:rsidRPr="00C9086F" w:rsidRDefault="00020F85" w:rsidP="001A2CF6">
            <w:pPr>
              <w:pStyle w:val="c1e0e7eee2fbe9"/>
              <w:shd w:val="clear" w:color="000000" w:fill="FFFFFF"/>
              <w:ind w:right="-1"/>
              <w:rPr>
                <w:spacing w:val="4"/>
                <w:lang w:val="uk-UA"/>
              </w:rPr>
            </w:pPr>
            <w:r w:rsidRPr="00C9086F">
              <w:rPr>
                <w:spacing w:val="4"/>
                <w:lang w:val="uk-UA"/>
              </w:rPr>
              <w:t>Хортус, КЕ – 1,7-3,0</w:t>
            </w:r>
          </w:p>
          <w:p w14:paraId="1FAFF9BB" w14:textId="77777777" w:rsidR="00020F85" w:rsidRPr="00C9086F" w:rsidRDefault="00020F85" w:rsidP="001A2CF6">
            <w:pPr>
              <w:pStyle w:val="c1e0e7eee2fbe9"/>
              <w:shd w:val="clear" w:color="000000" w:fill="FFFFFF"/>
              <w:ind w:right="-1"/>
              <w:rPr>
                <w:rFonts w:eastAsia="MS Mincho"/>
                <w:lang w:val="uk-UA"/>
              </w:rPr>
            </w:pPr>
          </w:p>
        </w:tc>
        <w:tc>
          <w:tcPr>
            <w:tcW w:w="5225" w:type="dxa"/>
            <w:gridSpan w:val="2"/>
            <w:tcBorders>
              <w:top w:val="single" w:sz="6" w:space="0" w:color="000000"/>
              <w:left w:val="single" w:sz="6" w:space="0" w:color="000000"/>
              <w:right w:val="single" w:sz="6" w:space="0" w:color="000000"/>
            </w:tcBorders>
            <w:shd w:val="clear" w:color="000000" w:fill="FFFFFF"/>
          </w:tcPr>
          <w:p w14:paraId="3D0C38E6" w14:textId="77777777" w:rsidR="00020F85" w:rsidRPr="00C9086F" w:rsidRDefault="00020F85" w:rsidP="001A2CF6">
            <w:pPr>
              <w:pStyle w:val="c1e0e7eee2fbe9"/>
              <w:shd w:val="clear" w:color="000000" w:fill="FFFFFF"/>
              <w:ind w:right="-1"/>
              <w:rPr>
                <w:spacing w:val="-9"/>
                <w:lang w:val="uk-UA"/>
              </w:rPr>
            </w:pPr>
            <w:r w:rsidRPr="00C9086F">
              <w:rPr>
                <w:spacing w:val="-2"/>
                <w:lang w:val="uk-UA"/>
              </w:rPr>
              <w:t xml:space="preserve">Обприскування ґрунту до сівби, </w:t>
            </w:r>
            <w:r w:rsidRPr="00C9086F">
              <w:rPr>
                <w:spacing w:val="2"/>
                <w:lang w:val="uk-UA"/>
              </w:rPr>
              <w:t>під час сівби, після сівби, але до появи сходів</w:t>
            </w:r>
            <w:r w:rsidRPr="00C9086F">
              <w:rPr>
                <w:spacing w:val="-2"/>
                <w:lang w:val="uk-UA"/>
              </w:rPr>
              <w:t xml:space="preserve"> (в зонах недостатнього зволо</w:t>
            </w:r>
            <w:r w:rsidRPr="00C9086F">
              <w:rPr>
                <w:spacing w:val="5"/>
                <w:lang w:val="uk-UA"/>
              </w:rPr>
              <w:t xml:space="preserve">ження із загортанням) </w:t>
            </w:r>
          </w:p>
        </w:tc>
      </w:tr>
      <w:tr w:rsidR="00C9086F" w:rsidRPr="00C9086F" w14:paraId="20029F1E" w14:textId="77777777" w:rsidTr="001A2CF6">
        <w:trPr>
          <w:trHeight w:val="408"/>
        </w:trPr>
        <w:tc>
          <w:tcPr>
            <w:tcW w:w="1418" w:type="dxa"/>
            <w:vMerge/>
            <w:tcBorders>
              <w:top w:val="single" w:sz="6" w:space="0" w:color="000000"/>
              <w:left w:val="single" w:sz="6" w:space="0" w:color="000000"/>
              <w:bottom w:val="single" w:sz="6" w:space="0" w:color="000000"/>
            </w:tcBorders>
            <w:shd w:val="clear" w:color="000000" w:fill="FFFFFF"/>
          </w:tcPr>
          <w:p w14:paraId="3E816B02" w14:textId="77777777" w:rsidR="00020F85" w:rsidRPr="00C9086F" w:rsidRDefault="00020F85" w:rsidP="001A2CF6">
            <w:pPr>
              <w:ind w:right="-1"/>
            </w:pPr>
          </w:p>
        </w:tc>
        <w:tc>
          <w:tcPr>
            <w:tcW w:w="2729" w:type="dxa"/>
            <w:tcBorders>
              <w:top w:val="single" w:sz="6" w:space="0" w:color="000000"/>
              <w:left w:val="single" w:sz="6" w:space="0" w:color="000000"/>
              <w:bottom w:val="single" w:sz="6" w:space="0" w:color="000000"/>
            </w:tcBorders>
            <w:shd w:val="clear" w:color="000000" w:fill="FFFFFF"/>
          </w:tcPr>
          <w:p w14:paraId="05F3080B" w14:textId="77777777" w:rsidR="00020F85" w:rsidRPr="00C9086F" w:rsidRDefault="00020F85" w:rsidP="001A2CF6">
            <w:pPr>
              <w:pStyle w:val="c1e0e7eee2fbe9"/>
              <w:shd w:val="clear" w:color="000000" w:fill="FFFFFF"/>
              <w:ind w:right="-1"/>
              <w:rPr>
                <w:spacing w:val="1"/>
              </w:rPr>
            </w:pPr>
            <w:r w:rsidRPr="00C9086F">
              <w:rPr>
                <w:spacing w:val="4"/>
                <w:lang w:val="uk-UA"/>
              </w:rPr>
              <w:t>Тропіка, КЕ – 1,5-3,0</w:t>
            </w:r>
          </w:p>
        </w:tc>
        <w:tc>
          <w:tcPr>
            <w:tcW w:w="5225" w:type="dxa"/>
            <w:gridSpan w:val="2"/>
            <w:tcBorders>
              <w:top w:val="single" w:sz="6" w:space="0" w:color="000000"/>
              <w:left w:val="single" w:sz="6" w:space="0" w:color="000000"/>
              <w:right w:val="single" w:sz="6" w:space="0" w:color="000000"/>
            </w:tcBorders>
            <w:shd w:val="clear" w:color="000000" w:fill="FFFFFF"/>
          </w:tcPr>
          <w:p w14:paraId="57883914" w14:textId="77777777" w:rsidR="00020F85" w:rsidRPr="00C9086F" w:rsidRDefault="00020F85" w:rsidP="001A2CF6">
            <w:pPr>
              <w:pStyle w:val="c1e0e7eee2fbe9"/>
              <w:shd w:val="clear" w:color="000000" w:fill="FFFFFF"/>
              <w:ind w:right="-1"/>
              <w:rPr>
                <w:spacing w:val="-9"/>
                <w:lang w:val="uk-UA"/>
              </w:rPr>
            </w:pPr>
            <w:r w:rsidRPr="00C9086F">
              <w:rPr>
                <w:spacing w:val="2"/>
                <w:lang w:val="uk-UA"/>
              </w:rPr>
              <w:t>Обприскування ґрунту до сів</w:t>
            </w:r>
            <w:r w:rsidRPr="00C9086F">
              <w:rPr>
                <w:lang w:val="uk-UA"/>
              </w:rPr>
              <w:t>би або до сходів культури</w:t>
            </w:r>
            <w:r w:rsidRPr="00C9086F">
              <w:rPr>
                <w:rFonts w:eastAsia="MS Mincho"/>
              </w:rPr>
              <w:t xml:space="preserve"> </w:t>
            </w:r>
          </w:p>
        </w:tc>
      </w:tr>
      <w:tr w:rsidR="00C9086F" w:rsidRPr="00C9086F" w14:paraId="041CABC4" w14:textId="77777777" w:rsidTr="001A2CF6">
        <w:trPr>
          <w:trHeight w:val="921"/>
        </w:trPr>
        <w:tc>
          <w:tcPr>
            <w:tcW w:w="1418" w:type="dxa"/>
            <w:vMerge/>
            <w:tcBorders>
              <w:top w:val="single" w:sz="6" w:space="0" w:color="000000"/>
              <w:left w:val="single" w:sz="6" w:space="0" w:color="000000"/>
              <w:bottom w:val="single" w:sz="6" w:space="0" w:color="000000"/>
            </w:tcBorders>
            <w:shd w:val="clear" w:color="000000" w:fill="FFFFFF"/>
          </w:tcPr>
          <w:p w14:paraId="1F9EF620" w14:textId="77777777" w:rsidR="00020F85" w:rsidRPr="00C9086F" w:rsidRDefault="00020F85" w:rsidP="001A2CF6">
            <w:pPr>
              <w:ind w:right="-1"/>
            </w:pPr>
          </w:p>
        </w:tc>
        <w:tc>
          <w:tcPr>
            <w:tcW w:w="2729" w:type="dxa"/>
            <w:tcBorders>
              <w:top w:val="single" w:sz="6" w:space="0" w:color="000000"/>
              <w:left w:val="single" w:sz="6" w:space="0" w:color="000000"/>
              <w:bottom w:val="single" w:sz="4" w:space="0" w:color="000000"/>
            </w:tcBorders>
            <w:shd w:val="clear" w:color="000000" w:fill="FFFFFF"/>
          </w:tcPr>
          <w:p w14:paraId="3054F441" w14:textId="77777777" w:rsidR="00020F85" w:rsidRPr="00C9086F" w:rsidRDefault="00020F85" w:rsidP="001A2CF6">
            <w:pPr>
              <w:pStyle w:val="c1e0e7eee2fbe9"/>
              <w:shd w:val="clear" w:color="000000" w:fill="FFFFFF"/>
              <w:ind w:right="-1"/>
              <w:rPr>
                <w:spacing w:val="6"/>
                <w:lang w:val="uk-UA"/>
              </w:rPr>
            </w:pPr>
            <w:r w:rsidRPr="00C9086F">
              <w:rPr>
                <w:spacing w:val="-2"/>
                <w:lang w:val="uk-UA"/>
              </w:rPr>
              <w:t>Фронтьєр</w:t>
            </w:r>
            <w:r w:rsidRPr="00C9086F">
              <w:rPr>
                <w:spacing w:val="-2"/>
              </w:rPr>
              <w:t xml:space="preserve"> </w:t>
            </w:r>
            <w:r w:rsidRPr="00C9086F">
              <w:rPr>
                <w:spacing w:val="1"/>
                <w:lang w:val="uk-UA"/>
              </w:rPr>
              <w:t>Опт</w:t>
            </w:r>
            <w:r w:rsidRPr="00C9086F">
              <w:rPr>
                <w:spacing w:val="1"/>
              </w:rPr>
              <w:t>і</w:t>
            </w:r>
            <w:r w:rsidRPr="00C9086F">
              <w:rPr>
                <w:spacing w:val="1"/>
                <w:lang w:val="uk-UA"/>
              </w:rPr>
              <w:t xml:space="preserve">ма, </w:t>
            </w:r>
            <w:r w:rsidRPr="00C9086F">
              <w:rPr>
                <w:spacing w:val="1"/>
              </w:rPr>
              <w:t>КЕ-</w:t>
            </w:r>
            <w:r w:rsidRPr="00C9086F">
              <w:rPr>
                <w:spacing w:val="6"/>
                <w:lang w:val="uk-UA"/>
              </w:rPr>
              <w:t>0,8-1,</w:t>
            </w:r>
            <w:r w:rsidRPr="00C9086F">
              <w:rPr>
                <w:spacing w:val="6"/>
              </w:rPr>
              <w:t>2 (максимальна норма на ґрун-тах з вмістом гумусу понад 3,5%)</w:t>
            </w:r>
          </w:p>
        </w:tc>
        <w:tc>
          <w:tcPr>
            <w:tcW w:w="522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462B3828" w14:textId="77777777" w:rsidR="00020F85" w:rsidRPr="00C9086F" w:rsidRDefault="00020F85" w:rsidP="001A2CF6">
            <w:pPr>
              <w:pStyle w:val="c1e0e7eee2fbe9"/>
              <w:shd w:val="clear" w:color="000000" w:fill="FFFFFF"/>
              <w:ind w:right="-1"/>
              <w:rPr>
                <w:rFonts w:eastAsia="MS Mincho"/>
              </w:rPr>
            </w:pPr>
            <w:r w:rsidRPr="00C9086F">
              <w:rPr>
                <w:spacing w:val="6"/>
                <w:lang w:val="uk-UA"/>
              </w:rPr>
              <w:t xml:space="preserve">Обприскування ґрунту до чи </w:t>
            </w:r>
            <w:r w:rsidRPr="00C9086F">
              <w:rPr>
                <w:spacing w:val="2"/>
                <w:lang w:val="uk-UA"/>
              </w:rPr>
              <w:t>після</w:t>
            </w:r>
            <w:r w:rsidRPr="00C9086F">
              <w:rPr>
                <w:spacing w:val="2"/>
              </w:rPr>
              <w:t xml:space="preserve"> сі</w:t>
            </w:r>
            <w:r w:rsidRPr="00C9086F">
              <w:rPr>
                <w:spacing w:val="2"/>
                <w:lang w:val="uk-UA"/>
              </w:rPr>
              <w:t>вби, але до</w:t>
            </w:r>
            <w:r w:rsidRPr="00C9086F">
              <w:rPr>
                <w:spacing w:val="1"/>
                <w:lang w:val="uk-UA"/>
              </w:rPr>
              <w:t xml:space="preserve"> появи сходів культури</w:t>
            </w:r>
            <w:r w:rsidRPr="00C9086F">
              <w:rPr>
                <w:spacing w:val="1"/>
              </w:rPr>
              <w:t xml:space="preserve">. </w:t>
            </w:r>
          </w:p>
          <w:p w14:paraId="03162882" w14:textId="77777777" w:rsidR="00020F85" w:rsidRPr="00C9086F" w:rsidRDefault="00020F85" w:rsidP="001A2CF6">
            <w:pPr>
              <w:pStyle w:val="c1e0e7eee2fbe9"/>
              <w:shd w:val="clear" w:color="000000" w:fill="FFFFFF"/>
              <w:ind w:right="-1"/>
              <w:rPr>
                <w:rFonts w:eastAsia="MS Mincho"/>
              </w:rPr>
            </w:pPr>
          </w:p>
        </w:tc>
      </w:tr>
      <w:tr w:rsidR="00C9086F" w:rsidRPr="00C9086F" w14:paraId="4DDCE2CB" w14:textId="77777777" w:rsidTr="00E11290">
        <w:trPr>
          <w:trHeight w:val="3670"/>
        </w:trPr>
        <w:tc>
          <w:tcPr>
            <w:tcW w:w="1418" w:type="dxa"/>
            <w:tcBorders>
              <w:top w:val="single" w:sz="6" w:space="0" w:color="000000"/>
              <w:left w:val="single" w:sz="6" w:space="0" w:color="000000"/>
              <w:bottom w:val="single" w:sz="4" w:space="0" w:color="000000"/>
            </w:tcBorders>
            <w:shd w:val="clear" w:color="000000" w:fill="FFFFFF"/>
          </w:tcPr>
          <w:p w14:paraId="5AF63BF2" w14:textId="77777777" w:rsidR="00020F85" w:rsidRPr="00C9086F" w:rsidRDefault="00020F85" w:rsidP="001A2CF6">
            <w:pPr>
              <w:pStyle w:val="c1e0e7eee2fbe9"/>
              <w:shd w:val="clear" w:color="000000" w:fill="FFFFFF"/>
              <w:ind w:right="-1"/>
              <w:rPr>
                <w:spacing w:val="1"/>
                <w:lang w:val="uk-UA"/>
              </w:rPr>
            </w:pPr>
            <w:r w:rsidRPr="00C9086F">
              <w:rPr>
                <w:spacing w:val="-5"/>
                <w:lang w:val="uk-UA"/>
              </w:rPr>
              <w:lastRenderedPageBreak/>
              <w:t>Однорічні</w:t>
            </w:r>
          </w:p>
          <w:p w14:paraId="33669729" w14:textId="77777777" w:rsidR="00020F85" w:rsidRPr="00C9086F" w:rsidRDefault="00020F85" w:rsidP="001A2CF6">
            <w:pPr>
              <w:pStyle w:val="c1e0e7eee2fbe9"/>
              <w:shd w:val="clear" w:color="000000" w:fill="FFFFFF"/>
              <w:ind w:right="-1"/>
              <w:rPr>
                <w:spacing w:val="3"/>
                <w:lang w:val="uk-UA"/>
              </w:rPr>
            </w:pPr>
            <w:r w:rsidRPr="00C9086F">
              <w:rPr>
                <w:spacing w:val="1"/>
                <w:lang w:val="uk-UA"/>
              </w:rPr>
              <w:t>злакові та</w:t>
            </w:r>
          </w:p>
          <w:p w14:paraId="01C1CBCD" w14:textId="77777777" w:rsidR="00020F85" w:rsidRPr="00C9086F" w:rsidRDefault="00020F85" w:rsidP="001A2CF6">
            <w:pPr>
              <w:pStyle w:val="c1e0e7eee2fbe9"/>
              <w:shd w:val="clear" w:color="000000" w:fill="FFFFFF"/>
              <w:ind w:right="-1"/>
              <w:rPr>
                <w:spacing w:val="1"/>
                <w:lang w:val="uk-UA"/>
              </w:rPr>
            </w:pPr>
            <w:r w:rsidRPr="00C9086F">
              <w:rPr>
                <w:spacing w:val="3"/>
                <w:lang w:val="uk-UA"/>
              </w:rPr>
              <w:t>дво</w:t>
            </w:r>
            <w:r w:rsidRPr="00C9086F">
              <w:rPr>
                <w:spacing w:val="1"/>
                <w:lang w:val="uk-UA"/>
              </w:rPr>
              <w:t>дольні</w:t>
            </w:r>
          </w:p>
        </w:tc>
        <w:tc>
          <w:tcPr>
            <w:tcW w:w="2729" w:type="dxa"/>
            <w:tcBorders>
              <w:top w:val="single" w:sz="4" w:space="0" w:color="000000"/>
              <w:left w:val="single" w:sz="6" w:space="0" w:color="000000"/>
              <w:bottom w:val="single" w:sz="4" w:space="0" w:color="000000"/>
            </w:tcBorders>
            <w:shd w:val="clear" w:color="000000" w:fill="FFFFFF"/>
          </w:tcPr>
          <w:p w14:paraId="02B42B07" w14:textId="77777777" w:rsidR="00020F85" w:rsidRPr="00C9086F" w:rsidRDefault="00020F85" w:rsidP="001A2CF6">
            <w:pPr>
              <w:pStyle w:val="c1e0e7eee2fbe9"/>
              <w:shd w:val="clear" w:color="000000" w:fill="FFFFFF"/>
              <w:ind w:right="-1"/>
              <w:rPr>
                <w:spacing w:val="6"/>
              </w:rPr>
            </w:pPr>
            <w:r w:rsidRPr="00C9086F">
              <w:rPr>
                <w:spacing w:val="6"/>
              </w:rPr>
              <w:t xml:space="preserve">Гезо (капрал), КС-2,0-3,0 </w:t>
            </w:r>
          </w:p>
          <w:p w14:paraId="54E35DD2" w14:textId="77777777" w:rsidR="00020F85" w:rsidRPr="00C9086F" w:rsidRDefault="00020F85" w:rsidP="001A2CF6">
            <w:pPr>
              <w:pStyle w:val="c1e0e7eee2fbe9"/>
              <w:shd w:val="clear" w:color="000000" w:fill="FFFFFF"/>
              <w:ind w:right="-1"/>
              <w:rPr>
                <w:spacing w:val="6"/>
              </w:rPr>
            </w:pPr>
            <w:r w:rsidRPr="00C9086F">
              <w:rPr>
                <w:spacing w:val="6"/>
              </w:rPr>
              <w:t xml:space="preserve">Прометрекс, КС-2,0-3,0 </w:t>
            </w:r>
          </w:p>
          <w:p w14:paraId="31932D8F" w14:textId="77777777" w:rsidR="00020F85" w:rsidRPr="00C9086F" w:rsidRDefault="00020F85" w:rsidP="001A2CF6">
            <w:pPr>
              <w:pStyle w:val="c1e0e7eee2fbe9"/>
              <w:shd w:val="clear" w:color="000000" w:fill="FFFFFF"/>
              <w:ind w:right="-1"/>
              <w:rPr>
                <w:spacing w:val="-4"/>
                <w:lang w:val="uk-UA"/>
              </w:rPr>
            </w:pPr>
            <w:r w:rsidRPr="00C9086F">
              <w:rPr>
                <w:spacing w:val="-4"/>
              </w:rPr>
              <w:t>Кратос, КЕ-1,5-3,0</w:t>
            </w:r>
          </w:p>
          <w:p w14:paraId="764784D6" w14:textId="77777777" w:rsidR="00020F85" w:rsidRPr="00C9086F" w:rsidRDefault="00020F85" w:rsidP="001A2CF6">
            <w:pPr>
              <w:pStyle w:val="c1e0e7eee2fbe9"/>
              <w:shd w:val="clear" w:color="000000" w:fill="FFFFFF"/>
              <w:ind w:right="-1"/>
              <w:rPr>
                <w:spacing w:val="-5"/>
                <w:lang w:val="uk-UA"/>
              </w:rPr>
            </w:pPr>
            <w:r w:rsidRPr="00C9086F">
              <w:rPr>
                <w:spacing w:val="-4"/>
                <w:lang w:val="uk-UA"/>
              </w:rPr>
              <w:t xml:space="preserve">Екстрем, </w:t>
            </w:r>
            <w:r w:rsidRPr="00C9086F">
              <w:rPr>
                <w:spacing w:val="-4"/>
              </w:rPr>
              <w:t>КЕ-</w:t>
            </w:r>
            <w:r w:rsidRPr="00C9086F">
              <w:rPr>
                <w:spacing w:val="-2"/>
                <w:lang w:val="uk-UA"/>
              </w:rPr>
              <w:t xml:space="preserve"> 1,5-3</w:t>
            </w:r>
            <w:r w:rsidRPr="00C9086F">
              <w:rPr>
                <w:spacing w:val="-2"/>
              </w:rPr>
              <w:t>,0</w:t>
            </w:r>
          </w:p>
          <w:p w14:paraId="30C0074B" w14:textId="77777777" w:rsidR="00020F85" w:rsidRPr="00C9086F" w:rsidRDefault="00020F85" w:rsidP="001A2CF6">
            <w:pPr>
              <w:pStyle w:val="c1e0e7eee2fbe9"/>
              <w:shd w:val="clear" w:color="000000" w:fill="FFFFFF"/>
              <w:ind w:right="-1"/>
              <w:rPr>
                <w:lang w:val="uk-UA"/>
              </w:rPr>
            </w:pPr>
            <w:r w:rsidRPr="00C9086F">
              <w:t>Стратег SC, КС-3</w:t>
            </w:r>
            <w:r w:rsidRPr="00C9086F">
              <w:rPr>
                <w:lang w:val="uk-UA"/>
              </w:rPr>
              <w:t>,0</w:t>
            </w:r>
            <w:r w:rsidRPr="00C9086F">
              <w:t>-4</w:t>
            </w:r>
            <w:r w:rsidRPr="00C9086F">
              <w:rPr>
                <w:lang w:val="uk-UA"/>
              </w:rPr>
              <w:t>,0</w:t>
            </w:r>
          </w:p>
          <w:p w14:paraId="51E4A455" w14:textId="77777777" w:rsidR="00020F85" w:rsidRPr="00C9086F" w:rsidRDefault="00020F85" w:rsidP="001A2CF6">
            <w:pPr>
              <w:pStyle w:val="c1e0e7eee2fbe9"/>
              <w:shd w:val="clear" w:color="000000" w:fill="FFFFFF"/>
              <w:ind w:right="-1"/>
              <w:rPr>
                <w:spacing w:val="3"/>
                <w:lang w:val="uk-UA"/>
              </w:rPr>
            </w:pPr>
          </w:p>
          <w:p w14:paraId="4B8133C9" w14:textId="77777777" w:rsidR="00020F85" w:rsidRPr="00C9086F" w:rsidRDefault="00020F85" w:rsidP="001A2CF6">
            <w:pPr>
              <w:pStyle w:val="c1e0e7eee2fbe9"/>
              <w:shd w:val="clear" w:color="000000" w:fill="FFFFFF"/>
              <w:ind w:right="-1"/>
              <w:rPr>
                <w:spacing w:val="-4"/>
              </w:rPr>
            </w:pPr>
            <w:r w:rsidRPr="00C9086F">
              <w:rPr>
                <w:spacing w:val="5"/>
                <w:lang w:val="uk-UA"/>
              </w:rPr>
              <w:t>Олрайт</w:t>
            </w:r>
            <w:r w:rsidRPr="00C9086F">
              <w:rPr>
                <w:spacing w:val="5"/>
              </w:rPr>
              <w:t>, КЕ -</w:t>
            </w:r>
            <w:r w:rsidRPr="00C9086F">
              <w:rPr>
                <w:lang w:val="uk-UA"/>
              </w:rPr>
              <w:t xml:space="preserve"> 1,5-3</w:t>
            </w:r>
            <w:r w:rsidRPr="00C9086F">
              <w:t>,0</w:t>
            </w:r>
          </w:p>
          <w:p w14:paraId="36AC76DE" w14:textId="77777777" w:rsidR="00020F85" w:rsidRPr="00C9086F" w:rsidRDefault="00020F85" w:rsidP="001A2CF6">
            <w:pPr>
              <w:pStyle w:val="c1e0e7eee2fbe9"/>
              <w:shd w:val="clear" w:color="000000" w:fill="FFFFFF"/>
              <w:ind w:right="-1"/>
              <w:rPr>
                <w:lang w:val="uk-UA"/>
              </w:rPr>
            </w:pPr>
          </w:p>
          <w:p w14:paraId="1158FC1E" w14:textId="77777777" w:rsidR="00020F85" w:rsidRPr="00C9086F" w:rsidRDefault="00020F85" w:rsidP="001A2CF6">
            <w:pPr>
              <w:pStyle w:val="c1e0e7eee2fbe9"/>
              <w:shd w:val="clear" w:color="000000" w:fill="FFFFFF"/>
              <w:ind w:right="-1"/>
              <w:rPr>
                <w:lang w:val="uk-UA"/>
              </w:rPr>
            </w:pPr>
          </w:p>
          <w:p w14:paraId="1DCCB9BB" w14:textId="77777777" w:rsidR="00020F85" w:rsidRPr="00C9086F" w:rsidRDefault="00020F85" w:rsidP="001A2CF6">
            <w:pPr>
              <w:pStyle w:val="c1e0e7eee2fbe9"/>
              <w:shd w:val="clear" w:color="000000" w:fill="FFFFFF"/>
              <w:ind w:right="-1"/>
              <w:rPr>
                <w:lang w:val="uk-UA"/>
              </w:rPr>
            </w:pPr>
            <w:r w:rsidRPr="00C9086F">
              <w:rPr>
                <w:spacing w:val="2"/>
                <w:lang w:val="uk-UA"/>
              </w:rPr>
              <w:t>Стомп 330, к.е.-</w:t>
            </w:r>
            <w:r w:rsidRPr="00C9086F">
              <w:rPr>
                <w:lang w:val="uk-UA"/>
              </w:rPr>
              <w:t xml:space="preserve"> 3,0-6,0</w:t>
            </w:r>
          </w:p>
          <w:p w14:paraId="51FE0290" w14:textId="77777777" w:rsidR="00020F85" w:rsidRPr="00C9086F" w:rsidRDefault="00020F85" w:rsidP="001A2CF6">
            <w:pPr>
              <w:pStyle w:val="c1e0e7eee2fbe9"/>
              <w:shd w:val="clear" w:color="000000" w:fill="FFFFFF"/>
              <w:ind w:right="-1"/>
              <w:rPr>
                <w:lang w:val="uk-UA"/>
              </w:rPr>
            </w:pPr>
          </w:p>
          <w:p w14:paraId="18B54108" w14:textId="77777777" w:rsidR="00020F85" w:rsidRPr="00C9086F" w:rsidRDefault="00020F85" w:rsidP="001A2CF6">
            <w:pPr>
              <w:pStyle w:val="c1e0e7eee2fbe9"/>
              <w:shd w:val="clear" w:color="000000" w:fill="FFFFFF"/>
              <w:ind w:right="-1"/>
              <w:rPr>
                <w:spacing w:val="-1"/>
                <w:lang w:val="uk-UA"/>
              </w:rPr>
            </w:pPr>
            <w:r w:rsidRPr="00C9086F">
              <w:rPr>
                <w:lang w:val="uk-UA"/>
              </w:rPr>
              <w:t xml:space="preserve">Зодіак 40 </w:t>
            </w:r>
            <w:r w:rsidRPr="00C9086F">
              <w:rPr>
                <w:lang w:val="en-US"/>
              </w:rPr>
              <w:t>SL</w:t>
            </w:r>
            <w:r w:rsidRPr="00C9086F">
              <w:rPr>
                <w:lang w:val="uk-UA"/>
              </w:rPr>
              <w:t>, РК</w:t>
            </w:r>
          </w:p>
        </w:tc>
        <w:tc>
          <w:tcPr>
            <w:tcW w:w="5225" w:type="dxa"/>
            <w:gridSpan w:val="2"/>
            <w:tcBorders>
              <w:top w:val="single" w:sz="6" w:space="0" w:color="000000"/>
              <w:left w:val="single" w:sz="6" w:space="0" w:color="000000"/>
              <w:bottom w:val="single" w:sz="4" w:space="0" w:color="000000"/>
              <w:right w:val="single" w:sz="6" w:space="0" w:color="000000"/>
            </w:tcBorders>
            <w:shd w:val="clear" w:color="000000" w:fill="FFFFFF"/>
          </w:tcPr>
          <w:p w14:paraId="7C8C86E6" w14:textId="77777777" w:rsidR="00020F85" w:rsidRPr="00C9086F" w:rsidRDefault="00020F85" w:rsidP="001A2CF6">
            <w:pPr>
              <w:pStyle w:val="c1e0e7eee2fbe9"/>
              <w:shd w:val="clear" w:color="000000" w:fill="FFFFFF"/>
              <w:ind w:right="-1"/>
              <w:rPr>
                <w:spacing w:val="2"/>
              </w:rPr>
            </w:pPr>
            <w:r w:rsidRPr="00C9086F">
              <w:rPr>
                <w:spacing w:val="2"/>
                <w:lang w:val="uk-UA"/>
              </w:rPr>
              <w:t xml:space="preserve">Обприскування </w:t>
            </w:r>
            <w:r w:rsidRPr="00C9086F">
              <w:rPr>
                <w:spacing w:val="2"/>
              </w:rPr>
              <w:t xml:space="preserve">ґрунту </w:t>
            </w:r>
            <w:r w:rsidRPr="00C9086F">
              <w:rPr>
                <w:spacing w:val="2"/>
                <w:lang w:val="uk-UA"/>
              </w:rPr>
              <w:t>до</w:t>
            </w:r>
            <w:r w:rsidRPr="00C9086F">
              <w:rPr>
                <w:spacing w:val="2"/>
              </w:rPr>
              <w:t xml:space="preserve"> сівби, під час </w:t>
            </w:r>
            <w:r w:rsidRPr="00C9086F">
              <w:rPr>
                <w:spacing w:val="2"/>
                <w:lang w:val="uk-UA"/>
              </w:rPr>
              <w:t>сівби, але до сходів культури</w:t>
            </w:r>
            <w:r w:rsidRPr="00C9086F">
              <w:rPr>
                <w:spacing w:val="2"/>
              </w:rPr>
              <w:t xml:space="preserve"> </w:t>
            </w:r>
          </w:p>
          <w:p w14:paraId="36203232" w14:textId="77777777" w:rsidR="00020F85" w:rsidRPr="00C9086F" w:rsidRDefault="00020F85" w:rsidP="001A2CF6">
            <w:pPr>
              <w:pStyle w:val="c1e0e7eee2fbe9"/>
              <w:shd w:val="clear" w:color="000000" w:fill="FFFFFF"/>
              <w:ind w:right="-1"/>
              <w:rPr>
                <w:spacing w:val="2"/>
                <w:lang w:val="uk-UA"/>
              </w:rPr>
            </w:pPr>
          </w:p>
          <w:p w14:paraId="0C327FC2" w14:textId="77777777" w:rsidR="00020F85" w:rsidRPr="00C9086F" w:rsidRDefault="00020F85" w:rsidP="001A2CF6">
            <w:pPr>
              <w:pStyle w:val="c1e0e7eee2fbe9"/>
              <w:shd w:val="clear" w:color="000000" w:fill="FFFFFF"/>
              <w:ind w:right="-1"/>
              <w:rPr>
                <w:spacing w:val="2"/>
                <w:lang w:val="uk-UA"/>
              </w:rPr>
            </w:pPr>
          </w:p>
          <w:p w14:paraId="085BF5EB" w14:textId="77777777" w:rsidR="00020F85" w:rsidRPr="00C9086F" w:rsidRDefault="00020F85" w:rsidP="001A2CF6">
            <w:pPr>
              <w:pStyle w:val="c1e0e7eee2fbe9"/>
              <w:shd w:val="clear" w:color="000000" w:fill="FFFFFF"/>
              <w:ind w:right="-1"/>
              <w:rPr>
                <w:spacing w:val="2"/>
                <w:lang w:val="uk-UA"/>
              </w:rPr>
            </w:pPr>
          </w:p>
          <w:p w14:paraId="4AF5F3F0" w14:textId="77777777" w:rsidR="00020F85" w:rsidRPr="00C9086F" w:rsidRDefault="00020F85" w:rsidP="001A2CF6">
            <w:pPr>
              <w:pStyle w:val="c1e0e7eee2fbe9"/>
              <w:shd w:val="clear" w:color="000000" w:fill="FFFFFF"/>
              <w:ind w:right="-1"/>
              <w:rPr>
                <w:spacing w:val="2"/>
                <w:lang w:val="uk-UA"/>
              </w:rPr>
            </w:pPr>
          </w:p>
          <w:p w14:paraId="589C2789" w14:textId="77777777" w:rsidR="00020F85" w:rsidRPr="00C9086F" w:rsidRDefault="00020F85" w:rsidP="001A2CF6">
            <w:pPr>
              <w:pStyle w:val="c1e0e7eee2fbe9"/>
              <w:shd w:val="clear" w:color="000000" w:fill="FFFFFF"/>
              <w:ind w:right="-1"/>
              <w:rPr>
                <w:spacing w:val="2"/>
                <w:lang w:val="uk-UA"/>
              </w:rPr>
            </w:pPr>
          </w:p>
          <w:p w14:paraId="79A59B71" w14:textId="77777777" w:rsidR="00020F85" w:rsidRPr="00C9086F" w:rsidRDefault="00020F85" w:rsidP="001A2CF6">
            <w:pPr>
              <w:pStyle w:val="c1e0e7eee2fbe9"/>
              <w:shd w:val="clear" w:color="000000" w:fill="FFFFFF"/>
              <w:ind w:right="-1"/>
              <w:rPr>
                <w:spacing w:val="2"/>
              </w:rPr>
            </w:pPr>
            <w:r w:rsidRPr="00C9086F">
              <w:rPr>
                <w:spacing w:val="2"/>
              </w:rPr>
              <w:t>Обприскування до, після сівби, але до появи сходів культури ( в зонах недостатнього зволоження із загортанням)</w:t>
            </w:r>
          </w:p>
          <w:p w14:paraId="614934BC" w14:textId="77777777" w:rsidR="00020F85" w:rsidRPr="00C9086F" w:rsidRDefault="00020F85" w:rsidP="001A2CF6">
            <w:pPr>
              <w:pStyle w:val="c1e0e7eee2fbe9"/>
              <w:shd w:val="clear" w:color="000000" w:fill="FFFFFF"/>
              <w:ind w:right="-1"/>
              <w:rPr>
                <w:spacing w:val="2"/>
              </w:rPr>
            </w:pPr>
            <w:r w:rsidRPr="00C9086F">
              <w:rPr>
                <w:spacing w:val="2"/>
              </w:rPr>
              <w:t xml:space="preserve">Обприскування ґрунту до сходів культури </w:t>
            </w:r>
          </w:p>
          <w:p w14:paraId="507905B5" w14:textId="77777777" w:rsidR="00020F85" w:rsidRPr="00C9086F" w:rsidRDefault="00020F85" w:rsidP="001A2CF6">
            <w:pPr>
              <w:pStyle w:val="c1e0e7eee2fbe9"/>
              <w:shd w:val="clear" w:color="000000" w:fill="FFFFFF"/>
              <w:ind w:right="-1"/>
              <w:rPr>
                <w:spacing w:val="-9"/>
                <w:lang w:val="uk-UA"/>
              </w:rPr>
            </w:pPr>
            <w:r w:rsidRPr="00C9086F">
              <w:rPr>
                <w:spacing w:val="2"/>
                <w:lang w:val="uk-UA"/>
              </w:rPr>
              <w:t>Обрискування посівів у фазу 2-3 справжніх листків культури</w:t>
            </w:r>
          </w:p>
        </w:tc>
      </w:tr>
      <w:tr w:rsidR="00C9086F" w:rsidRPr="00C9086F" w14:paraId="44E45EB7" w14:textId="77777777" w:rsidTr="001A2CF6">
        <w:trPr>
          <w:trHeight w:val="425"/>
        </w:trPr>
        <w:tc>
          <w:tcPr>
            <w:tcW w:w="1418" w:type="dxa"/>
            <w:tcBorders>
              <w:top w:val="single" w:sz="4" w:space="0" w:color="000000"/>
              <w:left w:val="single" w:sz="6" w:space="0" w:color="000000"/>
              <w:bottom w:val="single" w:sz="4" w:space="0" w:color="000000"/>
            </w:tcBorders>
            <w:shd w:val="clear" w:color="000000" w:fill="FFFFFF"/>
          </w:tcPr>
          <w:p w14:paraId="2DF5711F" w14:textId="77777777" w:rsidR="00020F85" w:rsidRPr="00C9086F" w:rsidRDefault="00020F85" w:rsidP="001A2CF6">
            <w:pPr>
              <w:pStyle w:val="c1e0e7eee2fbe9"/>
              <w:shd w:val="clear" w:color="000000" w:fill="FFFFFF"/>
              <w:ind w:right="-1"/>
              <w:rPr>
                <w:spacing w:val="-1"/>
                <w:lang w:val="uk-UA"/>
              </w:rPr>
            </w:pPr>
            <w:r w:rsidRPr="00C9086F">
              <w:rPr>
                <w:spacing w:val="-9"/>
                <w:lang w:val="uk-UA"/>
              </w:rPr>
              <w:t>Однорічні</w:t>
            </w:r>
          </w:p>
          <w:p w14:paraId="3C0170E7" w14:textId="77777777" w:rsidR="00020F85" w:rsidRPr="00C9086F" w:rsidRDefault="00020F85" w:rsidP="001A2CF6">
            <w:pPr>
              <w:pStyle w:val="c1e0e7eee2fbe9"/>
              <w:shd w:val="clear" w:color="000000" w:fill="FFFFFF"/>
              <w:ind w:right="-1"/>
              <w:rPr>
                <w:spacing w:val="1"/>
                <w:lang w:val="uk-UA"/>
              </w:rPr>
            </w:pPr>
            <w:r w:rsidRPr="00C9086F">
              <w:rPr>
                <w:spacing w:val="-1"/>
                <w:lang w:val="uk-UA"/>
              </w:rPr>
              <w:t>дво</w:t>
            </w:r>
            <w:r w:rsidRPr="00C9086F">
              <w:rPr>
                <w:spacing w:val="1"/>
                <w:lang w:val="uk-UA"/>
              </w:rPr>
              <w:t>дольні</w:t>
            </w:r>
          </w:p>
        </w:tc>
        <w:tc>
          <w:tcPr>
            <w:tcW w:w="2729" w:type="dxa"/>
            <w:tcBorders>
              <w:top w:val="single" w:sz="4" w:space="0" w:color="000000"/>
              <w:left w:val="single" w:sz="6" w:space="0" w:color="000000"/>
              <w:bottom w:val="single" w:sz="4" w:space="0" w:color="000000"/>
            </w:tcBorders>
            <w:shd w:val="clear" w:color="000000" w:fill="FFFFFF"/>
          </w:tcPr>
          <w:p w14:paraId="1E552211"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rPr>
              <w:t>Набоб, РК-1,5-3</w:t>
            </w:r>
            <w:r w:rsidRPr="00C9086F">
              <w:rPr>
                <w:rFonts w:eastAsia="MS Mincho"/>
                <w:spacing w:val="-2"/>
                <w:lang w:val="uk-UA"/>
              </w:rPr>
              <w:t>,0</w:t>
            </w:r>
          </w:p>
          <w:p w14:paraId="430898FA"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rPr>
              <w:t>Табезон, РК-1,5-3</w:t>
            </w:r>
            <w:r w:rsidRPr="00C9086F">
              <w:rPr>
                <w:rFonts w:eastAsia="MS Mincho"/>
                <w:spacing w:val="-2"/>
                <w:lang w:val="uk-UA"/>
              </w:rPr>
              <w:t>,0</w:t>
            </w:r>
          </w:p>
          <w:p w14:paraId="3BE18E81" w14:textId="77777777" w:rsidR="00020F85" w:rsidRPr="00C9086F" w:rsidRDefault="00020F85" w:rsidP="001A2CF6">
            <w:pPr>
              <w:pStyle w:val="c1e0e7eee2fbe9"/>
              <w:shd w:val="clear" w:color="000000" w:fill="FFFFFF"/>
              <w:ind w:right="-1"/>
              <w:rPr>
                <w:rFonts w:eastAsia="MS Mincho"/>
                <w:spacing w:val="-2"/>
              </w:rPr>
            </w:pPr>
            <w:r w:rsidRPr="00C9086F">
              <w:rPr>
                <w:rFonts w:eastAsia="MS Mincho"/>
                <w:spacing w:val="-2"/>
              </w:rPr>
              <w:t xml:space="preserve">Флейм </w:t>
            </w:r>
            <w:r w:rsidRPr="00C9086F">
              <w:rPr>
                <w:rFonts w:eastAsia="MS Mincho"/>
                <w:spacing w:val="-2"/>
                <w:lang w:val="en-US"/>
              </w:rPr>
              <w:t>WG</w:t>
            </w:r>
            <w:r w:rsidRPr="00C9086F">
              <w:rPr>
                <w:rFonts w:eastAsia="MS Mincho"/>
                <w:spacing w:val="-2"/>
                <w:lang w:val="uk-UA"/>
              </w:rPr>
              <w:t>,</w:t>
            </w:r>
            <w:r w:rsidRPr="00C9086F">
              <w:rPr>
                <w:rFonts w:eastAsia="MS Mincho"/>
                <w:spacing w:val="-2"/>
              </w:rPr>
              <w:t xml:space="preserve"> ВГ -18-26 г/га </w:t>
            </w:r>
          </w:p>
        </w:tc>
        <w:tc>
          <w:tcPr>
            <w:tcW w:w="5225" w:type="dxa"/>
            <w:gridSpan w:val="2"/>
            <w:tcBorders>
              <w:top w:val="single" w:sz="4" w:space="0" w:color="000000"/>
              <w:left w:val="single" w:sz="6" w:space="0" w:color="000000"/>
              <w:bottom w:val="single" w:sz="4" w:space="0" w:color="000000"/>
              <w:right w:val="single" w:sz="6" w:space="0" w:color="000000"/>
            </w:tcBorders>
            <w:shd w:val="clear" w:color="000000" w:fill="FFFFFF"/>
          </w:tcPr>
          <w:p w14:paraId="5724C2FA" w14:textId="77777777" w:rsidR="00020F85" w:rsidRPr="00C9086F" w:rsidRDefault="00020F85" w:rsidP="001A2CF6">
            <w:pPr>
              <w:pStyle w:val="c1e0e7eee2fbe9"/>
              <w:shd w:val="clear" w:color="000000" w:fill="FFFFFF"/>
              <w:ind w:right="-1"/>
              <w:rPr>
                <w:rFonts w:eastAsia="MS Mincho"/>
              </w:rPr>
            </w:pPr>
            <w:r w:rsidRPr="00C9086F">
              <w:rPr>
                <w:rFonts w:eastAsia="MS Mincho"/>
              </w:rPr>
              <w:t>Обприскування посівів у фазі 1-3 справжніх листків культури</w:t>
            </w:r>
          </w:p>
          <w:p w14:paraId="3858E20A" w14:textId="77777777" w:rsidR="00020F85" w:rsidRPr="00C9086F" w:rsidRDefault="00020F85" w:rsidP="001A2CF6">
            <w:pPr>
              <w:pStyle w:val="c1e0e7eee2fbe9"/>
              <w:shd w:val="clear" w:color="000000" w:fill="FFFFFF"/>
              <w:ind w:right="-1"/>
              <w:rPr>
                <w:rFonts w:eastAsia="MS Mincho"/>
              </w:rPr>
            </w:pPr>
            <w:r w:rsidRPr="00C9086F">
              <w:rPr>
                <w:rFonts w:eastAsia="MS Mincho"/>
              </w:rPr>
              <w:t xml:space="preserve">- « - у фазі 1-2 справжніх листків культури </w:t>
            </w:r>
          </w:p>
        </w:tc>
      </w:tr>
      <w:tr w:rsidR="00C9086F" w:rsidRPr="00C9086F" w14:paraId="154E4B89" w14:textId="77777777" w:rsidTr="001A2CF6">
        <w:trPr>
          <w:trHeight w:val="273"/>
        </w:trPr>
        <w:tc>
          <w:tcPr>
            <w:tcW w:w="1418" w:type="dxa"/>
            <w:vMerge w:val="restart"/>
            <w:tcBorders>
              <w:top w:val="single" w:sz="4" w:space="0" w:color="000000"/>
              <w:left w:val="single" w:sz="6" w:space="0" w:color="000000"/>
              <w:bottom w:val="single" w:sz="4" w:space="0" w:color="auto"/>
            </w:tcBorders>
            <w:shd w:val="clear" w:color="000000" w:fill="FFFFFF"/>
          </w:tcPr>
          <w:p w14:paraId="08127E75" w14:textId="77777777" w:rsidR="00020F85" w:rsidRPr="00C9086F" w:rsidRDefault="00020F85" w:rsidP="001A2CF6">
            <w:pPr>
              <w:pStyle w:val="c1e0e7eee2fbe9"/>
              <w:shd w:val="clear" w:color="000000" w:fill="FFFFFF"/>
              <w:ind w:right="-1"/>
              <w:rPr>
                <w:rFonts w:eastAsia="MS Mincho"/>
                <w:lang w:val="uk-UA"/>
              </w:rPr>
            </w:pPr>
            <w:r w:rsidRPr="00C9086F">
              <w:rPr>
                <w:rFonts w:eastAsia="MS Mincho"/>
              </w:rPr>
              <w:t>Злакові</w:t>
            </w:r>
            <w:r w:rsidRPr="00C9086F">
              <w:rPr>
                <w:rFonts w:eastAsia="MS Mincho"/>
                <w:lang w:val="uk-UA"/>
              </w:rPr>
              <w:t xml:space="preserve"> та </w:t>
            </w:r>
            <w:r w:rsidRPr="00C9086F">
              <w:rPr>
                <w:rFonts w:eastAsia="MS Mincho"/>
              </w:rPr>
              <w:t>однорічні дводольні</w:t>
            </w:r>
          </w:p>
          <w:p w14:paraId="4889F82A" w14:textId="77777777" w:rsidR="00020F85" w:rsidRPr="00C9086F" w:rsidRDefault="00020F85" w:rsidP="001A2CF6">
            <w:pPr>
              <w:pStyle w:val="c1e0e7eee2fbe9"/>
              <w:shd w:val="clear" w:color="000000" w:fill="FFFFFF"/>
              <w:ind w:right="-1"/>
              <w:rPr>
                <w:rFonts w:eastAsia="MS Mincho"/>
              </w:rPr>
            </w:pPr>
          </w:p>
          <w:p w14:paraId="70023CCB" w14:textId="77777777" w:rsidR="00020F85" w:rsidRPr="00C9086F" w:rsidRDefault="00020F85" w:rsidP="001A2CF6">
            <w:pPr>
              <w:pStyle w:val="c1e0e7eee2fbe9"/>
              <w:shd w:val="clear" w:color="000000" w:fill="FFFFFF"/>
              <w:ind w:right="-1"/>
              <w:rPr>
                <w:rFonts w:eastAsia="MS Mincho"/>
              </w:rPr>
            </w:pPr>
          </w:p>
          <w:p w14:paraId="20E33A46" w14:textId="77777777" w:rsidR="00020F85" w:rsidRPr="00C9086F" w:rsidRDefault="00020F85" w:rsidP="001A2CF6">
            <w:pPr>
              <w:pStyle w:val="c1e0e7eee2fbe9"/>
              <w:shd w:val="clear" w:color="000000" w:fill="FFFFFF"/>
              <w:ind w:right="-1"/>
              <w:rPr>
                <w:rFonts w:eastAsia="MS Mincho"/>
              </w:rPr>
            </w:pPr>
          </w:p>
          <w:p w14:paraId="483F5317" w14:textId="77777777" w:rsidR="00020F85" w:rsidRPr="00C9086F" w:rsidRDefault="00020F85" w:rsidP="001A2CF6">
            <w:pPr>
              <w:pStyle w:val="c1e0e7eee2fbe9"/>
              <w:shd w:val="clear" w:color="000000" w:fill="FFFFFF"/>
              <w:ind w:right="-1"/>
              <w:rPr>
                <w:rFonts w:eastAsia="MS Mincho"/>
              </w:rPr>
            </w:pPr>
          </w:p>
          <w:p w14:paraId="40637405" w14:textId="77777777" w:rsidR="00020F85" w:rsidRPr="00C9086F" w:rsidRDefault="00020F85" w:rsidP="001A2CF6">
            <w:pPr>
              <w:pStyle w:val="c1e0e7eee2fbe9"/>
              <w:shd w:val="clear" w:color="000000" w:fill="FFFFFF"/>
              <w:ind w:right="-1"/>
              <w:rPr>
                <w:rFonts w:eastAsia="MS Mincho"/>
              </w:rPr>
            </w:pPr>
          </w:p>
        </w:tc>
        <w:tc>
          <w:tcPr>
            <w:tcW w:w="2729" w:type="dxa"/>
            <w:tcBorders>
              <w:top w:val="single" w:sz="4" w:space="0" w:color="000000"/>
              <w:left w:val="single" w:sz="6" w:space="0" w:color="000000"/>
              <w:bottom w:val="single" w:sz="4" w:space="0" w:color="auto"/>
            </w:tcBorders>
            <w:shd w:val="clear" w:color="000000" w:fill="FFFFFF"/>
          </w:tcPr>
          <w:p w14:paraId="4266B56A"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rPr>
              <w:t>Артист 41,5 WG</w:t>
            </w:r>
            <w:r w:rsidRPr="00C9086F">
              <w:rPr>
                <w:rFonts w:eastAsia="MS Mincho"/>
                <w:spacing w:val="-2"/>
                <w:lang w:val="uk-UA"/>
              </w:rPr>
              <w:t>,ВГ</w:t>
            </w:r>
            <w:r w:rsidRPr="00C9086F">
              <w:rPr>
                <w:rFonts w:eastAsia="MS Mincho"/>
                <w:spacing w:val="-2"/>
              </w:rPr>
              <w:t>-2,0-2,5</w:t>
            </w:r>
          </w:p>
          <w:p w14:paraId="794A75ED"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rPr>
              <w:t>Адвокат, КС-0,5-0,7</w:t>
            </w:r>
          </w:p>
          <w:p w14:paraId="389AFDCF"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lang w:val="uk-UA"/>
              </w:rPr>
              <w:t xml:space="preserve">Зенкор Ліквід </w:t>
            </w:r>
            <w:r w:rsidRPr="00C9086F">
              <w:rPr>
                <w:rFonts w:eastAsia="MS Mincho"/>
                <w:spacing w:val="-2"/>
                <w:lang w:val="en-US"/>
              </w:rPr>
              <w:t>SC</w:t>
            </w:r>
            <w:r w:rsidRPr="00C9086F">
              <w:rPr>
                <w:rFonts w:eastAsia="MS Mincho"/>
                <w:spacing w:val="-2"/>
                <w:lang w:val="uk-UA"/>
              </w:rPr>
              <w:t>,КС -0,5-0,75</w:t>
            </w:r>
          </w:p>
          <w:p w14:paraId="2D07B9A7" w14:textId="77777777" w:rsidR="00020F85" w:rsidRPr="00C9086F" w:rsidRDefault="00020F85" w:rsidP="001A2CF6">
            <w:pPr>
              <w:pStyle w:val="c1e0e7eee2fbe9"/>
              <w:shd w:val="clear" w:color="000000" w:fill="FFFFFF"/>
              <w:ind w:right="-1"/>
              <w:rPr>
                <w:rFonts w:eastAsia="MS Mincho"/>
                <w:spacing w:val="-2"/>
              </w:rPr>
            </w:pPr>
            <w:r w:rsidRPr="00C9086F">
              <w:rPr>
                <w:rFonts w:eastAsia="MS Mincho"/>
                <w:spacing w:val="-2"/>
              </w:rPr>
              <w:t>Командир, КЕ-0,3-0,5</w:t>
            </w:r>
          </w:p>
          <w:p w14:paraId="1C6A1223" w14:textId="77777777" w:rsidR="00020F85" w:rsidRPr="00C9086F" w:rsidRDefault="00020F85" w:rsidP="001A2CF6">
            <w:pPr>
              <w:pStyle w:val="c1e0e7eee2fbe9"/>
              <w:shd w:val="clear" w:color="000000" w:fill="FFFFFF"/>
              <w:ind w:right="-1"/>
              <w:rPr>
                <w:rFonts w:eastAsia="MS Mincho"/>
                <w:spacing w:val="-2"/>
                <w:lang w:val="uk-UA"/>
              </w:rPr>
            </w:pPr>
          </w:p>
          <w:p w14:paraId="2C4693B8"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lang w:val="uk-UA"/>
              </w:rPr>
              <w:t>Лазурит, ЗП-0,5-0,7</w:t>
            </w:r>
          </w:p>
          <w:p w14:paraId="2A9DCCDE" w14:textId="77777777" w:rsidR="00020F85" w:rsidRPr="00C9086F" w:rsidRDefault="00020F85" w:rsidP="001A2CF6">
            <w:pPr>
              <w:pStyle w:val="c1e0e7eee2fbe9"/>
              <w:shd w:val="clear" w:color="000000" w:fill="FFFFFF"/>
              <w:ind w:right="-1"/>
              <w:rPr>
                <w:rFonts w:eastAsia="MS Mincho"/>
                <w:lang w:val="uk-UA"/>
              </w:rPr>
            </w:pPr>
          </w:p>
          <w:p w14:paraId="02C91E05" w14:textId="77777777" w:rsidR="00020F85" w:rsidRPr="00C9086F" w:rsidRDefault="00020F85" w:rsidP="001A2CF6">
            <w:pPr>
              <w:pStyle w:val="c1e0e7eee2fbe9"/>
              <w:shd w:val="clear" w:color="000000" w:fill="FFFFFF"/>
              <w:ind w:right="-1"/>
              <w:rPr>
                <w:rFonts w:eastAsia="MS Mincho"/>
                <w:lang w:val="uk-UA"/>
              </w:rPr>
            </w:pPr>
          </w:p>
          <w:p w14:paraId="78915039" w14:textId="77777777" w:rsidR="00020F85" w:rsidRPr="00C9086F" w:rsidRDefault="00020F85" w:rsidP="001A2CF6">
            <w:pPr>
              <w:pStyle w:val="c1e0e7eee2fbe9"/>
              <w:shd w:val="clear" w:color="000000" w:fill="FFFFFF"/>
              <w:ind w:right="-1"/>
              <w:rPr>
                <w:rFonts w:eastAsia="MS Mincho"/>
                <w:spacing w:val="-2"/>
                <w:lang w:val="uk-UA"/>
              </w:rPr>
            </w:pPr>
            <w:r w:rsidRPr="00C9086F">
              <w:rPr>
                <w:rFonts w:eastAsia="MS Mincho"/>
                <w:spacing w:val="-2"/>
                <w:lang w:val="uk-UA"/>
              </w:rPr>
              <w:t xml:space="preserve">Серп, </w:t>
            </w:r>
            <w:r w:rsidRPr="00C9086F">
              <w:rPr>
                <w:rFonts w:eastAsia="MS Mincho"/>
                <w:spacing w:val="-2"/>
              </w:rPr>
              <w:t>SL</w:t>
            </w:r>
            <w:r w:rsidRPr="00C9086F">
              <w:rPr>
                <w:rFonts w:eastAsia="MS Mincho"/>
                <w:spacing w:val="-2"/>
                <w:lang w:val="uk-UA"/>
              </w:rPr>
              <w:t>, РК-0,5-1,0</w:t>
            </w:r>
          </w:p>
          <w:p w14:paraId="79BF9391" w14:textId="77777777" w:rsidR="00020F85" w:rsidRPr="00C9086F" w:rsidRDefault="00020F85" w:rsidP="001A2CF6">
            <w:pPr>
              <w:pStyle w:val="c1e0e7eee2fbe9"/>
              <w:shd w:val="clear" w:color="000000" w:fill="FFFFFF"/>
              <w:ind w:right="-1"/>
              <w:rPr>
                <w:rFonts w:eastAsia="MS Mincho"/>
                <w:lang w:val="uk-UA"/>
              </w:rPr>
            </w:pPr>
          </w:p>
        </w:tc>
        <w:tc>
          <w:tcPr>
            <w:tcW w:w="5225" w:type="dxa"/>
            <w:gridSpan w:val="2"/>
            <w:tcBorders>
              <w:top w:val="single" w:sz="4" w:space="0" w:color="000000"/>
              <w:left w:val="single" w:sz="6" w:space="0" w:color="000000"/>
              <w:bottom w:val="single" w:sz="4" w:space="0" w:color="000000"/>
              <w:right w:val="single" w:sz="6" w:space="0" w:color="000000"/>
            </w:tcBorders>
            <w:shd w:val="clear" w:color="000000" w:fill="FFFFFF"/>
          </w:tcPr>
          <w:p w14:paraId="458D11FE" w14:textId="77777777" w:rsidR="00020F85" w:rsidRPr="00C9086F" w:rsidRDefault="00020F85" w:rsidP="001A2CF6">
            <w:pPr>
              <w:pStyle w:val="c1e0e7eee2fbe9"/>
              <w:shd w:val="clear" w:color="000000" w:fill="FFFFFF"/>
              <w:ind w:right="-1"/>
              <w:rPr>
                <w:rFonts w:eastAsia="MS Mincho"/>
              </w:rPr>
            </w:pPr>
            <w:r w:rsidRPr="00C9086F">
              <w:rPr>
                <w:rFonts w:eastAsia="MS Mincho"/>
              </w:rPr>
              <w:t>Обприскування ґрунту до сходів культури</w:t>
            </w:r>
          </w:p>
          <w:p w14:paraId="4FF821E7" w14:textId="77777777" w:rsidR="00020F85" w:rsidRPr="00C9086F" w:rsidRDefault="00020F85" w:rsidP="001A2CF6">
            <w:pPr>
              <w:pStyle w:val="c1e0e7eee2fbe9"/>
              <w:shd w:val="clear" w:color="000000" w:fill="FFFFFF"/>
              <w:ind w:right="-1"/>
              <w:rPr>
                <w:rFonts w:eastAsia="MS Mincho"/>
              </w:rPr>
            </w:pPr>
          </w:p>
          <w:p w14:paraId="7D397295" w14:textId="77777777" w:rsidR="00020F85" w:rsidRPr="00C9086F" w:rsidRDefault="00020F85" w:rsidP="001A2CF6">
            <w:pPr>
              <w:pStyle w:val="c1e0e7eee2fbe9"/>
              <w:shd w:val="clear" w:color="000000" w:fill="FFFFFF"/>
              <w:ind w:right="-1"/>
              <w:rPr>
                <w:rFonts w:eastAsia="MS Mincho"/>
              </w:rPr>
            </w:pPr>
          </w:p>
          <w:p w14:paraId="1FEDABE7" w14:textId="77777777" w:rsidR="00020F85" w:rsidRPr="00C9086F" w:rsidRDefault="00020F85" w:rsidP="001A2CF6">
            <w:pPr>
              <w:pStyle w:val="c1e0e7eee2fbe9"/>
              <w:shd w:val="clear" w:color="000000" w:fill="FFFFFF"/>
              <w:ind w:right="-1"/>
              <w:rPr>
                <w:rFonts w:eastAsia="MS Mincho"/>
              </w:rPr>
            </w:pPr>
          </w:p>
          <w:p w14:paraId="7BE87470" w14:textId="77777777" w:rsidR="00020F85" w:rsidRPr="00C9086F" w:rsidRDefault="00020F85" w:rsidP="001A2CF6">
            <w:pPr>
              <w:pStyle w:val="c1e0e7eee2fbe9"/>
              <w:shd w:val="clear" w:color="000000" w:fill="FFFFFF"/>
              <w:ind w:right="-1"/>
              <w:rPr>
                <w:rFonts w:eastAsia="MS Mincho"/>
                <w:lang w:val="uk-UA"/>
              </w:rPr>
            </w:pPr>
          </w:p>
          <w:p w14:paraId="1FC7DD62" w14:textId="77777777" w:rsidR="00020F85" w:rsidRPr="00C9086F" w:rsidRDefault="00020F85" w:rsidP="001A2CF6">
            <w:pPr>
              <w:pStyle w:val="c1e0e7eee2fbe9"/>
              <w:shd w:val="clear" w:color="000000" w:fill="FFFFFF"/>
              <w:ind w:right="-1"/>
              <w:rPr>
                <w:rFonts w:eastAsia="MS Mincho"/>
                <w:lang w:val="uk-UA"/>
              </w:rPr>
            </w:pPr>
          </w:p>
          <w:p w14:paraId="5184B345" w14:textId="77777777" w:rsidR="00020F85" w:rsidRPr="00C9086F" w:rsidRDefault="00020F85" w:rsidP="001A2CF6">
            <w:pPr>
              <w:pStyle w:val="c1e0e7eee2fbe9"/>
              <w:shd w:val="clear" w:color="000000" w:fill="FFFFFF"/>
              <w:ind w:right="-1"/>
              <w:rPr>
                <w:spacing w:val="2"/>
                <w:lang w:val="uk-UA"/>
              </w:rPr>
            </w:pPr>
            <w:r w:rsidRPr="00C9086F">
              <w:rPr>
                <w:spacing w:val="2"/>
                <w:lang w:val="uk-UA"/>
              </w:rPr>
              <w:t xml:space="preserve">Обприскування </w:t>
            </w:r>
            <w:r w:rsidRPr="00C9086F">
              <w:rPr>
                <w:spacing w:val="2"/>
              </w:rPr>
              <w:t xml:space="preserve">ґрунту </w:t>
            </w:r>
            <w:r w:rsidRPr="00C9086F">
              <w:rPr>
                <w:spacing w:val="2"/>
                <w:lang w:val="uk-UA"/>
              </w:rPr>
              <w:t>до</w:t>
            </w:r>
            <w:r w:rsidRPr="00C9086F">
              <w:rPr>
                <w:spacing w:val="2"/>
              </w:rPr>
              <w:t xml:space="preserve"> сівби, після </w:t>
            </w:r>
            <w:r w:rsidRPr="00C9086F">
              <w:rPr>
                <w:spacing w:val="2"/>
                <w:lang w:val="uk-UA"/>
              </w:rPr>
              <w:t>сівби, але до сходів культури</w:t>
            </w:r>
            <w:r w:rsidRPr="00C9086F">
              <w:rPr>
                <w:spacing w:val="2"/>
              </w:rPr>
              <w:t xml:space="preserve"> </w:t>
            </w:r>
          </w:p>
          <w:p w14:paraId="6ADE4085" w14:textId="77777777" w:rsidR="00020F85" w:rsidRPr="00C9086F" w:rsidRDefault="00020F85" w:rsidP="001A2CF6">
            <w:pPr>
              <w:pStyle w:val="c1e0e7eee2fbe9"/>
              <w:shd w:val="clear" w:color="000000" w:fill="FFFFFF"/>
              <w:ind w:right="-1"/>
              <w:rPr>
                <w:rFonts w:eastAsia="MS Mincho"/>
                <w:lang w:val="uk-UA"/>
              </w:rPr>
            </w:pPr>
          </w:p>
          <w:p w14:paraId="6B5E2214" w14:textId="77777777" w:rsidR="00020F85" w:rsidRPr="00C9086F" w:rsidRDefault="00020F85" w:rsidP="001A2CF6">
            <w:pPr>
              <w:pStyle w:val="c1e0e7eee2fbe9"/>
              <w:shd w:val="clear" w:color="000000" w:fill="FFFFFF"/>
              <w:ind w:right="-1"/>
              <w:rPr>
                <w:rFonts w:eastAsia="MS Mincho"/>
              </w:rPr>
            </w:pPr>
            <w:r w:rsidRPr="00C9086F">
              <w:rPr>
                <w:rFonts w:eastAsia="MS Mincho"/>
              </w:rPr>
              <w:t>Обприскування ґрунту до сівби, до сходів або після сходів у фазі 2-3 справжніх листків культури</w:t>
            </w:r>
          </w:p>
        </w:tc>
      </w:tr>
      <w:tr w:rsidR="00C9086F" w:rsidRPr="00C9086F" w14:paraId="547D23DE" w14:textId="77777777" w:rsidTr="00E11290">
        <w:trPr>
          <w:trHeight w:val="571"/>
        </w:trPr>
        <w:tc>
          <w:tcPr>
            <w:tcW w:w="1418" w:type="dxa"/>
            <w:vMerge/>
            <w:tcBorders>
              <w:top w:val="single" w:sz="4" w:space="0" w:color="000000"/>
              <w:left w:val="single" w:sz="6" w:space="0" w:color="000000"/>
              <w:bottom w:val="single" w:sz="4" w:space="0" w:color="auto"/>
            </w:tcBorders>
            <w:shd w:val="clear" w:color="000000" w:fill="FFFFFF"/>
          </w:tcPr>
          <w:p w14:paraId="77B47A64" w14:textId="77777777" w:rsidR="00020F85" w:rsidRPr="00C9086F" w:rsidRDefault="00020F85" w:rsidP="001A2CF6">
            <w:pPr>
              <w:ind w:right="-1"/>
            </w:pPr>
          </w:p>
        </w:tc>
        <w:tc>
          <w:tcPr>
            <w:tcW w:w="2729" w:type="dxa"/>
            <w:tcBorders>
              <w:top w:val="single" w:sz="4" w:space="0" w:color="auto"/>
              <w:left w:val="single" w:sz="4" w:space="0" w:color="auto"/>
              <w:bottom w:val="single" w:sz="4" w:space="0" w:color="auto"/>
              <w:right w:val="single" w:sz="4" w:space="0" w:color="auto"/>
            </w:tcBorders>
            <w:shd w:val="clear" w:color="000000" w:fill="FFFFFF"/>
          </w:tcPr>
          <w:p w14:paraId="61C8544C" w14:textId="77777777" w:rsidR="00020F85" w:rsidRPr="00C9086F" w:rsidRDefault="00020F85" w:rsidP="001A2CF6">
            <w:pPr>
              <w:pStyle w:val="c1e0e7eee2fbe9"/>
              <w:shd w:val="clear" w:color="000000" w:fill="FFFFFF"/>
              <w:ind w:right="-1"/>
              <w:rPr>
                <w:spacing w:val="-3"/>
                <w:lang w:val="uk-UA"/>
              </w:rPr>
            </w:pPr>
            <w:r w:rsidRPr="00C9086F">
              <w:rPr>
                <w:spacing w:val="-3"/>
              </w:rPr>
              <w:t>Пульсар 40 (</w:t>
            </w:r>
            <w:r w:rsidRPr="00C9086F">
              <w:rPr>
                <w:spacing w:val="-3"/>
                <w:lang w:val="uk-UA"/>
              </w:rPr>
              <w:t>П</w:t>
            </w:r>
            <w:r w:rsidRPr="00C9086F">
              <w:rPr>
                <w:spacing w:val="-3"/>
              </w:rPr>
              <w:t>ассат) РК, в.р.-0,75-1</w:t>
            </w:r>
            <w:r w:rsidRPr="00C9086F">
              <w:rPr>
                <w:spacing w:val="-3"/>
                <w:lang w:val="uk-UA"/>
              </w:rPr>
              <w:t>,0</w:t>
            </w:r>
          </w:p>
          <w:p w14:paraId="5D56DF1E" w14:textId="77777777" w:rsidR="00020F85" w:rsidRPr="00C9086F" w:rsidRDefault="00020F85" w:rsidP="001A2CF6">
            <w:pPr>
              <w:pStyle w:val="c1e0e7eee2fbe9"/>
              <w:shd w:val="clear" w:color="000000" w:fill="FFFFFF"/>
              <w:ind w:right="-1"/>
            </w:pPr>
          </w:p>
        </w:tc>
        <w:tc>
          <w:tcPr>
            <w:tcW w:w="5225" w:type="dxa"/>
            <w:gridSpan w:val="2"/>
            <w:tcBorders>
              <w:top w:val="single" w:sz="4" w:space="0" w:color="auto"/>
              <w:left w:val="single" w:sz="4" w:space="0" w:color="auto"/>
              <w:bottom w:val="single" w:sz="4" w:space="0" w:color="auto"/>
              <w:right w:val="single" w:sz="4" w:space="0" w:color="auto"/>
            </w:tcBorders>
            <w:shd w:val="clear" w:color="000000" w:fill="FFFFFF"/>
          </w:tcPr>
          <w:p w14:paraId="68BA773C" w14:textId="77777777" w:rsidR="00020F85" w:rsidRPr="00C9086F" w:rsidRDefault="00020F85" w:rsidP="00E11290">
            <w:pPr>
              <w:pStyle w:val="c1e0e7eee2fbe9"/>
              <w:shd w:val="clear" w:color="000000" w:fill="FFFFFF"/>
              <w:ind w:right="-1"/>
              <w:rPr>
                <w:spacing w:val="-9"/>
                <w:lang w:val="uk-UA"/>
              </w:rPr>
            </w:pPr>
            <w:r w:rsidRPr="00C9086F">
              <w:rPr>
                <w:spacing w:val="-4"/>
              </w:rPr>
              <w:t>Обприскування у фазу 1-3 трійчастих листків культури</w:t>
            </w:r>
          </w:p>
        </w:tc>
      </w:tr>
      <w:tr w:rsidR="00C9086F" w:rsidRPr="00C9086F" w14:paraId="762A91DC" w14:textId="77777777" w:rsidTr="00E11290">
        <w:trPr>
          <w:trHeight w:val="2562"/>
        </w:trPr>
        <w:tc>
          <w:tcPr>
            <w:tcW w:w="1418" w:type="dxa"/>
            <w:tcBorders>
              <w:top w:val="single" w:sz="4" w:space="0" w:color="auto"/>
              <w:left w:val="single" w:sz="6" w:space="0" w:color="000000"/>
            </w:tcBorders>
            <w:shd w:val="clear" w:color="000000" w:fill="FFFFFF"/>
          </w:tcPr>
          <w:p w14:paraId="5FD5EB24" w14:textId="77777777" w:rsidR="00020F85" w:rsidRPr="00C9086F" w:rsidRDefault="00020F85" w:rsidP="001A2CF6">
            <w:pPr>
              <w:pStyle w:val="c1e0e7eee2fbe9"/>
              <w:shd w:val="clear" w:color="000000" w:fill="FFFFFF"/>
              <w:ind w:right="-1"/>
              <w:rPr>
                <w:spacing w:val="-5"/>
                <w:lang w:val="uk-UA"/>
              </w:rPr>
            </w:pPr>
            <w:r w:rsidRPr="00C9086F">
              <w:rPr>
                <w:spacing w:val="-9"/>
                <w:lang w:val="uk-UA"/>
              </w:rPr>
              <w:t>Однорічні</w:t>
            </w:r>
          </w:p>
          <w:p w14:paraId="2CAAA8B5" w14:textId="77777777" w:rsidR="00020F85" w:rsidRPr="00C9086F" w:rsidRDefault="00020F85" w:rsidP="001A2CF6">
            <w:pPr>
              <w:pStyle w:val="c1e0e7eee2fbe9"/>
              <w:shd w:val="clear" w:color="000000" w:fill="FFFFFF"/>
              <w:ind w:right="-1"/>
              <w:rPr>
                <w:lang w:val="uk-UA"/>
              </w:rPr>
            </w:pPr>
            <w:r w:rsidRPr="00C9086F">
              <w:rPr>
                <w:spacing w:val="-5"/>
                <w:lang w:val="uk-UA"/>
              </w:rPr>
              <w:t>злакові</w:t>
            </w:r>
          </w:p>
        </w:tc>
        <w:tc>
          <w:tcPr>
            <w:tcW w:w="2753" w:type="dxa"/>
            <w:gridSpan w:val="2"/>
            <w:tcBorders>
              <w:top w:val="single" w:sz="6" w:space="0" w:color="000000"/>
              <w:left w:val="single" w:sz="6" w:space="0" w:color="000000"/>
            </w:tcBorders>
            <w:shd w:val="clear" w:color="000000" w:fill="FFFFFF"/>
          </w:tcPr>
          <w:p w14:paraId="2A16FF6C" w14:textId="77777777" w:rsidR="00020F85" w:rsidRPr="00C9086F" w:rsidRDefault="00020F85" w:rsidP="001A2CF6">
            <w:pPr>
              <w:pStyle w:val="c1e0e7eee2fbe9"/>
              <w:shd w:val="clear" w:color="000000" w:fill="FFFFFF"/>
              <w:ind w:right="-1"/>
            </w:pPr>
            <w:r w:rsidRPr="00C9086F">
              <w:t>А</w:t>
            </w:r>
            <w:r w:rsidRPr="00C9086F">
              <w:rPr>
                <w:lang w:val="uk-UA"/>
              </w:rPr>
              <w:t xml:space="preserve">чіба 50, </w:t>
            </w:r>
            <w:r w:rsidRPr="00C9086F">
              <w:t>ЕС, КЕ-1,0-2,0</w:t>
            </w:r>
          </w:p>
          <w:p w14:paraId="4F5199A4" w14:textId="77777777" w:rsidR="00020F85" w:rsidRPr="00C9086F" w:rsidRDefault="00020F85" w:rsidP="001A2CF6">
            <w:pPr>
              <w:pStyle w:val="c1e0e7eee2fbe9"/>
              <w:shd w:val="clear" w:color="000000" w:fill="FFFFFF"/>
              <w:ind w:right="-1"/>
              <w:rPr>
                <w:spacing w:val="1"/>
                <w:lang w:val="uk-UA"/>
              </w:rPr>
            </w:pPr>
            <w:r w:rsidRPr="00C9086F">
              <w:t>Ба</w:t>
            </w:r>
            <w:r w:rsidRPr="00C9086F">
              <w:rPr>
                <w:lang w:val="uk-UA"/>
              </w:rPr>
              <w:t>г</w:t>
            </w:r>
            <w:r w:rsidRPr="00C9086F">
              <w:t>іра Супер, КЕ-1,0-2,0</w:t>
            </w:r>
          </w:p>
          <w:p w14:paraId="08800664" w14:textId="77777777" w:rsidR="00020F85" w:rsidRPr="00C9086F" w:rsidRDefault="00020F85" w:rsidP="001A2CF6">
            <w:pPr>
              <w:pStyle w:val="c1e0e7eee2fbe9"/>
              <w:shd w:val="clear" w:color="000000" w:fill="FFFFFF"/>
              <w:ind w:right="-1"/>
              <w:rPr>
                <w:spacing w:val="-6"/>
                <w:lang w:val="uk-UA"/>
              </w:rPr>
            </w:pPr>
            <w:r w:rsidRPr="00C9086F">
              <w:rPr>
                <w:spacing w:val="1"/>
                <w:lang w:val="uk-UA"/>
              </w:rPr>
              <w:t xml:space="preserve">Міура, </w:t>
            </w:r>
            <w:r w:rsidRPr="00C9086F">
              <w:rPr>
                <w:spacing w:val="1"/>
              </w:rPr>
              <w:t>КЕ-</w:t>
            </w:r>
            <w:r w:rsidRPr="00C9086F">
              <w:rPr>
                <w:spacing w:val="2"/>
                <w:lang w:val="uk-UA"/>
              </w:rPr>
              <w:t xml:space="preserve">0,4-0,8; </w:t>
            </w:r>
            <w:r w:rsidRPr="00C9086F">
              <w:rPr>
                <w:spacing w:val="2"/>
              </w:rPr>
              <w:t>Лемур, КЕ-1,0</w:t>
            </w:r>
            <w:r w:rsidRPr="00C9086F">
              <w:rPr>
                <w:spacing w:val="2"/>
                <w:lang w:val="uk-UA"/>
              </w:rPr>
              <w:t xml:space="preserve">; </w:t>
            </w:r>
            <w:r w:rsidRPr="00C9086F">
              <w:rPr>
                <w:spacing w:val="-2"/>
                <w:lang w:val="uk-UA"/>
              </w:rPr>
              <w:t>Фюз</w:t>
            </w:r>
            <w:r w:rsidRPr="00C9086F">
              <w:rPr>
                <w:spacing w:val="-2"/>
              </w:rPr>
              <w:t>і</w:t>
            </w:r>
            <w:r w:rsidRPr="00C9086F">
              <w:rPr>
                <w:spacing w:val="-2"/>
                <w:lang w:val="uk-UA"/>
              </w:rPr>
              <w:t>лад</w:t>
            </w:r>
            <w:r w:rsidRPr="00C9086F">
              <w:rPr>
                <w:spacing w:val="-2"/>
              </w:rPr>
              <w:t xml:space="preserve"> </w:t>
            </w:r>
            <w:r w:rsidRPr="00C9086F">
              <w:rPr>
                <w:spacing w:val="2"/>
                <w:lang w:val="uk-UA"/>
              </w:rPr>
              <w:t>Форте</w:t>
            </w:r>
            <w:r w:rsidRPr="00C9086F">
              <w:rPr>
                <w:spacing w:val="2"/>
              </w:rPr>
              <w:t xml:space="preserve"> 150 ЕС</w:t>
            </w:r>
            <w:r w:rsidRPr="00C9086F">
              <w:rPr>
                <w:spacing w:val="2"/>
                <w:lang w:val="uk-UA"/>
              </w:rPr>
              <w:t xml:space="preserve">, КЕ </w:t>
            </w:r>
            <w:r w:rsidRPr="00C9086F">
              <w:rPr>
                <w:spacing w:val="2"/>
              </w:rPr>
              <w:t>-</w:t>
            </w:r>
            <w:r w:rsidRPr="00C9086F">
              <w:rPr>
                <w:spacing w:val="-2"/>
                <w:lang w:val="uk-UA"/>
              </w:rPr>
              <w:t xml:space="preserve"> 0,5-1</w:t>
            </w:r>
            <w:r w:rsidRPr="00C9086F">
              <w:rPr>
                <w:spacing w:val="-2"/>
              </w:rPr>
              <w:t>,0</w:t>
            </w:r>
          </w:p>
          <w:p w14:paraId="3281EDB1" w14:textId="77777777" w:rsidR="00020F85" w:rsidRPr="00C9086F" w:rsidRDefault="00020F85" w:rsidP="001A2CF6">
            <w:pPr>
              <w:pStyle w:val="c1e0e7eee2fbe9"/>
              <w:shd w:val="clear" w:color="000000" w:fill="FFFFFF"/>
              <w:ind w:right="-1"/>
              <w:rPr>
                <w:spacing w:val="2"/>
                <w:lang w:val="uk-UA"/>
              </w:rPr>
            </w:pPr>
          </w:p>
          <w:p w14:paraId="3D885E17" w14:textId="77777777" w:rsidR="00020F85" w:rsidRPr="00C9086F" w:rsidRDefault="00020F85" w:rsidP="001A2CF6">
            <w:pPr>
              <w:pStyle w:val="c1e0e7eee2fbe9"/>
              <w:shd w:val="clear" w:color="000000" w:fill="FFFFFF"/>
              <w:ind w:right="-1"/>
              <w:rPr>
                <w:spacing w:val="2"/>
                <w:lang w:val="uk-UA"/>
              </w:rPr>
            </w:pPr>
            <w:r w:rsidRPr="00C9086F">
              <w:rPr>
                <w:spacing w:val="2"/>
              </w:rPr>
              <w:t>С</w:t>
            </w:r>
            <w:r w:rsidRPr="00C9086F">
              <w:rPr>
                <w:spacing w:val="2"/>
                <w:lang w:val="uk-UA"/>
              </w:rPr>
              <w:t>елект</w:t>
            </w:r>
            <w:r w:rsidRPr="00C9086F">
              <w:rPr>
                <w:spacing w:val="2"/>
              </w:rPr>
              <w:t xml:space="preserve"> 120</w:t>
            </w:r>
            <w:r w:rsidRPr="00C9086F">
              <w:rPr>
                <w:spacing w:val="2"/>
                <w:lang w:val="uk-UA"/>
              </w:rPr>
              <w:t xml:space="preserve"> (Блейд), КЕ </w:t>
            </w:r>
            <w:r w:rsidRPr="00C9086F">
              <w:rPr>
                <w:spacing w:val="2"/>
              </w:rPr>
              <w:t>-</w:t>
            </w:r>
            <w:r w:rsidRPr="00C9086F">
              <w:rPr>
                <w:spacing w:val="2"/>
                <w:lang w:val="uk-UA"/>
              </w:rPr>
              <w:t>0,4-0,8</w:t>
            </w:r>
          </w:p>
          <w:p w14:paraId="338E7A70" w14:textId="77777777" w:rsidR="00020F85" w:rsidRPr="00C9086F" w:rsidRDefault="00020F85" w:rsidP="001A2CF6">
            <w:pPr>
              <w:pStyle w:val="c1e0e7eee2fbe9"/>
              <w:shd w:val="clear" w:color="000000" w:fill="FFFFFF"/>
              <w:ind w:right="-1"/>
              <w:rPr>
                <w:spacing w:val="-4"/>
                <w:lang w:val="uk-UA"/>
              </w:rPr>
            </w:pPr>
            <w:r w:rsidRPr="00C9086F">
              <w:rPr>
                <w:spacing w:val="2"/>
                <w:lang w:val="uk-UA"/>
              </w:rPr>
              <w:t>Репенс Протект, КЕ – 0,4-0,8</w:t>
            </w:r>
            <w:r w:rsidRPr="00C9086F">
              <w:rPr>
                <w:spacing w:val="2"/>
              </w:rPr>
              <w:t xml:space="preserve"> </w:t>
            </w:r>
          </w:p>
        </w:tc>
        <w:tc>
          <w:tcPr>
            <w:tcW w:w="5201" w:type="dxa"/>
            <w:tcBorders>
              <w:top w:val="single" w:sz="6" w:space="0" w:color="000000"/>
              <w:left w:val="single" w:sz="6" w:space="0" w:color="000000"/>
              <w:right w:val="single" w:sz="6" w:space="0" w:color="000000"/>
            </w:tcBorders>
            <w:shd w:val="clear" w:color="000000" w:fill="FFFFFF"/>
          </w:tcPr>
          <w:p w14:paraId="7BFBEB9B" w14:textId="77777777" w:rsidR="00020F85" w:rsidRPr="00C9086F" w:rsidRDefault="00020F85" w:rsidP="001A2CF6">
            <w:pPr>
              <w:pStyle w:val="c1e0e7eee2fbe9"/>
              <w:shd w:val="clear" w:color="000000" w:fill="FFFFFF"/>
              <w:ind w:right="-1"/>
              <w:rPr>
                <w:lang w:val="uk-UA"/>
              </w:rPr>
            </w:pPr>
            <w:r w:rsidRPr="00C9086F">
              <w:rPr>
                <w:spacing w:val="-4"/>
                <w:lang w:val="uk-UA"/>
              </w:rPr>
              <w:t xml:space="preserve">Обприскування вегетуючої </w:t>
            </w:r>
            <w:r w:rsidRPr="00C9086F">
              <w:rPr>
                <w:spacing w:val="-1"/>
                <w:lang w:val="uk-UA"/>
              </w:rPr>
              <w:t xml:space="preserve">культури у фазі 2-4 листків </w:t>
            </w:r>
            <w:r w:rsidRPr="00C9086F">
              <w:rPr>
                <w:spacing w:val="6"/>
                <w:lang w:val="uk-UA"/>
              </w:rPr>
              <w:t>бур'янів</w:t>
            </w:r>
            <w:r w:rsidRPr="00C9086F">
              <w:rPr>
                <w:spacing w:val="6"/>
              </w:rPr>
              <w:t xml:space="preserve"> </w:t>
            </w:r>
          </w:p>
          <w:p w14:paraId="0A8AA01C" w14:textId="77777777" w:rsidR="00020F85" w:rsidRPr="00C9086F" w:rsidRDefault="00020F85" w:rsidP="001A2CF6">
            <w:pPr>
              <w:pStyle w:val="c1e0e7eee2fbe9"/>
              <w:shd w:val="clear" w:color="000000" w:fill="FFFFFF"/>
              <w:ind w:right="-1"/>
              <w:rPr>
                <w:lang w:val="uk-UA"/>
              </w:rPr>
            </w:pPr>
          </w:p>
          <w:p w14:paraId="032CFCF6" w14:textId="77777777" w:rsidR="00020F85" w:rsidRPr="00C9086F" w:rsidRDefault="00020F85" w:rsidP="001A2CF6">
            <w:pPr>
              <w:pStyle w:val="c1e0e7eee2fbe9"/>
              <w:shd w:val="clear" w:color="000000" w:fill="FFFFFF"/>
              <w:ind w:right="-1"/>
              <w:rPr>
                <w:rFonts w:eastAsia="MS Mincho"/>
              </w:rPr>
            </w:pPr>
          </w:p>
          <w:p w14:paraId="6FF111FA" w14:textId="77777777" w:rsidR="00020F85" w:rsidRPr="00C9086F" w:rsidRDefault="00020F85" w:rsidP="001A2CF6">
            <w:pPr>
              <w:pStyle w:val="c1e0e7eee2fbe9"/>
              <w:shd w:val="clear" w:color="000000" w:fill="FFFFFF"/>
              <w:ind w:right="-1"/>
              <w:rPr>
                <w:rFonts w:eastAsia="MS Mincho"/>
              </w:rPr>
            </w:pPr>
          </w:p>
          <w:p w14:paraId="0E4B8EE6" w14:textId="77777777" w:rsidR="00020F85" w:rsidRPr="00C9086F" w:rsidRDefault="00020F85" w:rsidP="001A2CF6">
            <w:pPr>
              <w:pStyle w:val="c1e0e7eee2fbe9"/>
              <w:shd w:val="clear" w:color="000000" w:fill="FFFFFF"/>
              <w:ind w:right="-1"/>
              <w:rPr>
                <w:rFonts w:eastAsia="MS Mincho"/>
              </w:rPr>
            </w:pPr>
          </w:p>
          <w:p w14:paraId="03B5C754" w14:textId="77777777" w:rsidR="00020F85" w:rsidRPr="00C9086F" w:rsidRDefault="00020F85" w:rsidP="001A2CF6">
            <w:pPr>
              <w:pStyle w:val="c1e0e7eee2fbe9"/>
              <w:shd w:val="clear" w:color="000000" w:fill="FFFFFF"/>
              <w:ind w:right="-1"/>
            </w:pPr>
            <w:r w:rsidRPr="00C9086F">
              <w:rPr>
                <w:rFonts w:eastAsia="MS Mincho"/>
              </w:rPr>
              <w:t xml:space="preserve">Обприскування посівів за висоти бур'янів </w:t>
            </w:r>
            <w:r w:rsidRPr="00C9086F">
              <w:rPr>
                <w:rFonts w:eastAsia="MS Mincho"/>
                <w:lang w:val="uk-UA"/>
              </w:rPr>
              <w:t>3</w:t>
            </w:r>
            <w:r w:rsidRPr="00C9086F">
              <w:rPr>
                <w:rFonts w:eastAsia="MS Mincho"/>
              </w:rPr>
              <w:t xml:space="preserve">-5 см незалежно від фази розвитку культури </w:t>
            </w:r>
          </w:p>
          <w:p w14:paraId="6FAC96B6" w14:textId="77777777" w:rsidR="00020F85" w:rsidRPr="00C9086F" w:rsidRDefault="00020F85" w:rsidP="001A2CF6">
            <w:pPr>
              <w:pStyle w:val="c1e0e7eee2fbe9"/>
              <w:shd w:val="clear" w:color="000000" w:fill="FFFFFF"/>
              <w:ind w:right="-1"/>
              <w:rPr>
                <w:lang w:val="uk-UA"/>
              </w:rPr>
            </w:pPr>
          </w:p>
          <w:p w14:paraId="4B1EC2F8" w14:textId="77777777" w:rsidR="00020F85" w:rsidRPr="00C9086F" w:rsidRDefault="00020F85" w:rsidP="001A2CF6">
            <w:pPr>
              <w:pStyle w:val="c1e0e7eee2fbe9"/>
              <w:shd w:val="clear" w:color="000000" w:fill="FFFFFF"/>
              <w:ind w:right="-1"/>
              <w:rPr>
                <w:spacing w:val="-3"/>
                <w:lang w:val="uk-UA"/>
              </w:rPr>
            </w:pPr>
            <w:r w:rsidRPr="00C9086F">
              <w:t xml:space="preserve"> </w:t>
            </w:r>
          </w:p>
        </w:tc>
      </w:tr>
      <w:tr w:rsidR="00C9086F" w:rsidRPr="00C9086F" w14:paraId="4A35F2ED" w14:textId="77777777" w:rsidTr="00E11290">
        <w:trPr>
          <w:trHeight w:hRule="exact" w:val="939"/>
        </w:trPr>
        <w:tc>
          <w:tcPr>
            <w:tcW w:w="1418" w:type="dxa"/>
            <w:vMerge w:val="restart"/>
            <w:tcBorders>
              <w:top w:val="single" w:sz="4" w:space="0" w:color="000000"/>
              <w:left w:val="single" w:sz="6" w:space="0" w:color="000000"/>
              <w:bottom w:val="single" w:sz="4" w:space="0" w:color="70AD47" w:themeColor="accent6"/>
            </w:tcBorders>
            <w:shd w:val="clear" w:color="000000" w:fill="FFFFFF"/>
          </w:tcPr>
          <w:p w14:paraId="5A2AA918" w14:textId="77777777" w:rsidR="00020F85" w:rsidRPr="00C9086F" w:rsidRDefault="00020F85" w:rsidP="001A2CF6">
            <w:pPr>
              <w:pStyle w:val="c1e0e7eee2fbe9"/>
              <w:shd w:val="clear" w:color="000000" w:fill="FFFFFF"/>
              <w:ind w:right="-1"/>
              <w:rPr>
                <w:spacing w:val="-2"/>
                <w:lang w:val="uk-UA"/>
              </w:rPr>
            </w:pPr>
            <w:r w:rsidRPr="00C9086F">
              <w:rPr>
                <w:spacing w:val="-3"/>
                <w:lang w:val="uk-UA"/>
              </w:rPr>
              <w:t>Однорічні</w:t>
            </w:r>
            <w:r w:rsidRPr="00C9086F">
              <w:rPr>
                <w:spacing w:val="-3"/>
              </w:rPr>
              <w:t xml:space="preserve"> та</w:t>
            </w:r>
          </w:p>
          <w:p w14:paraId="31A5E772" w14:textId="77777777" w:rsidR="00020F85" w:rsidRPr="00C9086F" w:rsidRDefault="00020F85" w:rsidP="001A2CF6">
            <w:pPr>
              <w:pStyle w:val="c1e0e7eee2fbe9"/>
              <w:shd w:val="clear" w:color="000000" w:fill="FFFFFF"/>
              <w:ind w:right="-1"/>
              <w:rPr>
                <w:spacing w:val="-2"/>
              </w:rPr>
            </w:pPr>
            <w:r w:rsidRPr="00C9086F">
              <w:rPr>
                <w:spacing w:val="-2"/>
                <w:lang w:val="uk-UA"/>
              </w:rPr>
              <w:t xml:space="preserve"> </w:t>
            </w:r>
            <w:r w:rsidRPr="00C9086F">
              <w:rPr>
                <w:spacing w:val="-2"/>
              </w:rPr>
              <w:t>б</w:t>
            </w:r>
            <w:r w:rsidRPr="00C9086F">
              <w:rPr>
                <w:spacing w:val="-2"/>
                <w:lang w:val="uk-UA"/>
              </w:rPr>
              <w:t>агато</w:t>
            </w:r>
            <w:r w:rsidRPr="00C9086F">
              <w:rPr>
                <w:spacing w:val="-2"/>
              </w:rPr>
              <w:t>річні злакові</w:t>
            </w:r>
          </w:p>
          <w:p w14:paraId="44ACBF34" w14:textId="77777777" w:rsidR="00E11290" w:rsidRPr="00C9086F" w:rsidRDefault="00E11290" w:rsidP="001A2CF6">
            <w:pPr>
              <w:pStyle w:val="c1e0e7eee2fbe9"/>
              <w:shd w:val="clear" w:color="000000" w:fill="FFFFFF"/>
              <w:ind w:right="-1"/>
              <w:rPr>
                <w:spacing w:val="1"/>
                <w:lang w:val="uk-UA"/>
              </w:rPr>
            </w:pPr>
          </w:p>
          <w:p w14:paraId="32300FF9" w14:textId="77777777" w:rsidR="00020F85" w:rsidRPr="00C9086F" w:rsidRDefault="00020F85" w:rsidP="001A2CF6">
            <w:pPr>
              <w:pStyle w:val="c1e0e7eee2fbe9"/>
              <w:shd w:val="clear" w:color="000000" w:fill="FFFFFF"/>
              <w:ind w:right="-1"/>
              <w:rPr>
                <w:spacing w:val="-3"/>
              </w:rPr>
            </w:pPr>
          </w:p>
          <w:p w14:paraId="78E19460" w14:textId="77777777" w:rsidR="00020F85" w:rsidRPr="00C9086F" w:rsidRDefault="00020F85" w:rsidP="001A2CF6">
            <w:pPr>
              <w:pStyle w:val="c1e0e7eee2fbe9"/>
              <w:shd w:val="clear" w:color="000000" w:fill="FFFFFF"/>
              <w:ind w:right="-1"/>
              <w:rPr>
                <w:spacing w:val="-3"/>
                <w:lang w:val="uk-UA"/>
              </w:rPr>
            </w:pPr>
          </w:p>
        </w:tc>
        <w:tc>
          <w:tcPr>
            <w:tcW w:w="2753" w:type="dxa"/>
            <w:gridSpan w:val="2"/>
            <w:tcBorders>
              <w:top w:val="single" w:sz="4" w:space="0" w:color="000000"/>
              <w:left w:val="single" w:sz="6" w:space="0" w:color="000000"/>
              <w:bottom w:val="single" w:sz="4" w:space="0" w:color="70AD47" w:themeColor="accent6"/>
            </w:tcBorders>
            <w:shd w:val="clear" w:color="000000" w:fill="FFFFFF"/>
          </w:tcPr>
          <w:p w14:paraId="01062DAD" w14:textId="77777777" w:rsidR="00020F85" w:rsidRPr="00C9086F" w:rsidRDefault="00020F85" w:rsidP="001A2CF6">
            <w:pPr>
              <w:pStyle w:val="c1e0e7eee2fbe9"/>
              <w:shd w:val="clear" w:color="000000" w:fill="FFFFFF"/>
              <w:ind w:right="-1"/>
              <w:rPr>
                <w:spacing w:val="2"/>
                <w:lang w:val="uk-UA"/>
              </w:rPr>
            </w:pPr>
            <w:r w:rsidRPr="00C9086F">
              <w:rPr>
                <w:spacing w:val="1"/>
                <w:lang w:val="uk-UA"/>
              </w:rPr>
              <w:t>Агіл, КЕ-0,8-1,2</w:t>
            </w:r>
          </w:p>
          <w:p w14:paraId="6512F0A1" w14:textId="77777777" w:rsidR="00020F85" w:rsidRPr="00C9086F" w:rsidRDefault="00020F85" w:rsidP="001A2CF6">
            <w:pPr>
              <w:pStyle w:val="c1e0e7eee2fbe9"/>
              <w:shd w:val="clear" w:color="000000" w:fill="FFFFFF"/>
              <w:ind w:right="-1"/>
              <w:rPr>
                <w:spacing w:val="2"/>
              </w:rPr>
            </w:pPr>
            <w:r w:rsidRPr="00C9086F">
              <w:rPr>
                <w:spacing w:val="2"/>
              </w:rPr>
              <w:t>Герой, КЕ-0,8-1,2</w:t>
            </w:r>
          </w:p>
          <w:p w14:paraId="22A645D4" w14:textId="77777777" w:rsidR="00020F85" w:rsidRPr="00C9086F" w:rsidRDefault="00020F85" w:rsidP="001A2CF6">
            <w:pPr>
              <w:pStyle w:val="c1e0e7eee2fbe9"/>
              <w:shd w:val="clear" w:color="000000" w:fill="FFFFFF"/>
              <w:ind w:right="-1"/>
            </w:pPr>
            <w:r w:rsidRPr="00C9086F">
              <w:rPr>
                <w:spacing w:val="2"/>
              </w:rPr>
              <w:t>Норвел Екстра, КЕ-0,6-1,2</w:t>
            </w:r>
          </w:p>
        </w:tc>
        <w:tc>
          <w:tcPr>
            <w:tcW w:w="5201" w:type="dxa"/>
            <w:tcBorders>
              <w:top w:val="single" w:sz="4" w:space="0" w:color="000000"/>
              <w:left w:val="single" w:sz="6" w:space="0" w:color="000000"/>
              <w:bottom w:val="single" w:sz="4" w:space="0" w:color="70AD47" w:themeColor="accent6"/>
              <w:right w:val="single" w:sz="6" w:space="0" w:color="000000"/>
            </w:tcBorders>
            <w:shd w:val="clear" w:color="000000" w:fill="FFFFFF"/>
          </w:tcPr>
          <w:p w14:paraId="5FD1A630" w14:textId="77777777" w:rsidR="00020F85" w:rsidRPr="00C9086F" w:rsidRDefault="00020F85" w:rsidP="001A2CF6">
            <w:pPr>
              <w:pStyle w:val="c1e0e7eee2fbe9"/>
              <w:shd w:val="clear" w:color="000000" w:fill="FFFFFF"/>
              <w:ind w:right="-1"/>
              <w:rPr>
                <w:spacing w:val="-1"/>
              </w:rPr>
            </w:pPr>
            <w:r w:rsidRPr="00C9086F">
              <w:rPr>
                <w:spacing w:val="-1"/>
                <w:lang w:val="uk-UA"/>
              </w:rPr>
              <w:t xml:space="preserve">Обприскування вегетуючої </w:t>
            </w:r>
            <w:r w:rsidRPr="00C9086F">
              <w:rPr>
                <w:spacing w:val="3"/>
                <w:lang w:val="uk-UA"/>
              </w:rPr>
              <w:t xml:space="preserve">культури від фази 2 листків </w:t>
            </w:r>
            <w:r w:rsidRPr="00C9086F">
              <w:rPr>
                <w:spacing w:val="5"/>
                <w:lang w:val="uk-UA"/>
              </w:rPr>
              <w:t>до кущіння однорічних бур'я</w:t>
            </w:r>
            <w:r w:rsidRPr="00C9086F">
              <w:rPr>
                <w:spacing w:val="2"/>
                <w:lang w:val="uk-UA"/>
              </w:rPr>
              <w:t>нів, за висоти пирію 10-15см</w:t>
            </w:r>
            <w:r w:rsidRPr="00C9086F">
              <w:rPr>
                <w:spacing w:val="2"/>
              </w:rPr>
              <w:t xml:space="preserve"> </w:t>
            </w:r>
          </w:p>
          <w:p w14:paraId="08E166EB" w14:textId="77777777" w:rsidR="00020F85" w:rsidRPr="00C9086F" w:rsidRDefault="00020F85" w:rsidP="001A2CF6">
            <w:pPr>
              <w:pStyle w:val="c1e0e7eee2fbe9"/>
              <w:shd w:val="clear" w:color="000000" w:fill="FFFFFF"/>
              <w:ind w:right="-1"/>
              <w:rPr>
                <w:spacing w:val="-1"/>
                <w:lang w:val="uk-UA"/>
              </w:rPr>
            </w:pPr>
          </w:p>
        </w:tc>
      </w:tr>
      <w:tr w:rsidR="00C9086F" w:rsidRPr="00C9086F" w14:paraId="19020C4B" w14:textId="77777777" w:rsidTr="00E11290">
        <w:trPr>
          <w:trHeight w:hRule="exact" w:val="1010"/>
        </w:trPr>
        <w:tc>
          <w:tcPr>
            <w:tcW w:w="1418" w:type="dxa"/>
            <w:vMerge/>
            <w:tcBorders>
              <w:top w:val="single" w:sz="4" w:space="0" w:color="000000"/>
              <w:left w:val="single" w:sz="6" w:space="0" w:color="000000"/>
              <w:bottom w:val="single" w:sz="4" w:space="0" w:color="auto"/>
            </w:tcBorders>
            <w:shd w:val="clear" w:color="000000" w:fill="FFFFFF"/>
          </w:tcPr>
          <w:p w14:paraId="12B558B9" w14:textId="77777777" w:rsidR="00020F85" w:rsidRPr="00C9086F" w:rsidRDefault="00020F85" w:rsidP="001A2CF6">
            <w:pPr>
              <w:ind w:right="-1"/>
            </w:pPr>
          </w:p>
        </w:tc>
        <w:tc>
          <w:tcPr>
            <w:tcW w:w="2753" w:type="dxa"/>
            <w:gridSpan w:val="2"/>
            <w:tcBorders>
              <w:top w:val="single" w:sz="4" w:space="0" w:color="000000"/>
              <w:left w:val="single" w:sz="6" w:space="0" w:color="000000"/>
              <w:bottom w:val="single" w:sz="4" w:space="0" w:color="70AD47" w:themeColor="accent6"/>
            </w:tcBorders>
            <w:shd w:val="clear" w:color="000000" w:fill="FFFFFF"/>
          </w:tcPr>
          <w:p w14:paraId="521976E4" w14:textId="77777777" w:rsidR="00020F85" w:rsidRPr="00C9086F" w:rsidRDefault="00020F85" w:rsidP="001A2CF6">
            <w:pPr>
              <w:pStyle w:val="c1e0e7eee2fbe9"/>
              <w:shd w:val="clear" w:color="000000" w:fill="FFFFFF"/>
              <w:ind w:right="-1"/>
            </w:pPr>
            <w:r w:rsidRPr="00C9086F">
              <w:t xml:space="preserve">Арамо 45, </w:t>
            </w:r>
            <w:r w:rsidRPr="00C9086F">
              <w:rPr>
                <w:lang w:val="uk-UA"/>
              </w:rPr>
              <w:t>КЕ</w:t>
            </w:r>
            <w:r w:rsidRPr="00C9086F">
              <w:t>-1,2-2,3</w:t>
            </w:r>
          </w:p>
          <w:p w14:paraId="35F2DFD2" w14:textId="77777777" w:rsidR="00020F85" w:rsidRPr="00C9086F" w:rsidRDefault="00020F85" w:rsidP="001A2CF6">
            <w:pPr>
              <w:pStyle w:val="c1e0e7eee2fbe9"/>
              <w:shd w:val="clear" w:color="000000" w:fill="FFFFFF"/>
              <w:ind w:right="-1"/>
            </w:pPr>
          </w:p>
        </w:tc>
        <w:tc>
          <w:tcPr>
            <w:tcW w:w="5201" w:type="dxa"/>
            <w:tcBorders>
              <w:top w:val="single" w:sz="4" w:space="0" w:color="000000"/>
              <w:left w:val="single" w:sz="6" w:space="0" w:color="000000"/>
              <w:bottom w:val="single" w:sz="4" w:space="0" w:color="70AD47" w:themeColor="accent6"/>
              <w:right w:val="single" w:sz="6" w:space="0" w:color="000000"/>
            </w:tcBorders>
            <w:shd w:val="clear" w:color="000000" w:fill="FFFFFF"/>
          </w:tcPr>
          <w:p w14:paraId="418150B5" w14:textId="77777777" w:rsidR="00020F85" w:rsidRPr="00C9086F" w:rsidRDefault="00020F85" w:rsidP="001A2CF6">
            <w:pPr>
              <w:pStyle w:val="c1e0e7eee2fbe9"/>
              <w:shd w:val="clear" w:color="000000" w:fill="FFFFFF"/>
              <w:ind w:right="-1"/>
              <w:rPr>
                <w:spacing w:val="-3"/>
                <w:lang w:val="uk-UA"/>
              </w:rPr>
            </w:pPr>
            <w:r w:rsidRPr="00C9086F">
              <w:rPr>
                <w:spacing w:val="-1"/>
              </w:rPr>
              <w:t>-« - від фази 3-х листків до кі</w:t>
            </w:r>
            <w:r w:rsidRPr="00C9086F">
              <w:rPr>
                <w:spacing w:val="-1"/>
                <w:lang w:val="uk-UA"/>
              </w:rPr>
              <w:t>н</w:t>
            </w:r>
            <w:r w:rsidRPr="00C9086F">
              <w:rPr>
                <w:spacing w:val="-1"/>
              </w:rPr>
              <w:t>ця кущіння однорічних злакових бур'янів, за висоти пирію 10-15 см (незалежно від фази розвитку культури</w:t>
            </w:r>
            <w:r w:rsidRPr="00C9086F">
              <w:rPr>
                <w:spacing w:val="-1"/>
                <w:lang w:val="uk-UA"/>
              </w:rPr>
              <w:t>)</w:t>
            </w:r>
          </w:p>
        </w:tc>
      </w:tr>
      <w:tr w:rsidR="00C9086F" w:rsidRPr="00C9086F" w14:paraId="3D42493F" w14:textId="77777777" w:rsidTr="00E11290">
        <w:trPr>
          <w:trHeight w:val="698"/>
        </w:trPr>
        <w:tc>
          <w:tcPr>
            <w:tcW w:w="1418" w:type="dxa"/>
            <w:vMerge/>
            <w:tcBorders>
              <w:top w:val="single" w:sz="4" w:space="0" w:color="000000"/>
              <w:left w:val="single" w:sz="6" w:space="0" w:color="000000"/>
              <w:bottom w:val="single" w:sz="4" w:space="0" w:color="auto"/>
            </w:tcBorders>
            <w:shd w:val="clear" w:color="000000" w:fill="FFFFFF"/>
          </w:tcPr>
          <w:p w14:paraId="7E9E593B" w14:textId="77777777" w:rsidR="00E11290" w:rsidRPr="00C9086F" w:rsidRDefault="00E11290" w:rsidP="001A2CF6">
            <w:pPr>
              <w:ind w:right="-1"/>
            </w:pPr>
          </w:p>
        </w:tc>
        <w:tc>
          <w:tcPr>
            <w:tcW w:w="2753" w:type="dxa"/>
            <w:gridSpan w:val="2"/>
            <w:tcBorders>
              <w:top w:val="single" w:sz="4" w:space="0" w:color="70AD47" w:themeColor="accent6"/>
              <w:left w:val="single" w:sz="6" w:space="0" w:color="000000"/>
            </w:tcBorders>
            <w:shd w:val="clear" w:color="000000" w:fill="FFFFFF"/>
          </w:tcPr>
          <w:p w14:paraId="1BD23149" w14:textId="77777777" w:rsidR="00E11290" w:rsidRPr="00C9086F" w:rsidRDefault="00E11290" w:rsidP="001A2CF6">
            <w:pPr>
              <w:pStyle w:val="c1e0e7eee2fbe9"/>
              <w:shd w:val="clear" w:color="000000" w:fill="FFFFFF"/>
              <w:ind w:right="-1"/>
              <w:rPr>
                <w:rFonts w:eastAsia="MS Mincho"/>
                <w:lang w:val="uk-UA"/>
              </w:rPr>
            </w:pPr>
            <w:r w:rsidRPr="00C9086F">
              <w:rPr>
                <w:spacing w:val="-6"/>
                <w:lang w:val="uk-UA"/>
              </w:rPr>
              <w:t xml:space="preserve">Ураган Форте 500 </w:t>
            </w:r>
            <w:r w:rsidRPr="00C9086F">
              <w:rPr>
                <w:spacing w:val="-6"/>
              </w:rPr>
              <w:t>SL</w:t>
            </w:r>
            <w:r w:rsidRPr="00C9086F">
              <w:rPr>
                <w:spacing w:val="-6"/>
                <w:lang w:val="uk-UA"/>
              </w:rPr>
              <w:t>, РК-2,0-4,0</w:t>
            </w:r>
          </w:p>
          <w:p w14:paraId="69B972F1" w14:textId="77777777" w:rsidR="00E11290" w:rsidRPr="00C9086F" w:rsidRDefault="00E11290" w:rsidP="001A2CF6">
            <w:pPr>
              <w:pStyle w:val="c1e0e7eee2fbe9"/>
              <w:shd w:val="clear" w:color="000000" w:fill="FFFFFF"/>
              <w:ind w:right="-1"/>
            </w:pPr>
          </w:p>
        </w:tc>
        <w:tc>
          <w:tcPr>
            <w:tcW w:w="5201" w:type="dxa"/>
            <w:tcBorders>
              <w:top w:val="single" w:sz="4" w:space="0" w:color="70AD47" w:themeColor="accent6"/>
              <w:left w:val="single" w:sz="6" w:space="0" w:color="000000"/>
              <w:right w:val="single" w:sz="6" w:space="0" w:color="000000"/>
            </w:tcBorders>
            <w:shd w:val="clear" w:color="000000" w:fill="FFFFFF"/>
          </w:tcPr>
          <w:p w14:paraId="0A7B74F3" w14:textId="77777777" w:rsidR="00E11290" w:rsidRPr="00C9086F" w:rsidRDefault="00E11290" w:rsidP="001A2CF6">
            <w:pPr>
              <w:pStyle w:val="c1e0e7eee2fbe9"/>
              <w:shd w:val="clear" w:color="000000" w:fill="FFFFFF"/>
              <w:ind w:right="-1"/>
              <w:rPr>
                <w:spacing w:val="-1"/>
              </w:rPr>
            </w:pPr>
            <w:r w:rsidRPr="00C9086F">
              <w:rPr>
                <w:spacing w:val="1"/>
                <w:lang w:val="uk-UA"/>
              </w:rPr>
              <w:t>Обприскування вегетуючих бур’янів восени після збирання попередника</w:t>
            </w:r>
          </w:p>
        </w:tc>
      </w:tr>
      <w:tr w:rsidR="00C9086F" w:rsidRPr="00C9086F" w14:paraId="0D69E789" w14:textId="77777777" w:rsidTr="00E11290">
        <w:trPr>
          <w:cantSplit/>
          <w:trHeight w:val="1702"/>
        </w:trPr>
        <w:tc>
          <w:tcPr>
            <w:tcW w:w="1418" w:type="dxa"/>
            <w:tcBorders>
              <w:top w:val="single" w:sz="4" w:space="0" w:color="auto"/>
              <w:left w:val="single" w:sz="6" w:space="0" w:color="000000"/>
              <w:bottom w:val="single" w:sz="4" w:space="0" w:color="auto"/>
            </w:tcBorders>
            <w:shd w:val="clear" w:color="000000" w:fill="FFFFFF"/>
          </w:tcPr>
          <w:p w14:paraId="3300CDDB" w14:textId="77777777" w:rsidR="00020F85" w:rsidRPr="00C9086F" w:rsidRDefault="00020F85" w:rsidP="001A2CF6">
            <w:pPr>
              <w:pStyle w:val="c1e0e7eee2fbe9"/>
              <w:shd w:val="clear" w:color="000000" w:fill="FFFFFF"/>
              <w:ind w:right="-1"/>
              <w:rPr>
                <w:w w:val="114"/>
                <w:lang w:val="uk-UA"/>
              </w:rPr>
            </w:pPr>
            <w:r w:rsidRPr="00C9086F">
              <w:rPr>
                <w:spacing w:val="-4"/>
                <w:w w:val="114"/>
                <w:lang w:val="uk-UA"/>
              </w:rPr>
              <w:t xml:space="preserve">Однорічні </w:t>
            </w:r>
            <w:r w:rsidRPr="00C9086F">
              <w:rPr>
                <w:spacing w:val="14"/>
                <w:w w:val="114"/>
                <w:lang w:val="uk-UA"/>
              </w:rPr>
              <w:t>дво</w:t>
            </w:r>
            <w:r w:rsidRPr="00C9086F">
              <w:rPr>
                <w:spacing w:val="-2"/>
                <w:w w:val="114"/>
                <w:lang w:val="uk-UA"/>
              </w:rPr>
              <w:t>дольні</w:t>
            </w:r>
          </w:p>
        </w:tc>
        <w:tc>
          <w:tcPr>
            <w:tcW w:w="2753" w:type="dxa"/>
            <w:gridSpan w:val="2"/>
            <w:tcBorders>
              <w:top w:val="single" w:sz="4" w:space="0" w:color="auto"/>
              <w:left w:val="single" w:sz="6" w:space="0" w:color="000000"/>
              <w:bottom w:val="single" w:sz="4" w:space="0" w:color="auto"/>
            </w:tcBorders>
            <w:shd w:val="clear" w:color="000000" w:fill="FFFFFF"/>
          </w:tcPr>
          <w:p w14:paraId="40E6077A" w14:textId="77777777" w:rsidR="00020F85" w:rsidRPr="00C9086F" w:rsidRDefault="00020F85" w:rsidP="001A2CF6">
            <w:pPr>
              <w:pStyle w:val="c1e0e7eee2fbe9"/>
              <w:shd w:val="clear" w:color="000000" w:fill="FFFFFF"/>
              <w:tabs>
                <w:tab w:val="left" w:pos="1441"/>
              </w:tabs>
              <w:ind w:right="-1"/>
              <w:rPr>
                <w:spacing w:val="14"/>
                <w:w w:val="114"/>
                <w:lang w:val="uk-UA"/>
              </w:rPr>
            </w:pPr>
            <w:r w:rsidRPr="00C9086F">
              <w:rPr>
                <w:w w:val="114"/>
                <w:lang w:val="uk-UA"/>
              </w:rPr>
              <w:t xml:space="preserve">Хармоні 75, </w:t>
            </w:r>
            <w:r w:rsidRPr="00C9086F">
              <w:rPr>
                <w:spacing w:val="4"/>
                <w:w w:val="114"/>
              </w:rPr>
              <w:t>ВГ-</w:t>
            </w:r>
            <w:r w:rsidRPr="00C9086F">
              <w:rPr>
                <w:spacing w:val="3"/>
                <w:w w:val="114"/>
                <w:lang w:val="uk-UA"/>
              </w:rPr>
              <w:t>6-8 г/га</w:t>
            </w:r>
            <w:r w:rsidRPr="00C9086F">
              <w:rPr>
                <w:spacing w:val="3"/>
                <w:w w:val="114"/>
              </w:rPr>
              <w:t xml:space="preserve">+ </w:t>
            </w:r>
            <w:r w:rsidRPr="00C9086F">
              <w:rPr>
                <w:spacing w:val="3"/>
                <w:w w:val="114"/>
                <w:lang w:val="uk-UA"/>
              </w:rPr>
              <w:t xml:space="preserve">200 мл/га </w:t>
            </w:r>
            <w:r w:rsidRPr="00C9086F">
              <w:rPr>
                <w:spacing w:val="-20"/>
                <w:w w:val="114"/>
                <w:lang w:val="uk-UA"/>
              </w:rPr>
              <w:t>ПАР Тренд 90</w:t>
            </w:r>
          </w:p>
          <w:p w14:paraId="53B9A0A5" w14:textId="77777777" w:rsidR="00020F85" w:rsidRPr="00C9086F" w:rsidRDefault="00020F85" w:rsidP="001A2CF6">
            <w:pPr>
              <w:pStyle w:val="c1e0e7eee2fbe9"/>
              <w:shd w:val="clear" w:color="000000" w:fill="FFFFFF"/>
              <w:ind w:right="-1"/>
              <w:rPr>
                <w:spacing w:val="-3"/>
                <w:w w:val="114"/>
                <w:lang w:val="uk-UA"/>
              </w:rPr>
            </w:pPr>
          </w:p>
          <w:p w14:paraId="1354C52B" w14:textId="77777777" w:rsidR="00020F85" w:rsidRPr="00C9086F" w:rsidRDefault="00020F85" w:rsidP="001A2CF6">
            <w:pPr>
              <w:pStyle w:val="c1e0e7eee2fbe9"/>
              <w:shd w:val="clear" w:color="000000" w:fill="FFFFFF"/>
              <w:ind w:right="-1"/>
              <w:rPr>
                <w:spacing w:val="-3"/>
                <w:w w:val="114"/>
                <w:lang w:val="uk-UA"/>
              </w:rPr>
            </w:pPr>
            <w:r w:rsidRPr="00C9086F">
              <w:rPr>
                <w:spacing w:val="-3"/>
                <w:w w:val="114"/>
              </w:rPr>
              <w:t xml:space="preserve">Базан, РК-1,5-3,0 </w:t>
            </w:r>
          </w:p>
          <w:p w14:paraId="361CB353" w14:textId="77777777" w:rsidR="00020F85" w:rsidRPr="00C9086F" w:rsidRDefault="00020F85" w:rsidP="001A2CF6">
            <w:pPr>
              <w:pStyle w:val="c1e0e7eee2fbe9"/>
              <w:shd w:val="clear" w:color="000000" w:fill="FFFFFF"/>
              <w:ind w:right="-1"/>
              <w:rPr>
                <w:spacing w:val="-20"/>
                <w:w w:val="114"/>
                <w:lang w:val="uk-UA"/>
              </w:rPr>
            </w:pPr>
            <w:r w:rsidRPr="00C9086F">
              <w:rPr>
                <w:spacing w:val="-3"/>
                <w:w w:val="114"/>
              </w:rPr>
              <w:t>Б</w:t>
            </w:r>
            <w:r w:rsidRPr="00C9086F">
              <w:rPr>
                <w:spacing w:val="-3"/>
                <w:w w:val="114"/>
                <w:lang w:val="uk-UA"/>
              </w:rPr>
              <w:t>ЕНАЗОН</w:t>
            </w:r>
            <w:r w:rsidRPr="00C9086F">
              <w:rPr>
                <w:spacing w:val="-3"/>
                <w:w w:val="114"/>
              </w:rPr>
              <w:t>, РК-1,5-2,5</w:t>
            </w:r>
          </w:p>
        </w:tc>
        <w:tc>
          <w:tcPr>
            <w:tcW w:w="5201" w:type="dxa"/>
            <w:tcBorders>
              <w:top w:val="single" w:sz="4" w:space="0" w:color="auto"/>
              <w:left w:val="single" w:sz="6" w:space="0" w:color="000000"/>
              <w:bottom w:val="single" w:sz="4" w:space="0" w:color="auto"/>
              <w:right w:val="single" w:sz="6" w:space="0" w:color="000000"/>
            </w:tcBorders>
            <w:shd w:val="clear" w:color="000000" w:fill="FFFFFF"/>
          </w:tcPr>
          <w:p w14:paraId="0618538B" w14:textId="77777777" w:rsidR="00020F85" w:rsidRPr="00C9086F" w:rsidRDefault="00020F85" w:rsidP="001A2CF6">
            <w:pPr>
              <w:pStyle w:val="c1e0e7eee2fbe9"/>
              <w:shd w:val="clear" w:color="000000" w:fill="FFFFFF"/>
              <w:ind w:right="-1"/>
              <w:rPr>
                <w:w w:val="114"/>
                <w:lang w:val="uk-UA"/>
              </w:rPr>
            </w:pPr>
            <w:r w:rsidRPr="00C9086F">
              <w:rPr>
                <w:w w:val="114"/>
                <w:lang w:val="uk-UA"/>
              </w:rPr>
              <w:t>Обприскування посівів у фазі 1-2 справжніх</w:t>
            </w:r>
            <w:r w:rsidRPr="00C9086F">
              <w:rPr>
                <w:w w:val="114"/>
              </w:rPr>
              <w:t xml:space="preserve"> </w:t>
            </w:r>
            <w:r w:rsidRPr="00C9086F">
              <w:rPr>
                <w:w w:val="114"/>
                <w:lang w:val="uk-UA"/>
              </w:rPr>
              <w:t>листків культури (в ранні фази розвитку бур'янів)</w:t>
            </w:r>
          </w:p>
          <w:p w14:paraId="6E49AD8C" w14:textId="77777777" w:rsidR="00020F85" w:rsidRPr="00C9086F" w:rsidRDefault="00020F85" w:rsidP="001A2CF6">
            <w:pPr>
              <w:pStyle w:val="c1e0e7eee2fbe9"/>
              <w:shd w:val="clear" w:color="000000" w:fill="FFFFFF"/>
              <w:ind w:right="-1"/>
              <w:rPr>
                <w:spacing w:val="-2"/>
                <w:w w:val="114"/>
                <w:lang w:val="uk-UA"/>
              </w:rPr>
            </w:pPr>
          </w:p>
          <w:p w14:paraId="1B93BA97" w14:textId="77777777" w:rsidR="00020F85" w:rsidRPr="00C9086F" w:rsidRDefault="00020F85" w:rsidP="001A2CF6">
            <w:pPr>
              <w:pStyle w:val="c1e0e7eee2fbe9"/>
              <w:shd w:val="clear" w:color="000000" w:fill="FFFFFF"/>
              <w:ind w:right="-1"/>
              <w:rPr>
                <w:spacing w:val="1"/>
              </w:rPr>
            </w:pPr>
            <w:r w:rsidRPr="00C9086F">
              <w:rPr>
                <w:w w:val="114"/>
                <w:lang w:val="uk-UA"/>
              </w:rPr>
              <w:t xml:space="preserve">Обприскування посівів у фазі </w:t>
            </w:r>
            <w:r w:rsidRPr="00C9086F">
              <w:rPr>
                <w:spacing w:val="-2"/>
                <w:w w:val="114"/>
              </w:rPr>
              <w:t>1-3 листків у культури</w:t>
            </w:r>
          </w:p>
        </w:tc>
      </w:tr>
      <w:tr w:rsidR="00C9086F" w:rsidRPr="00C9086F" w14:paraId="68E57AFD" w14:textId="77777777" w:rsidTr="001A2CF6">
        <w:trPr>
          <w:trHeight w:val="1975"/>
        </w:trPr>
        <w:tc>
          <w:tcPr>
            <w:tcW w:w="1418" w:type="dxa"/>
            <w:vMerge w:val="restart"/>
            <w:tcBorders>
              <w:top w:val="single" w:sz="4" w:space="0" w:color="auto"/>
              <w:left w:val="single" w:sz="4" w:space="0" w:color="auto"/>
              <w:bottom w:val="single" w:sz="4" w:space="0" w:color="000000"/>
            </w:tcBorders>
            <w:shd w:val="clear" w:color="000000" w:fill="FFFFFF"/>
          </w:tcPr>
          <w:p w14:paraId="32E41A7C" w14:textId="77777777" w:rsidR="00020F85" w:rsidRPr="00C9086F" w:rsidRDefault="00020F85" w:rsidP="001A2CF6">
            <w:pPr>
              <w:pStyle w:val="c1e0e7eee2fbe9"/>
              <w:shd w:val="clear" w:color="000000" w:fill="FFFFFF"/>
              <w:ind w:right="-1"/>
            </w:pPr>
            <w:r w:rsidRPr="00C9086F">
              <w:rPr>
                <w:w w:val="114"/>
                <w:lang w:val="uk-UA"/>
              </w:rPr>
              <w:t>Багато-річні злакові</w:t>
            </w:r>
          </w:p>
        </w:tc>
        <w:tc>
          <w:tcPr>
            <w:tcW w:w="2753" w:type="dxa"/>
            <w:gridSpan w:val="2"/>
            <w:vMerge w:val="restart"/>
            <w:tcBorders>
              <w:top w:val="single" w:sz="4" w:space="0" w:color="auto"/>
              <w:left w:val="single" w:sz="6" w:space="0" w:color="000000"/>
              <w:bottom w:val="single" w:sz="4" w:space="0" w:color="000000"/>
            </w:tcBorders>
            <w:shd w:val="clear" w:color="000000" w:fill="FFFFFF"/>
          </w:tcPr>
          <w:p w14:paraId="73D8C4DC" w14:textId="77777777" w:rsidR="00020F85" w:rsidRPr="00C9086F" w:rsidRDefault="00020F85" w:rsidP="001A2CF6">
            <w:pPr>
              <w:pStyle w:val="c1e0e7eee2fbe9"/>
              <w:shd w:val="clear" w:color="000000" w:fill="FFFFFF"/>
              <w:ind w:right="-1"/>
            </w:pPr>
            <w:r w:rsidRPr="00C9086F">
              <w:t>Ачіба 50, ЕС (</w:t>
            </w:r>
            <w:r w:rsidRPr="00C9086F">
              <w:rPr>
                <w:lang w:val="uk-UA"/>
              </w:rPr>
              <w:t>Б</w:t>
            </w:r>
            <w:r w:rsidRPr="00C9086F">
              <w:t xml:space="preserve">агіра </w:t>
            </w:r>
            <w:r w:rsidRPr="00C9086F">
              <w:rPr>
                <w:lang w:val="uk-UA"/>
              </w:rPr>
              <w:t>С</w:t>
            </w:r>
            <w:r w:rsidRPr="00C9086F">
              <w:t xml:space="preserve">упер), КЕ- 2-3 </w:t>
            </w:r>
          </w:p>
          <w:p w14:paraId="5E052681" w14:textId="77777777" w:rsidR="00020F85" w:rsidRPr="00C9086F" w:rsidRDefault="00020F85" w:rsidP="001A2CF6">
            <w:pPr>
              <w:pStyle w:val="c1e0e7eee2fbe9"/>
              <w:shd w:val="clear" w:color="000000" w:fill="FFFFFF"/>
              <w:ind w:right="-1"/>
              <w:rPr>
                <w:spacing w:val="2"/>
                <w:w w:val="114"/>
                <w:lang w:val="uk-UA"/>
              </w:rPr>
            </w:pPr>
            <w:r w:rsidRPr="00C9086F">
              <w:rPr>
                <w:spacing w:val="-3"/>
                <w:w w:val="114"/>
                <w:lang w:val="uk-UA"/>
              </w:rPr>
              <w:t xml:space="preserve">Блейд, КЕ </w:t>
            </w:r>
            <w:r w:rsidRPr="00C9086F">
              <w:rPr>
                <w:spacing w:val="-3"/>
                <w:w w:val="114"/>
              </w:rPr>
              <w:t>-</w:t>
            </w:r>
            <w:r w:rsidRPr="00C9086F">
              <w:rPr>
                <w:spacing w:val="-6"/>
                <w:w w:val="114"/>
                <w:lang w:val="uk-UA"/>
              </w:rPr>
              <w:t xml:space="preserve"> 1,4-1,8</w:t>
            </w:r>
            <w:r w:rsidRPr="00C9086F">
              <w:rPr>
                <w:spacing w:val="-6"/>
                <w:w w:val="114"/>
              </w:rPr>
              <w:t xml:space="preserve"> </w:t>
            </w:r>
          </w:p>
          <w:p w14:paraId="06A30300" w14:textId="77777777" w:rsidR="00020F85" w:rsidRPr="00C9086F" w:rsidRDefault="00020F85" w:rsidP="001A2CF6">
            <w:pPr>
              <w:pStyle w:val="c1e0e7eee2fbe9"/>
              <w:shd w:val="clear" w:color="000000" w:fill="FFFFFF"/>
              <w:ind w:right="-1"/>
            </w:pPr>
            <w:r w:rsidRPr="00C9086F">
              <w:rPr>
                <w:spacing w:val="2"/>
                <w:w w:val="114"/>
                <w:lang w:val="uk-UA"/>
              </w:rPr>
              <w:t xml:space="preserve">Міура, </w:t>
            </w:r>
            <w:r w:rsidRPr="00C9086F">
              <w:rPr>
                <w:spacing w:val="2"/>
                <w:w w:val="114"/>
              </w:rPr>
              <w:t>КЕ-</w:t>
            </w:r>
            <w:r w:rsidRPr="00C9086F">
              <w:rPr>
                <w:w w:val="114"/>
                <w:lang w:val="uk-UA"/>
              </w:rPr>
              <w:t xml:space="preserve"> 0,8-1,2</w:t>
            </w:r>
          </w:p>
          <w:p w14:paraId="36B6CC33" w14:textId="77777777" w:rsidR="00020F85" w:rsidRPr="00C9086F" w:rsidRDefault="00020F85" w:rsidP="001A2CF6">
            <w:pPr>
              <w:pStyle w:val="c1e0e7eee2fbe9"/>
              <w:shd w:val="clear" w:color="000000" w:fill="FFFFFF"/>
              <w:ind w:right="-1"/>
            </w:pPr>
            <w:r w:rsidRPr="00C9086F">
              <w:t>Лемур, КЕ -1,5-2,0</w:t>
            </w:r>
          </w:p>
          <w:p w14:paraId="1DC49905" w14:textId="77777777" w:rsidR="00020F85" w:rsidRPr="00C9086F" w:rsidRDefault="00020F85" w:rsidP="001A2CF6">
            <w:pPr>
              <w:pStyle w:val="c1e0e7eee2fbe9"/>
              <w:shd w:val="clear" w:color="000000" w:fill="FFFFFF"/>
              <w:ind w:right="-1"/>
              <w:jc w:val="both"/>
              <w:rPr>
                <w:spacing w:val="-1"/>
                <w:w w:val="114"/>
              </w:rPr>
            </w:pPr>
            <w:r w:rsidRPr="00C9086F">
              <w:rPr>
                <w:spacing w:val="-3"/>
                <w:w w:val="114"/>
                <w:lang w:val="uk-UA"/>
              </w:rPr>
              <w:t>Пантера,</w:t>
            </w:r>
            <w:r w:rsidRPr="00C9086F">
              <w:rPr>
                <w:spacing w:val="-3"/>
                <w:w w:val="114"/>
              </w:rPr>
              <w:t xml:space="preserve"> </w:t>
            </w:r>
            <w:r w:rsidRPr="00C9086F">
              <w:rPr>
                <w:spacing w:val="-3"/>
                <w:w w:val="114"/>
                <w:lang w:val="uk-UA"/>
              </w:rPr>
              <w:t xml:space="preserve">КЕ </w:t>
            </w:r>
            <w:r w:rsidRPr="00C9086F">
              <w:rPr>
                <w:spacing w:val="-3"/>
                <w:w w:val="114"/>
              </w:rPr>
              <w:t>-</w:t>
            </w:r>
            <w:r w:rsidRPr="00C9086F">
              <w:rPr>
                <w:spacing w:val="-5"/>
                <w:w w:val="114"/>
                <w:lang w:val="uk-UA"/>
              </w:rPr>
              <w:t xml:space="preserve"> 1,5-2</w:t>
            </w:r>
            <w:r w:rsidRPr="00C9086F">
              <w:rPr>
                <w:spacing w:val="-5"/>
                <w:w w:val="114"/>
              </w:rPr>
              <w:t xml:space="preserve"> </w:t>
            </w:r>
          </w:p>
          <w:p w14:paraId="1A2F1C27" w14:textId="77777777" w:rsidR="00020F85" w:rsidRPr="00C9086F" w:rsidRDefault="00020F85" w:rsidP="001A2CF6">
            <w:pPr>
              <w:pStyle w:val="c1e0e7eee2fbe9"/>
              <w:shd w:val="clear" w:color="000000" w:fill="FFFFFF"/>
              <w:ind w:right="-1"/>
              <w:rPr>
                <w:w w:val="114"/>
                <w:lang w:val="uk-UA"/>
              </w:rPr>
            </w:pPr>
            <w:r w:rsidRPr="00C9086F">
              <w:rPr>
                <w:spacing w:val="-3"/>
                <w:w w:val="114"/>
                <w:lang w:val="uk-UA"/>
              </w:rPr>
              <w:t xml:space="preserve">Фюзілад </w:t>
            </w:r>
            <w:r w:rsidRPr="00C9086F">
              <w:rPr>
                <w:spacing w:val="1"/>
                <w:w w:val="114"/>
                <w:lang w:val="uk-UA"/>
              </w:rPr>
              <w:t>Форте 150 Е</w:t>
            </w:r>
            <w:r w:rsidRPr="00C9086F">
              <w:rPr>
                <w:spacing w:val="1"/>
                <w:w w:val="114"/>
              </w:rPr>
              <w:t>C</w:t>
            </w:r>
            <w:r w:rsidRPr="00C9086F">
              <w:rPr>
                <w:spacing w:val="1"/>
                <w:w w:val="114"/>
                <w:lang w:val="uk-UA"/>
              </w:rPr>
              <w:t>, КЕ -</w:t>
            </w:r>
            <w:r w:rsidRPr="00C9086F">
              <w:rPr>
                <w:spacing w:val="-9"/>
                <w:w w:val="114"/>
                <w:lang w:val="uk-UA"/>
              </w:rPr>
              <w:t xml:space="preserve">1,0-2,0 </w:t>
            </w:r>
          </w:p>
          <w:p w14:paraId="1C57B4A6" w14:textId="77777777" w:rsidR="00020F85" w:rsidRPr="00C9086F" w:rsidRDefault="00020F85" w:rsidP="001A2CF6">
            <w:pPr>
              <w:pStyle w:val="c1e0e7eee2fbe9"/>
              <w:shd w:val="clear" w:color="000000" w:fill="FFFFFF"/>
              <w:ind w:right="-1"/>
              <w:rPr>
                <w:spacing w:val="-7"/>
                <w:w w:val="114"/>
                <w:lang w:val="uk-UA"/>
              </w:rPr>
            </w:pPr>
          </w:p>
          <w:p w14:paraId="6BBA0BC9" w14:textId="77777777" w:rsidR="00020F85" w:rsidRPr="00C9086F" w:rsidRDefault="00020F85" w:rsidP="001A2CF6">
            <w:pPr>
              <w:pStyle w:val="c1e0e7eee2fbe9"/>
              <w:shd w:val="clear" w:color="000000" w:fill="FFFFFF"/>
              <w:ind w:right="-1"/>
              <w:rPr>
                <w:lang w:val="uk-UA"/>
              </w:rPr>
            </w:pPr>
            <w:r w:rsidRPr="00C9086F">
              <w:rPr>
                <w:spacing w:val="-12"/>
                <w:w w:val="114"/>
                <w:lang w:val="uk-UA"/>
              </w:rPr>
              <w:t xml:space="preserve">Центор, КЕ </w:t>
            </w:r>
            <w:r w:rsidRPr="00C9086F">
              <w:rPr>
                <w:spacing w:val="-1"/>
                <w:w w:val="114"/>
                <w:lang w:val="uk-UA"/>
              </w:rPr>
              <w:t xml:space="preserve">- </w:t>
            </w:r>
            <w:r w:rsidRPr="00C9086F">
              <w:rPr>
                <w:spacing w:val="2"/>
                <w:w w:val="114"/>
                <w:lang w:val="uk-UA"/>
              </w:rPr>
              <w:t xml:space="preserve">0,4-0,8 </w:t>
            </w:r>
            <w:r w:rsidRPr="00C9086F">
              <w:rPr>
                <w:spacing w:val="-1"/>
                <w:w w:val="114"/>
                <w:lang w:val="uk-UA"/>
              </w:rPr>
              <w:t>+ ПАР Трейд -</w:t>
            </w:r>
            <w:r w:rsidRPr="00C9086F">
              <w:rPr>
                <w:w w:val="114"/>
                <w:lang w:val="uk-UA"/>
              </w:rPr>
              <w:t>1,2-2,4</w:t>
            </w:r>
          </w:p>
          <w:p w14:paraId="5B6302CC" w14:textId="77777777" w:rsidR="00020F85" w:rsidRPr="00C9086F" w:rsidRDefault="00020F85" w:rsidP="001A2CF6">
            <w:pPr>
              <w:pStyle w:val="c1e0e7eee2fbe9"/>
              <w:shd w:val="clear" w:color="000000" w:fill="FFFFFF"/>
              <w:ind w:right="-1"/>
              <w:rPr>
                <w:spacing w:val="2"/>
                <w:w w:val="114"/>
                <w:lang w:val="uk-UA"/>
              </w:rPr>
            </w:pPr>
            <w:r w:rsidRPr="00C9086F">
              <w:rPr>
                <w:spacing w:val="-5"/>
                <w:w w:val="114"/>
              </w:rPr>
              <w:t xml:space="preserve"> </w:t>
            </w:r>
          </w:p>
        </w:tc>
        <w:tc>
          <w:tcPr>
            <w:tcW w:w="5201" w:type="dxa"/>
            <w:tcBorders>
              <w:top w:val="single" w:sz="4" w:space="0" w:color="auto"/>
              <w:left w:val="single" w:sz="6" w:space="0" w:color="000000"/>
              <w:bottom w:val="single" w:sz="4" w:space="0" w:color="auto"/>
              <w:right w:val="single" w:sz="4" w:space="0" w:color="auto"/>
            </w:tcBorders>
            <w:shd w:val="clear" w:color="000000" w:fill="FFFFFF"/>
          </w:tcPr>
          <w:p w14:paraId="006F31CB" w14:textId="77777777" w:rsidR="00020F85" w:rsidRPr="00C9086F" w:rsidRDefault="00020F85" w:rsidP="001A2CF6">
            <w:pPr>
              <w:pStyle w:val="c1e0e7eee2fbe9"/>
              <w:shd w:val="clear" w:color="000000" w:fill="FFFFFF"/>
              <w:ind w:right="-1"/>
              <w:rPr>
                <w:spacing w:val="-20"/>
                <w:w w:val="114"/>
              </w:rPr>
            </w:pPr>
            <w:r w:rsidRPr="00C9086F">
              <w:rPr>
                <w:w w:val="114"/>
                <w:lang w:val="uk-UA"/>
              </w:rPr>
              <w:t xml:space="preserve">Обприскування вегетуючої культури за </w:t>
            </w:r>
            <w:r w:rsidRPr="00C9086F">
              <w:rPr>
                <w:spacing w:val="3"/>
                <w:w w:val="114"/>
                <w:lang w:val="uk-UA"/>
              </w:rPr>
              <w:t>висоти бур'янів 10-15см</w:t>
            </w:r>
          </w:p>
          <w:p w14:paraId="44D5D884" w14:textId="77777777" w:rsidR="00020F85" w:rsidRPr="00C9086F" w:rsidRDefault="00020F85" w:rsidP="001A2CF6">
            <w:pPr>
              <w:pStyle w:val="c1e0e7eee2fbe9"/>
              <w:shd w:val="clear" w:color="000000" w:fill="FFFFFF"/>
              <w:ind w:right="-1"/>
              <w:rPr>
                <w:spacing w:val="-20"/>
                <w:w w:val="114"/>
              </w:rPr>
            </w:pPr>
          </w:p>
          <w:p w14:paraId="5AE01A64" w14:textId="77777777" w:rsidR="00020F85" w:rsidRPr="00C9086F" w:rsidRDefault="00020F85" w:rsidP="001A2CF6">
            <w:pPr>
              <w:pStyle w:val="c1e0e7eee2fbe9"/>
              <w:shd w:val="clear" w:color="000000" w:fill="FFFFFF"/>
              <w:ind w:right="-1"/>
              <w:rPr>
                <w:spacing w:val="-20"/>
                <w:w w:val="114"/>
              </w:rPr>
            </w:pPr>
          </w:p>
          <w:p w14:paraId="62615CD8" w14:textId="77777777" w:rsidR="00020F85" w:rsidRPr="00C9086F" w:rsidRDefault="00020F85" w:rsidP="001A2CF6">
            <w:pPr>
              <w:pStyle w:val="c1e0e7eee2fbe9"/>
              <w:shd w:val="clear" w:color="000000" w:fill="FFFFFF"/>
              <w:ind w:right="-1"/>
              <w:rPr>
                <w:spacing w:val="-20"/>
                <w:w w:val="114"/>
              </w:rPr>
            </w:pPr>
          </w:p>
          <w:p w14:paraId="4C33C799" w14:textId="77777777" w:rsidR="00020F85" w:rsidRPr="00C9086F" w:rsidRDefault="00020F85" w:rsidP="001A2CF6">
            <w:pPr>
              <w:pStyle w:val="c1e0e7eee2fbe9"/>
              <w:shd w:val="clear" w:color="000000" w:fill="FFFFFF"/>
              <w:ind w:right="-1"/>
              <w:rPr>
                <w:spacing w:val="-20"/>
                <w:w w:val="114"/>
              </w:rPr>
            </w:pPr>
          </w:p>
          <w:p w14:paraId="797D1F75" w14:textId="77777777" w:rsidR="00020F85" w:rsidRPr="00C9086F" w:rsidRDefault="00020F85" w:rsidP="001A2CF6">
            <w:pPr>
              <w:pStyle w:val="c1e0e7eee2fbe9"/>
              <w:shd w:val="clear" w:color="000000" w:fill="FFFFFF"/>
              <w:ind w:right="-1"/>
              <w:rPr>
                <w:spacing w:val="-20"/>
                <w:w w:val="114"/>
              </w:rPr>
            </w:pPr>
          </w:p>
          <w:p w14:paraId="502CB467" w14:textId="77777777" w:rsidR="00020F85" w:rsidRPr="00C9086F" w:rsidRDefault="00020F85" w:rsidP="001A2CF6">
            <w:pPr>
              <w:pStyle w:val="c1e0e7eee2fbe9"/>
              <w:shd w:val="clear" w:color="000000" w:fill="FFFFFF"/>
              <w:ind w:right="-1"/>
              <w:rPr>
                <w:spacing w:val="-20"/>
                <w:w w:val="114"/>
              </w:rPr>
            </w:pPr>
          </w:p>
          <w:p w14:paraId="5E11B8A5" w14:textId="77777777" w:rsidR="00020F85" w:rsidRPr="00C9086F" w:rsidRDefault="00020F85" w:rsidP="001A2CF6">
            <w:pPr>
              <w:pStyle w:val="c1e0e7eee2fbe9"/>
              <w:shd w:val="clear" w:color="000000" w:fill="FFFFFF"/>
              <w:ind w:right="-1"/>
              <w:rPr>
                <w:spacing w:val="-20"/>
                <w:w w:val="114"/>
              </w:rPr>
            </w:pPr>
          </w:p>
        </w:tc>
      </w:tr>
      <w:tr w:rsidR="00C9086F" w:rsidRPr="00C9086F" w14:paraId="70898CE2" w14:textId="77777777" w:rsidTr="001A2CF6">
        <w:trPr>
          <w:trHeight w:val="888"/>
        </w:trPr>
        <w:tc>
          <w:tcPr>
            <w:tcW w:w="1418" w:type="dxa"/>
            <w:vMerge/>
            <w:tcBorders>
              <w:top w:val="single" w:sz="4" w:space="0" w:color="auto"/>
              <w:left w:val="single" w:sz="4" w:space="0" w:color="auto"/>
              <w:bottom w:val="single" w:sz="4" w:space="0" w:color="000000"/>
            </w:tcBorders>
            <w:shd w:val="clear" w:color="000000" w:fill="FFFFFF"/>
          </w:tcPr>
          <w:p w14:paraId="46AC2F13" w14:textId="77777777" w:rsidR="00020F85" w:rsidRPr="00C9086F" w:rsidRDefault="00020F85" w:rsidP="001A2CF6">
            <w:pPr>
              <w:ind w:right="-1"/>
            </w:pPr>
          </w:p>
        </w:tc>
        <w:tc>
          <w:tcPr>
            <w:tcW w:w="2753" w:type="dxa"/>
            <w:gridSpan w:val="2"/>
            <w:vMerge/>
            <w:tcBorders>
              <w:top w:val="single" w:sz="4" w:space="0" w:color="auto"/>
              <w:left w:val="single" w:sz="6" w:space="0" w:color="000000"/>
              <w:bottom w:val="single" w:sz="4" w:space="0" w:color="000000"/>
            </w:tcBorders>
            <w:shd w:val="clear" w:color="000000" w:fill="FFFFFF"/>
          </w:tcPr>
          <w:p w14:paraId="5696CCB5" w14:textId="77777777" w:rsidR="00020F85" w:rsidRPr="00C9086F" w:rsidRDefault="00020F85" w:rsidP="001A2CF6">
            <w:pPr>
              <w:ind w:right="-1"/>
            </w:pPr>
          </w:p>
        </w:tc>
        <w:tc>
          <w:tcPr>
            <w:tcW w:w="5201" w:type="dxa"/>
            <w:tcBorders>
              <w:top w:val="single" w:sz="4" w:space="0" w:color="auto"/>
              <w:left w:val="single" w:sz="6" w:space="0" w:color="000000"/>
              <w:bottom w:val="single" w:sz="4" w:space="0" w:color="000000"/>
              <w:right w:val="single" w:sz="6" w:space="0" w:color="000000"/>
            </w:tcBorders>
            <w:shd w:val="clear" w:color="000000" w:fill="FFFFFF"/>
          </w:tcPr>
          <w:p w14:paraId="72382FAA" w14:textId="77777777" w:rsidR="00020F85" w:rsidRPr="00C9086F" w:rsidRDefault="00020F85" w:rsidP="001A2CF6">
            <w:pPr>
              <w:pStyle w:val="c1e0e7eee2fbe9"/>
              <w:shd w:val="clear" w:color="000000" w:fill="FFFFFF"/>
              <w:ind w:right="-1"/>
              <w:rPr>
                <w:spacing w:val="-24"/>
                <w:w w:val="114"/>
              </w:rPr>
            </w:pPr>
            <w:r w:rsidRPr="00C9086F">
              <w:rPr>
                <w:w w:val="114"/>
                <w:lang w:val="uk-UA"/>
              </w:rPr>
              <w:t xml:space="preserve">Обприскування культури за </w:t>
            </w:r>
            <w:r w:rsidRPr="00C9086F">
              <w:rPr>
                <w:spacing w:val="3"/>
                <w:w w:val="114"/>
                <w:lang w:val="uk-UA"/>
              </w:rPr>
              <w:t>висоти бур'янів 15-20см</w:t>
            </w:r>
            <w:r w:rsidRPr="00C9086F">
              <w:rPr>
                <w:spacing w:val="3"/>
                <w:w w:val="114"/>
              </w:rPr>
              <w:t xml:space="preserve"> (незалежно від фази розвитку культури)</w:t>
            </w:r>
          </w:p>
        </w:tc>
      </w:tr>
    </w:tbl>
    <w:p w14:paraId="67EEAB51" w14:textId="77777777" w:rsidR="00020F85" w:rsidRPr="00C9086F" w:rsidRDefault="00020F85" w:rsidP="00B12FB7">
      <w:pPr>
        <w:ind w:right="-1"/>
        <w:rPr>
          <w:rFonts w:cs="Times New Roman"/>
          <w:b/>
          <w:sz w:val="28"/>
          <w:szCs w:val="28"/>
        </w:rPr>
      </w:pPr>
    </w:p>
    <w:p w14:paraId="4A2F2DF3" w14:textId="77777777" w:rsidR="00020F85" w:rsidRPr="00C9086F" w:rsidRDefault="00020F85" w:rsidP="00020F85">
      <w:pPr>
        <w:outlineLvl w:val="0"/>
        <w:rPr>
          <w:rFonts w:cs="Times New Roman"/>
          <w:b/>
          <w:sz w:val="28"/>
          <w:szCs w:val="28"/>
        </w:rPr>
      </w:pPr>
    </w:p>
    <w:p w14:paraId="0F028FDB" w14:textId="77777777" w:rsidR="00020F85" w:rsidRPr="00C9086F" w:rsidRDefault="00020F85" w:rsidP="00B12FB7">
      <w:pPr>
        <w:ind w:right="140"/>
        <w:jc w:val="center"/>
        <w:outlineLvl w:val="0"/>
        <w:rPr>
          <w:rFonts w:cs="Times New Roman"/>
          <w:b/>
          <w:sz w:val="28"/>
          <w:szCs w:val="28"/>
        </w:rPr>
      </w:pPr>
      <w:r w:rsidRPr="00C9086F">
        <w:rPr>
          <w:rFonts w:cs="Times New Roman"/>
          <w:b/>
          <w:sz w:val="28"/>
          <w:szCs w:val="28"/>
        </w:rPr>
        <w:t>Шкідники і хвороби багаторічних бобових трав</w:t>
      </w:r>
    </w:p>
    <w:p w14:paraId="70559075" w14:textId="77777777" w:rsidR="00020F85" w:rsidRPr="00C9086F" w:rsidRDefault="00020F85" w:rsidP="00B12FB7">
      <w:pPr>
        <w:ind w:right="140" w:firstLine="709"/>
        <w:jc w:val="center"/>
        <w:rPr>
          <w:rFonts w:cs="Times New Roman"/>
          <w:b/>
          <w:sz w:val="28"/>
          <w:szCs w:val="28"/>
        </w:rPr>
      </w:pPr>
    </w:p>
    <w:p w14:paraId="1D93D8C9" w14:textId="77777777" w:rsidR="00020F85" w:rsidRPr="00C9086F" w:rsidRDefault="00020F85" w:rsidP="00B12FB7">
      <w:pPr>
        <w:pStyle w:val="c1e0e7eee2fbe9"/>
        <w:ind w:right="-1" w:firstLine="709"/>
        <w:jc w:val="both"/>
        <w:rPr>
          <w:sz w:val="28"/>
          <w:szCs w:val="28"/>
          <w:lang w:val="uk-UA"/>
        </w:rPr>
      </w:pPr>
      <w:r w:rsidRPr="00C9086F">
        <w:rPr>
          <w:sz w:val="28"/>
          <w:szCs w:val="28"/>
          <w:lang w:val="uk-UA"/>
        </w:rPr>
        <w:t>Агрометеорологічні умови 2023 року були малосприятливими для масового розви</w:t>
      </w:r>
      <w:r w:rsidR="00B12FB7" w:rsidRPr="00C9086F">
        <w:rPr>
          <w:sz w:val="28"/>
          <w:szCs w:val="28"/>
          <w:lang w:val="uk-UA"/>
        </w:rPr>
        <w:t>т</w:t>
      </w:r>
      <w:r w:rsidRPr="00C9086F">
        <w:rPr>
          <w:sz w:val="28"/>
          <w:szCs w:val="28"/>
          <w:lang w:val="uk-UA"/>
        </w:rPr>
        <w:t xml:space="preserve">ку комплексу фітофагів у посівах </w:t>
      </w:r>
      <w:r w:rsidR="00B12FB7" w:rsidRPr="00C9086F">
        <w:rPr>
          <w:b/>
          <w:sz w:val="28"/>
          <w:szCs w:val="28"/>
          <w:lang w:val="uk-UA"/>
        </w:rPr>
        <w:t xml:space="preserve">багаторічних бобових трав. </w:t>
      </w:r>
      <w:r w:rsidR="00B12FB7" w:rsidRPr="00C9086F">
        <w:rPr>
          <w:sz w:val="28"/>
          <w:szCs w:val="28"/>
          <w:lang w:val="uk-UA"/>
        </w:rPr>
        <w:t xml:space="preserve">Пошкодженість </w:t>
      </w:r>
      <w:r w:rsidRPr="00C9086F">
        <w:rPr>
          <w:sz w:val="28"/>
          <w:szCs w:val="28"/>
          <w:lang w:val="uk-UA"/>
        </w:rPr>
        <w:t>шкідливими комахами рослин</w:t>
      </w:r>
      <w:r w:rsidR="00B12FB7" w:rsidRPr="00C9086F">
        <w:rPr>
          <w:sz w:val="28"/>
          <w:szCs w:val="28"/>
          <w:lang w:val="uk-UA"/>
        </w:rPr>
        <w:t xml:space="preserve"> </w:t>
      </w:r>
      <w:r w:rsidRPr="00C9086F">
        <w:rPr>
          <w:sz w:val="28"/>
          <w:szCs w:val="28"/>
          <w:lang w:val="uk-UA"/>
        </w:rPr>
        <w:t xml:space="preserve">була господарсько </w:t>
      </w:r>
      <w:r w:rsidR="00B12FB7" w:rsidRPr="00C9086F">
        <w:rPr>
          <w:sz w:val="28"/>
          <w:szCs w:val="28"/>
          <w:lang w:val="uk-UA"/>
        </w:rPr>
        <w:t xml:space="preserve">- </w:t>
      </w:r>
      <w:r w:rsidRPr="00C9086F">
        <w:rPr>
          <w:sz w:val="28"/>
          <w:szCs w:val="28"/>
          <w:lang w:val="uk-UA"/>
        </w:rPr>
        <w:t>невідчутною, на рівні середньої багаторічної.</w:t>
      </w:r>
    </w:p>
    <w:p w14:paraId="4BF0494C" w14:textId="77777777" w:rsidR="00020F85" w:rsidRPr="00C9086F" w:rsidRDefault="00020F85" w:rsidP="00B12FB7">
      <w:pPr>
        <w:pStyle w:val="c1e0e7eee2fbe9"/>
        <w:ind w:right="-1" w:firstLine="708"/>
        <w:jc w:val="both"/>
        <w:rPr>
          <w:sz w:val="28"/>
          <w:szCs w:val="28"/>
          <w:lang w:val="uk-UA"/>
        </w:rPr>
      </w:pPr>
      <w:r w:rsidRPr="00C9086F">
        <w:rPr>
          <w:b/>
          <w:sz w:val="28"/>
          <w:szCs w:val="28"/>
          <w:lang w:val="uk-UA"/>
        </w:rPr>
        <w:t xml:space="preserve">Бульбочкові довгоносики </w:t>
      </w:r>
      <w:r w:rsidRPr="00C9086F">
        <w:rPr>
          <w:sz w:val="28"/>
          <w:szCs w:val="28"/>
          <w:lang w:val="uk-UA"/>
        </w:rPr>
        <w:t>були доволі поширеними шкідниками. Жуки перезимували задовільно у посівах бобових трав, за зиму загинуло 12% зимового запасу комах. В кінці березня</w:t>
      </w:r>
      <w:r w:rsidR="00B12FB7" w:rsidRPr="00C9086F">
        <w:rPr>
          <w:sz w:val="28"/>
          <w:szCs w:val="28"/>
          <w:lang w:val="uk-UA"/>
        </w:rPr>
        <w:t>,</w:t>
      </w:r>
      <w:r w:rsidRPr="00C9086F">
        <w:rPr>
          <w:sz w:val="28"/>
          <w:szCs w:val="28"/>
          <w:lang w:val="uk-UA"/>
        </w:rPr>
        <w:t xml:space="preserve"> на початку квітня в теплі сонячні дні при відновленні вегетації рослин шкідники розпочали вихід із ґрунту після перезимівлі  у кількості 1-5 екз. на кв.м., живилися переважно у крайових смугах люцерни у слабкому ступені. Надалі шкодочинність ситонів зросл</w:t>
      </w:r>
      <w:r w:rsidR="00B12FB7" w:rsidRPr="00C9086F">
        <w:rPr>
          <w:sz w:val="28"/>
          <w:szCs w:val="28"/>
          <w:lang w:val="uk-UA"/>
        </w:rPr>
        <w:t>а, фітофаги живилися та слабко по</w:t>
      </w:r>
      <w:r w:rsidRPr="00C9086F">
        <w:rPr>
          <w:sz w:val="28"/>
          <w:szCs w:val="28"/>
          <w:lang w:val="uk-UA"/>
        </w:rPr>
        <w:t>шкодили по всьому полю – 1-3%.</w:t>
      </w:r>
      <w:r w:rsidR="00B12FB7" w:rsidRPr="00C9086F">
        <w:rPr>
          <w:sz w:val="28"/>
          <w:szCs w:val="28"/>
          <w:lang w:val="uk-UA"/>
        </w:rPr>
        <w:t xml:space="preserve"> рослин</w:t>
      </w:r>
      <w:r w:rsidRPr="00C9086F">
        <w:rPr>
          <w:sz w:val="28"/>
          <w:szCs w:val="28"/>
          <w:lang w:val="uk-UA"/>
        </w:rPr>
        <w:t xml:space="preserve"> Під час масової бутонізації та цвітіння люцерни І укосу на 100 п. с. ураховувалося до 9 жуків, ІІ укосу – 1-3 екз.</w:t>
      </w:r>
    </w:p>
    <w:p w14:paraId="5C38BDE0" w14:textId="77777777" w:rsidR="00020F85" w:rsidRPr="00C9086F" w:rsidRDefault="00020F85" w:rsidP="00B12FB7">
      <w:pPr>
        <w:pStyle w:val="c1e0e7eee2fbe9"/>
        <w:ind w:right="-1" w:firstLine="708"/>
        <w:jc w:val="both"/>
        <w:rPr>
          <w:sz w:val="28"/>
          <w:szCs w:val="28"/>
          <w:lang w:val="uk-UA"/>
        </w:rPr>
      </w:pPr>
      <w:r w:rsidRPr="00C9086F">
        <w:rPr>
          <w:b/>
          <w:sz w:val="28"/>
          <w:szCs w:val="28"/>
          <w:lang w:val="uk-UA"/>
        </w:rPr>
        <w:t xml:space="preserve">Листкові люцернові довгоносики </w:t>
      </w:r>
      <w:r w:rsidRPr="00C9086F">
        <w:rPr>
          <w:sz w:val="28"/>
          <w:szCs w:val="28"/>
          <w:lang w:val="uk-UA"/>
        </w:rPr>
        <w:t>розвивалися у посівах люцерни різних строків використання. В фазу масової бутонізації та цвітіння культури І та ІІ укосу на 100 п.с. ураховувалося 2-8 фітономусів.</w:t>
      </w:r>
    </w:p>
    <w:p w14:paraId="07D92F58" w14:textId="77777777" w:rsidR="00020F85" w:rsidRPr="00C9086F" w:rsidRDefault="00020F85" w:rsidP="00B12FB7">
      <w:pPr>
        <w:pStyle w:val="c1e0e7eee2fbe9"/>
        <w:ind w:right="-1" w:firstLine="708"/>
        <w:jc w:val="both"/>
        <w:rPr>
          <w:sz w:val="28"/>
          <w:szCs w:val="28"/>
          <w:lang w:val="uk-UA"/>
        </w:rPr>
      </w:pPr>
      <w:r w:rsidRPr="00C9086F">
        <w:rPr>
          <w:sz w:val="28"/>
          <w:szCs w:val="28"/>
          <w:lang w:val="uk-UA"/>
        </w:rPr>
        <w:t xml:space="preserve">Протягом вегетації в посівах конюшини та люцерни повсюди живилися </w:t>
      </w:r>
      <w:r w:rsidRPr="00C9086F">
        <w:rPr>
          <w:b/>
          <w:sz w:val="28"/>
          <w:szCs w:val="28"/>
          <w:lang w:val="uk-UA"/>
        </w:rPr>
        <w:t xml:space="preserve">попелиці, люцерновий клоп, клопи-сліпняки, товстоніжка, насіннєїди, </w:t>
      </w:r>
      <w:r w:rsidRPr="00C9086F">
        <w:rPr>
          <w:sz w:val="28"/>
          <w:szCs w:val="28"/>
          <w:lang w:val="uk-UA"/>
        </w:rPr>
        <w:lastRenderedPageBreak/>
        <w:t xml:space="preserve">гусениці </w:t>
      </w:r>
      <w:r w:rsidRPr="00C9086F">
        <w:rPr>
          <w:b/>
          <w:sz w:val="28"/>
          <w:szCs w:val="28"/>
          <w:lang w:val="uk-UA"/>
        </w:rPr>
        <w:t xml:space="preserve">листогризучих </w:t>
      </w:r>
      <w:r w:rsidRPr="00C9086F">
        <w:rPr>
          <w:sz w:val="28"/>
          <w:szCs w:val="28"/>
          <w:lang w:val="uk-UA"/>
        </w:rPr>
        <w:t xml:space="preserve">та </w:t>
      </w:r>
      <w:r w:rsidRPr="00C9086F">
        <w:rPr>
          <w:b/>
          <w:sz w:val="28"/>
          <w:szCs w:val="28"/>
          <w:lang w:val="uk-UA"/>
        </w:rPr>
        <w:t xml:space="preserve">підгризаючих совок, </w:t>
      </w:r>
      <w:r w:rsidRPr="00C9086F">
        <w:rPr>
          <w:sz w:val="28"/>
          <w:szCs w:val="28"/>
          <w:lang w:val="uk-UA"/>
        </w:rPr>
        <w:t>інші</w:t>
      </w:r>
      <w:r w:rsidRPr="00C9086F">
        <w:rPr>
          <w:b/>
          <w:sz w:val="28"/>
          <w:szCs w:val="28"/>
          <w:lang w:val="uk-UA"/>
        </w:rPr>
        <w:t xml:space="preserve">. </w:t>
      </w:r>
      <w:r w:rsidRPr="00C9086F">
        <w:rPr>
          <w:sz w:val="28"/>
          <w:szCs w:val="28"/>
          <w:lang w:val="uk-UA"/>
        </w:rPr>
        <w:t xml:space="preserve">Чисельність фітофагів була нижче порогової і хімічних заходів проти них не проводилося. </w:t>
      </w:r>
    </w:p>
    <w:p w14:paraId="31F9E4D6" w14:textId="77777777" w:rsidR="00020F85" w:rsidRPr="00C9086F" w:rsidRDefault="00020F85" w:rsidP="00B12FB7">
      <w:pPr>
        <w:pStyle w:val="c1e0e7eee2fbe9"/>
        <w:ind w:right="-1" w:firstLine="708"/>
        <w:jc w:val="both"/>
        <w:rPr>
          <w:sz w:val="28"/>
          <w:szCs w:val="28"/>
          <w:lang w:val="uk-UA"/>
        </w:rPr>
      </w:pPr>
      <w:r w:rsidRPr="00C9086F">
        <w:rPr>
          <w:sz w:val="28"/>
          <w:szCs w:val="28"/>
          <w:lang w:val="uk-UA"/>
        </w:rPr>
        <w:t xml:space="preserve">У 2024 році розвиток цього комплексу шкідників відбуватиметься в межах стабільних багаторічних показників за чисельності, що не перевищує ЕПШ. За доброї перезимівлі та сприятливої весняної погоди можливе осередкове зростання кількості бульбочкових та листкових люцернових довгоносиків. </w:t>
      </w:r>
    </w:p>
    <w:p w14:paraId="5ACCC37A" w14:textId="77777777" w:rsidR="00020F85" w:rsidRPr="00C9086F" w:rsidRDefault="00020F85" w:rsidP="00B12FB7">
      <w:pPr>
        <w:ind w:right="-1" w:firstLine="708"/>
        <w:jc w:val="both"/>
        <w:rPr>
          <w:rFonts w:cs="Times New Roman"/>
          <w:sz w:val="28"/>
          <w:szCs w:val="28"/>
        </w:rPr>
      </w:pPr>
      <w:r w:rsidRPr="00C9086F">
        <w:rPr>
          <w:rFonts w:cs="Times New Roman"/>
          <w:b/>
          <w:bCs/>
          <w:sz w:val="28"/>
          <w:szCs w:val="28"/>
        </w:rPr>
        <w:t>Хвороби багаторічних бобових трав</w:t>
      </w:r>
      <w:r w:rsidR="00B12FB7" w:rsidRPr="00C9086F">
        <w:rPr>
          <w:rFonts w:cs="Times New Roman"/>
          <w:sz w:val="28"/>
          <w:szCs w:val="28"/>
        </w:rPr>
        <w:t>. В 2023</w:t>
      </w:r>
      <w:r w:rsidRPr="00C9086F">
        <w:rPr>
          <w:rFonts w:cs="Times New Roman"/>
          <w:sz w:val="28"/>
          <w:szCs w:val="28"/>
        </w:rPr>
        <w:t xml:space="preserve"> році у посівах </w:t>
      </w:r>
      <w:r w:rsidRPr="00C9086F">
        <w:rPr>
          <w:rFonts w:cs="Times New Roman"/>
          <w:b/>
          <w:sz w:val="28"/>
          <w:szCs w:val="28"/>
        </w:rPr>
        <w:t xml:space="preserve">конюшини </w:t>
      </w:r>
      <w:r w:rsidRPr="00C9086F">
        <w:rPr>
          <w:rFonts w:cs="Times New Roman"/>
          <w:sz w:val="28"/>
          <w:szCs w:val="28"/>
        </w:rPr>
        <w:t xml:space="preserve">розвиток хвороб відбувався на слабкому рівні. Від фази бутонізації до фази формування бобів симптоми </w:t>
      </w:r>
      <w:r w:rsidRPr="00C9086F">
        <w:rPr>
          <w:rFonts w:cs="Times New Roman"/>
          <w:b/>
          <w:sz w:val="28"/>
          <w:szCs w:val="28"/>
        </w:rPr>
        <w:t xml:space="preserve">антракнозу </w:t>
      </w:r>
      <w:r w:rsidRPr="00C9086F">
        <w:rPr>
          <w:rFonts w:cs="Times New Roman"/>
          <w:bCs/>
          <w:sz w:val="28"/>
          <w:szCs w:val="28"/>
        </w:rPr>
        <w:t>були зафіксовані на 4-10% рослин</w:t>
      </w:r>
      <w:r w:rsidRPr="00C9086F">
        <w:rPr>
          <w:rFonts w:cs="Times New Roman"/>
          <w:b/>
          <w:sz w:val="28"/>
          <w:szCs w:val="28"/>
        </w:rPr>
        <w:t xml:space="preserve">, борошнистої роси </w:t>
      </w:r>
      <w:r w:rsidRPr="00C9086F">
        <w:rPr>
          <w:rFonts w:cs="Times New Roman"/>
          <w:bCs/>
          <w:sz w:val="28"/>
          <w:szCs w:val="28"/>
        </w:rPr>
        <w:t xml:space="preserve">на 1-2% рослин. </w:t>
      </w:r>
    </w:p>
    <w:p w14:paraId="7C740213" w14:textId="77777777" w:rsidR="00020F85" w:rsidRPr="00C9086F" w:rsidRDefault="00020F85" w:rsidP="00B12FB7">
      <w:pPr>
        <w:ind w:right="-1" w:firstLine="708"/>
        <w:jc w:val="both"/>
        <w:rPr>
          <w:rFonts w:cs="Times New Roman"/>
          <w:sz w:val="28"/>
          <w:szCs w:val="28"/>
        </w:rPr>
      </w:pPr>
      <w:r w:rsidRPr="00C9086F">
        <w:rPr>
          <w:rFonts w:cs="Times New Roman"/>
          <w:sz w:val="28"/>
          <w:szCs w:val="28"/>
        </w:rPr>
        <w:t xml:space="preserve">На </w:t>
      </w:r>
      <w:r w:rsidRPr="00C9086F">
        <w:rPr>
          <w:rFonts w:cs="Times New Roman"/>
          <w:b/>
          <w:sz w:val="28"/>
          <w:szCs w:val="28"/>
        </w:rPr>
        <w:t xml:space="preserve">люцерні </w:t>
      </w:r>
      <w:r w:rsidRPr="00C9086F">
        <w:rPr>
          <w:rFonts w:cs="Times New Roman"/>
          <w:sz w:val="28"/>
          <w:szCs w:val="28"/>
        </w:rPr>
        <w:t>відмічався</w:t>
      </w:r>
      <w:r w:rsidRPr="00C9086F">
        <w:rPr>
          <w:rFonts w:cs="Times New Roman"/>
          <w:b/>
          <w:sz w:val="28"/>
          <w:szCs w:val="28"/>
        </w:rPr>
        <w:t xml:space="preserve"> </w:t>
      </w:r>
      <w:r w:rsidRPr="00C9086F">
        <w:rPr>
          <w:rFonts w:cs="Times New Roman"/>
          <w:sz w:val="28"/>
          <w:szCs w:val="28"/>
        </w:rPr>
        <w:t>слабкий розвиток</w:t>
      </w:r>
      <w:r w:rsidRPr="00C9086F">
        <w:rPr>
          <w:rFonts w:cs="Times New Roman"/>
          <w:b/>
          <w:sz w:val="28"/>
          <w:szCs w:val="28"/>
        </w:rPr>
        <w:t xml:space="preserve"> бурої плямистості. </w:t>
      </w:r>
      <w:r w:rsidRPr="00C9086F">
        <w:rPr>
          <w:rFonts w:cs="Times New Roman"/>
          <w:sz w:val="28"/>
          <w:szCs w:val="28"/>
        </w:rPr>
        <w:t>Перші симптоми хвороби проявилися з фази бутонізації культури. Кількість</w:t>
      </w:r>
      <w:r w:rsidR="00121B5B" w:rsidRPr="00C9086F">
        <w:rPr>
          <w:rFonts w:cs="Times New Roman"/>
          <w:sz w:val="28"/>
          <w:szCs w:val="28"/>
        </w:rPr>
        <w:t xml:space="preserve"> уражених рослин становила 3% з</w:t>
      </w:r>
      <w:r w:rsidRPr="00C9086F">
        <w:rPr>
          <w:rFonts w:cs="Times New Roman"/>
          <w:sz w:val="28"/>
          <w:szCs w:val="28"/>
        </w:rPr>
        <w:t xml:space="preserve"> розвитком хвороби 0,1%. Під час формування бобів бура плям</w:t>
      </w:r>
      <w:r w:rsidR="00121B5B" w:rsidRPr="00C9086F">
        <w:rPr>
          <w:rFonts w:cs="Times New Roman"/>
          <w:sz w:val="28"/>
          <w:szCs w:val="28"/>
        </w:rPr>
        <w:t>истість уразила до 10% рослин з</w:t>
      </w:r>
      <w:r w:rsidRPr="00C9086F">
        <w:rPr>
          <w:rFonts w:cs="Times New Roman"/>
          <w:sz w:val="28"/>
          <w:szCs w:val="28"/>
        </w:rPr>
        <w:t xml:space="preserve"> розвитком хвороби 1,0%. </w:t>
      </w:r>
      <w:r w:rsidRPr="00C9086F">
        <w:rPr>
          <w:rFonts w:cs="Times New Roman"/>
          <w:b/>
          <w:bCs/>
          <w:sz w:val="28"/>
          <w:szCs w:val="28"/>
        </w:rPr>
        <w:t>Борошниста роса</w:t>
      </w:r>
      <w:r w:rsidRPr="00C9086F">
        <w:rPr>
          <w:rFonts w:cs="Times New Roman"/>
          <w:sz w:val="28"/>
          <w:szCs w:val="28"/>
        </w:rPr>
        <w:t xml:space="preserve"> спостерігалась у фазу формування бобів і уразила 3% рослин з розвитком хвороби 1%.</w:t>
      </w:r>
    </w:p>
    <w:p w14:paraId="09807C2E" w14:textId="77777777" w:rsidR="00020F85" w:rsidRPr="00C9086F" w:rsidRDefault="00020F85" w:rsidP="00B12FB7">
      <w:pPr>
        <w:ind w:right="-1" w:firstLine="708"/>
        <w:jc w:val="both"/>
        <w:rPr>
          <w:rFonts w:cs="Times New Roman"/>
          <w:sz w:val="28"/>
          <w:szCs w:val="28"/>
        </w:rPr>
      </w:pPr>
      <w:r w:rsidRPr="00C9086F">
        <w:rPr>
          <w:rFonts w:cs="Times New Roman"/>
          <w:sz w:val="28"/>
          <w:szCs w:val="28"/>
        </w:rPr>
        <w:t>У 2024 році значного та інтенсивного розвитку хвороб у багаторічних бобових травах не відбудеться. Беручи до уваги існуючий запас інфекції патогенів у посівах, за сприятливих погодно-кліматичних умов (наявність вологої погоди, середньодобової температури повітря +15-16</w:t>
      </w:r>
      <w:r w:rsidR="00121B5B" w:rsidRPr="00C9086F">
        <w:rPr>
          <w:rFonts w:cs="Times New Roman"/>
          <w:sz w:val="28"/>
          <w:szCs w:val="28"/>
        </w:rPr>
        <w:t xml:space="preserve"> </w:t>
      </w:r>
      <w:r w:rsidRPr="00C9086F">
        <w:rPr>
          <w:rFonts w:cs="Times New Roman"/>
          <w:sz w:val="28"/>
          <w:szCs w:val="28"/>
          <w:vertAlign w:val="superscript"/>
        </w:rPr>
        <w:t>0</w:t>
      </w:r>
      <w:r w:rsidRPr="00C9086F">
        <w:rPr>
          <w:rFonts w:cs="Times New Roman"/>
          <w:sz w:val="28"/>
          <w:szCs w:val="28"/>
        </w:rPr>
        <w:t xml:space="preserve">С) можна очікувати осередкове поширення захворювань за слабкого розвитку хвороби у посівах конюшини та у насіннєвих ділянках люцерни. </w:t>
      </w:r>
    </w:p>
    <w:p w14:paraId="2128AC22" w14:textId="77777777" w:rsidR="00020F85" w:rsidRPr="00C9086F" w:rsidRDefault="00020F85" w:rsidP="00B12FB7">
      <w:pPr>
        <w:pStyle w:val="c1e0e7eee2fbe9"/>
        <w:ind w:right="140"/>
        <w:rPr>
          <w:b/>
          <w:sz w:val="28"/>
          <w:lang w:val="uk-UA" w:bidi="ar-SA"/>
        </w:rPr>
      </w:pPr>
    </w:p>
    <w:p w14:paraId="30604967" w14:textId="77777777" w:rsidR="00020F85" w:rsidRPr="00C9086F" w:rsidRDefault="00020F85" w:rsidP="00020F85">
      <w:pPr>
        <w:pStyle w:val="c1e0e7eee2fbe9"/>
        <w:ind w:right="-1"/>
        <w:jc w:val="center"/>
        <w:rPr>
          <w:b/>
          <w:caps/>
          <w:sz w:val="28"/>
          <w:lang w:val="uk-UA"/>
        </w:rPr>
      </w:pPr>
      <w:r w:rsidRPr="00C9086F">
        <w:rPr>
          <w:b/>
          <w:sz w:val="28"/>
          <w:lang w:val="uk-UA" w:bidi="ar-SA"/>
        </w:rPr>
        <w:t>Система заходів захисту люцерни від шкідників, хвороб і бур'янів</w:t>
      </w:r>
    </w:p>
    <w:tbl>
      <w:tblPr>
        <w:tblW w:w="9782" w:type="dxa"/>
        <w:tblInd w:w="-279" w:type="dxa"/>
        <w:tblLayout w:type="fixed"/>
        <w:tblCellMar>
          <w:left w:w="0" w:type="dxa"/>
          <w:right w:w="0" w:type="dxa"/>
        </w:tblCellMar>
        <w:tblLook w:val="04A0" w:firstRow="1" w:lastRow="0" w:firstColumn="1" w:lastColumn="0" w:noHBand="0" w:noVBand="1"/>
      </w:tblPr>
      <w:tblGrid>
        <w:gridCol w:w="1842"/>
        <w:gridCol w:w="139"/>
        <w:gridCol w:w="2696"/>
        <w:gridCol w:w="5105"/>
      </w:tblGrid>
      <w:tr w:rsidR="00C9086F" w:rsidRPr="00C9086F" w14:paraId="4E467516" w14:textId="77777777" w:rsidTr="001A2CF6">
        <w:trPr>
          <w:trHeight w:val="784"/>
        </w:trPr>
        <w:tc>
          <w:tcPr>
            <w:tcW w:w="1842" w:type="dxa"/>
            <w:tcBorders>
              <w:top w:val="single" w:sz="4" w:space="0" w:color="000000"/>
              <w:left w:val="single" w:sz="4" w:space="0" w:color="000000"/>
              <w:bottom w:val="single" w:sz="4" w:space="0" w:color="000000"/>
              <w:right w:val="nil"/>
            </w:tcBorders>
            <w:vAlign w:val="center"/>
          </w:tcPr>
          <w:p w14:paraId="78ECBEF8" w14:textId="77777777" w:rsidR="00020F85" w:rsidRPr="00C9086F" w:rsidRDefault="00020F85" w:rsidP="001A2CF6">
            <w:pPr>
              <w:pStyle w:val="c1e0e7eee2fbe9"/>
              <w:ind w:right="-1"/>
              <w:jc w:val="center"/>
              <w:rPr>
                <w:b/>
                <w:i/>
              </w:rPr>
            </w:pPr>
            <w:r w:rsidRPr="00C9086F">
              <w:rPr>
                <w:b/>
                <w:i/>
                <w:lang w:val="uk-UA"/>
              </w:rPr>
              <w:t>Фаза розвитку рослин</w:t>
            </w:r>
          </w:p>
        </w:tc>
        <w:tc>
          <w:tcPr>
            <w:tcW w:w="2835" w:type="dxa"/>
            <w:gridSpan w:val="2"/>
            <w:tcBorders>
              <w:top w:val="single" w:sz="4" w:space="0" w:color="000000"/>
              <w:left w:val="single" w:sz="4" w:space="0" w:color="000000"/>
              <w:bottom w:val="single" w:sz="4" w:space="0" w:color="000000"/>
              <w:right w:val="nil"/>
            </w:tcBorders>
            <w:vAlign w:val="center"/>
          </w:tcPr>
          <w:p w14:paraId="2D672608" w14:textId="77777777" w:rsidR="00020F85" w:rsidRPr="00C9086F" w:rsidRDefault="00020F85" w:rsidP="001A2CF6">
            <w:pPr>
              <w:pStyle w:val="c1e0e7eee2fbe9"/>
              <w:ind w:right="-1"/>
              <w:jc w:val="center"/>
              <w:rPr>
                <w:b/>
                <w:i/>
              </w:rPr>
            </w:pPr>
            <w:r w:rsidRPr="00C9086F">
              <w:rPr>
                <w:b/>
                <w:i/>
                <w:lang w:val="uk-UA"/>
              </w:rPr>
              <w:t>Шкідливі</w:t>
            </w:r>
          </w:p>
          <w:p w14:paraId="692AD726" w14:textId="77777777" w:rsidR="00020F85" w:rsidRPr="00C9086F" w:rsidRDefault="00020F85" w:rsidP="001A2CF6">
            <w:pPr>
              <w:pStyle w:val="c1e0e7eee2fbe9"/>
              <w:ind w:right="-1"/>
              <w:jc w:val="center"/>
              <w:rPr>
                <w:b/>
                <w:i/>
              </w:rPr>
            </w:pPr>
            <w:r w:rsidRPr="00C9086F">
              <w:rPr>
                <w:b/>
                <w:i/>
                <w:lang w:val="uk-UA"/>
              </w:rPr>
              <w:t>організми</w:t>
            </w:r>
          </w:p>
        </w:tc>
        <w:tc>
          <w:tcPr>
            <w:tcW w:w="5105" w:type="dxa"/>
            <w:tcBorders>
              <w:top w:val="single" w:sz="4" w:space="0" w:color="000000"/>
              <w:left w:val="single" w:sz="4" w:space="0" w:color="000000"/>
              <w:bottom w:val="single" w:sz="4" w:space="0" w:color="000000"/>
              <w:right w:val="single" w:sz="4" w:space="0" w:color="000000"/>
            </w:tcBorders>
            <w:vAlign w:val="center"/>
          </w:tcPr>
          <w:p w14:paraId="2B8CA945" w14:textId="77777777" w:rsidR="00020F85" w:rsidRPr="00C9086F" w:rsidRDefault="00020F85" w:rsidP="001A2CF6">
            <w:pPr>
              <w:pStyle w:val="c1e0e7eee2fbe9"/>
              <w:ind w:right="-1"/>
              <w:jc w:val="center"/>
              <w:rPr>
                <w:b/>
                <w:i/>
              </w:rPr>
            </w:pPr>
            <w:r w:rsidRPr="00C9086F">
              <w:rPr>
                <w:b/>
                <w:i/>
                <w:lang w:val="uk-UA"/>
              </w:rPr>
              <w:t>Технологічні операції (заходи)</w:t>
            </w:r>
          </w:p>
        </w:tc>
      </w:tr>
      <w:tr w:rsidR="00C9086F" w:rsidRPr="00C9086F" w14:paraId="1B8B5BEC" w14:textId="77777777" w:rsidTr="001A2CF6">
        <w:trPr>
          <w:trHeight w:val="203"/>
        </w:trPr>
        <w:tc>
          <w:tcPr>
            <w:tcW w:w="9782" w:type="dxa"/>
            <w:gridSpan w:val="4"/>
            <w:tcBorders>
              <w:top w:val="single" w:sz="4" w:space="0" w:color="000000"/>
              <w:left w:val="single" w:sz="4" w:space="0" w:color="000000"/>
              <w:bottom w:val="single" w:sz="4" w:space="0" w:color="000000"/>
              <w:right w:val="single" w:sz="4" w:space="0" w:color="000000"/>
            </w:tcBorders>
            <w:vAlign w:val="center"/>
          </w:tcPr>
          <w:p w14:paraId="0006AF9A" w14:textId="77777777" w:rsidR="00020F85" w:rsidRPr="00C9086F" w:rsidRDefault="00020F85" w:rsidP="001A2CF6">
            <w:pPr>
              <w:pStyle w:val="c1e0e7eee2fbe9"/>
              <w:ind w:right="-1"/>
              <w:jc w:val="center"/>
            </w:pPr>
            <w:r w:rsidRPr="00C9086F">
              <w:rPr>
                <w:b/>
                <w:lang w:val="uk-UA"/>
              </w:rPr>
              <w:t>У рік сівби</w:t>
            </w:r>
          </w:p>
        </w:tc>
      </w:tr>
      <w:tr w:rsidR="00C9086F" w:rsidRPr="00C9086F" w14:paraId="156C3A06" w14:textId="77777777" w:rsidTr="001A2CF6">
        <w:trPr>
          <w:trHeight w:val="331"/>
        </w:trPr>
        <w:tc>
          <w:tcPr>
            <w:tcW w:w="1842" w:type="dxa"/>
            <w:tcBorders>
              <w:top w:val="single" w:sz="4" w:space="0" w:color="000000"/>
              <w:left w:val="single" w:sz="4" w:space="0" w:color="000000"/>
              <w:bottom w:val="single" w:sz="4" w:space="0" w:color="000000"/>
              <w:right w:val="nil"/>
            </w:tcBorders>
          </w:tcPr>
          <w:p w14:paraId="4C523052" w14:textId="77777777" w:rsidR="00020F85" w:rsidRPr="00C9086F" w:rsidRDefault="00020F85" w:rsidP="001A2CF6">
            <w:pPr>
              <w:pStyle w:val="c1e0e7eee2fbe9"/>
              <w:ind w:right="-1"/>
            </w:pPr>
            <w:r w:rsidRPr="00C9086F">
              <w:rPr>
                <w:lang w:val="uk-UA"/>
              </w:rPr>
              <w:t>Допосівний період</w:t>
            </w:r>
          </w:p>
          <w:p w14:paraId="08149B20" w14:textId="77777777" w:rsidR="00020F85" w:rsidRPr="00C9086F" w:rsidRDefault="00020F85" w:rsidP="001A2CF6">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14:paraId="198FCC3B" w14:textId="77777777" w:rsidR="00020F85" w:rsidRPr="00C9086F" w:rsidRDefault="00020F85" w:rsidP="001A2CF6">
            <w:pPr>
              <w:pStyle w:val="c1e0e7eee2fbe9"/>
              <w:ind w:right="-1"/>
            </w:pPr>
            <w:r w:rsidRPr="00C9086F">
              <w:rPr>
                <w:lang w:val="uk-UA"/>
              </w:rPr>
              <w:t>Ґрунтові шкідники (дротяники, несправжні дротяники), гусениці підгризаючих совок, збудники хвороб, бур’яни</w:t>
            </w:r>
            <w:r w:rsidRPr="00C9086F">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C9AB05A" w14:textId="77777777" w:rsidR="00020F85" w:rsidRPr="00C9086F" w:rsidRDefault="00020F85" w:rsidP="001A2CF6">
            <w:pPr>
              <w:pStyle w:val="c1e0e7eee2fbe9"/>
              <w:ind w:right="-1"/>
            </w:pPr>
            <w:r w:rsidRPr="00C9086F">
              <w:rPr>
                <w:lang w:val="uk-UA"/>
              </w:rPr>
              <w:t>Дворазове лущення стерні попередника, вне</w:t>
            </w:r>
            <w:r w:rsidRPr="00C9086F">
              <w:t>сен</w:t>
            </w:r>
            <w:r w:rsidRPr="00C9086F">
              <w:rPr>
                <w:lang w:val="uk-UA"/>
              </w:rPr>
              <w:t>ня фосфорних та калійних добрив</w:t>
            </w:r>
            <w:r w:rsidRPr="00C9086F">
              <w:t>.</w:t>
            </w:r>
            <w:r w:rsidRPr="00C9086F">
              <w:rPr>
                <w:lang w:val="uk-UA"/>
              </w:rPr>
              <w:t xml:space="preserve"> </w:t>
            </w:r>
            <w:r w:rsidRPr="00C9086F">
              <w:t>П</w:t>
            </w:r>
            <w:r w:rsidRPr="00C9086F">
              <w:rPr>
                <w:lang w:val="uk-UA"/>
              </w:rPr>
              <w:t xml:space="preserve">ередпосівна підготовка </w:t>
            </w:r>
            <w:r w:rsidRPr="00C9086F">
              <w:t>поля</w:t>
            </w:r>
            <w:r w:rsidRPr="00C9086F">
              <w:rPr>
                <w:lang w:val="uk-UA"/>
              </w:rPr>
              <w:t>– вирівнювання</w:t>
            </w:r>
            <w:r w:rsidRPr="00C9086F">
              <w:t xml:space="preserve">, </w:t>
            </w:r>
            <w:r w:rsidRPr="00C9086F">
              <w:rPr>
                <w:lang w:val="uk-UA"/>
              </w:rPr>
              <w:t>культивація на глибину висіву насіння (2-3см) з одночасним боронуванням, коткуванням. Скарифікація, протруювання насіння дозволеними препаратами. Обробка насіння мікроелементами (борна кислота</w:t>
            </w:r>
            <w:r w:rsidRPr="00C9086F">
              <w:t>-</w:t>
            </w:r>
            <w:r w:rsidRPr="00C9086F">
              <w:rPr>
                <w:lang w:val="uk-UA"/>
              </w:rPr>
              <w:t xml:space="preserve"> 0,4-0,5 кг/т</w:t>
            </w:r>
            <w:r w:rsidRPr="00C9086F">
              <w:t>)</w:t>
            </w:r>
          </w:p>
        </w:tc>
      </w:tr>
      <w:tr w:rsidR="00C9086F" w:rsidRPr="00C9086F" w14:paraId="3837EC21" w14:textId="77777777" w:rsidTr="001A2CF6">
        <w:trPr>
          <w:cantSplit/>
          <w:trHeight w:val="331"/>
        </w:trPr>
        <w:tc>
          <w:tcPr>
            <w:tcW w:w="1842" w:type="dxa"/>
            <w:tcBorders>
              <w:top w:val="single" w:sz="4" w:space="0" w:color="000000"/>
              <w:left w:val="single" w:sz="4" w:space="0" w:color="000000"/>
              <w:bottom w:val="single" w:sz="4" w:space="0" w:color="000000"/>
              <w:right w:val="nil"/>
            </w:tcBorders>
          </w:tcPr>
          <w:p w14:paraId="73FABD09" w14:textId="77777777" w:rsidR="00020F85" w:rsidRPr="00C9086F" w:rsidRDefault="00020F85" w:rsidP="001A2CF6">
            <w:pPr>
              <w:pStyle w:val="c1e0e7eee2fbe9"/>
              <w:ind w:right="-1"/>
            </w:pPr>
            <w:r w:rsidRPr="00C9086F">
              <w:rPr>
                <w:lang w:val="uk-UA"/>
              </w:rPr>
              <w:t>Сівба</w:t>
            </w:r>
          </w:p>
          <w:p w14:paraId="7532FFB2" w14:textId="77777777" w:rsidR="00020F85" w:rsidRPr="00C9086F" w:rsidRDefault="00020F85" w:rsidP="001A2CF6">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14:paraId="40885290" w14:textId="77777777" w:rsidR="00020F85" w:rsidRPr="00C9086F" w:rsidRDefault="00020F85" w:rsidP="001A2CF6">
            <w:pPr>
              <w:pStyle w:val="c1e0e7eee2fbe9"/>
              <w:ind w:right="-1"/>
              <w:jc w:val="center"/>
            </w:pPr>
            <w:r w:rsidRPr="00C9086F">
              <w:rPr>
                <w:lang w:val="uk-UA"/>
              </w:rPr>
              <w:t>—’’—</w:t>
            </w:r>
          </w:p>
          <w:p w14:paraId="48D444BD" w14:textId="77777777" w:rsidR="00020F85" w:rsidRPr="00C9086F" w:rsidRDefault="00020F85" w:rsidP="001A2CF6">
            <w:pPr>
              <w:pStyle w:val="c1e0e7eee2fbe9"/>
              <w:ind w:right="-1"/>
              <w:jc w:val="both"/>
            </w:pPr>
          </w:p>
        </w:tc>
        <w:tc>
          <w:tcPr>
            <w:tcW w:w="5105" w:type="dxa"/>
            <w:tcBorders>
              <w:top w:val="single" w:sz="4" w:space="0" w:color="000000"/>
              <w:left w:val="single" w:sz="4" w:space="0" w:color="000000"/>
              <w:bottom w:val="single" w:sz="4" w:space="0" w:color="000000"/>
              <w:right w:val="single" w:sz="4" w:space="0" w:color="000000"/>
            </w:tcBorders>
          </w:tcPr>
          <w:p w14:paraId="125DEC1E" w14:textId="77777777" w:rsidR="00020F85" w:rsidRPr="00C9086F" w:rsidRDefault="00020F85" w:rsidP="001A2CF6">
            <w:pPr>
              <w:pStyle w:val="c1e0e7eee2fbe9"/>
              <w:ind w:right="-1"/>
            </w:pPr>
            <w:r w:rsidRPr="00C9086F">
              <w:rPr>
                <w:lang w:val="uk-UA"/>
              </w:rPr>
              <w:t xml:space="preserve">Запровадження широкорядних (45-70см), безпокривних посівів: норма висіву 1-1,5 млн. насінин на </w:t>
            </w:r>
            <w:r w:rsidRPr="00C9086F">
              <w:t>1</w:t>
            </w:r>
            <w:r w:rsidRPr="00C9086F">
              <w:rPr>
                <w:lang w:val="uk-UA"/>
              </w:rPr>
              <w:t xml:space="preserve">га (2-2,5 кг/га). За ранньовесняної сівби обов’язкове внесення в ґрунт гербіцидів до сівби з негайним загортанням </w:t>
            </w:r>
          </w:p>
        </w:tc>
      </w:tr>
      <w:tr w:rsidR="00C9086F" w:rsidRPr="00C9086F" w14:paraId="3C0D4E01" w14:textId="77777777" w:rsidTr="001A2CF6">
        <w:trPr>
          <w:trHeight w:val="331"/>
        </w:trPr>
        <w:tc>
          <w:tcPr>
            <w:tcW w:w="1842" w:type="dxa"/>
            <w:tcBorders>
              <w:top w:val="single" w:sz="4" w:space="0" w:color="000000"/>
              <w:left w:val="single" w:sz="4" w:space="0" w:color="000000"/>
              <w:bottom w:val="single" w:sz="4" w:space="0" w:color="000000"/>
              <w:right w:val="nil"/>
            </w:tcBorders>
          </w:tcPr>
          <w:p w14:paraId="546A6E6D" w14:textId="77777777" w:rsidR="00020F85" w:rsidRPr="00C9086F" w:rsidRDefault="00020F85" w:rsidP="001A2CF6">
            <w:pPr>
              <w:pStyle w:val="c1e0e7eee2fbe9"/>
              <w:ind w:right="-1"/>
              <w:rPr>
                <w:lang w:val="uk-UA"/>
              </w:rPr>
            </w:pPr>
            <w:r w:rsidRPr="00C9086F">
              <w:rPr>
                <w:lang w:val="uk-UA"/>
              </w:rPr>
              <w:t>До сходів – сходи</w:t>
            </w:r>
          </w:p>
        </w:tc>
        <w:tc>
          <w:tcPr>
            <w:tcW w:w="2835" w:type="dxa"/>
            <w:gridSpan w:val="2"/>
            <w:tcBorders>
              <w:top w:val="single" w:sz="4" w:space="0" w:color="000000"/>
              <w:left w:val="single" w:sz="4" w:space="0" w:color="000000"/>
              <w:bottom w:val="single" w:sz="4" w:space="0" w:color="000000"/>
              <w:right w:val="nil"/>
            </w:tcBorders>
          </w:tcPr>
          <w:p w14:paraId="121B2D88" w14:textId="77777777" w:rsidR="00020F85" w:rsidRPr="00C9086F" w:rsidRDefault="00020F85" w:rsidP="001A2CF6">
            <w:pPr>
              <w:pStyle w:val="c1e0e7eee2fbe9"/>
              <w:ind w:right="-1"/>
              <w:rPr>
                <w:lang w:val="uk-UA"/>
              </w:rPr>
            </w:pPr>
            <w:r w:rsidRPr="00C9086F">
              <w:rPr>
                <w:lang w:val="uk-UA"/>
              </w:rPr>
              <w:t xml:space="preserve">Жуки довгоносиків (ЕПШ: 5-8 екз./кв.м), гусениці </w:t>
            </w:r>
            <w:r w:rsidRPr="00C9086F">
              <w:rPr>
                <w:lang w:val="uk-UA"/>
              </w:rPr>
              <w:lastRenderedPageBreak/>
              <w:t>підгризаючих совок, бур’яни</w:t>
            </w:r>
          </w:p>
        </w:tc>
        <w:tc>
          <w:tcPr>
            <w:tcW w:w="5105" w:type="dxa"/>
            <w:tcBorders>
              <w:top w:val="single" w:sz="4" w:space="0" w:color="000000"/>
              <w:left w:val="single" w:sz="4" w:space="0" w:color="000000"/>
              <w:bottom w:val="single" w:sz="4" w:space="0" w:color="000000"/>
              <w:right w:val="single" w:sz="4" w:space="0" w:color="000000"/>
            </w:tcBorders>
          </w:tcPr>
          <w:p w14:paraId="37AE7D65" w14:textId="77777777" w:rsidR="00020F85" w:rsidRPr="00C9086F" w:rsidRDefault="00020F85" w:rsidP="001A2CF6">
            <w:pPr>
              <w:pStyle w:val="c1e0e7eee2fbe9"/>
              <w:ind w:right="-1"/>
              <w:rPr>
                <w:spacing w:val="-6"/>
                <w:lang w:val="uk-UA"/>
              </w:rPr>
            </w:pPr>
            <w:r w:rsidRPr="00C9086F">
              <w:rPr>
                <w:spacing w:val="-6"/>
                <w:lang w:val="uk-UA"/>
              </w:rPr>
              <w:lastRenderedPageBreak/>
              <w:t xml:space="preserve">Знищення кірки до сходів, обприскування: Актелліком 500 ЕС, КЕ -1 л/га; Агростак Біо, КЕ – 0,15-0,25 л/га та іншими препаратами. Боротьба з </w:t>
            </w:r>
            <w:r w:rsidRPr="00C9086F">
              <w:rPr>
                <w:spacing w:val="-6"/>
                <w:lang w:val="uk-UA"/>
              </w:rPr>
              <w:lastRenderedPageBreak/>
              <w:t>бур’янами: культивація міжрядь на початку сходів, внесення гербіцидів</w:t>
            </w:r>
          </w:p>
        </w:tc>
      </w:tr>
      <w:tr w:rsidR="00C9086F" w:rsidRPr="00C9086F" w14:paraId="0954C35E" w14:textId="77777777" w:rsidTr="001A2CF6">
        <w:trPr>
          <w:trHeight w:val="910"/>
        </w:trPr>
        <w:tc>
          <w:tcPr>
            <w:tcW w:w="1842" w:type="dxa"/>
            <w:tcBorders>
              <w:top w:val="single" w:sz="4" w:space="0" w:color="000000"/>
              <w:left w:val="single" w:sz="4" w:space="0" w:color="000000"/>
              <w:bottom w:val="single" w:sz="4" w:space="0" w:color="000000"/>
              <w:right w:val="nil"/>
            </w:tcBorders>
          </w:tcPr>
          <w:p w14:paraId="65764CAF" w14:textId="77777777" w:rsidR="00020F85" w:rsidRPr="00C9086F" w:rsidRDefault="00020F85" w:rsidP="001A2CF6">
            <w:pPr>
              <w:pStyle w:val="c1e0e7eee2fbe9"/>
              <w:ind w:right="-1"/>
            </w:pPr>
            <w:r w:rsidRPr="00C9086F">
              <w:rPr>
                <w:lang w:val="uk-UA"/>
              </w:rPr>
              <w:lastRenderedPageBreak/>
              <w:t>Стеблування- бутонізація</w:t>
            </w:r>
          </w:p>
          <w:p w14:paraId="0668CAFE" w14:textId="77777777" w:rsidR="00020F85" w:rsidRPr="00C9086F" w:rsidRDefault="00020F85" w:rsidP="001A2CF6">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14:paraId="7D401796" w14:textId="77777777" w:rsidR="00020F85" w:rsidRPr="00C9086F" w:rsidRDefault="00020F85" w:rsidP="001A2CF6">
            <w:pPr>
              <w:pStyle w:val="c1e0e7eee2fbe9"/>
              <w:ind w:right="-1"/>
            </w:pPr>
            <w:r w:rsidRPr="00C9086F">
              <w:rPr>
                <w:lang w:val="uk-UA"/>
              </w:rPr>
              <w:t>Комплекс комах-фітофагів, збудники хвороб, бур’яни</w:t>
            </w:r>
            <w:r w:rsidRPr="00C9086F">
              <w:t xml:space="preserve"> </w:t>
            </w:r>
          </w:p>
        </w:tc>
        <w:tc>
          <w:tcPr>
            <w:tcW w:w="5105" w:type="dxa"/>
            <w:tcBorders>
              <w:top w:val="single" w:sz="4" w:space="0" w:color="000000"/>
              <w:left w:val="single" w:sz="4" w:space="0" w:color="000000"/>
              <w:bottom w:val="single" w:sz="4" w:space="0" w:color="000000"/>
              <w:right w:val="single" w:sz="4" w:space="0" w:color="000000"/>
            </w:tcBorders>
          </w:tcPr>
          <w:p w14:paraId="1ED5C0DE" w14:textId="77777777" w:rsidR="00020F85" w:rsidRPr="00C9086F" w:rsidRDefault="00020F85" w:rsidP="001A2CF6">
            <w:pPr>
              <w:pStyle w:val="c1e0e7eee2fbe9"/>
              <w:ind w:right="-1"/>
            </w:pPr>
            <w:r w:rsidRPr="00C9086F">
              <w:rPr>
                <w:lang w:val="uk-UA"/>
              </w:rPr>
              <w:t>Підкіс рослин у фазі бутонізації за ранньовесняної сівби 2 рази, за літньої 1 раз</w:t>
            </w:r>
            <w:r w:rsidRPr="00C9086F">
              <w:t>,</w:t>
            </w:r>
            <w:r w:rsidRPr="00C9086F">
              <w:rPr>
                <w:lang w:val="uk-UA"/>
              </w:rPr>
              <w:t xml:space="preserve"> не пізніше як за 3-4 тижні до перших заморозків</w:t>
            </w:r>
          </w:p>
        </w:tc>
      </w:tr>
      <w:tr w:rsidR="00C9086F" w:rsidRPr="00C9086F" w14:paraId="526AC999" w14:textId="77777777" w:rsidTr="001A2CF6">
        <w:trPr>
          <w:trHeight w:val="475"/>
        </w:trPr>
        <w:tc>
          <w:tcPr>
            <w:tcW w:w="9782" w:type="dxa"/>
            <w:gridSpan w:val="4"/>
            <w:tcBorders>
              <w:top w:val="single" w:sz="4" w:space="0" w:color="000000"/>
              <w:left w:val="single" w:sz="4" w:space="0" w:color="000000"/>
              <w:bottom w:val="single" w:sz="4" w:space="0" w:color="000000"/>
              <w:right w:val="single" w:sz="4" w:space="0" w:color="000000"/>
            </w:tcBorders>
            <w:vAlign w:val="center"/>
          </w:tcPr>
          <w:p w14:paraId="13D7A1E7" w14:textId="77777777" w:rsidR="00020F85" w:rsidRPr="00C9086F" w:rsidRDefault="00020F85" w:rsidP="001A2CF6">
            <w:pPr>
              <w:pStyle w:val="c1e0e7eee2fbe9"/>
              <w:ind w:right="-1"/>
              <w:jc w:val="center"/>
            </w:pPr>
            <w:r w:rsidRPr="00C9086F">
              <w:rPr>
                <w:b/>
                <w:lang w:val="uk-UA"/>
              </w:rPr>
              <w:t>Другий і наступні роки</w:t>
            </w:r>
          </w:p>
        </w:tc>
      </w:tr>
      <w:tr w:rsidR="00C9086F" w:rsidRPr="00C9086F" w14:paraId="713C3639" w14:textId="77777777" w:rsidTr="001A2CF6">
        <w:trPr>
          <w:trHeight w:val="331"/>
        </w:trPr>
        <w:tc>
          <w:tcPr>
            <w:tcW w:w="1981" w:type="dxa"/>
            <w:gridSpan w:val="2"/>
            <w:tcBorders>
              <w:top w:val="single" w:sz="4" w:space="0" w:color="000000"/>
              <w:left w:val="single" w:sz="4" w:space="0" w:color="000000"/>
              <w:bottom w:val="single" w:sz="4" w:space="0" w:color="000000"/>
              <w:right w:val="nil"/>
            </w:tcBorders>
          </w:tcPr>
          <w:p w14:paraId="65C4D2A3" w14:textId="77777777" w:rsidR="00020F85" w:rsidRPr="00C9086F" w:rsidRDefault="00020F85" w:rsidP="001A2CF6">
            <w:pPr>
              <w:pStyle w:val="c1e0e7eee2fbe9"/>
              <w:ind w:right="-1"/>
            </w:pPr>
            <w:r w:rsidRPr="00C9086F">
              <w:rPr>
                <w:lang w:val="uk-UA"/>
              </w:rPr>
              <w:t>До та під час відростання</w:t>
            </w:r>
          </w:p>
          <w:p w14:paraId="4AD1B22C" w14:textId="77777777" w:rsidR="00020F85" w:rsidRPr="00C9086F" w:rsidRDefault="00020F85" w:rsidP="001A2CF6">
            <w:pPr>
              <w:pStyle w:val="c1e0e7eee2fbe9"/>
              <w:ind w:right="-1"/>
            </w:pPr>
          </w:p>
        </w:tc>
        <w:tc>
          <w:tcPr>
            <w:tcW w:w="2696" w:type="dxa"/>
            <w:tcBorders>
              <w:top w:val="single" w:sz="4" w:space="0" w:color="000000"/>
              <w:left w:val="single" w:sz="4" w:space="0" w:color="000000"/>
              <w:bottom w:val="single" w:sz="4" w:space="0" w:color="000000"/>
              <w:right w:val="nil"/>
            </w:tcBorders>
          </w:tcPr>
          <w:p w14:paraId="69AD1E98" w14:textId="77777777" w:rsidR="00020F85" w:rsidRPr="00C9086F" w:rsidRDefault="00020F85" w:rsidP="001A2CF6">
            <w:pPr>
              <w:pStyle w:val="c1e0e7eee2fbe9"/>
              <w:ind w:right="-1"/>
            </w:pPr>
            <w:r w:rsidRPr="00C9086F">
              <w:rPr>
                <w:spacing w:val="-14"/>
                <w:lang w:val="uk-UA"/>
              </w:rPr>
              <w:t>Люцерновий квітковий комарик (пупарії), лялечки совок</w:t>
            </w:r>
            <w:r w:rsidRPr="00C9086F">
              <w:rPr>
                <w:spacing w:val="-14"/>
              </w:rPr>
              <w:t xml:space="preserve"> </w:t>
            </w:r>
            <w:r w:rsidRPr="00C9086F">
              <w:rPr>
                <w:spacing w:val="-14"/>
                <w:lang w:val="uk-UA"/>
              </w:rPr>
              <w:t>і п’ядунів, жуки жовтого тихіуса, яйця клопів та ін.; бур’яни</w:t>
            </w:r>
            <w:r w:rsidRPr="00C9086F">
              <w:rPr>
                <w:spacing w:val="-14"/>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17B9A8A" w14:textId="77777777" w:rsidR="00020F85" w:rsidRPr="00C9086F" w:rsidRDefault="00020F85" w:rsidP="001A2CF6">
            <w:pPr>
              <w:pStyle w:val="c1e0e7eee2fbe9"/>
              <w:ind w:right="-1"/>
            </w:pPr>
            <w:r w:rsidRPr="00C9086F">
              <w:rPr>
                <w:lang w:val="uk-UA"/>
              </w:rPr>
              <w:t>Рано навесні боронування в два сліди, компостування або спалювання рослинних решток, щілювання, долотування та міжрядний обробіток на глибину 8-10 см</w:t>
            </w:r>
          </w:p>
          <w:p w14:paraId="6DE47A7E" w14:textId="77777777" w:rsidR="00020F85" w:rsidRPr="00C9086F" w:rsidRDefault="00020F85" w:rsidP="001A2CF6">
            <w:pPr>
              <w:pStyle w:val="c1e0e7eee2fbe9"/>
              <w:ind w:right="-1"/>
            </w:pPr>
          </w:p>
        </w:tc>
      </w:tr>
      <w:tr w:rsidR="00C9086F" w:rsidRPr="00C9086F" w14:paraId="3C18AA4A" w14:textId="77777777" w:rsidTr="001A2CF6">
        <w:trPr>
          <w:trHeight w:val="971"/>
        </w:trPr>
        <w:tc>
          <w:tcPr>
            <w:tcW w:w="1981" w:type="dxa"/>
            <w:gridSpan w:val="2"/>
            <w:tcBorders>
              <w:top w:val="single" w:sz="4" w:space="0" w:color="000000"/>
              <w:left w:val="single" w:sz="4" w:space="0" w:color="000000"/>
              <w:bottom w:val="single" w:sz="4" w:space="0" w:color="000000"/>
              <w:right w:val="nil"/>
            </w:tcBorders>
          </w:tcPr>
          <w:p w14:paraId="2DF90BB0" w14:textId="77777777" w:rsidR="00020F85" w:rsidRPr="00C9086F" w:rsidRDefault="00020F85" w:rsidP="001A2CF6">
            <w:pPr>
              <w:pStyle w:val="c1e0e7eee2fbe9"/>
              <w:ind w:right="-1"/>
            </w:pPr>
            <w:r w:rsidRPr="00C9086F">
              <w:rPr>
                <w:lang w:val="uk-UA"/>
              </w:rPr>
              <w:t>Бутонізація</w:t>
            </w:r>
          </w:p>
          <w:p w14:paraId="464236D4" w14:textId="77777777" w:rsidR="00020F85" w:rsidRPr="00C9086F" w:rsidRDefault="00020F85" w:rsidP="001A2CF6">
            <w:pPr>
              <w:pStyle w:val="c1e0e7eee2fbe9"/>
              <w:ind w:right="-1"/>
            </w:pPr>
          </w:p>
        </w:tc>
        <w:tc>
          <w:tcPr>
            <w:tcW w:w="2696" w:type="dxa"/>
            <w:tcBorders>
              <w:top w:val="single" w:sz="4" w:space="0" w:color="000000"/>
              <w:left w:val="single" w:sz="4" w:space="0" w:color="000000"/>
              <w:bottom w:val="single" w:sz="4" w:space="0" w:color="000000"/>
              <w:right w:val="nil"/>
            </w:tcBorders>
          </w:tcPr>
          <w:p w14:paraId="753E3F53" w14:textId="77777777" w:rsidR="00020F85" w:rsidRPr="00C9086F" w:rsidRDefault="00020F85" w:rsidP="001A2CF6">
            <w:pPr>
              <w:pStyle w:val="c1e0e7eee2fbe9"/>
              <w:ind w:right="-1"/>
              <w:rPr>
                <w:lang w:val="uk-UA"/>
              </w:rPr>
            </w:pPr>
            <w:r w:rsidRPr="00C9086F">
              <w:rPr>
                <w:lang w:val="uk-UA"/>
              </w:rPr>
              <w:t>Жуки і личинки довго</w:t>
            </w:r>
            <w:r w:rsidRPr="00C9086F">
              <w:t>-</w:t>
            </w:r>
            <w:r w:rsidRPr="00C9086F">
              <w:rPr>
                <w:lang w:val="uk-UA"/>
              </w:rPr>
              <w:t>носиків, гусениці совок, попелиці, клопи, бур</w:t>
            </w:r>
            <w:r w:rsidRPr="00C9086F">
              <w:t>’</w:t>
            </w:r>
            <w:r w:rsidRPr="00C9086F">
              <w:rPr>
                <w:lang w:val="uk-UA"/>
              </w:rPr>
              <w:t>яни</w:t>
            </w:r>
          </w:p>
        </w:tc>
        <w:tc>
          <w:tcPr>
            <w:tcW w:w="5105" w:type="dxa"/>
            <w:tcBorders>
              <w:top w:val="single" w:sz="4" w:space="0" w:color="000000"/>
              <w:left w:val="single" w:sz="4" w:space="0" w:color="000000"/>
              <w:bottom w:val="single" w:sz="4" w:space="0" w:color="000000"/>
              <w:right w:val="single" w:sz="4" w:space="0" w:color="000000"/>
            </w:tcBorders>
          </w:tcPr>
          <w:p w14:paraId="70104AF6" w14:textId="77777777" w:rsidR="00020F85" w:rsidRPr="00C9086F" w:rsidRDefault="00020F85" w:rsidP="001A2CF6">
            <w:pPr>
              <w:pStyle w:val="c1e0e7eee2fbe9"/>
              <w:ind w:right="-1"/>
            </w:pPr>
            <w:r w:rsidRPr="00C9086F">
              <w:rPr>
                <w:lang w:val="uk-UA"/>
              </w:rPr>
              <w:t>Підкіс люцерни для одержання насіння з проміжного укосу в фазу масової бутонізації, з другого – перед чи на початку цвітіння</w:t>
            </w:r>
          </w:p>
        </w:tc>
      </w:tr>
      <w:tr w:rsidR="00C9086F" w:rsidRPr="00C9086F" w14:paraId="295F251C" w14:textId="77777777" w:rsidTr="001A2CF6">
        <w:trPr>
          <w:trHeight w:val="299"/>
        </w:trPr>
        <w:tc>
          <w:tcPr>
            <w:tcW w:w="1981" w:type="dxa"/>
            <w:gridSpan w:val="2"/>
            <w:tcBorders>
              <w:top w:val="single" w:sz="4" w:space="0" w:color="000000"/>
              <w:left w:val="single" w:sz="4" w:space="0" w:color="000000"/>
              <w:bottom w:val="single" w:sz="4" w:space="0" w:color="000000"/>
              <w:right w:val="nil"/>
            </w:tcBorders>
          </w:tcPr>
          <w:p w14:paraId="1949BA84" w14:textId="77777777" w:rsidR="00020F85" w:rsidRPr="00C9086F" w:rsidRDefault="00020F85" w:rsidP="001A2CF6">
            <w:pPr>
              <w:pStyle w:val="c1e0e7eee2fbe9"/>
              <w:ind w:right="-1"/>
            </w:pPr>
            <w:r w:rsidRPr="00C9086F">
              <w:rPr>
                <w:lang w:val="uk-UA"/>
              </w:rPr>
              <w:t>Стеблування -бутонізація після підкосу</w:t>
            </w:r>
          </w:p>
        </w:tc>
        <w:tc>
          <w:tcPr>
            <w:tcW w:w="2696" w:type="dxa"/>
            <w:tcBorders>
              <w:top w:val="single" w:sz="4" w:space="0" w:color="000000"/>
              <w:left w:val="single" w:sz="4" w:space="0" w:color="000000"/>
              <w:bottom w:val="single" w:sz="4" w:space="0" w:color="000000"/>
              <w:right w:val="nil"/>
            </w:tcBorders>
          </w:tcPr>
          <w:p w14:paraId="3C85276E" w14:textId="77777777" w:rsidR="00020F85" w:rsidRPr="00C9086F" w:rsidRDefault="00020F85" w:rsidP="001A2CF6">
            <w:pPr>
              <w:pStyle w:val="c1e0e7eee2fbe9"/>
              <w:ind w:right="-1"/>
              <w:rPr>
                <w:spacing w:val="-6"/>
                <w:lang w:val="uk-UA"/>
              </w:rPr>
            </w:pPr>
            <w:r w:rsidRPr="00C9086F">
              <w:rPr>
                <w:spacing w:val="-6"/>
                <w:lang w:val="uk-UA"/>
              </w:rPr>
              <w:t>Жуки і личинки довгоносиків, гусінь листо</w:t>
            </w:r>
            <w:r w:rsidRPr="00C9086F">
              <w:rPr>
                <w:spacing w:val="-6"/>
              </w:rPr>
              <w:t>-</w:t>
            </w:r>
            <w:r w:rsidRPr="00C9086F">
              <w:rPr>
                <w:spacing w:val="-6"/>
                <w:lang w:val="uk-UA"/>
              </w:rPr>
              <w:t>гризучих совок, клопи, попелиці, товстоніжки, комарики та інші шкідники</w:t>
            </w:r>
            <w:r w:rsidRPr="00C9086F">
              <w:rPr>
                <w:spacing w:val="-6"/>
              </w:rPr>
              <w:t>,</w:t>
            </w:r>
            <w:r w:rsidRPr="00C9086F">
              <w:rPr>
                <w:spacing w:val="-6"/>
                <w:lang w:val="uk-UA"/>
              </w:rPr>
              <w:t xml:space="preserve"> бур’яни. ЕПШ: фітономуса (5-8 жуків на кв.м, личинок 20-30 екз. на 100 п.с.), жовтого тихіуса-20-30 жуків, гусениць совок 8-10 екз. на кв.м, клопів сліпняків 15-20, люцернової товсто ніжки 20-25, попелиць 500-600 екз./100 помахів сачком </w:t>
            </w:r>
          </w:p>
        </w:tc>
        <w:tc>
          <w:tcPr>
            <w:tcW w:w="5105" w:type="dxa"/>
            <w:tcBorders>
              <w:top w:val="single" w:sz="4" w:space="0" w:color="000000"/>
              <w:left w:val="single" w:sz="4" w:space="0" w:color="000000"/>
              <w:bottom w:val="single" w:sz="4" w:space="0" w:color="000000"/>
              <w:right w:val="single" w:sz="4" w:space="0" w:color="000000"/>
            </w:tcBorders>
          </w:tcPr>
          <w:p w14:paraId="5B4679C1" w14:textId="77777777" w:rsidR="00020F85" w:rsidRPr="00C9086F" w:rsidRDefault="00020F85" w:rsidP="001A2CF6">
            <w:pPr>
              <w:pStyle w:val="c1e0e7eee2fbe9"/>
              <w:ind w:right="-1"/>
            </w:pPr>
            <w:r w:rsidRPr="00C9086F">
              <w:rPr>
                <w:lang w:val="uk-UA"/>
              </w:rPr>
              <w:t xml:space="preserve">Долотування загущених посівів, регулярні міжрядні культивації до повного змикання рядків. Обробка проти комах-фітофагів інсектицидами: Актеллік </w:t>
            </w:r>
            <w:r w:rsidRPr="00C9086F">
              <w:rPr>
                <w:spacing w:val="-6"/>
                <w:lang w:val="uk-UA"/>
              </w:rPr>
              <w:t xml:space="preserve">500 ЕС, КЕ </w:t>
            </w:r>
            <w:r w:rsidRPr="00C9086F">
              <w:rPr>
                <w:lang w:val="uk-UA"/>
              </w:rPr>
              <w:t xml:space="preserve">-1 л/га; </w:t>
            </w:r>
            <w:r w:rsidRPr="00C9086F">
              <w:rPr>
                <w:spacing w:val="-6"/>
                <w:lang w:val="uk-UA"/>
              </w:rPr>
              <w:t>; Агростак Біо, КЕ – 0,15-0,25 л/га</w:t>
            </w:r>
            <w:r w:rsidRPr="00C9086F">
              <w:rPr>
                <w:lang w:val="uk-UA"/>
              </w:rPr>
              <w:t xml:space="preserve"> або інші. Одночасно з інсектицидами застосовують мікроелементи (борна кислота, молібдат амонію 0,3-0,6 кг/га)</w:t>
            </w:r>
          </w:p>
          <w:p w14:paraId="39B9D64D" w14:textId="77777777" w:rsidR="00020F85" w:rsidRPr="00C9086F" w:rsidRDefault="00020F85" w:rsidP="001A2CF6">
            <w:pPr>
              <w:pStyle w:val="c1e0e7eee2fbe9"/>
              <w:ind w:right="-1"/>
            </w:pPr>
          </w:p>
        </w:tc>
      </w:tr>
      <w:tr w:rsidR="00C9086F" w:rsidRPr="00C9086F" w14:paraId="7A375C80" w14:textId="77777777" w:rsidTr="001A2CF6">
        <w:trPr>
          <w:trHeight w:val="224"/>
        </w:trPr>
        <w:tc>
          <w:tcPr>
            <w:tcW w:w="1981" w:type="dxa"/>
            <w:gridSpan w:val="2"/>
            <w:tcBorders>
              <w:top w:val="single" w:sz="4" w:space="0" w:color="000000"/>
              <w:left w:val="single" w:sz="4" w:space="0" w:color="000000"/>
              <w:bottom w:val="single" w:sz="4" w:space="0" w:color="000000"/>
              <w:right w:val="nil"/>
            </w:tcBorders>
          </w:tcPr>
          <w:p w14:paraId="421F748B" w14:textId="77777777" w:rsidR="00020F85" w:rsidRPr="00C9086F" w:rsidRDefault="00020F85" w:rsidP="001A2CF6">
            <w:pPr>
              <w:pStyle w:val="c1e0e7eee2fbe9"/>
              <w:ind w:right="-1"/>
            </w:pPr>
            <w:r w:rsidRPr="00C9086F">
              <w:rPr>
                <w:lang w:val="uk-UA"/>
              </w:rPr>
              <w:t>Цвітіння</w:t>
            </w:r>
          </w:p>
          <w:p w14:paraId="4BC6DC60" w14:textId="77777777" w:rsidR="00020F85" w:rsidRPr="00C9086F" w:rsidRDefault="00020F85" w:rsidP="001A2CF6">
            <w:pPr>
              <w:pStyle w:val="c1e0e7eee2fbe9"/>
              <w:ind w:right="-1"/>
            </w:pPr>
          </w:p>
        </w:tc>
        <w:tc>
          <w:tcPr>
            <w:tcW w:w="2696" w:type="dxa"/>
            <w:tcBorders>
              <w:top w:val="single" w:sz="4" w:space="0" w:color="000000"/>
              <w:left w:val="single" w:sz="4" w:space="0" w:color="000000"/>
              <w:bottom w:val="single" w:sz="4" w:space="0" w:color="000000"/>
              <w:right w:val="nil"/>
            </w:tcBorders>
          </w:tcPr>
          <w:p w14:paraId="27012D96" w14:textId="77777777" w:rsidR="00020F85" w:rsidRPr="00C9086F" w:rsidRDefault="00020F85" w:rsidP="001A2CF6">
            <w:pPr>
              <w:pStyle w:val="c1e0e7eee2fbe9"/>
              <w:ind w:right="-1"/>
            </w:pPr>
            <w:r w:rsidRPr="00C9086F">
              <w:rPr>
                <w:lang w:val="uk-UA"/>
              </w:rPr>
              <w:t>Лускокрилі комахи-фітофаги</w:t>
            </w:r>
          </w:p>
          <w:p w14:paraId="733E9DBE" w14:textId="77777777" w:rsidR="00020F85" w:rsidRPr="00C9086F" w:rsidRDefault="00020F85" w:rsidP="001A2CF6">
            <w:pPr>
              <w:pStyle w:val="c1e0e7eee2fbe9"/>
              <w:ind w:right="-1"/>
            </w:pPr>
          </w:p>
        </w:tc>
        <w:tc>
          <w:tcPr>
            <w:tcW w:w="5105" w:type="dxa"/>
            <w:tcBorders>
              <w:top w:val="single" w:sz="4" w:space="0" w:color="000000"/>
              <w:left w:val="single" w:sz="4" w:space="0" w:color="000000"/>
              <w:bottom w:val="single" w:sz="4" w:space="0" w:color="000000"/>
              <w:right w:val="single" w:sz="4" w:space="0" w:color="000000"/>
            </w:tcBorders>
          </w:tcPr>
          <w:p w14:paraId="44368273" w14:textId="77777777" w:rsidR="00020F85" w:rsidRPr="00C9086F" w:rsidRDefault="00020F85" w:rsidP="001A2CF6">
            <w:pPr>
              <w:pStyle w:val="c1e0e7eee2fbe9"/>
              <w:ind w:right="-1"/>
            </w:pPr>
            <w:r w:rsidRPr="00C9086F">
              <w:rPr>
                <w:lang w:val="uk-UA"/>
              </w:rPr>
              <w:t xml:space="preserve">На початку відкладання яєць совками випускають трихограму (100-150 тис. особин </w:t>
            </w:r>
            <w:r w:rsidRPr="00C9086F">
              <w:t>/</w:t>
            </w:r>
            <w:r w:rsidRPr="00C9086F">
              <w:rPr>
                <w:lang w:val="uk-UA"/>
              </w:rPr>
              <w:t xml:space="preserve"> га), а в період масового відкладання (через 7-8 днів) випуск трихограми повторюють. Використання природних запилювачів</w:t>
            </w:r>
            <w:r w:rsidRPr="00C9086F">
              <w:t>-домаш</w:t>
            </w:r>
            <w:r w:rsidRPr="00C9086F">
              <w:rPr>
                <w:lang w:val="uk-UA"/>
              </w:rPr>
              <w:t xml:space="preserve">ніх бджіл </w:t>
            </w:r>
          </w:p>
        </w:tc>
      </w:tr>
      <w:tr w:rsidR="00C9086F" w:rsidRPr="00C9086F" w14:paraId="07BA4698" w14:textId="77777777" w:rsidTr="001A2CF6">
        <w:trPr>
          <w:cantSplit/>
          <w:trHeight w:val="144"/>
        </w:trPr>
        <w:tc>
          <w:tcPr>
            <w:tcW w:w="1981" w:type="dxa"/>
            <w:gridSpan w:val="2"/>
            <w:tcBorders>
              <w:top w:val="single" w:sz="4" w:space="0" w:color="000000"/>
              <w:left w:val="single" w:sz="4" w:space="0" w:color="000000"/>
              <w:bottom w:val="single" w:sz="4" w:space="0" w:color="000000"/>
              <w:right w:val="nil"/>
            </w:tcBorders>
          </w:tcPr>
          <w:p w14:paraId="38E49BD4" w14:textId="77777777" w:rsidR="00020F85" w:rsidRPr="00C9086F" w:rsidRDefault="00020F85" w:rsidP="001A2CF6">
            <w:pPr>
              <w:pStyle w:val="c1e0e7eee2fbe9"/>
              <w:ind w:right="-1"/>
            </w:pPr>
            <w:r w:rsidRPr="00C9086F">
              <w:rPr>
                <w:lang w:val="uk-UA"/>
              </w:rPr>
              <w:t>Формування – дозрівання</w:t>
            </w:r>
            <w:r w:rsidRPr="00C9086F">
              <w:t xml:space="preserve"> </w:t>
            </w:r>
            <w:r w:rsidRPr="00C9086F">
              <w:rPr>
                <w:lang w:val="uk-UA"/>
              </w:rPr>
              <w:t>бобів</w:t>
            </w:r>
            <w:r w:rsidRPr="00C9086F">
              <w:t xml:space="preserve"> </w:t>
            </w:r>
          </w:p>
        </w:tc>
        <w:tc>
          <w:tcPr>
            <w:tcW w:w="2696" w:type="dxa"/>
            <w:tcBorders>
              <w:top w:val="single" w:sz="4" w:space="0" w:color="000000"/>
              <w:left w:val="single" w:sz="4" w:space="0" w:color="000000"/>
              <w:bottom w:val="single" w:sz="4" w:space="0" w:color="000000"/>
              <w:right w:val="nil"/>
            </w:tcBorders>
          </w:tcPr>
          <w:p w14:paraId="353ADB46" w14:textId="77777777" w:rsidR="00020F85" w:rsidRPr="00C9086F" w:rsidRDefault="00020F85" w:rsidP="001A2CF6">
            <w:pPr>
              <w:pStyle w:val="c1e0e7eee2fbe9"/>
              <w:ind w:right="-1"/>
            </w:pPr>
            <w:r w:rsidRPr="00C9086F">
              <w:rPr>
                <w:lang w:val="uk-UA"/>
              </w:rPr>
              <w:t>Гусінь совок і п’ядунів (ЕПШ 3-5 екз.</w:t>
            </w:r>
            <w:r w:rsidRPr="00C9086F">
              <w:t>/</w:t>
            </w:r>
            <w:r w:rsidRPr="00C9086F">
              <w:rPr>
                <w:lang w:val="uk-UA"/>
              </w:rPr>
              <w:t>кв.м),</w:t>
            </w:r>
            <w:r w:rsidRPr="00C9086F">
              <w:t xml:space="preserve"> </w:t>
            </w:r>
            <w:r w:rsidRPr="00C9086F">
              <w:rPr>
                <w:lang w:val="uk-UA"/>
              </w:rPr>
              <w:t>товстоніжки, клопи,</w:t>
            </w:r>
            <w:r w:rsidRPr="00C9086F">
              <w:t xml:space="preserve"> </w:t>
            </w:r>
            <w:r w:rsidRPr="00C9086F">
              <w:rPr>
                <w:lang w:val="uk-UA"/>
              </w:rPr>
              <w:t>попелиця, інші</w:t>
            </w:r>
          </w:p>
        </w:tc>
        <w:tc>
          <w:tcPr>
            <w:tcW w:w="5105" w:type="dxa"/>
            <w:tcBorders>
              <w:top w:val="single" w:sz="4" w:space="0" w:color="000000"/>
              <w:left w:val="single" w:sz="4" w:space="0" w:color="000000"/>
              <w:bottom w:val="single" w:sz="4" w:space="0" w:color="000000"/>
              <w:right w:val="single" w:sz="4" w:space="0" w:color="000000"/>
            </w:tcBorders>
          </w:tcPr>
          <w:p w14:paraId="2DFADC4E" w14:textId="77777777" w:rsidR="00020F85" w:rsidRPr="00C9086F" w:rsidRDefault="00020F85" w:rsidP="001A2CF6">
            <w:pPr>
              <w:pStyle w:val="c1e0e7eee2fbe9"/>
              <w:ind w:right="-1"/>
              <w:rPr>
                <w:spacing w:val="-6"/>
                <w:lang w:val="uk-UA"/>
              </w:rPr>
            </w:pPr>
            <w:r w:rsidRPr="00C9086F">
              <w:rPr>
                <w:spacing w:val="-6"/>
                <w:lang w:val="uk-UA"/>
              </w:rPr>
              <w:t>Обробіток посівів за чисельності шкідників понад ЕПШ вказаними</w:t>
            </w:r>
            <w:r w:rsidRPr="00C9086F">
              <w:rPr>
                <w:spacing w:val="-6"/>
              </w:rPr>
              <w:t xml:space="preserve"> </w:t>
            </w:r>
            <w:r w:rsidRPr="00C9086F">
              <w:rPr>
                <w:spacing w:val="-6"/>
                <w:lang w:val="uk-UA"/>
              </w:rPr>
              <w:t>вище інсектицидами. За побуріння 80-90% бобів насіннєвих посівів - десикація Реглоном Спектрум, Ретро 150 S</w:t>
            </w:r>
            <w:r w:rsidRPr="00C9086F">
              <w:rPr>
                <w:spacing w:val="-6"/>
                <w:lang w:val="en-US"/>
              </w:rPr>
              <w:t>L</w:t>
            </w:r>
            <w:r w:rsidRPr="00C9086F">
              <w:rPr>
                <w:spacing w:val="-6"/>
                <w:lang w:val="uk-UA"/>
              </w:rPr>
              <w:t>, РК - 3 кг/га, своєчасний збір урожаю насіння</w:t>
            </w:r>
          </w:p>
          <w:p w14:paraId="0BE267F1" w14:textId="77777777" w:rsidR="00020F85" w:rsidRPr="00C9086F" w:rsidRDefault="00020F85" w:rsidP="001A2CF6">
            <w:pPr>
              <w:pStyle w:val="c1e0e7eee2fbe9"/>
              <w:ind w:right="-1"/>
              <w:rPr>
                <w:lang w:val="uk-UA"/>
              </w:rPr>
            </w:pPr>
          </w:p>
        </w:tc>
      </w:tr>
      <w:tr w:rsidR="00C9086F" w:rsidRPr="00C9086F" w14:paraId="3CEF854B" w14:textId="77777777" w:rsidTr="001A2CF6">
        <w:trPr>
          <w:trHeight w:val="1304"/>
        </w:trPr>
        <w:tc>
          <w:tcPr>
            <w:tcW w:w="1981" w:type="dxa"/>
            <w:gridSpan w:val="2"/>
            <w:tcBorders>
              <w:top w:val="single" w:sz="4" w:space="0" w:color="000000"/>
              <w:left w:val="single" w:sz="4" w:space="0" w:color="000000"/>
              <w:bottom w:val="single" w:sz="4" w:space="0" w:color="000000"/>
              <w:right w:val="nil"/>
            </w:tcBorders>
          </w:tcPr>
          <w:p w14:paraId="1032F7FC" w14:textId="77777777" w:rsidR="00020F85" w:rsidRPr="00C9086F" w:rsidRDefault="00020F85" w:rsidP="001A2CF6">
            <w:pPr>
              <w:pStyle w:val="c1e0e7eee2fbe9"/>
              <w:ind w:right="-1"/>
            </w:pPr>
            <w:r w:rsidRPr="00C9086F">
              <w:rPr>
                <w:lang w:val="uk-UA"/>
              </w:rPr>
              <w:t>Після збирання врожаю</w:t>
            </w:r>
          </w:p>
          <w:p w14:paraId="0E602BF5" w14:textId="77777777" w:rsidR="00020F85" w:rsidRPr="00C9086F" w:rsidRDefault="00020F85" w:rsidP="001A2CF6">
            <w:pPr>
              <w:pStyle w:val="c1e0e7eee2fbe9"/>
              <w:ind w:right="-1"/>
            </w:pPr>
          </w:p>
        </w:tc>
        <w:tc>
          <w:tcPr>
            <w:tcW w:w="2696" w:type="dxa"/>
            <w:tcBorders>
              <w:top w:val="single" w:sz="4" w:space="0" w:color="000000"/>
              <w:left w:val="single" w:sz="4" w:space="0" w:color="000000"/>
              <w:bottom w:val="single" w:sz="4" w:space="0" w:color="000000"/>
              <w:right w:val="nil"/>
            </w:tcBorders>
          </w:tcPr>
          <w:p w14:paraId="1A830C54" w14:textId="77777777" w:rsidR="00020F85" w:rsidRPr="00C9086F" w:rsidRDefault="00020F85" w:rsidP="001A2CF6">
            <w:pPr>
              <w:pStyle w:val="c1e0e7eee2fbe9"/>
              <w:ind w:right="-1"/>
            </w:pPr>
            <w:r w:rsidRPr="00C9086F">
              <w:rPr>
                <w:lang w:val="uk-UA"/>
              </w:rPr>
              <w:t>Ґрунтові та ґрунтозаселяючі комахи-</w:t>
            </w:r>
            <w:r w:rsidRPr="00C9086F">
              <w:t>ф</w:t>
            </w:r>
            <w:r w:rsidRPr="00C9086F">
              <w:rPr>
                <w:lang w:val="uk-UA"/>
              </w:rPr>
              <w:t>ітофаги, мишоподібні гризуни, збудники хвороб</w:t>
            </w:r>
            <w:r w:rsidRPr="00C9086F">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07CC071" w14:textId="77777777" w:rsidR="00020F85" w:rsidRPr="00C9086F" w:rsidRDefault="00020F85" w:rsidP="001A2CF6">
            <w:pPr>
              <w:pStyle w:val="c1e0e7eee2fbe9"/>
              <w:ind w:right="-1"/>
              <w:rPr>
                <w:lang w:val="uk-UA"/>
              </w:rPr>
            </w:pPr>
            <w:r w:rsidRPr="00C9086F">
              <w:rPr>
                <w:lang w:val="uk-UA"/>
              </w:rPr>
              <w:t>Міжрядний обробіток, щілювання, внесення мінеральних добрив, боротьба з мишоподібними гризунами дозволеними родентицидами</w:t>
            </w:r>
          </w:p>
        </w:tc>
      </w:tr>
    </w:tbl>
    <w:p w14:paraId="4BD96AB5" w14:textId="77777777" w:rsidR="00020F85" w:rsidRPr="00C9086F" w:rsidRDefault="00121B5B" w:rsidP="00121B5B">
      <w:pPr>
        <w:overflowPunct w:val="0"/>
        <w:autoSpaceDE w:val="0"/>
        <w:autoSpaceDN w:val="0"/>
        <w:ind w:right="-1"/>
        <w:jc w:val="center"/>
        <w:rPr>
          <w:rFonts w:cs="Times New Roman"/>
          <w:b/>
          <w:sz w:val="28"/>
          <w:szCs w:val="28"/>
        </w:rPr>
      </w:pPr>
      <w:r w:rsidRPr="00C9086F">
        <w:rPr>
          <w:rFonts w:cs="Times New Roman"/>
          <w:b/>
          <w:sz w:val="28"/>
          <w:szCs w:val="28"/>
        </w:rPr>
        <w:lastRenderedPageBreak/>
        <w:t>Основні види бур’янів у посівах</w:t>
      </w:r>
      <w:r w:rsidR="00020F85" w:rsidRPr="00C9086F">
        <w:rPr>
          <w:rFonts w:cs="Times New Roman"/>
          <w:b/>
          <w:sz w:val="28"/>
          <w:szCs w:val="28"/>
        </w:rPr>
        <w:t xml:space="preserve"> люцерни</w:t>
      </w:r>
    </w:p>
    <w:p w14:paraId="6EDF8123" w14:textId="77777777" w:rsidR="00020F85" w:rsidRPr="00C9086F" w:rsidRDefault="00020F85" w:rsidP="00020F85">
      <w:pPr>
        <w:overflowPunct w:val="0"/>
        <w:autoSpaceDE w:val="0"/>
        <w:autoSpaceDN w:val="0"/>
        <w:ind w:right="-1"/>
        <w:jc w:val="center"/>
        <w:rPr>
          <w:rFonts w:cs="Times New Roman"/>
          <w:sz w:val="28"/>
          <w:szCs w:val="28"/>
        </w:rPr>
      </w:pPr>
      <w:r w:rsidRPr="00C9086F">
        <w:rPr>
          <w:rFonts w:cs="Times New Roman"/>
          <w:b/>
          <w:sz w:val="28"/>
          <w:szCs w:val="28"/>
        </w:rPr>
        <w:t>і заходи боротьби з ними</w:t>
      </w:r>
    </w:p>
    <w:p w14:paraId="0F69FE53" w14:textId="77777777" w:rsidR="00020F85" w:rsidRPr="00C9086F" w:rsidRDefault="00020F85" w:rsidP="00020F85">
      <w:pPr>
        <w:autoSpaceDE w:val="0"/>
        <w:autoSpaceDN w:val="0"/>
        <w:ind w:right="-1"/>
        <w:jc w:val="center"/>
        <w:rPr>
          <w:rFonts w:eastAsia="Times New Roman" w:cs="Times New Roman"/>
          <w:sz w:val="28"/>
          <w:szCs w:val="28"/>
          <w:lang w:bidi="ar-SA"/>
        </w:rPr>
      </w:pPr>
      <w:r w:rsidRPr="00C9086F">
        <w:rPr>
          <w:rFonts w:eastAsia="Times New Roman" w:cs="Times New Roman"/>
          <w:sz w:val="28"/>
          <w:szCs w:val="28"/>
          <w:lang w:bidi="ar-SA"/>
        </w:rPr>
        <w:t>(Рекомендації ННЦ «Інституту землеробства НААНУ»)</w:t>
      </w:r>
    </w:p>
    <w:p w14:paraId="704E6B20" w14:textId="77777777" w:rsidR="00020F85" w:rsidRPr="00C9086F" w:rsidRDefault="00020F85" w:rsidP="00020F85">
      <w:pPr>
        <w:autoSpaceDE w:val="0"/>
        <w:autoSpaceDN w:val="0"/>
        <w:ind w:right="-1"/>
        <w:jc w:val="center"/>
        <w:rPr>
          <w:rFonts w:eastAsia="Times New Roman" w:cs="Times New Roman"/>
          <w:sz w:val="28"/>
          <w:szCs w:val="28"/>
          <w:lang w:bidi="ar-SA"/>
        </w:rPr>
      </w:pPr>
    </w:p>
    <w:p w14:paraId="0B709494" w14:textId="77777777" w:rsidR="00020F85" w:rsidRPr="00C9086F" w:rsidRDefault="00020F85" w:rsidP="00020F85">
      <w:pPr>
        <w:pStyle w:val="c1c1e0e0e7e7eeeee2e2fbfbe9e9"/>
        <w:spacing w:after="0" w:line="240" w:lineRule="auto"/>
        <w:ind w:right="140" w:firstLine="709"/>
        <w:jc w:val="both"/>
        <w:rPr>
          <w:rFonts w:ascii="Times New Roman" w:cs="Times New Roman"/>
          <w:sz w:val="28"/>
          <w:szCs w:val="28"/>
          <w:lang w:val="uk-UA"/>
        </w:rPr>
      </w:pPr>
      <w:r w:rsidRPr="00C9086F">
        <w:rPr>
          <w:rFonts w:ascii="Times New Roman" w:cs="Times New Roman"/>
          <w:sz w:val="28"/>
          <w:szCs w:val="28"/>
          <w:lang w:val="uk-UA"/>
        </w:rPr>
        <w:t>Посіви люцерни,</w:t>
      </w:r>
      <w:r w:rsidRPr="00C9086F">
        <w:rPr>
          <w:rFonts w:ascii="Times New Roman" w:cs="Times New Roman"/>
          <w:b/>
          <w:sz w:val="28"/>
          <w:szCs w:val="28"/>
          <w:lang w:val="uk-UA"/>
        </w:rPr>
        <w:t xml:space="preserve"> </w:t>
      </w:r>
      <w:r w:rsidRPr="00C9086F">
        <w:rPr>
          <w:rFonts w:ascii="Times New Roman" w:cs="Times New Roman"/>
          <w:sz w:val="28"/>
          <w:szCs w:val="28"/>
          <w:lang w:val="uk-UA"/>
        </w:rPr>
        <w:t>зокрема</w:t>
      </w:r>
      <w:r w:rsidRPr="00C9086F">
        <w:rPr>
          <w:rFonts w:ascii="Times New Roman" w:cs="Times New Roman"/>
          <w:b/>
          <w:sz w:val="28"/>
          <w:szCs w:val="28"/>
          <w:lang w:val="uk-UA"/>
        </w:rPr>
        <w:t xml:space="preserve"> </w:t>
      </w:r>
      <w:r w:rsidRPr="00C9086F">
        <w:rPr>
          <w:rFonts w:ascii="Times New Roman" w:cs="Times New Roman"/>
          <w:sz w:val="28"/>
          <w:szCs w:val="28"/>
          <w:lang w:val="uk-UA"/>
        </w:rPr>
        <w:t xml:space="preserve">широкорядні насіннєві весняного строку сівби, дуже засмічуються однорічними злаковими (просом курячим, мишієм сизим) і двосім’ядольними бур’янами - редькою дикою, лободою білою, щирицею білою і звичайною, галінсогою дрібноквітковою, гірчаком почечуйним та розлогим, гречкою березкоподібною. Найбільш шкідливим у Лісостепу є просо куряче, засміченість яким часто складає 90% і більше. </w:t>
      </w:r>
      <w:r w:rsidRPr="00C9086F">
        <w:rPr>
          <w:rFonts w:ascii="Times New Roman" w:cs="Times New Roman"/>
          <w:sz w:val="28"/>
          <w:szCs w:val="28"/>
        </w:rPr>
        <w:t>За даними Інституту землеробства НААНУ, за щільності рослин курячого проса 5 шт. на кв.м захисної</w:t>
      </w:r>
      <w:r w:rsidRPr="00C9086F">
        <w:rPr>
          <w:rFonts w:ascii="Times New Roman" w:cs="Times New Roman"/>
          <w:sz w:val="28"/>
          <w:szCs w:val="28"/>
          <w:lang w:val="uk-UA"/>
        </w:rPr>
        <w:t xml:space="preserve"> </w:t>
      </w:r>
      <w:r w:rsidRPr="00C9086F">
        <w:rPr>
          <w:rFonts w:ascii="Times New Roman" w:cs="Times New Roman"/>
          <w:sz w:val="28"/>
          <w:szCs w:val="28"/>
        </w:rPr>
        <w:t>зони рядка урожай насіння люцерни зменшується на 47%, а за 13-ти</w:t>
      </w:r>
      <w:r w:rsidRPr="00C9086F">
        <w:rPr>
          <w:rFonts w:ascii="Times New Roman" w:cs="Times New Roman"/>
          <w:sz w:val="28"/>
          <w:szCs w:val="28"/>
          <w:lang w:val="uk-UA"/>
        </w:rPr>
        <w:t xml:space="preserve"> –</w:t>
      </w:r>
      <w:r w:rsidRPr="00C9086F">
        <w:rPr>
          <w:rFonts w:ascii="Times New Roman" w:cs="Times New Roman"/>
          <w:sz w:val="28"/>
          <w:szCs w:val="28"/>
        </w:rPr>
        <w:t xml:space="preserve"> гине повністю. Боротьбу з бур’янами на таких посівах необхідно починати </w:t>
      </w:r>
      <w:r w:rsidRPr="00C9086F">
        <w:rPr>
          <w:rFonts w:ascii="Times New Roman" w:cs="Times New Roman"/>
          <w:sz w:val="28"/>
          <w:szCs w:val="28"/>
          <w:lang w:val="uk-UA"/>
        </w:rPr>
        <w:t xml:space="preserve">в </w:t>
      </w:r>
      <w:r w:rsidRPr="00C9086F">
        <w:rPr>
          <w:rFonts w:ascii="Times New Roman" w:cs="Times New Roman"/>
          <w:sz w:val="28"/>
          <w:szCs w:val="28"/>
        </w:rPr>
        <w:t>літньо-осінній період, відразу</w:t>
      </w:r>
      <w:r w:rsidR="00121B5B" w:rsidRPr="00C9086F">
        <w:rPr>
          <w:rFonts w:ascii="Times New Roman" w:cs="Times New Roman"/>
          <w:sz w:val="28"/>
          <w:szCs w:val="28"/>
          <w:lang w:val="uk-UA"/>
        </w:rPr>
        <w:t xml:space="preserve"> </w:t>
      </w:r>
      <w:r w:rsidRPr="00C9086F">
        <w:rPr>
          <w:rFonts w:ascii="Times New Roman" w:cs="Times New Roman"/>
          <w:sz w:val="28"/>
          <w:szCs w:val="28"/>
        </w:rPr>
        <w:t>після збирання попередника, ретельно поєднуючи агротехнічні заходи з хімічними.</w:t>
      </w:r>
    </w:p>
    <w:p w14:paraId="79009F3E" w14:textId="77777777" w:rsidR="00020F85" w:rsidRPr="00C9086F" w:rsidRDefault="00020F85" w:rsidP="00020F85">
      <w:pPr>
        <w:pStyle w:val="c1c1e0e0e7e7eeeee2e2fbfbe9e9"/>
        <w:spacing w:after="0" w:line="240" w:lineRule="auto"/>
        <w:ind w:right="140" w:firstLine="709"/>
        <w:jc w:val="both"/>
        <w:rPr>
          <w:rFonts w:ascii="Times New Roman" w:cs="Times New Roman"/>
          <w:sz w:val="27"/>
          <w:szCs w:val="27"/>
          <w:lang w:val="uk-UA"/>
        </w:rPr>
      </w:pPr>
    </w:p>
    <w:tbl>
      <w:tblPr>
        <w:tblW w:w="93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3248"/>
        <w:gridCol w:w="3969"/>
      </w:tblGrid>
      <w:tr w:rsidR="00C9086F" w:rsidRPr="00C9086F" w14:paraId="22E25975" w14:textId="77777777" w:rsidTr="001A2CF6">
        <w:trPr>
          <w:trHeight w:hRule="exact" w:val="855"/>
        </w:trPr>
        <w:tc>
          <w:tcPr>
            <w:tcW w:w="2126" w:type="dxa"/>
            <w:shd w:val="clear" w:color="000000" w:fill="FFFFFF"/>
            <w:vAlign w:val="center"/>
          </w:tcPr>
          <w:p w14:paraId="27EA178B" w14:textId="77777777" w:rsidR="00020F85" w:rsidRPr="00C9086F" w:rsidRDefault="00020F85" w:rsidP="001A2CF6">
            <w:pPr>
              <w:pStyle w:val="c1e0e7eee2fbe9"/>
              <w:shd w:val="clear" w:color="000000" w:fill="FFFFFF"/>
              <w:ind w:right="-1"/>
              <w:jc w:val="center"/>
              <w:rPr>
                <w:b/>
              </w:rPr>
            </w:pPr>
          </w:p>
          <w:p w14:paraId="5A95F973" w14:textId="77777777" w:rsidR="00020F85" w:rsidRPr="00C9086F" w:rsidRDefault="00020F85" w:rsidP="001A2CF6">
            <w:pPr>
              <w:pStyle w:val="c1e0e7eee2fbe9"/>
              <w:shd w:val="clear" w:color="000000" w:fill="FFFFFF"/>
              <w:ind w:right="-1"/>
              <w:jc w:val="center"/>
              <w:rPr>
                <w:b/>
              </w:rPr>
            </w:pPr>
            <w:r w:rsidRPr="00C9086F">
              <w:rPr>
                <w:b/>
                <w:lang w:val="uk-UA"/>
              </w:rPr>
              <w:t>Види бур</w:t>
            </w:r>
            <w:r w:rsidRPr="00C9086F">
              <w:rPr>
                <w:b/>
                <w:lang w:val="en-US"/>
              </w:rPr>
              <w:t>’</w:t>
            </w:r>
            <w:r w:rsidRPr="00C9086F">
              <w:rPr>
                <w:b/>
                <w:lang w:val="uk-UA"/>
              </w:rPr>
              <w:t>янів</w:t>
            </w:r>
          </w:p>
          <w:p w14:paraId="468F9555" w14:textId="77777777" w:rsidR="00020F85" w:rsidRPr="00C9086F" w:rsidRDefault="00020F85" w:rsidP="001A2CF6">
            <w:pPr>
              <w:pStyle w:val="c1e0e7eee2fbe9"/>
              <w:shd w:val="clear" w:color="000000" w:fill="FFFFFF"/>
              <w:ind w:right="-1"/>
              <w:jc w:val="center"/>
              <w:rPr>
                <w:b/>
              </w:rPr>
            </w:pPr>
          </w:p>
        </w:tc>
        <w:tc>
          <w:tcPr>
            <w:tcW w:w="3248" w:type="dxa"/>
            <w:shd w:val="clear" w:color="000000" w:fill="FFFFFF"/>
            <w:vAlign w:val="center"/>
          </w:tcPr>
          <w:p w14:paraId="0D60AE95" w14:textId="77777777" w:rsidR="00020F85" w:rsidRPr="00C9086F" w:rsidRDefault="00020F85" w:rsidP="001A2CF6">
            <w:pPr>
              <w:pStyle w:val="c1e0e7eee2fbe9"/>
              <w:shd w:val="clear" w:color="000000" w:fill="FFFFFF"/>
              <w:ind w:right="-1"/>
              <w:jc w:val="center"/>
              <w:rPr>
                <w:b/>
              </w:rPr>
            </w:pPr>
            <w:r w:rsidRPr="00C9086F">
              <w:rPr>
                <w:b/>
                <w:lang w:val="uk-UA"/>
              </w:rPr>
              <w:t>Назва гербіциду</w:t>
            </w:r>
            <w:r w:rsidRPr="00C9086F">
              <w:rPr>
                <w:b/>
              </w:rPr>
              <w:t>, н</w:t>
            </w:r>
            <w:r w:rsidRPr="00C9086F">
              <w:rPr>
                <w:b/>
                <w:lang w:val="uk-UA"/>
              </w:rPr>
              <w:t>орма</w:t>
            </w:r>
            <w:r w:rsidRPr="00C9086F">
              <w:rPr>
                <w:b/>
              </w:rPr>
              <w:t xml:space="preserve"> витрати</w:t>
            </w:r>
          </w:p>
        </w:tc>
        <w:tc>
          <w:tcPr>
            <w:tcW w:w="3969" w:type="dxa"/>
            <w:shd w:val="clear" w:color="000000" w:fill="FFFFFF"/>
            <w:vAlign w:val="center"/>
          </w:tcPr>
          <w:p w14:paraId="51162F4B" w14:textId="77777777" w:rsidR="00020F85" w:rsidRPr="00C9086F" w:rsidRDefault="00020F85" w:rsidP="001A2CF6">
            <w:pPr>
              <w:pStyle w:val="c1e0e7eee2fbe9"/>
              <w:shd w:val="clear" w:color="000000" w:fill="FFFFFF"/>
              <w:ind w:right="-1"/>
              <w:jc w:val="center"/>
              <w:rPr>
                <w:b/>
              </w:rPr>
            </w:pPr>
            <w:r w:rsidRPr="00C9086F">
              <w:rPr>
                <w:b/>
                <w:lang w:val="uk-UA"/>
              </w:rPr>
              <w:t>Спосіб, строки обробок,</w:t>
            </w:r>
          </w:p>
          <w:p w14:paraId="5B212DAE" w14:textId="77777777" w:rsidR="00020F85" w:rsidRPr="00C9086F" w:rsidRDefault="00020F85" w:rsidP="001A2CF6">
            <w:pPr>
              <w:pStyle w:val="c1e0e7eee2fbe9"/>
              <w:shd w:val="clear" w:color="000000" w:fill="FFFFFF"/>
              <w:ind w:right="-1"/>
              <w:jc w:val="center"/>
              <w:rPr>
                <w:b/>
              </w:rPr>
            </w:pPr>
            <w:r w:rsidRPr="00C9086F">
              <w:rPr>
                <w:b/>
                <w:lang w:val="uk-UA"/>
              </w:rPr>
              <w:t>обмеження, фази розвитку культури, бур</w:t>
            </w:r>
            <w:r w:rsidRPr="00C9086F">
              <w:rPr>
                <w:b/>
              </w:rPr>
              <w:t>’</w:t>
            </w:r>
            <w:r w:rsidRPr="00C9086F">
              <w:rPr>
                <w:b/>
                <w:lang w:val="uk-UA"/>
              </w:rPr>
              <w:t>янів</w:t>
            </w:r>
          </w:p>
        </w:tc>
      </w:tr>
      <w:tr w:rsidR="00C9086F" w:rsidRPr="00C9086F" w14:paraId="5A189EE1" w14:textId="77777777" w:rsidTr="001A2CF6">
        <w:trPr>
          <w:trHeight w:val="547"/>
        </w:trPr>
        <w:tc>
          <w:tcPr>
            <w:tcW w:w="2126" w:type="dxa"/>
            <w:shd w:val="clear" w:color="000000" w:fill="FFFFFF"/>
          </w:tcPr>
          <w:p w14:paraId="608EB0E6" w14:textId="77777777" w:rsidR="00020F85" w:rsidRPr="00C9086F" w:rsidRDefault="00020F85" w:rsidP="001A2CF6">
            <w:pPr>
              <w:pStyle w:val="c1e0e7eee2fbe9"/>
              <w:shd w:val="clear" w:color="000000" w:fill="FFFFFF"/>
              <w:ind w:right="-1"/>
              <w:rPr>
                <w:lang w:val="uk-UA"/>
              </w:rPr>
            </w:pPr>
            <w:r w:rsidRPr="00C9086F">
              <w:rPr>
                <w:spacing w:val="-2"/>
                <w:lang w:val="uk-UA"/>
              </w:rPr>
              <w:t xml:space="preserve">Однорічні </w:t>
            </w:r>
            <w:r w:rsidRPr="00C9086F">
              <w:rPr>
                <w:spacing w:val="2"/>
                <w:lang w:val="uk-UA"/>
              </w:rPr>
              <w:t xml:space="preserve">злакові та </w:t>
            </w:r>
            <w:r w:rsidRPr="00C9086F">
              <w:rPr>
                <w:spacing w:val="4"/>
                <w:lang w:val="uk-UA"/>
              </w:rPr>
              <w:t>дво</w:t>
            </w:r>
            <w:r w:rsidRPr="00C9086F">
              <w:rPr>
                <w:lang w:val="uk-UA"/>
              </w:rPr>
              <w:t>дольні</w:t>
            </w:r>
            <w:r w:rsidRPr="00C9086F">
              <w:t xml:space="preserve"> </w:t>
            </w:r>
          </w:p>
        </w:tc>
        <w:tc>
          <w:tcPr>
            <w:tcW w:w="3248" w:type="dxa"/>
            <w:shd w:val="clear" w:color="000000" w:fill="FFFFFF"/>
          </w:tcPr>
          <w:p w14:paraId="5D2547C3" w14:textId="77777777" w:rsidR="00020F85" w:rsidRPr="00C9086F" w:rsidRDefault="00020F85" w:rsidP="001A2CF6">
            <w:pPr>
              <w:pStyle w:val="c1e0e7eee2fbe9"/>
              <w:shd w:val="clear" w:color="000000" w:fill="FFFFFF"/>
              <w:ind w:right="-1"/>
              <w:rPr>
                <w:lang w:val="uk-UA"/>
              </w:rPr>
            </w:pPr>
            <w:r w:rsidRPr="00C9086F">
              <w:rPr>
                <w:lang w:val="uk-UA"/>
              </w:rPr>
              <w:t>Пульсар 40, РК - 1,0 - 1,2 (люцерна безпокривна)</w:t>
            </w:r>
          </w:p>
        </w:tc>
        <w:tc>
          <w:tcPr>
            <w:tcW w:w="3969" w:type="dxa"/>
            <w:shd w:val="clear" w:color="000000" w:fill="FFFFFF"/>
          </w:tcPr>
          <w:p w14:paraId="7A3EE65E" w14:textId="77777777" w:rsidR="00020F85" w:rsidRPr="00C9086F" w:rsidRDefault="00020F85" w:rsidP="001A2CF6">
            <w:pPr>
              <w:pStyle w:val="c1e0e7eee2fbe9"/>
              <w:shd w:val="clear" w:color="000000" w:fill="FFFFFF"/>
              <w:ind w:right="-1"/>
              <w:rPr>
                <w:spacing w:val="2"/>
                <w:lang w:val="uk-UA"/>
              </w:rPr>
            </w:pPr>
            <w:r w:rsidRPr="00C9086F">
              <w:rPr>
                <w:spacing w:val="2"/>
                <w:lang w:val="uk-UA"/>
              </w:rPr>
              <w:t>Обприскування посівів в фазу 3-6 трійчастих листків культури</w:t>
            </w:r>
          </w:p>
        </w:tc>
      </w:tr>
      <w:tr w:rsidR="00C9086F" w:rsidRPr="00C9086F" w14:paraId="32AFA2D3" w14:textId="77777777" w:rsidTr="001A2CF6">
        <w:trPr>
          <w:trHeight w:val="559"/>
        </w:trPr>
        <w:tc>
          <w:tcPr>
            <w:tcW w:w="2126" w:type="dxa"/>
            <w:shd w:val="clear" w:color="000000" w:fill="FFFFFF"/>
          </w:tcPr>
          <w:p w14:paraId="7D940BF4" w14:textId="77777777" w:rsidR="00020F85" w:rsidRPr="00C9086F" w:rsidRDefault="00020F85" w:rsidP="001A2CF6">
            <w:pPr>
              <w:pStyle w:val="c1e0e7eee2fbe9"/>
              <w:ind w:right="-1"/>
            </w:pPr>
            <w:r w:rsidRPr="00C9086F">
              <w:rPr>
                <w:lang w:val="uk-UA"/>
              </w:rPr>
              <w:t>Однорічні дводольні</w:t>
            </w:r>
          </w:p>
        </w:tc>
        <w:tc>
          <w:tcPr>
            <w:tcW w:w="3248" w:type="dxa"/>
            <w:shd w:val="clear" w:color="000000" w:fill="FFFFFF"/>
          </w:tcPr>
          <w:p w14:paraId="339B9743" w14:textId="77777777" w:rsidR="00020F85" w:rsidRPr="00C9086F" w:rsidRDefault="00020F85" w:rsidP="001A2CF6">
            <w:pPr>
              <w:pStyle w:val="c1e0e7eee2fbe9"/>
              <w:shd w:val="clear" w:color="000000" w:fill="FFFFFF"/>
              <w:ind w:right="-1"/>
            </w:pPr>
            <w:r w:rsidRPr="00C9086F">
              <w:rPr>
                <w:lang w:val="uk-UA"/>
              </w:rPr>
              <w:t>Агрітокс, РК - 0,5-0,75</w:t>
            </w:r>
          </w:p>
          <w:p w14:paraId="7306B67C" w14:textId="77777777" w:rsidR="00020F85" w:rsidRPr="00C9086F" w:rsidRDefault="00020F85" w:rsidP="001A2CF6">
            <w:pPr>
              <w:pStyle w:val="c1e0e7eee2fbe9"/>
              <w:shd w:val="clear" w:color="000000" w:fill="FFFFFF"/>
              <w:ind w:right="-1"/>
              <w:rPr>
                <w:lang w:val="uk-UA"/>
              </w:rPr>
            </w:pPr>
            <w:r w:rsidRPr="00C9086F">
              <w:rPr>
                <w:lang w:val="uk-UA"/>
              </w:rPr>
              <w:t>Грантокс, РК – 0,5-0,75</w:t>
            </w:r>
            <w:r w:rsidRPr="00C9086F">
              <w:t xml:space="preserve"> </w:t>
            </w:r>
          </w:p>
        </w:tc>
        <w:tc>
          <w:tcPr>
            <w:tcW w:w="3969" w:type="dxa"/>
            <w:shd w:val="clear" w:color="000000" w:fill="FFFFFF"/>
          </w:tcPr>
          <w:p w14:paraId="6393A862" w14:textId="77777777" w:rsidR="00020F85" w:rsidRPr="00C9086F" w:rsidRDefault="00020F85" w:rsidP="001A2CF6">
            <w:pPr>
              <w:pStyle w:val="c1e0e7eee2fbe9"/>
              <w:shd w:val="clear" w:color="000000" w:fill="FFFFFF"/>
              <w:ind w:right="-1"/>
            </w:pPr>
            <w:r w:rsidRPr="00C9086F">
              <w:rPr>
                <w:lang w:val="uk-UA"/>
              </w:rPr>
              <w:t>Обприскування у фазі 1-2 справжніх листків у культури</w:t>
            </w:r>
            <w:r w:rsidRPr="00C9086F">
              <w:t xml:space="preserve"> </w:t>
            </w:r>
          </w:p>
        </w:tc>
      </w:tr>
    </w:tbl>
    <w:p w14:paraId="17064FB9" w14:textId="77777777" w:rsidR="00020F85" w:rsidRPr="00C9086F" w:rsidRDefault="00020F85" w:rsidP="00020F85">
      <w:pPr>
        <w:pStyle w:val="c1e0e7eee2fbe9"/>
        <w:spacing w:before="82"/>
        <w:ind w:right="-1"/>
        <w:jc w:val="center"/>
        <w:rPr>
          <w:b/>
          <w:spacing w:val="1"/>
          <w:w w:val="101"/>
          <w:sz w:val="27"/>
          <w:szCs w:val="27"/>
          <w:lang w:val="uk-UA"/>
        </w:rPr>
      </w:pPr>
      <w:r w:rsidRPr="00C9086F">
        <w:rPr>
          <w:b/>
          <w:spacing w:val="1"/>
          <w:w w:val="101"/>
          <w:sz w:val="27"/>
          <w:szCs w:val="27"/>
          <w:lang w:val="uk-UA"/>
        </w:rPr>
        <w:t>Люцерна 2-го і наступних років вегетації:</w:t>
      </w:r>
    </w:p>
    <w:tbl>
      <w:tblPr>
        <w:tblW w:w="9351" w:type="dxa"/>
        <w:tblInd w:w="142" w:type="dxa"/>
        <w:tblLayout w:type="fixed"/>
        <w:tblCellMar>
          <w:left w:w="0" w:type="dxa"/>
          <w:right w:w="0" w:type="dxa"/>
        </w:tblCellMar>
        <w:tblLook w:val="04A0" w:firstRow="1" w:lastRow="0" w:firstColumn="1" w:lastColumn="0" w:noHBand="0" w:noVBand="1"/>
      </w:tblPr>
      <w:tblGrid>
        <w:gridCol w:w="2121"/>
        <w:gridCol w:w="3261"/>
        <w:gridCol w:w="3969"/>
      </w:tblGrid>
      <w:tr w:rsidR="00C9086F" w:rsidRPr="00C9086F" w14:paraId="44A5D596" w14:textId="77777777" w:rsidTr="001A2CF6">
        <w:trPr>
          <w:trHeight w:hRule="exact" w:val="563"/>
        </w:trPr>
        <w:tc>
          <w:tcPr>
            <w:tcW w:w="2121" w:type="dxa"/>
            <w:tcBorders>
              <w:top w:val="single" w:sz="4" w:space="0" w:color="000000"/>
              <w:left w:val="single" w:sz="4" w:space="0" w:color="000000"/>
              <w:bottom w:val="single" w:sz="4" w:space="0" w:color="000000"/>
              <w:right w:val="nil"/>
            </w:tcBorders>
            <w:shd w:val="clear" w:color="000000" w:fill="FFFFFF"/>
          </w:tcPr>
          <w:p w14:paraId="682D223A" w14:textId="77777777" w:rsidR="00020F85" w:rsidRPr="00C9086F" w:rsidRDefault="00020F85" w:rsidP="001A2CF6">
            <w:pPr>
              <w:pStyle w:val="c1e0e7eee2fbe9"/>
              <w:shd w:val="clear" w:color="000000" w:fill="FFFFFF"/>
              <w:ind w:right="-1"/>
            </w:pPr>
            <w:r w:rsidRPr="00C9086F">
              <w:rPr>
                <w:spacing w:val="-2"/>
                <w:w w:val="101"/>
                <w:lang w:val="uk-UA"/>
              </w:rPr>
              <w:t>Повитиця</w:t>
            </w:r>
          </w:p>
        </w:tc>
        <w:tc>
          <w:tcPr>
            <w:tcW w:w="3261" w:type="dxa"/>
            <w:tcBorders>
              <w:top w:val="single" w:sz="4" w:space="0" w:color="000000"/>
              <w:left w:val="single" w:sz="4" w:space="0" w:color="000000"/>
              <w:bottom w:val="single" w:sz="4" w:space="0" w:color="000000"/>
              <w:right w:val="nil"/>
            </w:tcBorders>
            <w:shd w:val="clear" w:color="000000" w:fill="FFFFFF"/>
          </w:tcPr>
          <w:p w14:paraId="268709DA" w14:textId="77777777" w:rsidR="00020F85" w:rsidRPr="00C9086F" w:rsidRDefault="00020F85" w:rsidP="001A2CF6">
            <w:pPr>
              <w:pStyle w:val="c1e0e7eee2fbe9"/>
              <w:shd w:val="clear" w:color="000000" w:fill="FFFFFF"/>
              <w:ind w:right="-1"/>
              <w:rPr>
                <w:spacing w:val="-9"/>
                <w:w w:val="101"/>
                <w:lang w:val="uk-UA"/>
              </w:rPr>
            </w:pPr>
            <w:r w:rsidRPr="00C9086F">
              <w:rPr>
                <w:spacing w:val="-9"/>
                <w:w w:val="101"/>
                <w:lang w:val="uk-UA"/>
              </w:rPr>
              <w:t>Ґліфоган</w:t>
            </w:r>
            <w:r w:rsidRPr="00C9086F">
              <w:rPr>
                <w:spacing w:val="-5"/>
                <w:w w:val="101"/>
                <w:lang w:val="uk-UA"/>
              </w:rPr>
              <w:t xml:space="preserve"> РК </w:t>
            </w:r>
            <w:r w:rsidRPr="00C9086F">
              <w:rPr>
                <w:spacing w:val="-9"/>
                <w:w w:val="101"/>
                <w:lang w:val="uk-UA"/>
              </w:rPr>
              <w:t xml:space="preserve">- </w:t>
            </w:r>
            <w:r w:rsidRPr="00C9086F">
              <w:rPr>
                <w:spacing w:val="-9"/>
                <w:w w:val="101"/>
              </w:rPr>
              <w:t>0,6-0,9</w:t>
            </w:r>
          </w:p>
          <w:p w14:paraId="2591B090" w14:textId="77777777" w:rsidR="00020F85" w:rsidRPr="00C9086F" w:rsidRDefault="00020F85" w:rsidP="001A2CF6">
            <w:pPr>
              <w:pStyle w:val="c1e0e7eee2fbe9"/>
              <w:shd w:val="clear" w:color="000000" w:fill="FFFFFF"/>
              <w:ind w:right="-1"/>
              <w:rPr>
                <w:spacing w:val="-9"/>
                <w:w w:val="101"/>
              </w:rPr>
            </w:pPr>
          </w:p>
          <w:p w14:paraId="612F38E9" w14:textId="77777777" w:rsidR="00020F85" w:rsidRPr="00C9086F" w:rsidRDefault="00020F85" w:rsidP="001A2CF6">
            <w:pPr>
              <w:pStyle w:val="c1e0e7eee2fbe9"/>
              <w:shd w:val="clear" w:color="000000" w:fill="FFFFFF"/>
              <w:ind w:right="-1"/>
            </w:pPr>
          </w:p>
          <w:p w14:paraId="6BA7301D" w14:textId="77777777" w:rsidR="00020F85" w:rsidRPr="00C9086F" w:rsidRDefault="00020F85" w:rsidP="001A2CF6">
            <w:pPr>
              <w:pStyle w:val="c1e0e7eee2fbe9"/>
              <w:shd w:val="clear" w:color="000000" w:fill="FFFFFF"/>
              <w:ind w:right="-1"/>
            </w:pPr>
            <w:r w:rsidRPr="00C9086F">
              <w:rPr>
                <w:spacing w:val="-3"/>
                <w:w w:val="101"/>
                <w:lang w:val="uk-UA"/>
              </w:rPr>
              <w:t>0,6-0,9</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14:paraId="07EDB0D7" w14:textId="77777777" w:rsidR="00020F85" w:rsidRPr="00C9086F" w:rsidRDefault="00020F85" w:rsidP="001A2CF6">
            <w:pPr>
              <w:pStyle w:val="c1e0e7eee2fbe9"/>
              <w:shd w:val="clear" w:color="000000" w:fill="FFFFFF"/>
              <w:ind w:right="-1"/>
            </w:pPr>
            <w:r w:rsidRPr="00C9086F">
              <w:rPr>
                <w:spacing w:val="3"/>
                <w:w w:val="101"/>
                <w:lang w:val="uk-UA"/>
              </w:rPr>
              <w:t xml:space="preserve">Обприскування через </w:t>
            </w:r>
            <w:r w:rsidRPr="00C9086F">
              <w:rPr>
                <w:w w:val="101"/>
                <w:lang w:val="uk-UA"/>
              </w:rPr>
              <w:t>7-10 днів після укосу</w:t>
            </w:r>
          </w:p>
        </w:tc>
      </w:tr>
      <w:tr w:rsidR="00C9086F" w:rsidRPr="00C9086F" w14:paraId="09F238D4" w14:textId="77777777" w:rsidTr="001A2CF6">
        <w:trPr>
          <w:trHeight w:val="559"/>
        </w:trPr>
        <w:tc>
          <w:tcPr>
            <w:tcW w:w="2121" w:type="dxa"/>
            <w:tcBorders>
              <w:top w:val="single" w:sz="4" w:space="0" w:color="000000"/>
              <w:left w:val="single" w:sz="4" w:space="0" w:color="000000"/>
              <w:bottom w:val="single" w:sz="4" w:space="0" w:color="auto"/>
              <w:right w:val="nil"/>
            </w:tcBorders>
            <w:shd w:val="clear" w:color="000000" w:fill="FFFFFF"/>
          </w:tcPr>
          <w:p w14:paraId="28FFBF26" w14:textId="77777777" w:rsidR="00020F85" w:rsidRPr="00C9086F" w:rsidRDefault="00020F85" w:rsidP="001A2CF6">
            <w:pPr>
              <w:pStyle w:val="c1e0e7eee2fbe9"/>
              <w:shd w:val="clear" w:color="000000" w:fill="FFFFFF"/>
              <w:ind w:right="-1"/>
              <w:rPr>
                <w:lang w:val="uk-UA"/>
              </w:rPr>
            </w:pPr>
            <w:r w:rsidRPr="00C9086F">
              <w:rPr>
                <w:spacing w:val="-2"/>
                <w:lang w:val="uk-UA"/>
              </w:rPr>
              <w:t xml:space="preserve">Однорічні </w:t>
            </w:r>
            <w:r w:rsidRPr="00C9086F">
              <w:rPr>
                <w:spacing w:val="2"/>
                <w:lang w:val="uk-UA"/>
              </w:rPr>
              <w:t xml:space="preserve">злакові та </w:t>
            </w:r>
            <w:r w:rsidRPr="00C9086F">
              <w:rPr>
                <w:spacing w:val="4"/>
                <w:lang w:val="uk-UA"/>
              </w:rPr>
              <w:t>дво</w:t>
            </w:r>
            <w:r w:rsidRPr="00C9086F">
              <w:rPr>
                <w:lang w:val="uk-UA"/>
              </w:rPr>
              <w:t>дольні</w:t>
            </w:r>
          </w:p>
        </w:tc>
        <w:tc>
          <w:tcPr>
            <w:tcW w:w="3261" w:type="dxa"/>
            <w:tcBorders>
              <w:top w:val="single" w:sz="4" w:space="0" w:color="000000"/>
              <w:left w:val="single" w:sz="4" w:space="0" w:color="000000"/>
              <w:bottom w:val="single" w:sz="4" w:space="0" w:color="auto"/>
              <w:right w:val="nil"/>
            </w:tcBorders>
            <w:shd w:val="clear" w:color="000000" w:fill="FFFFFF"/>
          </w:tcPr>
          <w:p w14:paraId="7654DE9B" w14:textId="77777777" w:rsidR="00020F85" w:rsidRPr="00C9086F" w:rsidRDefault="00020F85" w:rsidP="001A2CF6">
            <w:pPr>
              <w:pStyle w:val="c1e0e7eee2fbe9"/>
              <w:shd w:val="clear" w:color="000000" w:fill="FFFFFF"/>
              <w:ind w:right="-1"/>
              <w:rPr>
                <w:spacing w:val="-9"/>
                <w:w w:val="101"/>
                <w:lang w:val="uk-UA"/>
              </w:rPr>
            </w:pPr>
            <w:r w:rsidRPr="00C9086F">
              <w:rPr>
                <w:lang w:val="uk-UA"/>
              </w:rPr>
              <w:t>Пульсар 40, РК – 1,0-2,0</w:t>
            </w:r>
          </w:p>
        </w:tc>
        <w:tc>
          <w:tcPr>
            <w:tcW w:w="3969" w:type="dxa"/>
            <w:tcBorders>
              <w:top w:val="single" w:sz="4" w:space="0" w:color="000000"/>
              <w:left w:val="single" w:sz="4" w:space="0" w:color="000000"/>
              <w:bottom w:val="single" w:sz="4" w:space="0" w:color="auto"/>
              <w:right w:val="single" w:sz="4" w:space="0" w:color="000000"/>
            </w:tcBorders>
            <w:shd w:val="clear" w:color="000000" w:fill="FFFFFF"/>
          </w:tcPr>
          <w:p w14:paraId="30ECDD4A" w14:textId="77777777" w:rsidR="00020F85" w:rsidRPr="00C9086F" w:rsidRDefault="00020F85" w:rsidP="001A2CF6">
            <w:pPr>
              <w:pStyle w:val="c1e0e7eee2fbe9"/>
              <w:shd w:val="clear" w:color="000000" w:fill="FFFFFF"/>
              <w:ind w:right="-1"/>
              <w:rPr>
                <w:spacing w:val="3"/>
                <w:w w:val="101"/>
                <w:lang w:val="uk-UA"/>
              </w:rPr>
            </w:pPr>
            <w:r w:rsidRPr="00C9086F">
              <w:rPr>
                <w:spacing w:val="3"/>
                <w:w w:val="101"/>
                <w:lang w:val="uk-UA"/>
              </w:rPr>
              <w:t>Обприскування посівів на початку відновлення вегетації</w:t>
            </w:r>
          </w:p>
        </w:tc>
      </w:tr>
    </w:tbl>
    <w:p w14:paraId="2C7AC16F" w14:textId="77777777" w:rsidR="00020F85" w:rsidRPr="00C9086F" w:rsidRDefault="00020F85" w:rsidP="00121B5B">
      <w:pPr>
        <w:pStyle w:val="c1e0e7eee2fbe9"/>
        <w:ind w:right="-1" w:firstLine="709"/>
        <w:rPr>
          <w:b/>
          <w:sz w:val="28"/>
          <w:szCs w:val="28"/>
          <w:lang w:val="uk-UA"/>
        </w:rPr>
      </w:pPr>
      <w:r w:rsidRPr="00C9086F">
        <w:rPr>
          <w:b/>
          <w:sz w:val="28"/>
          <w:szCs w:val="28"/>
          <w:lang w:val="uk-UA"/>
        </w:rPr>
        <w:t xml:space="preserve">     </w:t>
      </w:r>
    </w:p>
    <w:p w14:paraId="7C5B7D70" w14:textId="77777777" w:rsidR="00020F85" w:rsidRPr="00C9086F" w:rsidRDefault="00020F85" w:rsidP="00B12FB7">
      <w:pPr>
        <w:pStyle w:val="c1e0e7eee2fbe9"/>
        <w:jc w:val="center"/>
        <w:rPr>
          <w:b/>
          <w:sz w:val="28"/>
          <w:szCs w:val="28"/>
          <w:lang w:val="uk-UA"/>
        </w:rPr>
      </w:pPr>
      <w:r w:rsidRPr="00C9086F">
        <w:rPr>
          <w:b/>
          <w:sz w:val="28"/>
          <w:szCs w:val="28"/>
        </w:rPr>
        <w:t>Заходи захисту конюшини від шкідників і хвороб включають:</w:t>
      </w:r>
    </w:p>
    <w:p w14:paraId="5CE821C7" w14:textId="77777777" w:rsidR="00020F85" w:rsidRPr="00C9086F" w:rsidRDefault="00020F85" w:rsidP="00B12FB7">
      <w:pPr>
        <w:pStyle w:val="c1e0e7eee2fbe9"/>
        <w:numPr>
          <w:ilvl w:val="0"/>
          <w:numId w:val="2"/>
        </w:numPr>
        <w:ind w:left="0" w:firstLine="0"/>
        <w:jc w:val="both"/>
        <w:rPr>
          <w:sz w:val="28"/>
          <w:szCs w:val="28"/>
          <w:lang w:val="uk-UA"/>
        </w:rPr>
      </w:pPr>
      <w:r w:rsidRPr="00C9086F">
        <w:rPr>
          <w:sz w:val="28"/>
          <w:szCs w:val="28"/>
          <w:lang w:val="uk-UA"/>
        </w:rPr>
        <w:t>правильні сівозміна, обробка і підготовка ґрунту до посіву;</w:t>
      </w:r>
    </w:p>
    <w:p w14:paraId="5064C54E" w14:textId="77777777" w:rsidR="00020F85" w:rsidRPr="00C9086F" w:rsidRDefault="00020F85" w:rsidP="00B12FB7">
      <w:pPr>
        <w:pStyle w:val="c1e0e7eee2fbe9"/>
        <w:numPr>
          <w:ilvl w:val="0"/>
          <w:numId w:val="2"/>
        </w:numPr>
        <w:ind w:left="0" w:firstLine="0"/>
        <w:jc w:val="both"/>
        <w:rPr>
          <w:sz w:val="28"/>
          <w:szCs w:val="28"/>
          <w:lang w:val="uk-UA"/>
        </w:rPr>
      </w:pPr>
      <w:r w:rsidRPr="00C9086F">
        <w:rPr>
          <w:sz w:val="28"/>
          <w:szCs w:val="28"/>
          <w:lang w:val="uk-UA" w:bidi="ar-SA"/>
        </w:rPr>
        <w:t>ранньовесняне боронування в 2 сліди з видаленням з поля та спалювання решток відмерлих рослин;</w:t>
      </w:r>
    </w:p>
    <w:p w14:paraId="44F21E66" w14:textId="77777777" w:rsidR="00020F85" w:rsidRPr="00C9086F" w:rsidRDefault="00020F85" w:rsidP="00B12FB7">
      <w:pPr>
        <w:pStyle w:val="c1e0e7eee2fbe9"/>
        <w:numPr>
          <w:ilvl w:val="0"/>
          <w:numId w:val="2"/>
        </w:numPr>
        <w:ind w:left="0" w:firstLine="0"/>
        <w:jc w:val="both"/>
        <w:rPr>
          <w:sz w:val="28"/>
          <w:szCs w:val="28"/>
          <w:lang w:val="uk-UA"/>
        </w:rPr>
      </w:pPr>
      <w:r w:rsidRPr="00C9086F">
        <w:rPr>
          <w:spacing w:val="-8"/>
          <w:sz w:val="28"/>
          <w:szCs w:val="28"/>
          <w:lang w:val="uk-UA" w:bidi="ar-SA"/>
        </w:rPr>
        <w:t>раннє скошування на сіно і вивезення з полів сильно уражених та пошкоджених трав;</w:t>
      </w:r>
    </w:p>
    <w:p w14:paraId="1784F976" w14:textId="77777777" w:rsidR="00020F85" w:rsidRPr="00C9086F" w:rsidRDefault="00020F85" w:rsidP="00B12FB7">
      <w:pPr>
        <w:pStyle w:val="c1e0e7eee2fbe9"/>
        <w:numPr>
          <w:ilvl w:val="0"/>
          <w:numId w:val="2"/>
        </w:numPr>
        <w:ind w:left="0" w:firstLine="0"/>
        <w:jc w:val="both"/>
        <w:rPr>
          <w:sz w:val="28"/>
          <w:szCs w:val="28"/>
          <w:lang w:val="uk-UA"/>
        </w:rPr>
      </w:pPr>
      <w:r w:rsidRPr="00C9086F">
        <w:rPr>
          <w:sz w:val="28"/>
          <w:szCs w:val="28"/>
          <w:lang w:val="uk-UA" w:bidi="ar-SA"/>
        </w:rPr>
        <w:t>у насінниках перший укіс у фазі бутонізації рослин використовують на фураж;</w:t>
      </w:r>
    </w:p>
    <w:p w14:paraId="6362E581" w14:textId="77777777" w:rsidR="00020F85" w:rsidRPr="00C9086F" w:rsidRDefault="00020F85" w:rsidP="00B12FB7">
      <w:pPr>
        <w:pStyle w:val="c1e0e7eee2fbe9"/>
        <w:numPr>
          <w:ilvl w:val="0"/>
          <w:numId w:val="2"/>
        </w:numPr>
        <w:ind w:left="0" w:firstLine="0"/>
        <w:jc w:val="both"/>
        <w:rPr>
          <w:sz w:val="28"/>
          <w:szCs w:val="28"/>
          <w:lang w:val="uk-UA"/>
        </w:rPr>
      </w:pPr>
      <w:r w:rsidRPr="00C9086F">
        <w:rPr>
          <w:sz w:val="28"/>
          <w:szCs w:val="28"/>
          <w:lang w:val="uk-UA" w:bidi="ar-SA"/>
        </w:rPr>
        <w:t xml:space="preserve">обприскування під час бутонізації другого укосу за чисельності насіннєїдів-апіонів 12, клопів-сліпняків 7 екз. на 100 п.с., інших шкідників Актелліком 500 ЕС, КЕ - 1-1,5 л/га чи іншими; </w:t>
      </w:r>
    </w:p>
    <w:p w14:paraId="640B6432" w14:textId="77777777" w:rsidR="00020F85" w:rsidRPr="00C9086F" w:rsidRDefault="00020F85" w:rsidP="00B12FB7">
      <w:pPr>
        <w:pStyle w:val="c1e0e7eee2fbe9"/>
        <w:numPr>
          <w:ilvl w:val="0"/>
          <w:numId w:val="2"/>
        </w:numPr>
        <w:ind w:left="0" w:firstLine="0"/>
        <w:jc w:val="both"/>
        <w:rPr>
          <w:sz w:val="28"/>
          <w:szCs w:val="28"/>
          <w:lang w:val="uk-UA"/>
        </w:rPr>
      </w:pPr>
      <w:r w:rsidRPr="00C9086F">
        <w:rPr>
          <w:sz w:val="28"/>
          <w:szCs w:val="28"/>
          <w:lang w:val="uk-UA" w:bidi="ar-SA"/>
        </w:rPr>
        <w:lastRenderedPageBreak/>
        <w:t>у разі побуріння 75-80% головок конюшини обприскування насіннєвих ділянок Реглоном Спектрум, Ретро 150 SL, РК -3-4 кг/га, збирання врожаю через 5-7 днів;</w:t>
      </w:r>
    </w:p>
    <w:p w14:paraId="240FC64E" w14:textId="77777777" w:rsidR="00020F85" w:rsidRPr="00C9086F" w:rsidRDefault="00020F85" w:rsidP="00B12FB7">
      <w:pPr>
        <w:pStyle w:val="c1e0e7eee2fbe9"/>
        <w:numPr>
          <w:ilvl w:val="0"/>
          <w:numId w:val="2"/>
        </w:numPr>
        <w:ind w:left="0" w:firstLine="0"/>
        <w:jc w:val="both"/>
        <w:rPr>
          <w:sz w:val="28"/>
          <w:szCs w:val="28"/>
          <w:lang w:val="uk-UA"/>
        </w:rPr>
      </w:pPr>
      <w:r w:rsidRPr="00C9086F">
        <w:rPr>
          <w:sz w:val="28"/>
          <w:szCs w:val="28"/>
          <w:lang w:val="uk-UA" w:bidi="ar-SA"/>
        </w:rPr>
        <w:t>своєчасне збирання з полів скошених трав, зокрема обмолот насінників;</w:t>
      </w:r>
    </w:p>
    <w:p w14:paraId="0C3766A5" w14:textId="77777777" w:rsidR="00020F85" w:rsidRPr="00C9086F" w:rsidRDefault="00020F85" w:rsidP="00B12FB7">
      <w:pPr>
        <w:pStyle w:val="c1e0e7eee2fbe9"/>
        <w:numPr>
          <w:ilvl w:val="0"/>
          <w:numId w:val="2"/>
        </w:numPr>
        <w:ind w:left="0" w:firstLine="0"/>
        <w:jc w:val="both"/>
        <w:rPr>
          <w:b/>
          <w:sz w:val="28"/>
          <w:szCs w:val="28"/>
        </w:rPr>
      </w:pPr>
      <w:r w:rsidRPr="00C9086F">
        <w:rPr>
          <w:sz w:val="28"/>
          <w:szCs w:val="28"/>
          <w:lang w:val="uk-UA" w:bidi="ar-SA"/>
        </w:rPr>
        <w:t xml:space="preserve">оперативне очищення, сушіння, правильне зберігання насіння, боротьба з шкідниками запасів у складських приміщеннях. </w:t>
      </w:r>
    </w:p>
    <w:p w14:paraId="44698648" w14:textId="77777777" w:rsidR="00020F85" w:rsidRPr="00C9086F" w:rsidRDefault="00020F85" w:rsidP="00020F85">
      <w:pPr>
        <w:pStyle w:val="c1e0e7eee2fbe9"/>
        <w:ind w:right="-1"/>
        <w:jc w:val="both"/>
        <w:rPr>
          <w:b/>
          <w:sz w:val="28"/>
          <w:szCs w:val="28"/>
        </w:rPr>
      </w:pPr>
    </w:p>
    <w:p w14:paraId="1F5156CB" w14:textId="77777777" w:rsidR="00020F85" w:rsidRPr="00C9086F" w:rsidRDefault="00020F85" w:rsidP="00B12FB7">
      <w:pPr>
        <w:ind w:firstLine="567"/>
        <w:jc w:val="center"/>
        <w:rPr>
          <w:rFonts w:cs="Times New Roman"/>
          <w:b/>
          <w:bCs/>
          <w:sz w:val="28"/>
          <w:szCs w:val="28"/>
        </w:rPr>
      </w:pPr>
      <w:r w:rsidRPr="00C9086F">
        <w:rPr>
          <w:rFonts w:cs="Times New Roman"/>
          <w:b/>
          <w:bCs/>
          <w:sz w:val="28"/>
          <w:szCs w:val="28"/>
        </w:rPr>
        <w:t>Хвороби кормових люпинів та заходи їх контролю</w:t>
      </w:r>
    </w:p>
    <w:p w14:paraId="0E7B6D09" w14:textId="77777777" w:rsidR="00121B5B" w:rsidRPr="00C9086F" w:rsidRDefault="00121B5B" w:rsidP="00B12FB7">
      <w:pPr>
        <w:ind w:firstLine="567"/>
        <w:jc w:val="center"/>
        <w:rPr>
          <w:rFonts w:cs="Times New Roman"/>
          <w:b/>
          <w:bCs/>
          <w:sz w:val="28"/>
          <w:szCs w:val="28"/>
        </w:rPr>
      </w:pPr>
    </w:p>
    <w:p w14:paraId="3012AA18" w14:textId="77777777" w:rsidR="00020F85" w:rsidRPr="00C9086F" w:rsidRDefault="00020F85" w:rsidP="00B12FB7">
      <w:pPr>
        <w:ind w:firstLine="567"/>
        <w:jc w:val="both"/>
        <w:rPr>
          <w:rFonts w:cs="Times New Roman"/>
          <w:sz w:val="28"/>
          <w:szCs w:val="28"/>
        </w:rPr>
      </w:pPr>
      <w:r w:rsidRPr="00C9086F">
        <w:rPr>
          <w:rFonts w:cs="Times New Roman"/>
          <w:b/>
          <w:sz w:val="28"/>
          <w:szCs w:val="28"/>
          <w:u w:val="single"/>
        </w:rPr>
        <w:t>Антракноз</w:t>
      </w:r>
      <w:r w:rsidRPr="00C9086F">
        <w:rPr>
          <w:rFonts w:cs="Times New Roman"/>
          <w:sz w:val="28"/>
          <w:szCs w:val="28"/>
          <w:u w:val="single"/>
        </w:rPr>
        <w:t xml:space="preserve">. </w:t>
      </w:r>
      <w:r w:rsidRPr="00C9086F">
        <w:rPr>
          <w:rFonts w:cs="Times New Roman"/>
          <w:sz w:val="28"/>
          <w:szCs w:val="28"/>
        </w:rPr>
        <w:t xml:space="preserve"> Поява і ступінь розвитку грибних хвороб, особливо антракнозу, значно залежить від погодних умов, тому важливо контролювати метеорологічну ситуацію. В 2023 році травень був аномально сухим. Кількість опадів становила 0,4 мм (0,8 % місячної норми). З цієї причини антракноз був виявлений тільки на деяких зразках люпину білого, висіяного на інфекційному фоні. Хвороба проявилась у вигляді окремих дрібних вогнищ, в яких уражених рослин було до 20 %. </w:t>
      </w:r>
    </w:p>
    <w:p w14:paraId="57141A8E" w14:textId="77777777" w:rsidR="00020F85" w:rsidRPr="00C9086F" w:rsidRDefault="00020F85" w:rsidP="00B12FB7">
      <w:pPr>
        <w:ind w:firstLine="567"/>
        <w:jc w:val="both"/>
        <w:rPr>
          <w:rFonts w:cs="Times New Roman"/>
          <w:sz w:val="28"/>
          <w:szCs w:val="28"/>
        </w:rPr>
      </w:pPr>
      <w:r w:rsidRPr="00C9086F">
        <w:rPr>
          <w:rFonts w:cs="Times New Roman"/>
          <w:sz w:val="28"/>
          <w:szCs w:val="28"/>
        </w:rPr>
        <w:t>Первинним і основним джерелом інфекції антракнозу є заражене насіння. Кількість інфікованого насіння визначається ступенем розвитку антракнозу на рослинах в період вегетації. Доведено, що навіть при слабкому розвитку антракнозу в насіннєвих партіях виявляється заражене насіння, причому іноді в прихованій формі (без зовнішніх ознак). Тому, завезене в господарство насіння з метою упередження розвитку антракнозу має пройти обов’язково фітопатологічну експертизу.</w:t>
      </w:r>
    </w:p>
    <w:p w14:paraId="394BB07F" w14:textId="77777777" w:rsidR="00020F85" w:rsidRPr="00C9086F" w:rsidRDefault="00020F85" w:rsidP="00B12FB7">
      <w:pPr>
        <w:ind w:firstLine="567"/>
        <w:jc w:val="both"/>
        <w:rPr>
          <w:rFonts w:cs="Times New Roman"/>
          <w:sz w:val="28"/>
          <w:szCs w:val="28"/>
        </w:rPr>
      </w:pPr>
      <w:r w:rsidRPr="00C9086F">
        <w:rPr>
          <w:rFonts w:cs="Times New Roman"/>
          <w:sz w:val="28"/>
          <w:szCs w:val="28"/>
        </w:rPr>
        <w:t xml:space="preserve"> </w:t>
      </w:r>
      <w:r w:rsidRPr="00C9086F">
        <w:rPr>
          <w:rFonts w:cs="Times New Roman"/>
          <w:b/>
          <w:sz w:val="28"/>
          <w:szCs w:val="28"/>
          <w:u w:val="single"/>
        </w:rPr>
        <w:t>Фузаріоз</w:t>
      </w:r>
      <w:r w:rsidRPr="00C9086F">
        <w:rPr>
          <w:rFonts w:cs="Times New Roman"/>
          <w:sz w:val="28"/>
          <w:szCs w:val="28"/>
        </w:rPr>
        <w:t>, передусім фузаріозне в’янення, відмічався на посівах старих, не стійких сортів - Академічний 1, Швидкорослий 4, Індустріальний. На інфекційному фузаріозному фоні відділу захисту рослин ННЦ “Інститут землеробства НААН” ці сорти уражалися до 38,5 %.</w:t>
      </w:r>
    </w:p>
    <w:p w14:paraId="27BEDC18" w14:textId="77777777" w:rsidR="00020F85" w:rsidRPr="00C9086F" w:rsidRDefault="00020F85" w:rsidP="00B12FB7">
      <w:pPr>
        <w:ind w:firstLine="567"/>
        <w:jc w:val="both"/>
        <w:rPr>
          <w:rFonts w:cs="Times New Roman"/>
          <w:sz w:val="28"/>
          <w:szCs w:val="28"/>
        </w:rPr>
      </w:pPr>
      <w:r w:rsidRPr="00C9086F">
        <w:rPr>
          <w:rFonts w:cs="Times New Roman"/>
          <w:sz w:val="28"/>
          <w:szCs w:val="28"/>
        </w:rPr>
        <w:t>Нові, стійкі  до фузаріозу сорти люпину жовтого Обрій, Бурштин, Круглик, Агат Полісся, Прогресивний; сорти люпину білого Дієта, Вересневий, Серпневий,  Володимир, Макарівський; люпину вузьколистого Зірковий, Пелікан, включені до Реєстру сортів рослин України,  практично не уражалися цією хворобою.</w:t>
      </w:r>
    </w:p>
    <w:p w14:paraId="600E4408" w14:textId="77777777" w:rsidR="00020F85" w:rsidRPr="00C9086F" w:rsidRDefault="00020F85" w:rsidP="00B12FB7">
      <w:pPr>
        <w:ind w:firstLine="567"/>
        <w:jc w:val="both"/>
        <w:rPr>
          <w:rFonts w:cs="Times New Roman"/>
          <w:sz w:val="28"/>
          <w:szCs w:val="28"/>
        </w:rPr>
      </w:pPr>
      <w:r w:rsidRPr="00C9086F">
        <w:rPr>
          <w:rFonts w:cs="Times New Roman"/>
          <w:sz w:val="28"/>
          <w:szCs w:val="28"/>
        </w:rPr>
        <w:t>В 2024 році, щоб запобігти втратам урожаю від фузаріозу, особливо за  систем органічного землеробства, потрібно висівати тільки стійкі сорти.</w:t>
      </w:r>
    </w:p>
    <w:p w14:paraId="1E54D368" w14:textId="77777777" w:rsidR="00020F85" w:rsidRPr="00C9086F" w:rsidRDefault="00020F85" w:rsidP="00B12FB7">
      <w:pPr>
        <w:ind w:firstLine="567"/>
        <w:jc w:val="both"/>
        <w:rPr>
          <w:rFonts w:cs="Times New Roman"/>
          <w:sz w:val="28"/>
          <w:szCs w:val="28"/>
        </w:rPr>
      </w:pPr>
      <w:r w:rsidRPr="00C9086F">
        <w:rPr>
          <w:rFonts w:cs="Times New Roman"/>
          <w:b/>
          <w:sz w:val="28"/>
          <w:szCs w:val="28"/>
          <w:u w:val="single"/>
        </w:rPr>
        <w:t>Вірусна вузьколистість</w:t>
      </w:r>
      <w:r w:rsidRPr="00C9086F">
        <w:rPr>
          <w:rFonts w:cs="Times New Roman"/>
          <w:sz w:val="28"/>
          <w:szCs w:val="28"/>
        </w:rPr>
        <w:t>, як і в попередні роки, мала значне поширення в посівах люпинів. В розсадниках сортовипробування ННЦ “Інститут землеробства НААН” у сортів люпину жовтого Обрій, Бурштин, Круглик та Світязь уразилось до 20% рослин.</w:t>
      </w:r>
    </w:p>
    <w:p w14:paraId="373EF0DB" w14:textId="77777777" w:rsidR="00020F85" w:rsidRPr="00C9086F" w:rsidRDefault="00020F85" w:rsidP="00B12FB7">
      <w:pPr>
        <w:ind w:firstLine="567"/>
        <w:jc w:val="both"/>
        <w:rPr>
          <w:rFonts w:cs="Times New Roman"/>
          <w:sz w:val="28"/>
          <w:szCs w:val="28"/>
        </w:rPr>
      </w:pPr>
      <w:r w:rsidRPr="00C9086F">
        <w:rPr>
          <w:rFonts w:cs="Times New Roman"/>
          <w:sz w:val="28"/>
          <w:szCs w:val="28"/>
        </w:rPr>
        <w:t xml:space="preserve">Погодні умови минулого року були сприятливими для розмноження попелиць – переносників вірусної інфекції та інфікування рослин. Насіння з уражених рослин є носієм вірусної інфекції. В 2024 році слід очікувати </w:t>
      </w:r>
      <w:r w:rsidRPr="00C9086F">
        <w:rPr>
          <w:rFonts w:cs="Times New Roman"/>
          <w:sz w:val="28"/>
          <w:szCs w:val="28"/>
        </w:rPr>
        <w:lastRenderedPageBreak/>
        <w:t>поширення вірусної вузьколистості на рівні минулих років. Для зниження рівня ураженості рослин цією хворобою необхідно передбачити і забезпечити проведення обприскувань  посівів проти попелиць і інших сисних комах.</w:t>
      </w:r>
    </w:p>
    <w:p w14:paraId="04AAE49E" w14:textId="77777777" w:rsidR="00020F85" w:rsidRPr="00C9086F" w:rsidRDefault="00020F85" w:rsidP="00B12FB7">
      <w:pPr>
        <w:spacing w:line="276" w:lineRule="auto"/>
        <w:jc w:val="both"/>
        <w:rPr>
          <w:rFonts w:cs="Times New Roman"/>
          <w:sz w:val="28"/>
          <w:szCs w:val="28"/>
        </w:rPr>
      </w:pPr>
    </w:p>
    <w:p w14:paraId="2B1139D2" w14:textId="77777777" w:rsidR="001A2CF6" w:rsidRPr="00C9086F" w:rsidRDefault="001A2CF6" w:rsidP="009F6E5D">
      <w:pPr>
        <w:spacing w:line="276" w:lineRule="auto"/>
        <w:rPr>
          <w:rFonts w:cs="Times New Roman"/>
          <w:b/>
          <w:bCs/>
        </w:rPr>
      </w:pPr>
    </w:p>
    <w:p w14:paraId="4EE3FE83" w14:textId="77777777" w:rsidR="00020F85" w:rsidRPr="00C9086F" w:rsidRDefault="00020F85" w:rsidP="00020F85">
      <w:pPr>
        <w:spacing w:line="276" w:lineRule="auto"/>
        <w:ind w:firstLine="567"/>
        <w:jc w:val="center"/>
        <w:rPr>
          <w:rFonts w:cs="Times New Roman"/>
          <w:b/>
          <w:bCs/>
        </w:rPr>
      </w:pPr>
      <w:r w:rsidRPr="00C9086F">
        <w:rPr>
          <w:rFonts w:cs="Times New Roman"/>
          <w:b/>
          <w:bCs/>
        </w:rPr>
        <w:t>СИСТЕМА ЗАХОДІВ ЗАХИСТУ ЛЮПИНІВ ВІД ХВОРОБ І ШКІДНИКІВ</w:t>
      </w:r>
    </w:p>
    <w:p w14:paraId="1BA7BD89" w14:textId="77777777" w:rsidR="00020F85" w:rsidRPr="00C9086F" w:rsidRDefault="00020F85" w:rsidP="00020F85">
      <w:pPr>
        <w:spacing w:line="276" w:lineRule="auto"/>
        <w:ind w:firstLine="567"/>
        <w:jc w:val="center"/>
        <w:rPr>
          <w:rFonts w:cs="Times New Roman"/>
          <w:i/>
          <w:iCs/>
        </w:rPr>
      </w:pPr>
      <w:r w:rsidRPr="00C9086F">
        <w:rPr>
          <w:rFonts w:cs="Times New Roman"/>
          <w:i/>
          <w:iCs/>
        </w:rPr>
        <w:t>(Рекомендації ННЦ “ІЗ НААН”)</w:t>
      </w:r>
    </w:p>
    <w:p w14:paraId="0D1EF15C" w14:textId="77777777" w:rsidR="00121B5B" w:rsidRPr="00C9086F" w:rsidRDefault="00121B5B" w:rsidP="00020F85">
      <w:pPr>
        <w:spacing w:line="276" w:lineRule="auto"/>
        <w:ind w:firstLine="567"/>
        <w:jc w:val="center"/>
        <w:rPr>
          <w:rFonts w:cs="Times New Roman"/>
          <w:i/>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693"/>
        <w:gridCol w:w="5386"/>
      </w:tblGrid>
      <w:tr w:rsidR="00C9086F" w:rsidRPr="00C9086F" w14:paraId="5BB538B4" w14:textId="77777777" w:rsidTr="00121B5B">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771E1FEC" w14:textId="77777777" w:rsidR="00020F85" w:rsidRPr="00C9086F" w:rsidRDefault="00020F85" w:rsidP="00121B5B">
            <w:pPr>
              <w:spacing w:line="276" w:lineRule="auto"/>
              <w:jc w:val="center"/>
              <w:rPr>
                <w:rFonts w:cs="Times New Roman"/>
                <w:b/>
                <w:bCs/>
              </w:rPr>
            </w:pPr>
            <w:r w:rsidRPr="00C9086F">
              <w:rPr>
                <w:rFonts w:cs="Times New Roman"/>
                <w:b/>
                <w:bCs/>
              </w:rPr>
              <w:t>Строк проведення</w:t>
            </w:r>
          </w:p>
        </w:tc>
        <w:tc>
          <w:tcPr>
            <w:tcW w:w="2693" w:type="dxa"/>
            <w:tcBorders>
              <w:top w:val="single" w:sz="4" w:space="0" w:color="auto"/>
              <w:left w:val="single" w:sz="4" w:space="0" w:color="auto"/>
              <w:bottom w:val="single" w:sz="4" w:space="0" w:color="auto"/>
              <w:right w:val="single" w:sz="4" w:space="0" w:color="auto"/>
            </w:tcBorders>
            <w:vAlign w:val="center"/>
          </w:tcPr>
          <w:p w14:paraId="59BBA834" w14:textId="77777777" w:rsidR="00020F85" w:rsidRPr="00C9086F" w:rsidRDefault="00020F85" w:rsidP="00121B5B">
            <w:pPr>
              <w:spacing w:line="276" w:lineRule="auto"/>
              <w:jc w:val="center"/>
              <w:rPr>
                <w:rFonts w:cs="Times New Roman"/>
                <w:b/>
                <w:bCs/>
              </w:rPr>
            </w:pPr>
            <w:r w:rsidRPr="00C9086F">
              <w:rPr>
                <w:rFonts w:cs="Times New Roman"/>
                <w:b/>
                <w:bCs/>
              </w:rPr>
              <w:t>Хвороби</w:t>
            </w:r>
          </w:p>
        </w:tc>
        <w:tc>
          <w:tcPr>
            <w:tcW w:w="5386" w:type="dxa"/>
            <w:tcBorders>
              <w:top w:val="single" w:sz="4" w:space="0" w:color="auto"/>
              <w:left w:val="single" w:sz="4" w:space="0" w:color="auto"/>
              <w:bottom w:val="single" w:sz="4" w:space="0" w:color="auto"/>
              <w:right w:val="single" w:sz="4" w:space="0" w:color="auto"/>
            </w:tcBorders>
            <w:vAlign w:val="center"/>
          </w:tcPr>
          <w:p w14:paraId="0F30BC51" w14:textId="77777777" w:rsidR="00020F85" w:rsidRPr="00C9086F" w:rsidRDefault="00020F85" w:rsidP="00121B5B">
            <w:pPr>
              <w:spacing w:line="276" w:lineRule="auto"/>
              <w:jc w:val="center"/>
              <w:rPr>
                <w:rFonts w:cs="Times New Roman"/>
                <w:b/>
                <w:bCs/>
              </w:rPr>
            </w:pPr>
            <w:r w:rsidRPr="00C9086F">
              <w:rPr>
                <w:rFonts w:cs="Times New Roman"/>
                <w:b/>
                <w:bCs/>
              </w:rPr>
              <w:t>Заходи, назви, норми витрати препаратів (кг/т, л/га)</w:t>
            </w:r>
          </w:p>
        </w:tc>
      </w:tr>
      <w:tr w:rsidR="00C9086F" w:rsidRPr="00C9086F" w14:paraId="61758EBD" w14:textId="77777777" w:rsidTr="00121B5B">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524D43F5" w14:textId="77777777" w:rsidR="00020F85" w:rsidRPr="00C9086F" w:rsidRDefault="00020F85" w:rsidP="00121B5B">
            <w:pPr>
              <w:spacing w:line="276" w:lineRule="auto"/>
              <w:jc w:val="center"/>
              <w:rPr>
                <w:rFonts w:cs="Times New Roman"/>
              </w:rPr>
            </w:pPr>
            <w:r w:rsidRPr="00C9086F">
              <w:rPr>
                <w:rFonts w:cs="Times New Roman"/>
              </w:rPr>
              <w:t>1</w:t>
            </w:r>
          </w:p>
        </w:tc>
        <w:tc>
          <w:tcPr>
            <w:tcW w:w="2693" w:type="dxa"/>
            <w:tcBorders>
              <w:top w:val="single" w:sz="4" w:space="0" w:color="auto"/>
              <w:left w:val="single" w:sz="4" w:space="0" w:color="auto"/>
              <w:bottom w:val="single" w:sz="4" w:space="0" w:color="auto"/>
              <w:right w:val="single" w:sz="4" w:space="0" w:color="auto"/>
            </w:tcBorders>
            <w:vAlign w:val="center"/>
          </w:tcPr>
          <w:p w14:paraId="7934DD6D" w14:textId="77777777" w:rsidR="00020F85" w:rsidRPr="00C9086F" w:rsidRDefault="00020F85" w:rsidP="00121B5B">
            <w:pPr>
              <w:spacing w:line="276" w:lineRule="auto"/>
              <w:jc w:val="center"/>
              <w:rPr>
                <w:rFonts w:cs="Times New Roman"/>
              </w:rPr>
            </w:pPr>
            <w:r w:rsidRPr="00C9086F">
              <w:rPr>
                <w:rFonts w:cs="Times New Roman"/>
              </w:rPr>
              <w:t>2</w:t>
            </w:r>
          </w:p>
        </w:tc>
        <w:tc>
          <w:tcPr>
            <w:tcW w:w="5386" w:type="dxa"/>
            <w:tcBorders>
              <w:top w:val="single" w:sz="4" w:space="0" w:color="auto"/>
              <w:left w:val="single" w:sz="4" w:space="0" w:color="auto"/>
              <w:bottom w:val="single" w:sz="4" w:space="0" w:color="auto"/>
              <w:right w:val="single" w:sz="4" w:space="0" w:color="auto"/>
            </w:tcBorders>
            <w:vAlign w:val="center"/>
          </w:tcPr>
          <w:p w14:paraId="7C1F8D1D" w14:textId="77777777" w:rsidR="00020F85" w:rsidRPr="00C9086F" w:rsidRDefault="00020F85" w:rsidP="00121B5B">
            <w:pPr>
              <w:spacing w:line="276" w:lineRule="auto"/>
              <w:jc w:val="center"/>
              <w:rPr>
                <w:rFonts w:cs="Times New Roman"/>
              </w:rPr>
            </w:pPr>
            <w:r w:rsidRPr="00C9086F">
              <w:rPr>
                <w:rFonts w:cs="Times New Roman"/>
              </w:rPr>
              <w:t>3</w:t>
            </w:r>
          </w:p>
        </w:tc>
      </w:tr>
      <w:tr w:rsidR="00C9086F" w:rsidRPr="00C9086F" w14:paraId="0CE3E406" w14:textId="77777777" w:rsidTr="00121B5B">
        <w:trPr>
          <w:cantSplit/>
          <w:trHeight w:val="3139"/>
        </w:trPr>
        <w:tc>
          <w:tcPr>
            <w:tcW w:w="1555" w:type="dxa"/>
            <w:vMerge w:val="restart"/>
            <w:tcBorders>
              <w:top w:val="single" w:sz="4" w:space="0" w:color="auto"/>
              <w:left w:val="single" w:sz="4" w:space="0" w:color="auto"/>
              <w:bottom w:val="single" w:sz="4" w:space="0" w:color="auto"/>
              <w:right w:val="single" w:sz="4" w:space="0" w:color="auto"/>
            </w:tcBorders>
          </w:tcPr>
          <w:p w14:paraId="75F1D694" w14:textId="77777777" w:rsidR="00020F85" w:rsidRPr="00C9086F" w:rsidRDefault="00020F85" w:rsidP="001A2CF6">
            <w:pPr>
              <w:jc w:val="both"/>
              <w:rPr>
                <w:rFonts w:cs="Times New Roman"/>
              </w:rPr>
            </w:pPr>
            <w:r w:rsidRPr="00C9086F">
              <w:rPr>
                <w:rFonts w:cs="Times New Roman"/>
              </w:rPr>
              <w:t>Допосів</w:t>
            </w:r>
            <w:r w:rsidR="00121B5B" w:rsidRPr="00C9086F">
              <w:rPr>
                <w:rFonts w:cs="Times New Roman"/>
              </w:rPr>
              <w:t>-</w:t>
            </w:r>
            <w:r w:rsidRPr="00C9086F">
              <w:rPr>
                <w:rFonts w:cs="Times New Roman"/>
              </w:rPr>
              <w:t>ний період</w:t>
            </w:r>
          </w:p>
        </w:tc>
        <w:tc>
          <w:tcPr>
            <w:tcW w:w="2693" w:type="dxa"/>
            <w:tcBorders>
              <w:top w:val="single" w:sz="4" w:space="0" w:color="auto"/>
              <w:left w:val="single" w:sz="4" w:space="0" w:color="auto"/>
              <w:bottom w:val="single" w:sz="4" w:space="0" w:color="auto"/>
              <w:right w:val="single" w:sz="4" w:space="0" w:color="auto"/>
            </w:tcBorders>
          </w:tcPr>
          <w:p w14:paraId="59C1D783" w14:textId="77777777" w:rsidR="00020F85" w:rsidRPr="00C9086F" w:rsidRDefault="00020F85" w:rsidP="001A2CF6">
            <w:pPr>
              <w:jc w:val="both"/>
              <w:rPr>
                <w:rFonts w:cs="Times New Roman"/>
              </w:rPr>
            </w:pPr>
            <w:r w:rsidRPr="00C9086F">
              <w:rPr>
                <w:rFonts w:cs="Times New Roman"/>
              </w:rPr>
              <w:t>Основні хвороби (антракноз, фузаріоз, вірусна вузьколистість і інші)</w:t>
            </w:r>
          </w:p>
        </w:tc>
        <w:tc>
          <w:tcPr>
            <w:tcW w:w="5386" w:type="dxa"/>
            <w:tcBorders>
              <w:top w:val="single" w:sz="4" w:space="0" w:color="auto"/>
              <w:left w:val="single" w:sz="4" w:space="0" w:color="auto"/>
              <w:bottom w:val="single" w:sz="4" w:space="0" w:color="auto"/>
              <w:right w:val="single" w:sz="4" w:space="0" w:color="auto"/>
            </w:tcBorders>
          </w:tcPr>
          <w:p w14:paraId="7C759E38" w14:textId="77777777" w:rsidR="00020F85" w:rsidRPr="00C9086F" w:rsidRDefault="00020F85" w:rsidP="001A2CF6">
            <w:pPr>
              <w:jc w:val="both"/>
              <w:rPr>
                <w:rFonts w:cs="Times New Roman"/>
              </w:rPr>
            </w:pPr>
            <w:r w:rsidRPr="00C9086F">
              <w:rPr>
                <w:rFonts w:cs="Times New Roman"/>
              </w:rPr>
              <w:t>Розміщення люпину жовтого, білого і вузьколистого в сівозміні з поверненням на попереднє місце не раніше, як через 2-3 роки, а для сприйнятливих до фузаріозу сортів – 5-6 років.</w:t>
            </w:r>
          </w:p>
          <w:p w14:paraId="4743BE2F" w14:textId="77777777" w:rsidR="00020F85" w:rsidRPr="00C9086F" w:rsidRDefault="00020F85" w:rsidP="001A2CF6">
            <w:pPr>
              <w:jc w:val="both"/>
              <w:rPr>
                <w:rFonts w:cs="Times New Roman"/>
              </w:rPr>
            </w:pPr>
            <w:r w:rsidRPr="00C9086F">
              <w:rPr>
                <w:rFonts w:cs="Times New Roman"/>
              </w:rPr>
              <w:t>Внесення під люпин, зокрема білий, фосфорних і калійних добрив, мікроелементів відповідно до вимог технології. Використання для посіву кондиційного насіння фузаріозостійких сортів люпинів, внесених до Реєстру сортів рослин України: Бурштин, Прогресивний, Агат Полісся, Володимир, Вересневий, Дієта, Чабанський, Серпневий, Зірковий, Пелікан</w:t>
            </w:r>
          </w:p>
        </w:tc>
      </w:tr>
      <w:tr w:rsidR="00C9086F" w:rsidRPr="00C9086F" w14:paraId="3A5DD7CA" w14:textId="77777777" w:rsidTr="00121B5B">
        <w:trPr>
          <w:cantSplit/>
          <w:trHeight w:val="894"/>
        </w:trPr>
        <w:tc>
          <w:tcPr>
            <w:tcW w:w="1555" w:type="dxa"/>
            <w:vMerge/>
            <w:tcBorders>
              <w:top w:val="single" w:sz="4" w:space="0" w:color="auto"/>
              <w:left w:val="single" w:sz="4" w:space="0" w:color="auto"/>
              <w:bottom w:val="single" w:sz="4" w:space="0" w:color="auto"/>
              <w:right w:val="single" w:sz="4" w:space="0" w:color="auto"/>
            </w:tcBorders>
          </w:tcPr>
          <w:p w14:paraId="1DAF7094" w14:textId="77777777" w:rsidR="00020F85" w:rsidRPr="00C9086F" w:rsidRDefault="00020F85" w:rsidP="001A2CF6">
            <w:pPr>
              <w:jc w:val="both"/>
              <w:rPr>
                <w:rFonts w:cs="Times New Roman"/>
              </w:rPr>
            </w:pPr>
          </w:p>
        </w:tc>
        <w:tc>
          <w:tcPr>
            <w:tcW w:w="2693" w:type="dxa"/>
            <w:tcBorders>
              <w:top w:val="single" w:sz="4" w:space="0" w:color="auto"/>
              <w:left w:val="single" w:sz="4" w:space="0" w:color="auto"/>
              <w:bottom w:val="single" w:sz="4" w:space="0" w:color="auto"/>
              <w:right w:val="single" w:sz="4" w:space="0" w:color="auto"/>
            </w:tcBorders>
          </w:tcPr>
          <w:p w14:paraId="6E7EB2A8" w14:textId="77777777" w:rsidR="00020F85" w:rsidRPr="00C9086F" w:rsidRDefault="00020F85" w:rsidP="001A2CF6">
            <w:pPr>
              <w:jc w:val="both"/>
              <w:rPr>
                <w:rFonts w:cs="Times New Roman"/>
              </w:rPr>
            </w:pPr>
            <w:r w:rsidRPr="00C9086F">
              <w:rPr>
                <w:rFonts w:cs="Times New Roman"/>
              </w:rPr>
              <w:t>Антракноз, фузаріоз, пліснявіння насіння</w:t>
            </w:r>
          </w:p>
        </w:tc>
        <w:tc>
          <w:tcPr>
            <w:tcW w:w="5386" w:type="dxa"/>
            <w:tcBorders>
              <w:top w:val="single" w:sz="4" w:space="0" w:color="auto"/>
              <w:left w:val="single" w:sz="4" w:space="0" w:color="auto"/>
              <w:bottom w:val="single" w:sz="4" w:space="0" w:color="auto"/>
              <w:right w:val="single" w:sz="4" w:space="0" w:color="auto"/>
            </w:tcBorders>
          </w:tcPr>
          <w:p w14:paraId="0D98CF85" w14:textId="77777777" w:rsidR="00020F85" w:rsidRPr="00C9086F" w:rsidRDefault="00020F85" w:rsidP="001A2CF6">
            <w:pPr>
              <w:jc w:val="both"/>
              <w:rPr>
                <w:rFonts w:cs="Times New Roman"/>
              </w:rPr>
            </w:pPr>
            <w:r w:rsidRPr="00C9086F">
              <w:rPr>
                <w:rFonts w:cs="Times New Roman"/>
              </w:rPr>
              <w:t>Протруювання насіння суспензією  Фундазолу, з.п., 3 кг + 5-10 л води на 1 т насіння і нітрагінізація (0,2 кг нітрагіну на одну гектарну норму насіння)</w:t>
            </w:r>
          </w:p>
        </w:tc>
      </w:tr>
      <w:tr w:rsidR="00C9086F" w:rsidRPr="00C9086F" w14:paraId="4B737D32" w14:textId="77777777" w:rsidTr="00121B5B">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3D2C3C3F" w14:textId="77777777" w:rsidR="00020F85" w:rsidRPr="00C9086F" w:rsidRDefault="00020F85" w:rsidP="001A2CF6">
            <w:pPr>
              <w:jc w:val="both"/>
              <w:rPr>
                <w:rFonts w:cs="Times New Roman"/>
              </w:rPr>
            </w:pPr>
            <w:r w:rsidRPr="00C9086F">
              <w:rPr>
                <w:rFonts w:cs="Times New Roman"/>
              </w:rPr>
              <w:t>Сівба</w:t>
            </w:r>
          </w:p>
        </w:tc>
        <w:tc>
          <w:tcPr>
            <w:tcW w:w="2693" w:type="dxa"/>
            <w:tcBorders>
              <w:top w:val="single" w:sz="4" w:space="0" w:color="auto"/>
              <w:left w:val="single" w:sz="4" w:space="0" w:color="auto"/>
              <w:bottom w:val="single" w:sz="4" w:space="0" w:color="auto"/>
              <w:right w:val="single" w:sz="4" w:space="0" w:color="auto"/>
            </w:tcBorders>
            <w:vAlign w:val="center"/>
          </w:tcPr>
          <w:p w14:paraId="65100AE3" w14:textId="77777777" w:rsidR="00020F85" w:rsidRPr="00C9086F" w:rsidRDefault="00020F85" w:rsidP="001A2CF6">
            <w:pPr>
              <w:jc w:val="both"/>
              <w:rPr>
                <w:rFonts w:cs="Times New Roman"/>
              </w:rPr>
            </w:pPr>
            <w:r w:rsidRPr="00C9086F">
              <w:rPr>
                <w:rFonts w:cs="Times New Roman"/>
              </w:rPr>
              <w:t>Антракноз, іржа, борошниста роса, вірусна вузьколистість</w:t>
            </w:r>
          </w:p>
        </w:tc>
        <w:tc>
          <w:tcPr>
            <w:tcW w:w="5386" w:type="dxa"/>
            <w:tcBorders>
              <w:top w:val="single" w:sz="4" w:space="0" w:color="auto"/>
              <w:left w:val="single" w:sz="4" w:space="0" w:color="auto"/>
              <w:bottom w:val="single" w:sz="4" w:space="0" w:color="auto"/>
              <w:right w:val="single" w:sz="4" w:space="0" w:color="auto"/>
            </w:tcBorders>
            <w:vAlign w:val="center"/>
          </w:tcPr>
          <w:p w14:paraId="337E83AD" w14:textId="77777777" w:rsidR="00020F85" w:rsidRPr="00C9086F" w:rsidRDefault="00020F85" w:rsidP="001A2CF6">
            <w:pPr>
              <w:jc w:val="both"/>
              <w:rPr>
                <w:rFonts w:cs="Times New Roman"/>
              </w:rPr>
            </w:pPr>
            <w:r w:rsidRPr="00C9086F">
              <w:rPr>
                <w:rFonts w:cs="Times New Roman"/>
              </w:rPr>
              <w:t>Сівба в оптимально ранні строки.</w:t>
            </w:r>
          </w:p>
          <w:p w14:paraId="178E5C31" w14:textId="77777777" w:rsidR="00020F85" w:rsidRPr="00C9086F" w:rsidRDefault="00020F85" w:rsidP="001A2CF6">
            <w:pPr>
              <w:jc w:val="both"/>
              <w:rPr>
                <w:rFonts w:cs="Times New Roman"/>
              </w:rPr>
            </w:pPr>
            <w:r w:rsidRPr="00C9086F">
              <w:rPr>
                <w:rFonts w:cs="Times New Roman"/>
              </w:rPr>
              <w:t>На насінниках – широкорядно.</w:t>
            </w:r>
          </w:p>
        </w:tc>
      </w:tr>
      <w:tr w:rsidR="00C9086F" w:rsidRPr="00C9086F" w14:paraId="73AA2B57" w14:textId="77777777" w:rsidTr="00121B5B">
        <w:trPr>
          <w:cantSplit/>
          <w:trHeight w:val="1164"/>
        </w:trPr>
        <w:tc>
          <w:tcPr>
            <w:tcW w:w="1555" w:type="dxa"/>
            <w:tcBorders>
              <w:top w:val="single" w:sz="4" w:space="0" w:color="auto"/>
              <w:left w:val="single" w:sz="4" w:space="0" w:color="auto"/>
              <w:bottom w:val="single" w:sz="4" w:space="0" w:color="auto"/>
              <w:right w:val="single" w:sz="4" w:space="0" w:color="auto"/>
            </w:tcBorders>
          </w:tcPr>
          <w:p w14:paraId="2896C640" w14:textId="77777777" w:rsidR="00020F85" w:rsidRPr="00C9086F" w:rsidRDefault="00020F85" w:rsidP="00121B5B">
            <w:pPr>
              <w:jc w:val="both"/>
              <w:rPr>
                <w:rFonts w:cs="Times New Roman"/>
              </w:rPr>
            </w:pPr>
            <w:r w:rsidRPr="00C9086F">
              <w:rPr>
                <w:rFonts w:cs="Times New Roman"/>
              </w:rPr>
              <w:t>Бутоніза</w:t>
            </w:r>
            <w:r w:rsidR="00121B5B" w:rsidRPr="00C9086F">
              <w:rPr>
                <w:rFonts w:cs="Times New Roman"/>
              </w:rPr>
              <w:t>-</w:t>
            </w:r>
            <w:r w:rsidRPr="00C9086F">
              <w:rPr>
                <w:rFonts w:cs="Times New Roman"/>
              </w:rPr>
              <w:t>ція-зав’язування бобів</w:t>
            </w:r>
          </w:p>
        </w:tc>
        <w:tc>
          <w:tcPr>
            <w:tcW w:w="2693" w:type="dxa"/>
            <w:tcBorders>
              <w:top w:val="single" w:sz="4" w:space="0" w:color="auto"/>
              <w:left w:val="single" w:sz="4" w:space="0" w:color="auto"/>
              <w:right w:val="single" w:sz="4" w:space="0" w:color="auto"/>
            </w:tcBorders>
          </w:tcPr>
          <w:p w14:paraId="3B404BFC" w14:textId="77777777" w:rsidR="00020F85" w:rsidRPr="00C9086F" w:rsidRDefault="00020F85" w:rsidP="001A2CF6">
            <w:pPr>
              <w:jc w:val="both"/>
              <w:rPr>
                <w:rFonts w:cs="Times New Roman"/>
              </w:rPr>
            </w:pPr>
            <w:r w:rsidRPr="00C9086F">
              <w:rPr>
                <w:rFonts w:cs="Times New Roman"/>
              </w:rPr>
              <w:t>Попелиці - переносники вірусів (поява колоній в насіннєвих посівах), стеблова мінуюча муха</w:t>
            </w:r>
          </w:p>
        </w:tc>
        <w:tc>
          <w:tcPr>
            <w:tcW w:w="5386" w:type="dxa"/>
            <w:tcBorders>
              <w:top w:val="single" w:sz="4" w:space="0" w:color="auto"/>
              <w:left w:val="single" w:sz="4" w:space="0" w:color="auto"/>
              <w:right w:val="single" w:sz="4" w:space="0" w:color="auto"/>
            </w:tcBorders>
          </w:tcPr>
          <w:p w14:paraId="2CAFC802" w14:textId="77777777" w:rsidR="00020F85" w:rsidRPr="00C9086F" w:rsidRDefault="00020F85" w:rsidP="001A2CF6">
            <w:pPr>
              <w:jc w:val="both"/>
              <w:rPr>
                <w:rFonts w:cs="Times New Roman"/>
              </w:rPr>
            </w:pPr>
            <w:r w:rsidRPr="00C9086F">
              <w:rPr>
                <w:rFonts w:cs="Times New Roman"/>
              </w:rPr>
              <w:t>Обприскування насіннєвих посівів інсектицидами -  крайових смуг, вибіркове чи суцільне інсектицидом  Бі-58 новий, к.е. 0,5 л/га</w:t>
            </w:r>
          </w:p>
          <w:p w14:paraId="6E98B6D0" w14:textId="77777777" w:rsidR="00020F85" w:rsidRPr="00C9086F" w:rsidRDefault="00020F85" w:rsidP="001A2CF6">
            <w:pPr>
              <w:jc w:val="both"/>
              <w:rPr>
                <w:rFonts w:cs="Times New Roman"/>
              </w:rPr>
            </w:pPr>
          </w:p>
        </w:tc>
      </w:tr>
      <w:tr w:rsidR="00C9086F" w:rsidRPr="00C9086F" w14:paraId="7B058DFE" w14:textId="77777777" w:rsidTr="00121B5B">
        <w:trPr>
          <w:cantSplit/>
        </w:trPr>
        <w:tc>
          <w:tcPr>
            <w:tcW w:w="1555" w:type="dxa"/>
            <w:tcBorders>
              <w:top w:val="single" w:sz="4" w:space="0" w:color="auto"/>
              <w:left w:val="single" w:sz="4" w:space="0" w:color="auto"/>
              <w:bottom w:val="single" w:sz="4" w:space="0" w:color="auto"/>
              <w:right w:val="single" w:sz="4" w:space="0" w:color="auto"/>
            </w:tcBorders>
          </w:tcPr>
          <w:p w14:paraId="624DAA74" w14:textId="77777777" w:rsidR="00020F85" w:rsidRPr="00C9086F" w:rsidRDefault="00020F85" w:rsidP="001A2CF6">
            <w:pPr>
              <w:jc w:val="both"/>
              <w:rPr>
                <w:rFonts w:cs="Times New Roman"/>
              </w:rPr>
            </w:pPr>
            <w:r w:rsidRPr="00C9086F">
              <w:rPr>
                <w:rFonts w:cs="Times New Roman"/>
              </w:rPr>
              <w:t>Збирання врожаю</w:t>
            </w:r>
          </w:p>
        </w:tc>
        <w:tc>
          <w:tcPr>
            <w:tcW w:w="2693" w:type="dxa"/>
            <w:tcBorders>
              <w:top w:val="single" w:sz="4" w:space="0" w:color="auto"/>
              <w:left w:val="single" w:sz="4" w:space="0" w:color="auto"/>
              <w:bottom w:val="single" w:sz="4" w:space="0" w:color="auto"/>
              <w:right w:val="single" w:sz="4" w:space="0" w:color="auto"/>
            </w:tcBorders>
          </w:tcPr>
          <w:p w14:paraId="58911C1A" w14:textId="77777777" w:rsidR="00020F85" w:rsidRPr="00C9086F" w:rsidRDefault="00020F85" w:rsidP="001A2CF6">
            <w:pPr>
              <w:jc w:val="both"/>
              <w:rPr>
                <w:rFonts w:cs="Times New Roman"/>
              </w:rPr>
            </w:pPr>
            <w:r w:rsidRPr="00C9086F">
              <w:rPr>
                <w:rFonts w:cs="Times New Roman"/>
              </w:rPr>
              <w:t>Антракноз, бура плямистість, фузаріоз, сіра гниль</w:t>
            </w:r>
          </w:p>
        </w:tc>
        <w:tc>
          <w:tcPr>
            <w:tcW w:w="5386" w:type="dxa"/>
            <w:tcBorders>
              <w:top w:val="single" w:sz="4" w:space="0" w:color="auto"/>
              <w:left w:val="single" w:sz="4" w:space="0" w:color="auto"/>
              <w:bottom w:val="single" w:sz="4" w:space="0" w:color="auto"/>
              <w:right w:val="single" w:sz="4" w:space="0" w:color="auto"/>
            </w:tcBorders>
          </w:tcPr>
          <w:p w14:paraId="51EFE3DE" w14:textId="77777777" w:rsidR="00020F85" w:rsidRPr="00C9086F" w:rsidRDefault="00020F85" w:rsidP="001A2CF6">
            <w:pPr>
              <w:jc w:val="both"/>
              <w:rPr>
                <w:rFonts w:cs="Times New Roman"/>
              </w:rPr>
            </w:pPr>
            <w:r w:rsidRPr="00C9086F">
              <w:rPr>
                <w:rFonts w:cs="Times New Roman"/>
              </w:rPr>
              <w:t>Збирання врожаю в період дозрівання бобів, в першу чергу з ділянок найменш уражених хворобами, очищення і підсушування насіння до кондиційної вологості (14%)</w:t>
            </w:r>
          </w:p>
        </w:tc>
      </w:tr>
      <w:tr w:rsidR="001A2CF6" w:rsidRPr="00C9086F" w14:paraId="71F1633A" w14:textId="77777777" w:rsidTr="00121B5B">
        <w:trPr>
          <w:cantSplit/>
          <w:trHeight w:val="915"/>
        </w:trPr>
        <w:tc>
          <w:tcPr>
            <w:tcW w:w="1555" w:type="dxa"/>
            <w:tcBorders>
              <w:top w:val="single" w:sz="4" w:space="0" w:color="auto"/>
              <w:left w:val="single" w:sz="4" w:space="0" w:color="auto"/>
              <w:bottom w:val="single" w:sz="4" w:space="0" w:color="auto"/>
              <w:right w:val="single" w:sz="4" w:space="0" w:color="auto"/>
            </w:tcBorders>
          </w:tcPr>
          <w:p w14:paraId="1F253B04" w14:textId="77777777" w:rsidR="00020F85" w:rsidRPr="00C9086F" w:rsidRDefault="00020F85" w:rsidP="001A2CF6">
            <w:pPr>
              <w:jc w:val="both"/>
              <w:rPr>
                <w:rFonts w:cs="Times New Roman"/>
              </w:rPr>
            </w:pPr>
            <w:r w:rsidRPr="00C9086F">
              <w:rPr>
                <w:rFonts w:cs="Times New Roman"/>
              </w:rPr>
              <w:t>Після збирання врожаю</w:t>
            </w:r>
          </w:p>
        </w:tc>
        <w:tc>
          <w:tcPr>
            <w:tcW w:w="2693" w:type="dxa"/>
            <w:tcBorders>
              <w:top w:val="single" w:sz="4" w:space="0" w:color="auto"/>
              <w:left w:val="single" w:sz="4" w:space="0" w:color="auto"/>
              <w:bottom w:val="single" w:sz="4" w:space="0" w:color="auto"/>
              <w:right w:val="single" w:sz="4" w:space="0" w:color="auto"/>
            </w:tcBorders>
          </w:tcPr>
          <w:p w14:paraId="7255D819" w14:textId="77777777" w:rsidR="00020F85" w:rsidRPr="00C9086F" w:rsidRDefault="00020F85" w:rsidP="001A2CF6">
            <w:pPr>
              <w:jc w:val="both"/>
              <w:rPr>
                <w:rFonts w:cs="Times New Roman"/>
              </w:rPr>
            </w:pPr>
            <w:r w:rsidRPr="00C9086F">
              <w:rPr>
                <w:rFonts w:cs="Times New Roman"/>
              </w:rPr>
              <w:t>Комплекс хвороб, збуд-ники яких залишаються в рослинних рештках</w:t>
            </w:r>
          </w:p>
        </w:tc>
        <w:tc>
          <w:tcPr>
            <w:tcW w:w="5386" w:type="dxa"/>
            <w:tcBorders>
              <w:top w:val="single" w:sz="4" w:space="0" w:color="auto"/>
              <w:left w:val="single" w:sz="4" w:space="0" w:color="auto"/>
              <w:bottom w:val="single" w:sz="4" w:space="0" w:color="auto"/>
              <w:right w:val="single" w:sz="4" w:space="0" w:color="auto"/>
            </w:tcBorders>
            <w:vAlign w:val="center"/>
          </w:tcPr>
          <w:p w14:paraId="62503A81" w14:textId="77777777" w:rsidR="00020F85" w:rsidRPr="00C9086F" w:rsidRDefault="00020F85" w:rsidP="001A2CF6">
            <w:pPr>
              <w:jc w:val="both"/>
              <w:rPr>
                <w:rFonts w:cs="Times New Roman"/>
              </w:rPr>
            </w:pPr>
            <w:r w:rsidRPr="00C9086F">
              <w:rPr>
                <w:rFonts w:cs="Times New Roman"/>
              </w:rPr>
              <w:t>Очищення полів з-під люпину від рослинних решток і рання оранка</w:t>
            </w:r>
          </w:p>
          <w:p w14:paraId="3AE157C8" w14:textId="77777777" w:rsidR="00020F85" w:rsidRPr="00C9086F" w:rsidRDefault="00020F85" w:rsidP="001A2CF6">
            <w:pPr>
              <w:jc w:val="both"/>
              <w:rPr>
                <w:rFonts w:cs="Times New Roman"/>
              </w:rPr>
            </w:pPr>
          </w:p>
        </w:tc>
      </w:tr>
    </w:tbl>
    <w:p w14:paraId="5478A486" w14:textId="77777777" w:rsidR="00CF4A37" w:rsidRPr="00C9086F" w:rsidRDefault="00CF4A37" w:rsidP="0098108B">
      <w:pPr>
        <w:tabs>
          <w:tab w:val="left" w:pos="851"/>
        </w:tabs>
        <w:jc w:val="both"/>
        <w:rPr>
          <w:sz w:val="28"/>
          <w:szCs w:val="28"/>
        </w:rPr>
      </w:pPr>
    </w:p>
    <w:p w14:paraId="334C9DA5" w14:textId="77777777" w:rsidR="009F6E5D" w:rsidRPr="00C9086F" w:rsidRDefault="009F6E5D" w:rsidP="001A2CF6">
      <w:pPr>
        <w:jc w:val="center"/>
        <w:outlineLvl w:val="0"/>
        <w:rPr>
          <w:rFonts w:cs="Times New Roman"/>
          <w:b/>
          <w:sz w:val="28"/>
          <w:szCs w:val="28"/>
        </w:rPr>
      </w:pPr>
    </w:p>
    <w:p w14:paraId="1D488B2D" w14:textId="77777777" w:rsidR="009F6E5D" w:rsidRPr="00C9086F" w:rsidRDefault="009F6E5D" w:rsidP="001A2CF6">
      <w:pPr>
        <w:jc w:val="center"/>
        <w:outlineLvl w:val="0"/>
        <w:rPr>
          <w:rFonts w:cs="Times New Roman"/>
          <w:b/>
          <w:sz w:val="28"/>
          <w:szCs w:val="28"/>
        </w:rPr>
      </w:pPr>
    </w:p>
    <w:p w14:paraId="030FF4B9" w14:textId="77777777" w:rsidR="009F6E5D" w:rsidRPr="00C9086F" w:rsidRDefault="009F6E5D" w:rsidP="001A2CF6">
      <w:pPr>
        <w:jc w:val="center"/>
        <w:outlineLvl w:val="0"/>
        <w:rPr>
          <w:rFonts w:cs="Times New Roman"/>
          <w:b/>
          <w:sz w:val="28"/>
          <w:szCs w:val="28"/>
        </w:rPr>
      </w:pPr>
    </w:p>
    <w:p w14:paraId="44CB5E9C" w14:textId="77777777" w:rsidR="006D5DDA" w:rsidRPr="00C9086F" w:rsidRDefault="006D5DDA" w:rsidP="006D5DDA">
      <w:pPr>
        <w:jc w:val="center"/>
        <w:outlineLvl w:val="0"/>
        <w:rPr>
          <w:rFonts w:cs="Times New Roman"/>
          <w:b/>
          <w:sz w:val="28"/>
          <w:szCs w:val="28"/>
        </w:rPr>
      </w:pPr>
      <w:r w:rsidRPr="00C9086F">
        <w:rPr>
          <w:rFonts w:cs="Times New Roman"/>
          <w:b/>
          <w:sz w:val="28"/>
          <w:szCs w:val="28"/>
        </w:rPr>
        <w:lastRenderedPageBreak/>
        <w:t>Шкідники і хвороби цукрових буряків</w:t>
      </w:r>
    </w:p>
    <w:p w14:paraId="48F94EAE" w14:textId="77777777" w:rsidR="006D5DDA" w:rsidRPr="00C9086F" w:rsidRDefault="006D5DDA" w:rsidP="006D5DDA">
      <w:pPr>
        <w:ind w:right="-1" w:firstLine="709"/>
        <w:jc w:val="center"/>
        <w:rPr>
          <w:rFonts w:cs="Times New Roman"/>
          <w:b/>
          <w:sz w:val="28"/>
          <w:szCs w:val="28"/>
        </w:rPr>
      </w:pPr>
    </w:p>
    <w:p w14:paraId="1F4C320B" w14:textId="77777777" w:rsidR="006D5DDA" w:rsidRPr="00C9086F" w:rsidRDefault="006D5DDA" w:rsidP="006D5DDA">
      <w:pPr>
        <w:ind w:firstLine="708"/>
        <w:jc w:val="both"/>
        <w:rPr>
          <w:rFonts w:cs="Times New Roman"/>
          <w:bCs/>
          <w:sz w:val="28"/>
          <w:szCs w:val="28"/>
        </w:rPr>
      </w:pPr>
      <w:r w:rsidRPr="00C9086F">
        <w:rPr>
          <w:rFonts w:cs="Times New Roman"/>
          <w:b/>
          <w:bCs/>
          <w:sz w:val="28"/>
          <w:szCs w:val="28"/>
        </w:rPr>
        <w:t xml:space="preserve">Звичайний буряковий довгоносик </w:t>
      </w:r>
      <w:r w:rsidRPr="00C9086F">
        <w:rPr>
          <w:rFonts w:cs="Times New Roman"/>
          <w:sz w:val="28"/>
          <w:szCs w:val="28"/>
        </w:rPr>
        <w:t xml:space="preserve">є найшкідливішим фітофагом, що пошкоджує рослини цукрових буряків у всі фази розвитку </w:t>
      </w:r>
      <w:r w:rsidRPr="00C9086F">
        <w:rPr>
          <w:rFonts w:cs="Times New Roman"/>
          <w:bCs/>
          <w:sz w:val="28"/>
          <w:szCs w:val="28"/>
        </w:rPr>
        <w:t xml:space="preserve">і поширений у всіх бурякосійних господарствах Київщини. </w:t>
      </w:r>
    </w:p>
    <w:p w14:paraId="492898C0"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За зимовий період 2023 року в середньому загинуло 10% зимового запасу комах. Затяжна весна та нічні заморозки стримували просування бурякових довгоносиків до верхніх шарів ґрунту. У першій декаді травня як і в минулому році, розпочався вихід перезимувалих жуків. На бурячищах ураховувалося 0,7 максимально – 1,5 екз. на кв.м. На початку другої декади травня жуки, обігрівшись на поверхні бурячищ, розпочали рух в бік посівів цукрових буряків, відбувався «піший хід». В теплі, сонячні дні спостерігався літ імаго до бурякових полів інтенсивністю 1-2 екз. за 10 хв. в полі зору, що було на рівні попереднього року. Довгоносики заселяли сходи буряків.</w:t>
      </w:r>
    </w:p>
    <w:p w14:paraId="3578E5E7"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Обстеженнями 1,3 тис.га цукрових буряків масове заселення шкідниками в 2023 році виявлено на 100% обстежених площ. Середня чисельність по районах області коливалася від 0,2 до 1,5 екз. на кв.м, середньообласний показник склав 0,7 екз. на кв.м, максимальна щільність фітофагів 3 екз. на кв.м. </w:t>
      </w:r>
    </w:p>
    <w:p w14:paraId="7A1894D3"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Посів цукрових буряків токсикованим насінням, контроль фітосанітарного стану культури, своєчасне проведення захисних заходів рослин - зменшували шкодочинність  звичайного бурякового  довгоносика. </w:t>
      </w:r>
    </w:p>
    <w:p w14:paraId="1C124E8D"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В результаті осінніх ґрунтових розкопок, проведеними в господарствах області в 2023 році,  в усіх полях сівозміни на 33,3 тис. га, личинок, лялечок та жуків фітофага було виявлено на 2,2 тис. га, що склало 6,7% від обстежених площ. Відмічено незначне (на 0,3%) у порівнянні із минулим роком зменшення ареалу поширення (було у 2022 р. - 7%). Середня щільність комах залишилась на рівні минулого року і становить  0,6 екз. на кв.м, максимальна збільшилась – 3 екз. на кв.м в порівнянні з 2022 роком ( 2 екз. на кв.м.).  </w:t>
      </w:r>
    </w:p>
    <w:p w14:paraId="055C4048"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В популяції звичайного бурякового довгоносика співвідношення зимуючих стадій склало: імаго – 84%, лялечки – 16%, личинки - 0%. Переважаюча кількість зимуючих жуків являтиметься запорукою доброї перезимівлі та підвищеної чисельності їх навесні. </w:t>
      </w:r>
    </w:p>
    <w:p w14:paraId="3F1AC174"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За результатом ґрунтових розкопок 2,02 тис. га у посівах цукрових буряків 2023 року було виявлено заселеність звичайним буряковим довгоносиком 1,8 тис. га, що склало 90% (у 2022 році було 89%). Середня щільність жуків і лялечок збільшилась і дорівнює 0,8 екз. на кв. м (було в 2022 році - 0,5 екз.кв.м), максимальна чисельність – 3 екз. на кв. м. у Кагарлицькій ОТГ.</w:t>
      </w:r>
    </w:p>
    <w:p w14:paraId="007C5AEF"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У 2024 році у фазу сходи - друга-третя пара листків цукрових буряків звичайний буряковий довгоносик буде найбільш шкідливим фітофагом. Використання для сівби насіння, що оброблене захисно-стимулюючими речовинами, дотримання технології вирощування культури, постійний нагляд за </w:t>
      </w:r>
      <w:r w:rsidRPr="00C9086F">
        <w:rPr>
          <w:rFonts w:cs="Times New Roman"/>
          <w:bCs/>
          <w:sz w:val="28"/>
          <w:szCs w:val="28"/>
        </w:rPr>
        <w:lastRenderedPageBreak/>
        <w:t>посівами і своєчасні захисні заходи сприятимуть захисту посівів цукрових буряків від значних пошкоджень довгоносиками та гарантувати збереження врожаю.</w:t>
      </w:r>
    </w:p>
    <w:p w14:paraId="3DB9237E" w14:textId="77777777" w:rsidR="006D5DDA" w:rsidRPr="00C9086F" w:rsidRDefault="006D5DDA" w:rsidP="006D5DDA">
      <w:pPr>
        <w:pStyle w:val="c1e0e7eee2fbe9"/>
        <w:ind w:right="-5" w:firstLine="708"/>
        <w:jc w:val="both"/>
        <w:rPr>
          <w:bCs/>
          <w:sz w:val="28"/>
          <w:szCs w:val="28"/>
          <w:lang w:val="uk-UA"/>
        </w:rPr>
      </w:pPr>
      <w:r w:rsidRPr="00C9086F">
        <w:rPr>
          <w:b/>
          <w:bCs/>
          <w:sz w:val="28"/>
          <w:szCs w:val="28"/>
          <w:lang w:val="uk-UA"/>
        </w:rPr>
        <w:t xml:space="preserve">Сірий буряковий довгоносик </w:t>
      </w:r>
      <w:r w:rsidRPr="00C9086F">
        <w:rPr>
          <w:sz w:val="28"/>
          <w:szCs w:val="28"/>
          <w:lang w:val="uk-UA"/>
        </w:rPr>
        <w:t xml:space="preserve">доволі поширений поліфаг, </w:t>
      </w:r>
      <w:r w:rsidRPr="00C9086F">
        <w:rPr>
          <w:bCs/>
          <w:sz w:val="28"/>
          <w:szCs w:val="28"/>
          <w:lang w:val="uk-UA"/>
        </w:rPr>
        <w:t>зазвичай завдає шкоди цукровим бурякам у всіх бурякосійних господарствах Київщини.</w:t>
      </w:r>
    </w:p>
    <w:p w14:paraId="02937A1C" w14:textId="77777777" w:rsidR="006D5DDA" w:rsidRPr="00C9086F" w:rsidRDefault="006D5DDA" w:rsidP="006D5DDA">
      <w:pPr>
        <w:pStyle w:val="c1e0e7eee2fbe9"/>
        <w:ind w:right="-5" w:firstLine="708"/>
        <w:jc w:val="both"/>
        <w:rPr>
          <w:bCs/>
          <w:sz w:val="28"/>
          <w:szCs w:val="28"/>
          <w:lang w:val="uk-UA"/>
        </w:rPr>
      </w:pPr>
      <w:r w:rsidRPr="00C9086F">
        <w:rPr>
          <w:bCs/>
          <w:sz w:val="28"/>
          <w:szCs w:val="28"/>
          <w:lang w:val="uk-UA"/>
        </w:rPr>
        <w:t>Перезимівля жуків пройшла добре, за зиму загинуло 10% комах. Вихід перезимувавших імаго із ґрунту розпочався наприкінці квітня – початок травня, а в кінці  першої декади травня з появою сходів буряків, відбувалося заселення плантацій. В період масового заселення шкідником бурякових полів було обстежено 1,3 тис. га, із яких сірого бурякового довгоносика</w:t>
      </w:r>
      <w:r w:rsidRPr="00C9086F">
        <w:rPr>
          <w:b/>
          <w:bCs/>
          <w:sz w:val="28"/>
          <w:szCs w:val="28"/>
          <w:lang w:val="uk-UA"/>
        </w:rPr>
        <w:t xml:space="preserve"> </w:t>
      </w:r>
      <w:r w:rsidRPr="00C9086F">
        <w:rPr>
          <w:bCs/>
          <w:sz w:val="28"/>
          <w:szCs w:val="28"/>
          <w:lang w:val="uk-UA"/>
        </w:rPr>
        <w:t xml:space="preserve">виявлено на 1,3 тис. га (100% від обстеженої площі). Показник середньої чисельності становив 0,25 екз. на кв. м., що менше минулого року (0,4 екз./кв.м). </w:t>
      </w:r>
    </w:p>
    <w:p w14:paraId="6EC0413C" w14:textId="77777777" w:rsidR="006D5DDA" w:rsidRPr="00C9086F" w:rsidRDefault="006D5DDA" w:rsidP="006D5DDA">
      <w:pPr>
        <w:ind w:firstLineChars="344" w:firstLine="963"/>
        <w:jc w:val="both"/>
        <w:rPr>
          <w:rFonts w:cs="Times New Roman"/>
          <w:bCs/>
          <w:sz w:val="28"/>
          <w:szCs w:val="28"/>
        </w:rPr>
      </w:pPr>
      <w:r w:rsidRPr="00C9086F">
        <w:rPr>
          <w:rFonts w:cs="Times New Roman"/>
          <w:bCs/>
          <w:sz w:val="28"/>
          <w:szCs w:val="28"/>
        </w:rPr>
        <w:t xml:space="preserve">Проведеними осінніми ґрунтовими розкопками в 2023 році усіх полів сівозміни на площі 33,3 тис. га заселені жуками площі склали 8%, що на 11% менше показника минулого року. Середня щільність шкідника склала 0,4 екз. на кв. м, що менше минулого року (було в 2022 році -0,6 екз./кв.м) . </w:t>
      </w:r>
    </w:p>
    <w:p w14:paraId="60939C6C"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Ареал поширення сірого бурякового довгоносика у посівах буряків поточного року склав 82% (у 2022 р. було 35%), середня чисельність - 0,6 екз. на кв.м, у минулому році - 0,5 екз. на кв.м.</w:t>
      </w:r>
    </w:p>
    <w:p w14:paraId="19E4D54C"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У 2024 році шкідливість сірого бурякового довгоносика проявлятиметься на цьогорічному рівні, насамперед, у бурякосійних господарствах, де порушується система захисту й агротехніка вирощування культури, поля сівозміни забур’янені осотом, берізкою, гірчаком та іншими рослинами, якими цей фітофаг живиться.</w:t>
      </w:r>
    </w:p>
    <w:p w14:paraId="7AD773F6" w14:textId="77777777" w:rsidR="006D5DDA" w:rsidRPr="00C9086F" w:rsidRDefault="006D5DDA" w:rsidP="006D5DDA">
      <w:pPr>
        <w:ind w:firstLine="708"/>
        <w:jc w:val="both"/>
        <w:rPr>
          <w:rFonts w:cs="Times New Roman"/>
          <w:bCs/>
          <w:sz w:val="28"/>
          <w:szCs w:val="28"/>
        </w:rPr>
      </w:pPr>
      <w:r w:rsidRPr="00C9086F">
        <w:rPr>
          <w:rFonts w:cs="Times New Roman"/>
          <w:b/>
          <w:bCs/>
          <w:sz w:val="28"/>
          <w:szCs w:val="28"/>
        </w:rPr>
        <w:t>Щитоноски</w:t>
      </w:r>
      <w:r w:rsidRPr="00C9086F">
        <w:rPr>
          <w:rFonts w:cs="Times New Roman"/>
          <w:bCs/>
          <w:sz w:val="28"/>
          <w:szCs w:val="28"/>
        </w:rPr>
        <w:t xml:space="preserve"> </w:t>
      </w:r>
      <w:r w:rsidRPr="00C9086F">
        <w:rPr>
          <w:rFonts w:cs="Times New Roman"/>
          <w:b/>
          <w:bCs/>
          <w:sz w:val="28"/>
          <w:szCs w:val="28"/>
        </w:rPr>
        <w:t>(бурякова, лободова)</w:t>
      </w:r>
      <w:r w:rsidRPr="00C9086F">
        <w:rPr>
          <w:rFonts w:cs="Times New Roman"/>
          <w:bCs/>
          <w:sz w:val="28"/>
          <w:szCs w:val="28"/>
        </w:rPr>
        <w:t xml:space="preserve"> у посівах цукрового буряку розвивалися за допорогової чисельності і господарського значення не мали. </w:t>
      </w:r>
    </w:p>
    <w:p w14:paraId="36889CC7" w14:textId="77777777" w:rsidR="006D5DDA" w:rsidRPr="00C9086F" w:rsidRDefault="006D5DDA" w:rsidP="006D5DDA">
      <w:pPr>
        <w:ind w:firstLine="708"/>
        <w:jc w:val="both"/>
        <w:rPr>
          <w:rFonts w:cs="Times New Roman"/>
          <w:sz w:val="28"/>
          <w:szCs w:val="28"/>
        </w:rPr>
      </w:pPr>
      <w:r w:rsidRPr="00C9086F">
        <w:rPr>
          <w:rFonts w:cs="Times New Roman"/>
          <w:bCs/>
          <w:sz w:val="28"/>
          <w:szCs w:val="28"/>
        </w:rPr>
        <w:t xml:space="preserve">Початок виходу жуків </w:t>
      </w:r>
      <w:r w:rsidRPr="00C9086F">
        <w:rPr>
          <w:rFonts w:cs="Times New Roman"/>
          <w:b/>
          <w:sz w:val="28"/>
          <w:szCs w:val="28"/>
        </w:rPr>
        <w:t>щитоносок</w:t>
      </w:r>
      <w:r w:rsidRPr="00C9086F">
        <w:rPr>
          <w:rFonts w:cs="Times New Roman"/>
          <w:bCs/>
          <w:sz w:val="28"/>
          <w:szCs w:val="28"/>
        </w:rPr>
        <w:t xml:space="preserve"> із місць зимівлі  в 2023 році відбувався в другій декаді травня. В популяції домінує любодова щитоноска. Весною спочатку фітофаги зосереджувалися на бур’янах, з появою сходів буряків заселяли посіви. Обстеженням під час вегетації 1,57 тис. га цукрових буряків було виявлено 0,79 тис.га заселених щитоносками, що складає 58%, і є більшим ніж в минулому році (у 2022 р - 33%). Середньообласний показник щільності комах 0,3 на екз. на кв.м. У популяції переважає, як і зазвичай, лободова щитоноска, яка складає 57%, бурякової виявляється  – 43%. Здійснення хімічних обробок проти довгоносиків було ефективним також і проти щитоносок.</w:t>
      </w:r>
    </w:p>
    <w:p w14:paraId="31F3543D"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Осіннім обстеженням місць зимівлі ареал розповсюдження щитоносок проти попереднього року зменшився на 2%, чисельність зимуючих жуків зменшилась і складає по області 0,65 екз. на кв. (у 2022 р. – 0,8 екз. на кв.м) з переважанням у популяції лободової щитоноски. </w:t>
      </w:r>
    </w:p>
    <w:p w14:paraId="5EF368BF" w14:textId="77777777" w:rsidR="006D5DDA" w:rsidRPr="00C9086F" w:rsidRDefault="006D5DDA" w:rsidP="006D5DDA">
      <w:pPr>
        <w:ind w:firstLine="708"/>
        <w:jc w:val="both"/>
        <w:rPr>
          <w:rFonts w:cs="Times New Roman"/>
          <w:b/>
          <w:bCs/>
          <w:sz w:val="28"/>
          <w:szCs w:val="28"/>
        </w:rPr>
      </w:pPr>
      <w:r w:rsidRPr="00C9086F">
        <w:rPr>
          <w:rFonts w:cs="Times New Roman"/>
          <w:bCs/>
          <w:sz w:val="28"/>
          <w:szCs w:val="28"/>
        </w:rPr>
        <w:lastRenderedPageBreak/>
        <w:t>В 2024 році очікувати зростання чисельності і шкідливості щитоносок не має підстав. Помітною їх шкідливість може бути на нетоксикованих та забур’янених лободовими бур’янами посівах буряків.</w:t>
      </w:r>
    </w:p>
    <w:p w14:paraId="3B065741" w14:textId="77777777" w:rsidR="006D5DDA" w:rsidRPr="00C9086F" w:rsidRDefault="006D5DDA" w:rsidP="006D5DDA">
      <w:pPr>
        <w:pStyle w:val="c7e0e3eeebeee2eeea8"/>
        <w:spacing w:before="0" w:after="0"/>
        <w:ind w:firstLine="708"/>
        <w:jc w:val="both"/>
        <w:rPr>
          <w:i w:val="0"/>
          <w:sz w:val="28"/>
          <w:szCs w:val="28"/>
          <w:lang w:val="uk-UA"/>
        </w:rPr>
      </w:pPr>
      <w:r w:rsidRPr="00C9086F">
        <w:rPr>
          <w:i w:val="0"/>
          <w:sz w:val="28"/>
          <w:szCs w:val="28"/>
          <w:lang w:val="uk-UA"/>
        </w:rPr>
        <w:t>В</w:t>
      </w:r>
      <w:r w:rsidRPr="00C9086F">
        <w:rPr>
          <w:i w:val="0"/>
          <w:sz w:val="28"/>
          <w:szCs w:val="28"/>
        </w:rPr>
        <w:t xml:space="preserve"> 2023 році через прохолодний дощовий квітень місяць бурякова крихітка набула ширшого розповсюдження чим в минулому році.</w:t>
      </w:r>
      <w:r w:rsidRPr="00C9086F">
        <w:rPr>
          <w:i w:val="0"/>
          <w:sz w:val="28"/>
          <w:szCs w:val="28"/>
          <w:lang w:val="uk-UA"/>
        </w:rPr>
        <w:t xml:space="preserve"> Обстеженням 0,59 тис. га буряків в період сходів-другої пари листків, шкідника було виявлено на загальній площі 0,14 тис.га, 24</w:t>
      </w:r>
      <w:r w:rsidRPr="00C9086F">
        <w:rPr>
          <w:i w:val="0"/>
          <w:sz w:val="28"/>
          <w:szCs w:val="28"/>
        </w:rPr>
        <w:t xml:space="preserve"> %</w:t>
      </w:r>
      <w:r w:rsidRPr="00C9086F">
        <w:rPr>
          <w:i w:val="0"/>
          <w:sz w:val="28"/>
          <w:szCs w:val="28"/>
          <w:lang w:val="uk-UA"/>
        </w:rPr>
        <w:t xml:space="preserve"> </w:t>
      </w:r>
      <w:r w:rsidRPr="00C9086F">
        <w:rPr>
          <w:i w:val="0"/>
          <w:sz w:val="28"/>
          <w:szCs w:val="28"/>
        </w:rPr>
        <w:t>площ</w:t>
      </w:r>
      <w:r w:rsidRPr="00C9086F">
        <w:rPr>
          <w:i w:val="0"/>
          <w:sz w:val="28"/>
          <w:szCs w:val="28"/>
          <w:lang w:val="uk-UA"/>
        </w:rPr>
        <w:t xml:space="preserve"> за середньої чисельності </w:t>
      </w:r>
      <w:r w:rsidRPr="00C9086F">
        <w:rPr>
          <w:i w:val="0"/>
          <w:sz w:val="28"/>
          <w:szCs w:val="28"/>
        </w:rPr>
        <w:t>10</w:t>
      </w:r>
      <w:r w:rsidRPr="00C9086F">
        <w:rPr>
          <w:i w:val="0"/>
          <w:sz w:val="28"/>
          <w:szCs w:val="28"/>
          <w:lang w:val="uk-UA"/>
        </w:rPr>
        <w:t xml:space="preserve"> екз. на кв.м. </w:t>
      </w:r>
      <w:r w:rsidRPr="00C9086F">
        <w:rPr>
          <w:i w:val="0"/>
          <w:sz w:val="28"/>
          <w:szCs w:val="28"/>
        </w:rPr>
        <w:t xml:space="preserve">  </w:t>
      </w:r>
      <w:r w:rsidRPr="00C9086F">
        <w:rPr>
          <w:i w:val="0"/>
          <w:sz w:val="28"/>
          <w:szCs w:val="28"/>
          <w:lang w:val="uk-UA"/>
        </w:rPr>
        <w:t>Ч</w:t>
      </w:r>
      <w:r w:rsidRPr="00C9086F">
        <w:rPr>
          <w:i w:val="0"/>
          <w:sz w:val="28"/>
          <w:szCs w:val="28"/>
        </w:rPr>
        <w:t>ерез токсикацію насіння цукрового буряк</w:t>
      </w:r>
      <w:r w:rsidRPr="00C9086F">
        <w:rPr>
          <w:i w:val="0"/>
          <w:sz w:val="28"/>
          <w:szCs w:val="28"/>
          <w:lang w:val="uk-UA"/>
        </w:rPr>
        <w:t>у</w:t>
      </w:r>
      <w:r w:rsidRPr="00C9086F">
        <w:rPr>
          <w:i w:val="0"/>
          <w:sz w:val="28"/>
          <w:szCs w:val="28"/>
        </w:rPr>
        <w:t xml:space="preserve"> та проведення захисних заходів в боротьбі з звичайним буряковим довгоносиком б</w:t>
      </w:r>
      <w:r w:rsidRPr="00C9086F">
        <w:rPr>
          <w:i w:val="0"/>
          <w:sz w:val="28"/>
          <w:szCs w:val="28"/>
          <w:lang w:val="uk-UA"/>
        </w:rPr>
        <w:t>урякова крихітка не ма</w:t>
      </w:r>
      <w:r w:rsidRPr="00C9086F">
        <w:rPr>
          <w:i w:val="0"/>
          <w:sz w:val="28"/>
          <w:szCs w:val="28"/>
        </w:rPr>
        <w:t>ла</w:t>
      </w:r>
      <w:r w:rsidRPr="00C9086F">
        <w:rPr>
          <w:i w:val="0"/>
          <w:sz w:val="28"/>
          <w:szCs w:val="28"/>
          <w:lang w:val="uk-UA"/>
        </w:rPr>
        <w:t xml:space="preserve"> господарського значення в господарствах Київської області.</w:t>
      </w:r>
    </w:p>
    <w:p w14:paraId="7D4E39B8" w14:textId="77777777" w:rsidR="006D5DDA" w:rsidRPr="00C9086F" w:rsidRDefault="006D5DDA" w:rsidP="006D5DDA">
      <w:pPr>
        <w:pStyle w:val="c1e0e7eee2fbe9"/>
        <w:ind w:firstLine="708"/>
        <w:jc w:val="both"/>
        <w:rPr>
          <w:sz w:val="28"/>
          <w:szCs w:val="28"/>
          <w:lang w:val="uk-UA"/>
        </w:rPr>
      </w:pPr>
      <w:r w:rsidRPr="00C9086F">
        <w:rPr>
          <w:sz w:val="28"/>
          <w:szCs w:val="28"/>
          <w:lang w:val="uk-UA"/>
        </w:rPr>
        <w:t xml:space="preserve">У 2024 році шкідливість бурякової крихітки залежатиме від токсикації насіння  та проявлятиметься у слабкому ступені у фазу сходів цукрових буряків, насамперед, у господарствах, де фітофаг був поширений цьогорічну вегетацію. Рання, тепла і волога весна сприятиме розвитку фітофага. </w:t>
      </w:r>
    </w:p>
    <w:p w14:paraId="3D093145" w14:textId="77777777" w:rsidR="006D5DDA" w:rsidRPr="00C9086F" w:rsidRDefault="006D5DDA" w:rsidP="006D5DDA">
      <w:pPr>
        <w:ind w:firstLine="708"/>
        <w:jc w:val="both"/>
        <w:rPr>
          <w:rFonts w:cs="Times New Roman"/>
          <w:sz w:val="28"/>
          <w:szCs w:val="28"/>
        </w:rPr>
      </w:pPr>
      <w:r w:rsidRPr="00C9086F">
        <w:rPr>
          <w:rFonts w:cs="Times New Roman"/>
          <w:bCs/>
          <w:sz w:val="28"/>
          <w:szCs w:val="28"/>
        </w:rPr>
        <w:t xml:space="preserve">На </w:t>
      </w:r>
      <w:r w:rsidRPr="00C9086F">
        <w:rPr>
          <w:rFonts w:cs="Times New Roman"/>
          <w:sz w:val="28"/>
          <w:szCs w:val="28"/>
        </w:rPr>
        <w:t>Київщині у бурякосійних господарствах</w:t>
      </w:r>
      <w:r w:rsidRPr="00C9086F">
        <w:rPr>
          <w:rFonts w:cs="Times New Roman"/>
          <w:bCs/>
          <w:sz w:val="28"/>
          <w:szCs w:val="28"/>
        </w:rPr>
        <w:t xml:space="preserve"> б</w:t>
      </w:r>
      <w:r w:rsidRPr="00C9086F">
        <w:rPr>
          <w:rFonts w:cs="Times New Roman"/>
          <w:b/>
          <w:sz w:val="28"/>
          <w:szCs w:val="28"/>
        </w:rPr>
        <w:t xml:space="preserve">урякові блішки </w:t>
      </w:r>
      <w:r w:rsidRPr="00C9086F">
        <w:rPr>
          <w:rFonts w:cs="Times New Roman"/>
          <w:sz w:val="28"/>
          <w:szCs w:val="28"/>
        </w:rPr>
        <w:t xml:space="preserve">являються доволі поширеними шкідниками, що спроможні на ранніх стадіях розвитку рослин, в фазу сходів, завдати відчутної шкоди бурякам. </w:t>
      </w:r>
    </w:p>
    <w:p w14:paraId="24B3ED6C" w14:textId="77777777" w:rsidR="006D5DDA" w:rsidRPr="00C9086F" w:rsidRDefault="006D5DDA" w:rsidP="006D5DDA">
      <w:pPr>
        <w:ind w:firstLine="708"/>
        <w:jc w:val="both"/>
        <w:rPr>
          <w:rFonts w:cs="Times New Roman"/>
          <w:sz w:val="28"/>
          <w:szCs w:val="28"/>
        </w:rPr>
      </w:pPr>
      <w:r w:rsidRPr="00C9086F">
        <w:rPr>
          <w:rFonts w:cs="Times New Roman"/>
          <w:sz w:val="28"/>
          <w:szCs w:val="28"/>
        </w:rPr>
        <w:t xml:space="preserve">В другій декаді травня із появою сходів бурякові блішки повсюди заселяли посіви цукрових буряків, але посів токсикованим насінням та інсектицидне обприскування посівів в боротьбі з довгоносиками помітно вплинули на шкодочинність блішок. У бурякових полях області пошкодженість рослин коливалась від 1 до 2%, максимально - 10% (у крайових смугах) і проявлялася на слабкому рівні. </w:t>
      </w:r>
    </w:p>
    <w:p w14:paraId="25A81B68" w14:textId="77777777" w:rsidR="006D5DDA" w:rsidRPr="00C9086F" w:rsidRDefault="006D5DDA" w:rsidP="006D5DDA">
      <w:pPr>
        <w:ind w:firstLine="708"/>
        <w:jc w:val="both"/>
        <w:rPr>
          <w:rFonts w:cs="Times New Roman"/>
          <w:sz w:val="28"/>
          <w:szCs w:val="28"/>
        </w:rPr>
      </w:pPr>
      <w:r w:rsidRPr="00C9086F">
        <w:rPr>
          <w:rFonts w:cs="Times New Roman"/>
          <w:sz w:val="28"/>
          <w:szCs w:val="28"/>
        </w:rPr>
        <w:t>Зимуючий запас бурякових блішок складає 1,0-2,0 екз. на кв.м, що в межах багаторічних показників.</w:t>
      </w:r>
    </w:p>
    <w:p w14:paraId="3D303016" w14:textId="77777777" w:rsidR="006D5DDA" w:rsidRPr="00C9086F" w:rsidRDefault="006D5DDA" w:rsidP="006D5DDA">
      <w:pPr>
        <w:ind w:firstLine="708"/>
        <w:jc w:val="both"/>
        <w:rPr>
          <w:rFonts w:cs="Times New Roman"/>
          <w:sz w:val="28"/>
          <w:szCs w:val="28"/>
        </w:rPr>
      </w:pPr>
      <w:r w:rsidRPr="00C9086F">
        <w:rPr>
          <w:rFonts w:cs="Times New Roman"/>
          <w:sz w:val="28"/>
          <w:szCs w:val="28"/>
        </w:rPr>
        <w:t xml:space="preserve">Навесні 2024 року фітофаги завдаватимуть шкоди сходам буряків на всіх площах вирощування культури. Помітного зростання їх чисельності не очікується. Шкідливість і щільність бурякових блішок корегуватимуться погодними умовами, токсикацією рослин системними препаратами та обробками посівів проти інших шкідників. </w:t>
      </w:r>
    </w:p>
    <w:p w14:paraId="7CB18485" w14:textId="77777777" w:rsidR="006D5DDA" w:rsidRPr="00C9086F" w:rsidRDefault="006D5DDA" w:rsidP="006D5DDA">
      <w:pPr>
        <w:ind w:firstLine="709"/>
        <w:jc w:val="both"/>
        <w:rPr>
          <w:rFonts w:cs="Times New Roman"/>
          <w:bCs/>
          <w:sz w:val="28"/>
          <w:szCs w:val="28"/>
        </w:rPr>
      </w:pPr>
      <w:r w:rsidRPr="00C9086F">
        <w:rPr>
          <w:rFonts w:cs="Times New Roman"/>
          <w:b/>
          <w:bCs/>
          <w:sz w:val="28"/>
          <w:szCs w:val="28"/>
        </w:rPr>
        <w:t>Бурякова листкова попелиця</w:t>
      </w:r>
      <w:r w:rsidRPr="00C9086F">
        <w:rPr>
          <w:rFonts w:cs="Times New Roman"/>
          <w:bCs/>
          <w:sz w:val="28"/>
          <w:szCs w:val="28"/>
        </w:rPr>
        <w:t xml:space="preserve"> перезимувала на чагарниках задовільно, за зимовий період загинуло 10% яєць,  на початку червня розпочалось заселення бурякових полів самками-розселювачками у поодиноких екземплярах. Погодні умови та пізнє заселення рослин, токсикація сходів, хімічні обробки посівів проти довгоносиків, а також діяльність природних ентомофагів та ураження комах ентомофторовими грибами суттєво знижували кількість комах.</w:t>
      </w:r>
    </w:p>
    <w:p w14:paraId="4135DBED" w14:textId="77777777" w:rsidR="006D5DDA" w:rsidRPr="00C9086F" w:rsidRDefault="006D5DDA" w:rsidP="006D5DDA">
      <w:pPr>
        <w:ind w:firstLine="709"/>
        <w:jc w:val="both"/>
        <w:rPr>
          <w:rFonts w:cs="Times New Roman"/>
          <w:bCs/>
          <w:sz w:val="28"/>
          <w:szCs w:val="28"/>
        </w:rPr>
      </w:pPr>
      <w:r w:rsidRPr="00C9086F">
        <w:rPr>
          <w:rFonts w:cs="Times New Roman"/>
          <w:bCs/>
          <w:sz w:val="28"/>
          <w:szCs w:val="28"/>
        </w:rPr>
        <w:t xml:space="preserve">Цьогорічної вегетації розвиток попелиць проходив на 89% обстежених площ цукрових буряків. Заселеність у крайових смугах полів складала 6,2% рослин, по діагоналі – 3,5 % рослин. </w:t>
      </w:r>
    </w:p>
    <w:p w14:paraId="4A42E572"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lastRenderedPageBreak/>
        <w:t xml:space="preserve">В 2024 році рівень розвитку бурякової листкової попелиці визначатиметься як погодними умовами весняно-літнього періоду, так і якістю допосівної обробки насіння композицією захисно-стимулюючих речовин. </w:t>
      </w:r>
    </w:p>
    <w:p w14:paraId="036911CC" w14:textId="77777777" w:rsidR="006D5DDA" w:rsidRPr="00C9086F" w:rsidRDefault="006D5DDA" w:rsidP="006D5DDA">
      <w:pPr>
        <w:ind w:firstLine="708"/>
        <w:jc w:val="both"/>
        <w:rPr>
          <w:rFonts w:cs="Times New Roman"/>
          <w:sz w:val="28"/>
          <w:szCs w:val="28"/>
        </w:rPr>
      </w:pPr>
      <w:r w:rsidRPr="00C9086F">
        <w:rPr>
          <w:rFonts w:cs="Times New Roman"/>
          <w:b/>
          <w:sz w:val="28"/>
          <w:szCs w:val="28"/>
        </w:rPr>
        <w:t>Бурякова коренева попелиця</w:t>
      </w:r>
      <w:r w:rsidRPr="00C9086F">
        <w:rPr>
          <w:rFonts w:cs="Times New Roman"/>
          <w:sz w:val="28"/>
          <w:szCs w:val="28"/>
        </w:rPr>
        <w:t xml:space="preserve"> посіви цукрового буряку почала заселяти</w:t>
      </w:r>
      <w:r w:rsidRPr="00C9086F">
        <w:rPr>
          <w:rFonts w:cs="Times New Roman"/>
          <w:b/>
          <w:sz w:val="28"/>
          <w:szCs w:val="28"/>
        </w:rPr>
        <w:t xml:space="preserve"> </w:t>
      </w:r>
      <w:r w:rsidRPr="00C9086F">
        <w:rPr>
          <w:rFonts w:cs="Times New Roman"/>
          <w:sz w:val="28"/>
          <w:szCs w:val="28"/>
        </w:rPr>
        <w:t>у другій половині серпня окремими</w:t>
      </w:r>
      <w:r w:rsidRPr="00C9086F">
        <w:rPr>
          <w:rFonts w:cs="Times New Roman"/>
          <w:b/>
          <w:sz w:val="28"/>
          <w:szCs w:val="28"/>
        </w:rPr>
        <w:t xml:space="preserve"> </w:t>
      </w:r>
      <w:r w:rsidRPr="00C9086F">
        <w:rPr>
          <w:rFonts w:cs="Times New Roman"/>
          <w:sz w:val="28"/>
          <w:szCs w:val="28"/>
        </w:rPr>
        <w:t xml:space="preserve">вогнищами. Шкідником було заселено від 0,25 до 9% рослин. При обстеженні цукрового буряку на  площі 1,78 тис. га  попелицю виявлено у господарствах  на загальній площі 1,5 тис. га, що складає 85% від обстежених площ, що є  вище рівня показників минулого року. </w:t>
      </w:r>
    </w:p>
    <w:p w14:paraId="70DC683E" w14:textId="77777777" w:rsidR="006D5DDA" w:rsidRPr="00C9086F" w:rsidRDefault="006D5DDA" w:rsidP="006D5DDA">
      <w:pPr>
        <w:ind w:firstLine="708"/>
        <w:jc w:val="both"/>
        <w:rPr>
          <w:rFonts w:cs="Times New Roman"/>
          <w:sz w:val="28"/>
          <w:szCs w:val="28"/>
        </w:rPr>
      </w:pPr>
      <w:r w:rsidRPr="00C9086F">
        <w:rPr>
          <w:rFonts w:cs="Times New Roman"/>
          <w:sz w:val="28"/>
          <w:szCs w:val="28"/>
        </w:rPr>
        <w:t>У 2024 році у плантаціях цукрових буряків загроза від фітофага малоймовірна. Шкідливість бурякової кореневої попелиці проявлятиметься окремими вогнищами, насамперед у господарствах, де спостерігався розвиток її у поточному році.</w:t>
      </w:r>
    </w:p>
    <w:p w14:paraId="52980803"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 xml:space="preserve">Обстеженням посівів цукрових 1,57 тис. га буряків, </w:t>
      </w:r>
      <w:r w:rsidRPr="00C9086F">
        <w:rPr>
          <w:rFonts w:cs="Times New Roman"/>
          <w:b/>
          <w:bCs/>
          <w:sz w:val="28"/>
          <w:szCs w:val="28"/>
        </w:rPr>
        <w:t xml:space="preserve">бурякову мінуючу муху </w:t>
      </w:r>
      <w:r w:rsidRPr="00C9086F">
        <w:rPr>
          <w:rFonts w:cs="Times New Roman"/>
          <w:bCs/>
          <w:sz w:val="28"/>
          <w:szCs w:val="28"/>
        </w:rPr>
        <w:t xml:space="preserve">було виявлено на 1,17 тис. га (75% від обстежених площ), минулого року 31%. Незначні пошкодження личинками мінуючої мухи відмічалися на 2,5% рослин, на заселених рослинах живилося 1,3 екз. </w:t>
      </w:r>
    </w:p>
    <w:p w14:paraId="2D782DBD"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Осінніми розкопками виявлено по області на 20% (в базових господарствах 33%) обстежених площ зимуючі пупарії шкідника.</w:t>
      </w:r>
    </w:p>
    <w:p w14:paraId="767F6C8C" w14:textId="77777777" w:rsidR="006D5DDA" w:rsidRPr="00C9086F" w:rsidRDefault="006D5DDA" w:rsidP="006D5DDA">
      <w:pPr>
        <w:ind w:firstLine="708"/>
        <w:jc w:val="both"/>
        <w:rPr>
          <w:rFonts w:cs="Times New Roman"/>
          <w:bCs/>
          <w:sz w:val="28"/>
          <w:szCs w:val="28"/>
        </w:rPr>
      </w:pPr>
      <w:r w:rsidRPr="00C9086F">
        <w:rPr>
          <w:rFonts w:cs="Times New Roman"/>
          <w:bCs/>
          <w:sz w:val="28"/>
          <w:szCs w:val="28"/>
        </w:rPr>
        <w:t>В 2024 році рівень розповсюдження та шкідливості бурякової мінуючої мухи корегуватиметься погодніми умовами, якістю токсикації насіння та обробками проти інших шкідників цукрового буряка. Більш чисельним фітофаг може бути на площах кормових і столових буряків, що висіваються нетоксикованим насінням, особливо у приватному секторі.</w:t>
      </w:r>
    </w:p>
    <w:p w14:paraId="11741C3E" w14:textId="77777777" w:rsidR="006D5DDA" w:rsidRPr="00C9086F" w:rsidRDefault="006D5DDA" w:rsidP="006D5DDA">
      <w:pPr>
        <w:pStyle w:val="c1e0e7eee2fbe9"/>
        <w:ind w:firstLine="708"/>
        <w:jc w:val="both"/>
        <w:rPr>
          <w:sz w:val="28"/>
          <w:szCs w:val="28"/>
          <w:lang w:val="uk-UA"/>
        </w:rPr>
      </w:pPr>
      <w:r w:rsidRPr="00C9086F">
        <w:rPr>
          <w:b/>
          <w:sz w:val="28"/>
          <w:szCs w:val="28"/>
        </w:rPr>
        <w:t>Хвороби цукрових буряків.</w:t>
      </w:r>
      <w:r w:rsidRPr="00C9086F">
        <w:rPr>
          <w:b/>
          <w:sz w:val="28"/>
          <w:szCs w:val="28"/>
          <w:lang w:val="uk-UA"/>
        </w:rPr>
        <w:t xml:space="preserve"> </w:t>
      </w:r>
      <w:r w:rsidRPr="00C9086F">
        <w:rPr>
          <w:b/>
          <w:sz w:val="28"/>
          <w:szCs w:val="28"/>
        </w:rPr>
        <w:t>Коренеїд</w:t>
      </w:r>
      <w:r w:rsidRPr="00C9086F">
        <w:rPr>
          <w:sz w:val="28"/>
          <w:szCs w:val="28"/>
        </w:rPr>
        <w:t xml:space="preserve"> </w:t>
      </w:r>
      <w:r w:rsidRPr="00C9086F">
        <w:rPr>
          <w:sz w:val="28"/>
          <w:szCs w:val="28"/>
          <w:lang w:val="uk-UA"/>
        </w:rPr>
        <w:t>-</w:t>
      </w:r>
      <w:r w:rsidRPr="00C9086F">
        <w:rPr>
          <w:sz w:val="28"/>
          <w:szCs w:val="28"/>
        </w:rPr>
        <w:t xml:space="preserve"> комплексн</w:t>
      </w:r>
      <w:r w:rsidRPr="00C9086F">
        <w:rPr>
          <w:sz w:val="28"/>
          <w:szCs w:val="28"/>
          <w:lang w:val="uk-UA"/>
        </w:rPr>
        <w:t>а</w:t>
      </w:r>
      <w:r w:rsidRPr="00C9086F">
        <w:rPr>
          <w:sz w:val="28"/>
          <w:szCs w:val="28"/>
        </w:rPr>
        <w:t xml:space="preserve"> хвороб</w:t>
      </w:r>
      <w:r w:rsidRPr="00C9086F">
        <w:rPr>
          <w:sz w:val="28"/>
          <w:szCs w:val="28"/>
          <w:lang w:val="uk-UA"/>
        </w:rPr>
        <w:t>а</w:t>
      </w:r>
      <w:r w:rsidRPr="00C9086F">
        <w:rPr>
          <w:sz w:val="28"/>
          <w:szCs w:val="28"/>
        </w:rPr>
        <w:t xml:space="preserve"> сходів</w:t>
      </w:r>
      <w:r w:rsidRPr="00C9086F">
        <w:rPr>
          <w:sz w:val="28"/>
          <w:szCs w:val="28"/>
          <w:lang w:val="uk-UA"/>
        </w:rPr>
        <w:t>. Перші ознаки коренеїду проявилися в другій декаді травня, у фазу І пари справжніх листків, за ураження 1-2% рослин у слабкому ступені. Надалі значного наростання хвороби не відбулося, максимально було уражено 4 % рослин.</w:t>
      </w:r>
    </w:p>
    <w:p w14:paraId="2E6C20DC" w14:textId="77777777" w:rsidR="006D5DDA" w:rsidRPr="00C9086F" w:rsidRDefault="006D5DDA" w:rsidP="006D5DDA">
      <w:pPr>
        <w:pStyle w:val="c1e0e7eee2fbe9"/>
        <w:ind w:firstLine="708"/>
        <w:jc w:val="both"/>
        <w:rPr>
          <w:sz w:val="28"/>
          <w:szCs w:val="28"/>
          <w:lang w:val="uk-UA"/>
        </w:rPr>
      </w:pPr>
      <w:r w:rsidRPr="00C9086F">
        <w:rPr>
          <w:sz w:val="28"/>
          <w:szCs w:val="28"/>
          <w:lang w:val="uk-UA"/>
        </w:rPr>
        <w:t>У 2024 році коренеїд сходів буде розвиватися насамперед, у господарствах, де порушується агротехніка вирощування цукрових буряків та висівається неякісно оброблене фунгіцидами насіння. Розвиток хвороби посилюватиметься за пізніх строків сівби.</w:t>
      </w:r>
    </w:p>
    <w:p w14:paraId="05356374" w14:textId="77777777" w:rsidR="006D5DDA" w:rsidRPr="00C9086F" w:rsidRDefault="006D5DDA" w:rsidP="006D5DDA">
      <w:pPr>
        <w:ind w:firstLine="708"/>
        <w:jc w:val="both"/>
        <w:rPr>
          <w:rFonts w:cs="Times New Roman"/>
          <w:sz w:val="28"/>
          <w:szCs w:val="28"/>
        </w:rPr>
      </w:pPr>
      <w:r w:rsidRPr="00C9086F">
        <w:rPr>
          <w:rFonts w:cs="Times New Roman"/>
          <w:sz w:val="28"/>
          <w:szCs w:val="28"/>
        </w:rPr>
        <w:t xml:space="preserve">Погодні умови нинішнього літа не сприяли розвиткові хвороби. В основному вона спостерігалась в районах, де випадали дощі.В цілому по області обстеженням 1,78 тис. га буряків, </w:t>
      </w:r>
      <w:r w:rsidRPr="00C9086F">
        <w:rPr>
          <w:rFonts w:cs="Times New Roman"/>
          <w:b/>
          <w:sz w:val="28"/>
          <w:szCs w:val="28"/>
        </w:rPr>
        <w:t>пероноспороз (несправжня борошниста роса)</w:t>
      </w:r>
      <w:r w:rsidRPr="00C9086F">
        <w:rPr>
          <w:rFonts w:cs="Times New Roman"/>
          <w:sz w:val="28"/>
          <w:szCs w:val="28"/>
        </w:rPr>
        <w:t xml:space="preserve"> було виявлено на 7% обстежених площ культури. За результатом обстеження середня кількість уражених рослин склала 7,3%. Інтенсивність розвитку хвороби складала 0,2%. </w:t>
      </w:r>
    </w:p>
    <w:p w14:paraId="6C351036" w14:textId="77777777" w:rsidR="006D5DDA" w:rsidRPr="00C9086F" w:rsidRDefault="006D5DDA" w:rsidP="006D5DDA">
      <w:pPr>
        <w:ind w:firstLine="708"/>
        <w:jc w:val="both"/>
        <w:rPr>
          <w:rFonts w:cs="Times New Roman"/>
          <w:b/>
          <w:bCs/>
          <w:sz w:val="28"/>
          <w:szCs w:val="28"/>
          <w:lang w:eastAsia="ru-RU" w:bidi="ar-SA"/>
        </w:rPr>
      </w:pPr>
      <w:r w:rsidRPr="00C9086F">
        <w:rPr>
          <w:rFonts w:cs="Times New Roman"/>
          <w:sz w:val="28"/>
          <w:szCs w:val="28"/>
        </w:rPr>
        <w:t xml:space="preserve">У 2024 році розвитку несправжньої борошнистої роси сприятиме висока відносна вологість повітря &gt;70%, помірно тепла дощова погода з туманами та росами, температура в межах +14-17 </w:t>
      </w:r>
      <w:r w:rsidRPr="00C9086F">
        <w:rPr>
          <w:rFonts w:cs="Times New Roman"/>
          <w:sz w:val="28"/>
          <w:szCs w:val="28"/>
          <w:vertAlign w:val="superscript"/>
        </w:rPr>
        <w:t>0</w:t>
      </w:r>
      <w:r w:rsidRPr="00C9086F">
        <w:rPr>
          <w:rFonts w:cs="Times New Roman"/>
          <w:sz w:val="28"/>
          <w:szCs w:val="28"/>
        </w:rPr>
        <w:t xml:space="preserve">С. Вирощування культури на високому агрофоні, використання здорового насіннєвого матеріалу, протруєння насіння та </w:t>
      </w:r>
      <w:r w:rsidRPr="00C9086F">
        <w:rPr>
          <w:rFonts w:cs="Times New Roman"/>
          <w:sz w:val="28"/>
          <w:szCs w:val="28"/>
        </w:rPr>
        <w:lastRenderedPageBreak/>
        <w:t xml:space="preserve">застосування фунгіцидів при появі перших ознак хвороби буде запорукою доброго стану бурякового поля.          </w:t>
      </w:r>
    </w:p>
    <w:p w14:paraId="4ABBD4DD" w14:textId="77777777" w:rsidR="006D5DDA" w:rsidRPr="00C9086F" w:rsidRDefault="006D5DDA" w:rsidP="006D5DDA">
      <w:pPr>
        <w:ind w:firstLine="708"/>
        <w:jc w:val="both"/>
        <w:rPr>
          <w:rFonts w:cs="Times New Roman"/>
          <w:sz w:val="28"/>
          <w:szCs w:val="28"/>
        </w:rPr>
      </w:pPr>
      <w:r w:rsidRPr="00C9086F">
        <w:rPr>
          <w:sz w:val="28"/>
          <w:szCs w:val="28"/>
        </w:rPr>
        <w:t xml:space="preserve"> </w:t>
      </w:r>
      <w:r w:rsidRPr="00C9086F">
        <w:rPr>
          <w:rFonts w:cs="Times New Roman"/>
          <w:b/>
          <w:sz w:val="28"/>
          <w:szCs w:val="28"/>
        </w:rPr>
        <w:t>Церкоспороз</w:t>
      </w:r>
      <w:r w:rsidRPr="00C9086F">
        <w:rPr>
          <w:rFonts w:cs="Times New Roman"/>
          <w:sz w:val="28"/>
          <w:szCs w:val="28"/>
        </w:rPr>
        <w:t xml:space="preserve"> цьогорічної вегетації, як зазвичай, розвивався  спочатку на листі кормових та столових буряків. З першої декади липня в посівах цукрових буряків симптоми захворювання спостерігалися у фазу росту й формування коренеплодів. У базових господарствах було уражено 3-8% рослин у слабкому ступені. Надалі хвороба поширювала свій ареал, і в цілому по області із обстежених 1,78 тис га посівів цукрових буряків, охоплені хворобою площі склали 100%. Середньообласні показники уражених рослин та розвитку хвороби дорівнювали 8%  рослин з  розвитком хвороби 0,25%. </w:t>
      </w:r>
    </w:p>
    <w:p w14:paraId="22E1F5D5" w14:textId="77777777" w:rsidR="006D5DDA" w:rsidRPr="00C9086F" w:rsidRDefault="006D5DDA" w:rsidP="006D5DDA">
      <w:pPr>
        <w:ind w:firstLine="708"/>
        <w:jc w:val="both"/>
        <w:rPr>
          <w:rFonts w:cs="Times New Roman"/>
          <w:sz w:val="28"/>
          <w:szCs w:val="28"/>
        </w:rPr>
      </w:pPr>
      <w:r w:rsidRPr="00C9086F">
        <w:rPr>
          <w:rFonts w:cs="Times New Roman"/>
          <w:sz w:val="28"/>
          <w:szCs w:val="28"/>
        </w:rPr>
        <w:t xml:space="preserve">В 2024 році розвиток церкоспорозу слід очікувати у всіх бурякосійних господарствах. За середньодобової температури &gt;15 </w:t>
      </w:r>
      <w:r w:rsidRPr="00C9086F">
        <w:rPr>
          <w:rFonts w:cs="Times New Roman"/>
          <w:sz w:val="28"/>
          <w:szCs w:val="28"/>
          <w:vertAlign w:val="superscript"/>
        </w:rPr>
        <w:t>0</w:t>
      </w:r>
      <w:r w:rsidRPr="00C9086F">
        <w:rPr>
          <w:rFonts w:cs="Times New Roman"/>
          <w:sz w:val="28"/>
          <w:szCs w:val="28"/>
        </w:rPr>
        <w:t xml:space="preserve">С, рясних ранкових росах й навіть невеликих опадів, враховуючи наявний запас інфекції збудника в ґрунті, розвиток захворювання посилюватиметься. </w:t>
      </w:r>
    </w:p>
    <w:p w14:paraId="51A0B429" w14:textId="77777777" w:rsidR="006D5DDA" w:rsidRPr="00C9086F" w:rsidRDefault="006D5DDA" w:rsidP="006D5DDA">
      <w:pPr>
        <w:pStyle w:val="c1e0e7eee2fbe9"/>
        <w:ind w:firstLine="708"/>
        <w:jc w:val="both"/>
        <w:rPr>
          <w:sz w:val="28"/>
          <w:szCs w:val="28"/>
          <w:lang w:val="uk-UA" w:eastAsia="ru-RU" w:bidi="ar-SA"/>
        </w:rPr>
      </w:pPr>
      <w:r w:rsidRPr="00C9086F">
        <w:rPr>
          <w:b/>
          <w:sz w:val="28"/>
          <w:szCs w:val="28"/>
          <w:lang w:val="uk-UA" w:eastAsia="ru-RU" w:bidi="ar-SA"/>
        </w:rPr>
        <w:t>Борошниста роса (еризифоз)</w:t>
      </w:r>
      <w:r w:rsidRPr="00C9086F">
        <w:rPr>
          <w:sz w:val="28"/>
          <w:szCs w:val="28"/>
          <w:lang w:val="uk-UA" w:eastAsia="ru-RU" w:bidi="ar-SA"/>
        </w:rPr>
        <w:t xml:space="preserve"> була поширена в посівах цукрових буряків у другій половині вегетації, але сухий спекотний серпень - вересень не сприяли розвитку хвороби. Обстеженнями 1,78 тис.га цукрових буряків еризифоз було виявлено у господарствах 1 району на загальній площі 0,01 тис.га, що складає 0,6% від обстеженої площі, на яких було уражено до 7% рослин із розвитком хвороби 0,5%. </w:t>
      </w:r>
    </w:p>
    <w:p w14:paraId="1D2C6330" w14:textId="77777777" w:rsidR="006D5DDA" w:rsidRPr="00C9086F" w:rsidRDefault="006D5DDA" w:rsidP="006D5DDA">
      <w:pPr>
        <w:pStyle w:val="c1e0e7eee2fbe9"/>
        <w:ind w:firstLine="708"/>
        <w:jc w:val="both"/>
        <w:rPr>
          <w:sz w:val="28"/>
          <w:szCs w:val="28"/>
          <w:lang w:val="uk-UA"/>
        </w:rPr>
      </w:pPr>
      <w:r w:rsidRPr="00C9086F">
        <w:rPr>
          <w:bCs/>
          <w:sz w:val="28"/>
          <w:szCs w:val="28"/>
          <w:lang w:val="uk-UA"/>
        </w:rPr>
        <w:t xml:space="preserve">У 2024 році розвиток борошнистої роси в посівах буряків слід очікувати у другій половині вегетації за настання сприятливих погодних умов (+ 20-25 </w:t>
      </w:r>
      <w:r w:rsidRPr="00C9086F">
        <w:rPr>
          <w:sz w:val="28"/>
          <w:szCs w:val="28"/>
          <w:vertAlign w:val="superscript"/>
          <w:lang w:val="uk-UA"/>
        </w:rPr>
        <w:t>0</w:t>
      </w:r>
      <w:r w:rsidRPr="00C9086F">
        <w:rPr>
          <w:sz w:val="28"/>
          <w:szCs w:val="28"/>
          <w:lang w:val="uk-UA"/>
        </w:rPr>
        <w:t>С, відносна вологість 70-90 %), що являється оптимальним для розвитку гриба-патогена.</w:t>
      </w:r>
    </w:p>
    <w:p w14:paraId="4AE5D731" w14:textId="33302644" w:rsidR="006D5DDA" w:rsidRPr="00C9086F" w:rsidRDefault="006D5DDA" w:rsidP="006D5DDA">
      <w:pPr>
        <w:pStyle w:val="c1e0e7eee2fbe9"/>
        <w:ind w:firstLine="708"/>
        <w:jc w:val="both"/>
        <w:rPr>
          <w:sz w:val="28"/>
          <w:szCs w:val="28"/>
          <w:lang w:val="uk-UA"/>
        </w:rPr>
      </w:pPr>
      <w:r w:rsidRPr="00C9086F">
        <w:rPr>
          <w:b/>
          <w:sz w:val="28"/>
          <w:szCs w:val="28"/>
          <w:lang w:val="uk-UA"/>
        </w:rPr>
        <w:t xml:space="preserve">Фомоз (зональна плямистість) </w:t>
      </w:r>
      <w:r w:rsidRPr="00C9086F">
        <w:rPr>
          <w:bCs/>
          <w:sz w:val="28"/>
          <w:szCs w:val="28"/>
          <w:lang w:val="uk-UA"/>
        </w:rPr>
        <w:t>почав проявлятися</w:t>
      </w:r>
      <w:r w:rsidRPr="00C9086F">
        <w:rPr>
          <w:sz w:val="28"/>
          <w:szCs w:val="28"/>
          <w:lang w:val="uk-UA"/>
        </w:rPr>
        <w:t xml:space="preserve"> в посівах цукрових буряків 29.06, уразивши 1% рослин. В другій половині вегетації обстеженнями 1,78 тис.га посівів плямистість було виявлено на 59% обстежених площ за ураження 1,3% рослин у слабкому ступені. </w:t>
      </w:r>
    </w:p>
    <w:p w14:paraId="6E7D59D3" w14:textId="77777777" w:rsidR="006D5DDA" w:rsidRPr="00C9086F" w:rsidRDefault="006D5DDA" w:rsidP="006D5DDA">
      <w:pPr>
        <w:pStyle w:val="c1e0e7eee2fbe9"/>
        <w:ind w:firstLine="708"/>
        <w:jc w:val="both"/>
        <w:rPr>
          <w:sz w:val="28"/>
          <w:szCs w:val="28"/>
          <w:lang w:val="uk-UA"/>
        </w:rPr>
      </w:pPr>
      <w:r w:rsidRPr="00C9086F">
        <w:rPr>
          <w:sz w:val="28"/>
          <w:szCs w:val="28"/>
          <w:lang w:val="uk-UA"/>
        </w:rPr>
        <w:t>У 2024 році розвиток фомозу залежатиме від агротехніки вирощування культури, зокрема забезпечення елементами живлення, а також обробок посівів фунгіцидами.</w:t>
      </w:r>
    </w:p>
    <w:p w14:paraId="59EBEA7D" w14:textId="77777777" w:rsidR="006D5DDA" w:rsidRPr="00C9086F" w:rsidRDefault="006D5DDA" w:rsidP="006D5DDA">
      <w:pPr>
        <w:pStyle w:val="c1e0e7eee2fbe9"/>
        <w:ind w:firstLine="708"/>
        <w:jc w:val="both"/>
        <w:rPr>
          <w:sz w:val="28"/>
          <w:szCs w:val="28"/>
          <w:lang w:val="uk-UA"/>
        </w:rPr>
      </w:pPr>
      <w:r w:rsidRPr="00C9086F">
        <w:rPr>
          <w:b/>
          <w:sz w:val="28"/>
          <w:szCs w:val="28"/>
          <w:lang w:val="uk-UA"/>
        </w:rPr>
        <w:t xml:space="preserve">Вірусна жовтяниця </w:t>
      </w:r>
      <w:r w:rsidRPr="00C9086F">
        <w:rPr>
          <w:bCs/>
          <w:sz w:val="28"/>
          <w:szCs w:val="28"/>
          <w:lang w:val="uk-UA"/>
        </w:rPr>
        <w:t>проявилася</w:t>
      </w:r>
      <w:r w:rsidRPr="00C9086F">
        <w:rPr>
          <w:sz w:val="28"/>
          <w:szCs w:val="28"/>
          <w:lang w:val="uk-UA"/>
        </w:rPr>
        <w:t xml:space="preserve"> в посівах цукрових буряків на початку 2 декади серпня, уразивши 1% рослин, подальшого поширення хвороба не набула. </w:t>
      </w:r>
    </w:p>
    <w:p w14:paraId="4A8F9A8C" w14:textId="77777777" w:rsidR="006D5DDA" w:rsidRPr="00C9086F" w:rsidRDefault="006D5DDA" w:rsidP="006D5DDA">
      <w:pPr>
        <w:pStyle w:val="c1e0e7eee2fbe9"/>
        <w:ind w:firstLine="708"/>
        <w:jc w:val="both"/>
        <w:rPr>
          <w:sz w:val="28"/>
          <w:szCs w:val="28"/>
          <w:lang w:val="uk-UA"/>
        </w:rPr>
      </w:pPr>
      <w:r w:rsidRPr="00C9086F">
        <w:rPr>
          <w:sz w:val="28"/>
          <w:szCs w:val="28"/>
          <w:lang w:val="uk-UA"/>
        </w:rPr>
        <w:t>У наступному році розвиток вірусної жовтяниці залежатиме від агротехніки вирощування культури, зокрема забезпечення елементами живлення, а також своєчасно проведені профілактичні та лікувальні обробки посівів фунгіцидами.</w:t>
      </w:r>
    </w:p>
    <w:p w14:paraId="27BA5A8A" w14:textId="77777777" w:rsidR="006D5DDA" w:rsidRPr="00C9086F" w:rsidRDefault="006D5DDA" w:rsidP="001A2CF6">
      <w:pPr>
        <w:ind w:firstLine="708"/>
        <w:jc w:val="both"/>
        <w:rPr>
          <w:rFonts w:cs="Times New Roman"/>
          <w:bCs/>
          <w:sz w:val="28"/>
          <w:szCs w:val="28"/>
        </w:rPr>
      </w:pPr>
      <w:r w:rsidRPr="00C9086F">
        <w:rPr>
          <w:rFonts w:cs="Times New Roman"/>
          <w:bCs/>
          <w:sz w:val="28"/>
          <w:szCs w:val="28"/>
        </w:rPr>
        <w:t xml:space="preserve">Розвитку </w:t>
      </w:r>
      <w:r w:rsidRPr="00C9086F">
        <w:rPr>
          <w:rFonts w:cs="Times New Roman"/>
          <w:b/>
          <w:bCs/>
          <w:sz w:val="28"/>
          <w:szCs w:val="28"/>
        </w:rPr>
        <w:t>вірусної мозаїки</w:t>
      </w:r>
      <w:r w:rsidRPr="00C9086F">
        <w:rPr>
          <w:rFonts w:cs="Times New Roman"/>
          <w:bCs/>
          <w:sz w:val="28"/>
          <w:szCs w:val="28"/>
        </w:rPr>
        <w:t xml:space="preserve"> в господарствах області у посівах цукрових буряків в 2023 році виявлено не було. </w:t>
      </w:r>
    </w:p>
    <w:p w14:paraId="2AD90234" w14:textId="24EC0622" w:rsidR="001A2CF6" w:rsidRPr="00C9086F" w:rsidRDefault="001A2CF6" w:rsidP="001A2CF6">
      <w:pPr>
        <w:ind w:firstLine="708"/>
        <w:jc w:val="both"/>
        <w:rPr>
          <w:rFonts w:cs="Times New Roman"/>
          <w:sz w:val="28"/>
          <w:szCs w:val="28"/>
        </w:rPr>
      </w:pPr>
      <w:r w:rsidRPr="00C9086F">
        <w:rPr>
          <w:rFonts w:cs="Times New Roman"/>
          <w:sz w:val="28"/>
          <w:szCs w:val="28"/>
        </w:rPr>
        <w:lastRenderedPageBreak/>
        <w:t xml:space="preserve">У 2023 році у посівах цукрових буряків серед хвороб коренеплодів виявлено </w:t>
      </w:r>
      <w:r w:rsidRPr="00C9086F">
        <w:rPr>
          <w:rFonts w:cs="Times New Roman"/>
          <w:b/>
          <w:sz w:val="28"/>
          <w:szCs w:val="28"/>
        </w:rPr>
        <w:t>паршу</w:t>
      </w:r>
      <w:r w:rsidRPr="00C9086F">
        <w:rPr>
          <w:rFonts w:cs="Times New Roman"/>
          <w:sz w:val="28"/>
          <w:szCs w:val="28"/>
        </w:rPr>
        <w:t xml:space="preserve"> </w:t>
      </w:r>
      <w:r w:rsidRPr="00C9086F">
        <w:rPr>
          <w:rFonts w:cs="Times New Roman"/>
          <w:b/>
          <w:sz w:val="28"/>
          <w:szCs w:val="28"/>
        </w:rPr>
        <w:t>звичайну, суху гниль</w:t>
      </w:r>
      <w:r w:rsidRPr="00C9086F">
        <w:rPr>
          <w:rFonts w:cs="Times New Roman"/>
          <w:sz w:val="28"/>
          <w:szCs w:val="28"/>
        </w:rPr>
        <w:t xml:space="preserve"> та </w:t>
      </w:r>
      <w:r w:rsidRPr="00C9086F">
        <w:rPr>
          <w:rFonts w:cs="Times New Roman"/>
          <w:b/>
          <w:sz w:val="28"/>
          <w:szCs w:val="28"/>
        </w:rPr>
        <w:t>дуплистість</w:t>
      </w:r>
      <w:r w:rsidRPr="00C9086F">
        <w:rPr>
          <w:rFonts w:cs="Times New Roman"/>
          <w:sz w:val="28"/>
          <w:szCs w:val="28"/>
        </w:rPr>
        <w:t>, якими було уражено в середньому 1-2 % коренеплодів.</w:t>
      </w:r>
    </w:p>
    <w:p w14:paraId="6236548A" w14:textId="77777777" w:rsidR="001A2CF6" w:rsidRPr="00C9086F" w:rsidRDefault="001A2CF6" w:rsidP="001A2CF6">
      <w:pPr>
        <w:ind w:firstLine="708"/>
        <w:jc w:val="both"/>
        <w:rPr>
          <w:rFonts w:cs="Times New Roman"/>
          <w:b/>
          <w:bCs/>
          <w:sz w:val="28"/>
          <w:szCs w:val="28"/>
        </w:rPr>
      </w:pPr>
      <w:r w:rsidRPr="00C9086F">
        <w:rPr>
          <w:rFonts w:cs="Times New Roman"/>
          <w:sz w:val="28"/>
          <w:szCs w:val="28"/>
        </w:rPr>
        <w:t>У 2024 році ураженість коренеплодів цукрового буряку залежатиме від агрокліматичних умов вегетації. Обмежують шкодочинність хвороб якісним і своєчасним виконанням агротехнічних заходів, що поліпшує аерацію ґрунту, внесенням збалансованих норм добрив і мікроелементів, дотриманням сівозміни та вирощуванням районованих сортів.</w:t>
      </w:r>
    </w:p>
    <w:p w14:paraId="59560F31" w14:textId="77777777" w:rsidR="001A2CF6" w:rsidRPr="00C9086F" w:rsidRDefault="001A2CF6" w:rsidP="001A2CF6">
      <w:pPr>
        <w:jc w:val="both"/>
        <w:rPr>
          <w:rFonts w:cs="Times New Roman"/>
          <w:b/>
          <w:bCs/>
          <w:sz w:val="28"/>
          <w:szCs w:val="28"/>
          <w:lang w:eastAsia="ru-RU" w:bidi="ar-SA"/>
        </w:rPr>
      </w:pPr>
    </w:p>
    <w:p w14:paraId="5591BB91" w14:textId="77777777" w:rsidR="001A2CF6" w:rsidRPr="00C9086F" w:rsidRDefault="001A2CF6" w:rsidP="001A2CF6">
      <w:pPr>
        <w:ind w:right="-1" w:firstLineChars="550" w:firstLine="1546"/>
        <w:jc w:val="both"/>
        <w:rPr>
          <w:b/>
          <w:sz w:val="28"/>
          <w:szCs w:val="28"/>
        </w:rPr>
      </w:pPr>
      <w:r w:rsidRPr="00C9086F">
        <w:rPr>
          <w:b/>
          <w:sz w:val="28"/>
          <w:szCs w:val="28"/>
        </w:rPr>
        <w:t xml:space="preserve">Система заходів захисту цукрових буряків від шкідників, </w:t>
      </w:r>
    </w:p>
    <w:p w14:paraId="52D591AD" w14:textId="77777777" w:rsidR="001A2CF6" w:rsidRPr="00C9086F" w:rsidRDefault="001A2CF6" w:rsidP="001A2CF6">
      <w:pPr>
        <w:pStyle w:val="c1e0e7eee2fbe9"/>
        <w:jc w:val="center"/>
        <w:outlineLvl w:val="0"/>
        <w:rPr>
          <w:b/>
          <w:sz w:val="28"/>
          <w:szCs w:val="28"/>
          <w:lang w:val="uk-UA"/>
        </w:rPr>
      </w:pPr>
      <w:r w:rsidRPr="00C9086F">
        <w:rPr>
          <w:b/>
          <w:sz w:val="28"/>
          <w:szCs w:val="28"/>
          <w:lang w:val="uk-UA"/>
        </w:rPr>
        <w:t>хвороб і бур'янів</w:t>
      </w:r>
    </w:p>
    <w:p w14:paraId="6642782E" w14:textId="77777777" w:rsidR="001A2CF6" w:rsidRPr="00C9086F" w:rsidRDefault="001A2CF6" w:rsidP="001A2CF6">
      <w:pPr>
        <w:pStyle w:val="c1e0e7eee2fbe9"/>
        <w:ind w:right="-1"/>
        <w:jc w:val="center"/>
        <w:rPr>
          <w:lang w:val="uk-UA"/>
        </w:rPr>
      </w:pPr>
      <w:r w:rsidRPr="00C9086F">
        <w:rPr>
          <w:lang w:val="uk-UA"/>
        </w:rPr>
        <w:t>(Рекомендації Інституту біоенергетичних культур і</w:t>
      </w:r>
    </w:p>
    <w:p w14:paraId="1F0970DA" w14:textId="77777777" w:rsidR="001A2CF6" w:rsidRPr="00C9086F" w:rsidRDefault="001A2CF6" w:rsidP="001A2CF6">
      <w:pPr>
        <w:pStyle w:val="c1e0e7eee2fbe9"/>
        <w:ind w:right="-1"/>
        <w:jc w:val="center"/>
        <w:rPr>
          <w:lang w:val="uk-UA"/>
        </w:rPr>
      </w:pPr>
      <w:r w:rsidRPr="00C9086F">
        <w:rPr>
          <w:lang w:val="uk-UA"/>
        </w:rPr>
        <w:t xml:space="preserve"> цукрових буряків НААНУ)</w:t>
      </w:r>
    </w:p>
    <w:p w14:paraId="4E9AB3A2" w14:textId="77777777" w:rsidR="00EE135F" w:rsidRPr="00C9086F" w:rsidRDefault="00EE135F" w:rsidP="001A2CF6">
      <w:pPr>
        <w:pStyle w:val="c1e0e7eee2fbe9"/>
        <w:ind w:right="-1"/>
        <w:jc w:val="center"/>
        <w:rPr>
          <w:lang w:val="uk-UA"/>
        </w:rPr>
      </w:pPr>
    </w:p>
    <w:tbl>
      <w:tblPr>
        <w:tblW w:w="9498" w:type="dxa"/>
        <w:tblInd w:w="5" w:type="dxa"/>
        <w:tblLayout w:type="fixed"/>
        <w:tblCellMar>
          <w:left w:w="0" w:type="dxa"/>
          <w:right w:w="0" w:type="dxa"/>
        </w:tblCellMar>
        <w:tblLook w:val="04A0" w:firstRow="1" w:lastRow="0" w:firstColumn="1" w:lastColumn="0" w:noHBand="0" w:noVBand="1"/>
      </w:tblPr>
      <w:tblGrid>
        <w:gridCol w:w="1697"/>
        <w:gridCol w:w="2556"/>
        <w:gridCol w:w="5245"/>
      </w:tblGrid>
      <w:tr w:rsidR="00C9086F" w:rsidRPr="00C9086F" w14:paraId="599C5DB3" w14:textId="77777777" w:rsidTr="001A2CF6">
        <w:tc>
          <w:tcPr>
            <w:tcW w:w="1697" w:type="dxa"/>
            <w:tcBorders>
              <w:top w:val="single" w:sz="4" w:space="0" w:color="000000"/>
              <w:left w:val="single" w:sz="4" w:space="0" w:color="000000"/>
              <w:bottom w:val="single" w:sz="4" w:space="0" w:color="auto"/>
              <w:right w:val="nil"/>
            </w:tcBorders>
            <w:vAlign w:val="center"/>
          </w:tcPr>
          <w:p w14:paraId="483B2380" w14:textId="77777777" w:rsidR="001A2CF6" w:rsidRPr="00C9086F" w:rsidRDefault="001A2CF6" w:rsidP="001A2CF6">
            <w:pPr>
              <w:pStyle w:val="d1d1eeeee4e4e5e5f0f0e6e6e8e8ececeeeee5e5f2f2e0e0e1e1ebebe8e8f6f6fbfb"/>
              <w:ind w:right="-1"/>
              <w:jc w:val="center"/>
              <w:rPr>
                <w:b/>
              </w:rPr>
            </w:pPr>
            <w:r w:rsidRPr="00C9086F">
              <w:rPr>
                <w:b/>
              </w:rPr>
              <w:t>Строки проведення</w:t>
            </w:r>
          </w:p>
        </w:tc>
        <w:tc>
          <w:tcPr>
            <w:tcW w:w="2556" w:type="dxa"/>
            <w:tcBorders>
              <w:top w:val="single" w:sz="4" w:space="0" w:color="000000"/>
              <w:left w:val="single" w:sz="4" w:space="0" w:color="000000"/>
              <w:bottom w:val="single" w:sz="4" w:space="0" w:color="auto"/>
              <w:right w:val="nil"/>
            </w:tcBorders>
            <w:vAlign w:val="center"/>
          </w:tcPr>
          <w:p w14:paraId="1FCDCA35" w14:textId="77777777" w:rsidR="001A2CF6" w:rsidRPr="00C9086F" w:rsidRDefault="001A2CF6" w:rsidP="001A2CF6">
            <w:pPr>
              <w:pStyle w:val="d1d1eeeee4e4e5e5f0f0e6e6e8e8ececeeeee5e5f2f2e0e0e1e1ebebe8e8f6f6fbfb"/>
              <w:ind w:right="-1"/>
              <w:jc w:val="center"/>
              <w:rPr>
                <w:b/>
                <w:lang w:val="uk-UA"/>
              </w:rPr>
            </w:pPr>
            <w:r w:rsidRPr="00C9086F">
              <w:rPr>
                <w:b/>
                <w:spacing w:val="-20"/>
              </w:rPr>
              <w:t>Шк</w:t>
            </w:r>
            <w:r w:rsidRPr="00C9086F">
              <w:rPr>
                <w:b/>
                <w:spacing w:val="-20"/>
                <w:lang w:val="uk-UA"/>
              </w:rPr>
              <w:t>ідлтві організми і пороги шкідливості</w:t>
            </w:r>
          </w:p>
        </w:tc>
        <w:tc>
          <w:tcPr>
            <w:tcW w:w="5245" w:type="dxa"/>
            <w:tcBorders>
              <w:top w:val="single" w:sz="4" w:space="0" w:color="000000"/>
              <w:left w:val="single" w:sz="4" w:space="0" w:color="000000"/>
              <w:bottom w:val="single" w:sz="4" w:space="0" w:color="auto"/>
              <w:right w:val="single" w:sz="4" w:space="0" w:color="000000"/>
            </w:tcBorders>
            <w:vAlign w:val="center"/>
          </w:tcPr>
          <w:p w14:paraId="34D30B87" w14:textId="77777777" w:rsidR="001A2CF6" w:rsidRPr="00C9086F" w:rsidRDefault="001A2CF6" w:rsidP="001A2CF6">
            <w:pPr>
              <w:pStyle w:val="d1d1eeeee4e4e5e5f0f0e6e6e8e8ececeeeee5e5f2f2e0e0e1e1ebebe8e8f6f6fbfb"/>
              <w:ind w:right="-1"/>
              <w:jc w:val="center"/>
              <w:rPr>
                <w:b/>
              </w:rPr>
            </w:pPr>
            <w:r w:rsidRPr="00C9086F">
              <w:rPr>
                <w:b/>
              </w:rPr>
              <w:t xml:space="preserve">Заходи захисту, норми застосування препаратів </w:t>
            </w:r>
          </w:p>
          <w:p w14:paraId="1F6DFD55" w14:textId="77777777" w:rsidR="001A2CF6" w:rsidRPr="00C9086F" w:rsidRDefault="001A2CF6" w:rsidP="001A2CF6">
            <w:pPr>
              <w:pStyle w:val="d1d1eeeee4e4e5e5f0f0e6e6e8e8ececeeeee5e5f2f2e0e0e1e1ebebe8e8f6f6fbfb"/>
              <w:ind w:right="-1"/>
              <w:jc w:val="center"/>
              <w:rPr>
                <w:b/>
              </w:rPr>
            </w:pPr>
            <w:r w:rsidRPr="00C9086F">
              <w:rPr>
                <w:b/>
              </w:rPr>
              <w:t>(л, кг/т, л, кг/га</w:t>
            </w:r>
            <w:r w:rsidRPr="00C9086F">
              <w:rPr>
                <w:b/>
                <w:lang w:val="uk-UA"/>
              </w:rPr>
              <w:t>)</w:t>
            </w:r>
          </w:p>
        </w:tc>
      </w:tr>
      <w:tr w:rsidR="00C9086F" w:rsidRPr="00C9086F" w14:paraId="3563C469" w14:textId="77777777" w:rsidTr="001A2CF6">
        <w:tc>
          <w:tcPr>
            <w:tcW w:w="1697" w:type="dxa"/>
            <w:vMerge w:val="restart"/>
            <w:tcBorders>
              <w:top w:val="single" w:sz="4" w:space="0" w:color="auto"/>
              <w:left w:val="single" w:sz="4" w:space="0" w:color="auto"/>
              <w:bottom w:val="single" w:sz="4" w:space="0" w:color="auto"/>
              <w:right w:val="single" w:sz="4" w:space="0" w:color="auto"/>
            </w:tcBorders>
          </w:tcPr>
          <w:p w14:paraId="5EC3823A" w14:textId="77777777" w:rsidR="001A2CF6" w:rsidRPr="00C9086F" w:rsidRDefault="001A2CF6" w:rsidP="001A2CF6">
            <w:pPr>
              <w:pStyle w:val="d1d1eeeee4e4e5e5f0f0e6e6e8e8ececeeeee5e5f2f2e0e0e1e1ebebe8e8f6f6fbfb"/>
              <w:ind w:right="-1"/>
              <w:rPr>
                <w:lang w:val="uk-UA"/>
              </w:rPr>
            </w:pPr>
            <w:r w:rsidRPr="00C9086F">
              <w:t>Щорічні</w:t>
            </w:r>
          </w:p>
          <w:p w14:paraId="0D67E1FC" w14:textId="77777777" w:rsidR="001A2CF6" w:rsidRPr="00C9086F" w:rsidRDefault="001A2CF6" w:rsidP="001A2CF6">
            <w:pPr>
              <w:pStyle w:val="d1d1eeeee4e4e5e5f0f0e6e6e8e8ececeeeee5e5f2f2e0e0e1e1ebebe8e8f6f6fbfb"/>
              <w:ind w:right="-1"/>
            </w:pPr>
            <w:r w:rsidRPr="00C9086F">
              <w:t xml:space="preserve">заходи </w:t>
            </w:r>
            <w:r w:rsidRPr="00C9086F">
              <w:rPr>
                <w:lang w:val="uk-UA"/>
              </w:rPr>
              <w:t>у</w:t>
            </w:r>
            <w:r w:rsidRPr="00C9086F">
              <w:t xml:space="preserve"> літньо</w:t>
            </w:r>
            <w:r w:rsidRPr="00C9086F">
              <w:rPr>
                <w:lang w:val="uk-UA"/>
              </w:rPr>
              <w:t>-</w:t>
            </w:r>
            <w:r w:rsidRPr="00C9086F">
              <w:t>осінній та весняний періоди</w:t>
            </w:r>
          </w:p>
        </w:tc>
        <w:tc>
          <w:tcPr>
            <w:tcW w:w="2556" w:type="dxa"/>
            <w:tcBorders>
              <w:top w:val="single" w:sz="4" w:space="0" w:color="auto"/>
              <w:left w:val="single" w:sz="4" w:space="0" w:color="auto"/>
              <w:bottom w:val="single" w:sz="4" w:space="0" w:color="auto"/>
              <w:right w:val="single" w:sz="4" w:space="0" w:color="auto"/>
            </w:tcBorders>
          </w:tcPr>
          <w:p w14:paraId="65553E23" w14:textId="77777777" w:rsidR="001A2CF6" w:rsidRPr="00C9086F" w:rsidRDefault="001A2CF6" w:rsidP="001A2CF6">
            <w:pPr>
              <w:pStyle w:val="d1d1eeeee4e4e5e5f0f0e6e6e8e8ececeeeee5e5f2f2e0e0e1e1ebebe8e8f6f6fbfb"/>
              <w:ind w:right="-1"/>
            </w:pPr>
            <w:r w:rsidRPr="00C9086F">
              <w:rPr>
                <w:spacing w:val="-8"/>
                <w:lang w:val="uk-UA"/>
              </w:rPr>
              <w:t xml:space="preserve"> </w:t>
            </w:r>
            <w:r w:rsidRPr="00C9086F">
              <w:rPr>
                <w:spacing w:val="-8"/>
              </w:rPr>
              <w:t>Комплекс шкідників і хвороб</w:t>
            </w:r>
          </w:p>
          <w:p w14:paraId="123DAA65" w14:textId="77777777" w:rsidR="001A2CF6" w:rsidRPr="00C9086F" w:rsidRDefault="001A2CF6" w:rsidP="001A2CF6">
            <w:pPr>
              <w:pStyle w:val="d1d1eeeee4e4e5e5f0f0e6e6e8e8ececeeeee5e5f2f2e0e0e1e1ebebe8e8f6f6fbfb"/>
              <w:ind w:right="-1"/>
              <w:rPr>
                <w:spacing w:val="-8"/>
              </w:rPr>
            </w:pPr>
          </w:p>
          <w:p w14:paraId="62BEAAD3" w14:textId="77777777" w:rsidR="001A2CF6" w:rsidRPr="00C9086F" w:rsidRDefault="001A2CF6" w:rsidP="001A2CF6">
            <w:pPr>
              <w:pStyle w:val="d1d1eeeee4e4e5e5f0f0e6e6e8e8ececeeeee5e5f2f2e0e0e1e1ebebe8e8f6f6fbfb"/>
              <w:ind w:right="-1"/>
            </w:pPr>
          </w:p>
        </w:tc>
        <w:tc>
          <w:tcPr>
            <w:tcW w:w="5245" w:type="dxa"/>
            <w:tcBorders>
              <w:top w:val="single" w:sz="4" w:space="0" w:color="auto"/>
              <w:left w:val="single" w:sz="4" w:space="0" w:color="auto"/>
              <w:bottom w:val="single" w:sz="4" w:space="0" w:color="auto"/>
              <w:right w:val="single" w:sz="4" w:space="0" w:color="auto"/>
            </w:tcBorders>
          </w:tcPr>
          <w:p w14:paraId="47AC3B17" w14:textId="77777777" w:rsidR="001A2CF6" w:rsidRPr="00C9086F" w:rsidRDefault="001A2CF6" w:rsidP="001A2CF6">
            <w:pPr>
              <w:pStyle w:val="d1d1eeeee4e4e5e5f0f0e6e6e8e8ececeeeee5e5f2f2e0e0e1e1ebebe8e8f6f6fbfb"/>
              <w:ind w:right="-1"/>
              <w:rPr>
                <w:spacing w:val="-6"/>
              </w:rPr>
            </w:pPr>
            <w:r w:rsidRPr="00C9086F">
              <w:rPr>
                <w:spacing w:val="-6"/>
                <w:lang w:val="uk-UA"/>
              </w:rPr>
              <w:t>Організаційно-господарські та агротехнічні</w:t>
            </w:r>
            <w:r w:rsidRPr="00C9086F">
              <w:rPr>
                <w:spacing w:val="-6"/>
              </w:rPr>
              <w:t xml:space="preserve"> заходи: </w:t>
            </w:r>
            <w:r w:rsidRPr="00C9086F">
              <w:rPr>
                <w:spacing w:val="-6"/>
                <w:lang w:val="uk-UA"/>
              </w:rPr>
              <w:t>сівозміна,</w:t>
            </w:r>
            <w:r w:rsidRPr="00C9086F">
              <w:rPr>
                <w:spacing w:val="-6"/>
              </w:rPr>
              <w:t xml:space="preserve"> п</w:t>
            </w:r>
            <w:r w:rsidRPr="00C9086F">
              <w:rPr>
                <w:spacing w:val="-6"/>
                <w:lang w:val="uk-UA"/>
              </w:rPr>
              <w:t xml:space="preserve">овернення буряків на попереднє місце через 3-4 роки; просторова ізоляція (1 км від насінників і бурячищ); внесення збалансованих до потреб поля органо-мінеральних та мікродобрив, гербіцидів у </w:t>
            </w:r>
            <w:r w:rsidRPr="00C9086F">
              <w:rPr>
                <w:spacing w:val="-6"/>
              </w:rPr>
              <w:t>рекомендовані строки,</w:t>
            </w:r>
            <w:r w:rsidRPr="00C9086F">
              <w:rPr>
                <w:spacing w:val="-6"/>
                <w:lang w:val="uk-UA"/>
              </w:rPr>
              <w:t xml:space="preserve"> впровадження стійких до хвороб сортів</w:t>
            </w:r>
            <w:r w:rsidRPr="00C9086F">
              <w:rPr>
                <w:spacing w:val="-6"/>
              </w:rPr>
              <w:t>. Оптимальні норми висіву і глибина загортання насіння</w:t>
            </w:r>
          </w:p>
        </w:tc>
      </w:tr>
      <w:tr w:rsidR="00C9086F" w:rsidRPr="00C9086F" w14:paraId="3F4736C9" w14:textId="77777777" w:rsidTr="001A2CF6">
        <w:trPr>
          <w:trHeight w:val="2392"/>
        </w:trPr>
        <w:tc>
          <w:tcPr>
            <w:tcW w:w="1697" w:type="dxa"/>
            <w:vMerge/>
            <w:tcBorders>
              <w:top w:val="single" w:sz="4" w:space="0" w:color="auto"/>
              <w:left w:val="single" w:sz="4" w:space="0" w:color="000000"/>
              <w:right w:val="nil"/>
            </w:tcBorders>
          </w:tcPr>
          <w:p w14:paraId="4F72CEEE" w14:textId="77777777" w:rsidR="001A2CF6" w:rsidRPr="00C9086F" w:rsidRDefault="001A2CF6" w:rsidP="001A2CF6">
            <w:pPr>
              <w:ind w:right="-1"/>
              <w:rPr>
                <w:rFonts w:cs="Times New Roman"/>
              </w:rPr>
            </w:pPr>
          </w:p>
        </w:tc>
        <w:tc>
          <w:tcPr>
            <w:tcW w:w="2556" w:type="dxa"/>
            <w:tcBorders>
              <w:top w:val="single" w:sz="4" w:space="0" w:color="auto"/>
              <w:left w:val="single" w:sz="4" w:space="0" w:color="000000"/>
              <w:right w:val="nil"/>
            </w:tcBorders>
          </w:tcPr>
          <w:p w14:paraId="027951B0" w14:textId="77777777" w:rsidR="001A2CF6" w:rsidRPr="00C9086F" w:rsidRDefault="001A2CF6" w:rsidP="001A2CF6">
            <w:pPr>
              <w:pStyle w:val="d1d1eeeee4e4e5e5f0f0e6e6e8e8ececeeeee5e5f2f2e0e0e1e1ebebe8e8f6f6fbfb"/>
              <w:ind w:right="-1"/>
            </w:pPr>
            <w:r w:rsidRPr="00C9086F">
              <w:t xml:space="preserve">Бурякова нематода. За наявності в 100 см </w:t>
            </w:r>
            <w:r w:rsidRPr="00C9086F">
              <w:rPr>
                <w:vertAlign w:val="superscript"/>
              </w:rPr>
              <w:t xml:space="preserve">3 </w:t>
            </w:r>
            <w:r w:rsidRPr="00C9086F">
              <w:t>ґрунту 4–10 цист із вмі</w:t>
            </w:r>
            <w:r w:rsidRPr="00C9086F">
              <w:rPr>
                <w:spacing w:val="-4"/>
              </w:rPr>
              <w:t>стом у них 200–700 личинок за 2–3 роки до висіву буряків вирощувати культури, що зменшують чисельність паразита</w:t>
            </w:r>
          </w:p>
        </w:tc>
        <w:tc>
          <w:tcPr>
            <w:tcW w:w="5245" w:type="dxa"/>
            <w:tcBorders>
              <w:top w:val="single" w:sz="4" w:space="0" w:color="auto"/>
              <w:left w:val="single" w:sz="4" w:space="0" w:color="000000"/>
              <w:right w:val="single" w:sz="4" w:space="0" w:color="000000"/>
            </w:tcBorders>
          </w:tcPr>
          <w:p w14:paraId="033F7C85" w14:textId="77777777" w:rsidR="001A2CF6" w:rsidRPr="00C9086F" w:rsidRDefault="001A2CF6" w:rsidP="001A2CF6">
            <w:pPr>
              <w:pStyle w:val="d1d1eeeee4e4e5e5f0f0e6e6e8e8ececeeeee5e5f2f2e0e0e1e1ebebe8e8f6f6fbfb"/>
              <w:ind w:right="-1"/>
            </w:pPr>
            <w:r w:rsidRPr="00C9086F">
              <w:t>Кращі передпопередники – багаторічні бобові трави, горох, кукурудза на зелений корм або силос; попередники – озиме жито,</w:t>
            </w:r>
          </w:p>
          <w:p w14:paraId="3598BAE8" w14:textId="77777777" w:rsidR="001A2CF6" w:rsidRPr="00C9086F" w:rsidRDefault="001A2CF6" w:rsidP="001A2CF6">
            <w:pPr>
              <w:pStyle w:val="d1d1eeeee4e4e5e5f0f0e6e6e8e8ececeeeee5e5f2f2e0e0e1e1ebebe8e8f6f6fbfb"/>
              <w:ind w:right="-1"/>
            </w:pPr>
            <w:r w:rsidRPr="00C9086F">
              <w:t>озима пшениця та пожнивні капустяні культури.</w:t>
            </w:r>
          </w:p>
        </w:tc>
      </w:tr>
      <w:tr w:rsidR="00C9086F" w:rsidRPr="00C9086F" w14:paraId="21FB6003" w14:textId="77777777" w:rsidTr="001A2CF6">
        <w:trPr>
          <w:trHeight w:val="901"/>
        </w:trPr>
        <w:tc>
          <w:tcPr>
            <w:tcW w:w="1697" w:type="dxa"/>
            <w:tcBorders>
              <w:top w:val="single" w:sz="4" w:space="0" w:color="000000"/>
              <w:left w:val="single" w:sz="4" w:space="0" w:color="000000"/>
              <w:right w:val="nil"/>
            </w:tcBorders>
          </w:tcPr>
          <w:p w14:paraId="2A0D8D6B" w14:textId="77777777" w:rsidR="001A2CF6" w:rsidRPr="00C9086F" w:rsidRDefault="001A2CF6" w:rsidP="001A2CF6">
            <w:pPr>
              <w:pStyle w:val="d1d1eeeee4e4e5e5f0f0e6e6e8e8ececeeeee5e5f2f2e0e0e1e1ebebe8e8f6f6fbfb"/>
              <w:ind w:right="-1"/>
            </w:pPr>
            <w:r w:rsidRPr="00C9086F">
              <w:t>Впродовж 6 місяців до</w:t>
            </w:r>
          </w:p>
          <w:p w14:paraId="64F717E3" w14:textId="77777777" w:rsidR="001A2CF6" w:rsidRPr="00C9086F" w:rsidRDefault="001A2CF6" w:rsidP="001A2CF6">
            <w:pPr>
              <w:pStyle w:val="d1d1eeeee4e4e5e5f0f0e6e6e8e8ececeeeee5e5f2f2e0e0e1e1ebebe8e8f6f6fbfb"/>
              <w:ind w:right="-1"/>
            </w:pPr>
            <w:r w:rsidRPr="00C9086F">
              <w:t xml:space="preserve">сівби </w:t>
            </w:r>
          </w:p>
        </w:tc>
        <w:tc>
          <w:tcPr>
            <w:tcW w:w="2556" w:type="dxa"/>
            <w:tcBorders>
              <w:top w:val="single" w:sz="4" w:space="0" w:color="000000"/>
              <w:left w:val="single" w:sz="4" w:space="0" w:color="000000"/>
              <w:right w:val="nil"/>
            </w:tcBorders>
          </w:tcPr>
          <w:p w14:paraId="765C4D62" w14:textId="77777777" w:rsidR="001A2CF6" w:rsidRPr="00C9086F" w:rsidRDefault="001A2CF6" w:rsidP="001A2CF6">
            <w:pPr>
              <w:pStyle w:val="d1d1eeeee4e4e5e5f0f0e6e6e8e8ececeeeee5e5f2f2e0e0e1e1ebebe8e8f6f6fbfb"/>
              <w:ind w:right="-1"/>
            </w:pPr>
            <w:r w:rsidRPr="00C9086F">
              <w:t>Комплекс ґрунтових та наземних шкідників сходів</w:t>
            </w:r>
          </w:p>
          <w:p w14:paraId="4E119459" w14:textId="77777777" w:rsidR="001A2CF6" w:rsidRPr="00C9086F" w:rsidRDefault="001A2CF6" w:rsidP="001A2CF6">
            <w:pPr>
              <w:pStyle w:val="d1d1eeeee4e4e5e5f0f0e6e6e8e8ececeeeee5e5f2f2e0e0e1e1ebebe8e8f6f6fbfb"/>
              <w:ind w:right="-1"/>
            </w:pPr>
          </w:p>
          <w:p w14:paraId="1374FBF7" w14:textId="77777777" w:rsidR="001A2CF6" w:rsidRPr="00C9086F" w:rsidRDefault="001A2CF6" w:rsidP="001A2CF6">
            <w:pPr>
              <w:pStyle w:val="d1d1eeeee4e4e5e5f0f0e6e6e8e8ececeeeee5e5f2f2e0e0e1e1ebebe8e8f6f6fbfb"/>
              <w:ind w:right="-1"/>
            </w:pPr>
          </w:p>
          <w:p w14:paraId="09F30036" w14:textId="77777777" w:rsidR="001A2CF6" w:rsidRPr="00C9086F" w:rsidRDefault="001A2CF6" w:rsidP="001A2CF6">
            <w:pPr>
              <w:pStyle w:val="d1d1eeeee4e4e5e5f0f0e6e6e8e8ececeeeee5e5f2f2e0e0e1e1ebebe8e8f6f6fbfb"/>
              <w:ind w:right="-1"/>
            </w:pPr>
          </w:p>
          <w:p w14:paraId="4A5BC40D" w14:textId="77777777" w:rsidR="001A2CF6" w:rsidRPr="00C9086F" w:rsidRDefault="001A2CF6" w:rsidP="001A2CF6">
            <w:pPr>
              <w:pStyle w:val="d1d1eeeee4e4e5e5f0f0e6e6e8e8ececeeeee5e5f2f2e0e0e1e1ebebe8e8f6f6fbfb"/>
              <w:ind w:right="-1"/>
              <w:rPr>
                <w:lang w:val="uk-UA"/>
              </w:rPr>
            </w:pPr>
          </w:p>
          <w:p w14:paraId="3D7CF58C" w14:textId="77777777" w:rsidR="001A2CF6" w:rsidRPr="00C9086F" w:rsidRDefault="001A2CF6" w:rsidP="001A2CF6">
            <w:pPr>
              <w:pStyle w:val="d1d1eeeee4e4e5e5f0f0e6e6e8e8ececeeeee5e5f2f2e0e0e1e1ebebe8e8f6f6fbfb"/>
              <w:ind w:right="-1"/>
              <w:rPr>
                <w:lang w:val="uk-UA"/>
              </w:rPr>
            </w:pPr>
          </w:p>
          <w:p w14:paraId="7DE4D8FE" w14:textId="77777777" w:rsidR="001A2CF6" w:rsidRPr="00C9086F" w:rsidRDefault="001A2CF6" w:rsidP="001A2CF6">
            <w:pPr>
              <w:pStyle w:val="d1d1eeeee4e4e5e5f0f0e6e6e8e8ececeeeee5e5f2f2e0e0e1e1ebebe8e8f6f6fbfb"/>
              <w:ind w:right="-1"/>
            </w:pPr>
            <w:r w:rsidRPr="00C9086F">
              <w:t xml:space="preserve">Коренеїд </w:t>
            </w:r>
          </w:p>
        </w:tc>
        <w:tc>
          <w:tcPr>
            <w:tcW w:w="5245" w:type="dxa"/>
            <w:tcBorders>
              <w:top w:val="single" w:sz="4" w:space="0" w:color="000000"/>
              <w:left w:val="single" w:sz="4" w:space="0" w:color="000000"/>
              <w:right w:val="single" w:sz="4" w:space="0" w:color="000000"/>
            </w:tcBorders>
          </w:tcPr>
          <w:p w14:paraId="4F658002" w14:textId="74D68AF1" w:rsidR="001A2CF6" w:rsidRPr="00C9086F" w:rsidRDefault="001A2CF6" w:rsidP="001A2CF6">
            <w:pPr>
              <w:pStyle w:val="d1d1eeeee4e4e5e5f0f0e6e6e8e8ececeeeee5e5f2f2e0e0e1e1ebebe8e8f6f6fbfb"/>
              <w:ind w:right="-1"/>
              <w:rPr>
                <w:spacing w:val="-6"/>
                <w:lang w:val="uk-UA"/>
              </w:rPr>
            </w:pPr>
            <w:r w:rsidRPr="00C9086F">
              <w:rPr>
                <w:spacing w:val="-6"/>
                <w:lang w:val="uk-UA"/>
              </w:rPr>
              <w:t xml:space="preserve">Допосівна обробка насіння композицією захисно-стимулюючих речовин на насіннєвих заводах: </w:t>
            </w:r>
            <w:r w:rsidRPr="00C9086F">
              <w:rPr>
                <w:spacing w:val="-6"/>
              </w:rPr>
              <w:t>Круз 350,ТКС -10-15л/т,</w:t>
            </w:r>
            <w:r w:rsidR="00EE135F" w:rsidRPr="00C9086F">
              <w:rPr>
                <w:spacing w:val="-6"/>
                <w:lang w:val="uk-UA"/>
              </w:rPr>
              <w:t xml:space="preserve"> </w:t>
            </w:r>
            <w:r w:rsidRPr="00C9086F">
              <w:rPr>
                <w:spacing w:val="-6"/>
              </w:rPr>
              <w:t>Криспус Протект,ТН -5-15 л/т</w:t>
            </w:r>
            <w:r w:rsidR="00EE135F" w:rsidRPr="00C9086F">
              <w:rPr>
                <w:spacing w:val="-6"/>
                <w:lang w:val="uk-UA"/>
              </w:rPr>
              <w:t xml:space="preserve">, </w:t>
            </w:r>
            <w:r w:rsidRPr="00C9086F">
              <w:rPr>
                <w:spacing w:val="-6"/>
                <w:lang w:val="uk-UA"/>
              </w:rPr>
              <w:t xml:space="preserve">Круїзер 600 </w:t>
            </w:r>
            <w:r w:rsidRPr="00C9086F">
              <w:rPr>
                <w:spacing w:val="-6"/>
                <w:lang w:val="en-US"/>
              </w:rPr>
              <w:t>FS</w:t>
            </w:r>
            <w:r w:rsidRPr="00C9086F">
              <w:rPr>
                <w:spacing w:val="-6"/>
                <w:lang w:val="uk-UA"/>
              </w:rPr>
              <w:t>, ТН– 87,5 мл на одну посівну одиницю;</w:t>
            </w:r>
            <w:r w:rsidR="00EE135F" w:rsidRPr="00C9086F">
              <w:rPr>
                <w:spacing w:val="-6"/>
                <w:lang w:val="uk-UA"/>
              </w:rPr>
              <w:t xml:space="preserve"> </w:t>
            </w:r>
            <w:r w:rsidRPr="00C9086F">
              <w:rPr>
                <w:spacing w:val="-6"/>
                <w:lang w:val="uk-UA"/>
              </w:rPr>
              <w:t>Метакса, ТН – 5-15 л/т; Нупрід 600, ТН – 40-70 мл на одну пос.одиницю;  Форпост, ТН – 5-15 л/т</w:t>
            </w:r>
          </w:p>
          <w:p w14:paraId="03ECB0C3" w14:textId="77777777" w:rsidR="001A2CF6" w:rsidRPr="00C9086F" w:rsidRDefault="001A2CF6" w:rsidP="001A2CF6">
            <w:pPr>
              <w:pStyle w:val="d1d1eeeee4e4e5e5f0f0e6e6e8e8ececeeeee5e5f2f2e0e0e1e1ebebe8e8f6f6fbfb"/>
              <w:ind w:right="-1"/>
              <w:rPr>
                <w:spacing w:val="-6"/>
                <w:lang w:val="uk-UA"/>
              </w:rPr>
            </w:pPr>
          </w:p>
          <w:p w14:paraId="2A45C8C3" w14:textId="659D2A8C" w:rsidR="001A2CF6" w:rsidRPr="00C9086F" w:rsidRDefault="001A2CF6" w:rsidP="001A2CF6">
            <w:pPr>
              <w:pStyle w:val="d1d1eeeee4e4e5e5f0f0e6e6e8e8ececeeeee5e5f2f2e0e0e1e1ebebe8e8f6f6fbfb"/>
              <w:ind w:right="-1"/>
              <w:rPr>
                <w:spacing w:val="-6"/>
              </w:rPr>
            </w:pPr>
            <w:r w:rsidRPr="00C9086F">
              <w:rPr>
                <w:spacing w:val="-6"/>
                <w:lang w:val="uk-UA"/>
              </w:rPr>
              <w:t>Роялфло, ВСК – 6,0 (9 мл/п.о.)</w:t>
            </w:r>
            <w:r w:rsidRPr="00C9086F">
              <w:rPr>
                <w:spacing w:val="-6"/>
              </w:rPr>
              <w:t>; Тачигерен,</w:t>
            </w:r>
            <w:r w:rsidR="00EE135F" w:rsidRPr="00C9086F">
              <w:rPr>
                <w:spacing w:val="-6"/>
                <w:lang w:val="uk-UA"/>
              </w:rPr>
              <w:t xml:space="preserve"> </w:t>
            </w:r>
            <w:r w:rsidRPr="00C9086F">
              <w:rPr>
                <w:spacing w:val="-6"/>
              </w:rPr>
              <w:t>ЗП-6-15 кг/т</w:t>
            </w:r>
          </w:p>
          <w:p w14:paraId="5233A2DA" w14:textId="77777777" w:rsidR="001A2CF6" w:rsidRPr="00C9086F" w:rsidRDefault="001A2CF6" w:rsidP="001A2CF6">
            <w:pPr>
              <w:pStyle w:val="d1d1eeeee4e4e5e5f0f0e6e6e8e8ececeeeee5e5f2f2e0e0e1e1ebebe8e8f6f6fbfb"/>
              <w:ind w:right="-1"/>
              <w:rPr>
                <w:spacing w:val="-6"/>
              </w:rPr>
            </w:pPr>
          </w:p>
        </w:tc>
      </w:tr>
      <w:tr w:rsidR="00C9086F" w:rsidRPr="00C9086F" w14:paraId="159473D8" w14:textId="77777777" w:rsidTr="001A2CF6">
        <w:trPr>
          <w:cantSplit/>
        </w:trPr>
        <w:tc>
          <w:tcPr>
            <w:tcW w:w="1697" w:type="dxa"/>
            <w:tcBorders>
              <w:top w:val="single" w:sz="4" w:space="0" w:color="000000"/>
              <w:left w:val="single" w:sz="4" w:space="0" w:color="000000"/>
              <w:bottom w:val="single" w:sz="4" w:space="0" w:color="000000"/>
              <w:right w:val="nil"/>
            </w:tcBorders>
          </w:tcPr>
          <w:p w14:paraId="439F0C43" w14:textId="77777777" w:rsidR="001A2CF6" w:rsidRPr="00C9086F" w:rsidRDefault="001A2CF6" w:rsidP="001A2CF6">
            <w:pPr>
              <w:pStyle w:val="d1d1eeeee4e4e5e5f0f0e6e6e8e8ececeeeee5e5f2f2e0e0e1e1ebebe8e8f6f6fbfb"/>
              <w:ind w:right="-1"/>
            </w:pPr>
            <w:r w:rsidRPr="00C9086F">
              <w:lastRenderedPageBreak/>
              <w:t>Березень-квітень</w:t>
            </w:r>
          </w:p>
        </w:tc>
        <w:tc>
          <w:tcPr>
            <w:tcW w:w="2556" w:type="dxa"/>
            <w:tcBorders>
              <w:top w:val="single" w:sz="4" w:space="0" w:color="000000"/>
              <w:left w:val="single" w:sz="4" w:space="0" w:color="000000"/>
              <w:bottom w:val="single" w:sz="4" w:space="0" w:color="000000"/>
              <w:right w:val="nil"/>
            </w:tcBorders>
          </w:tcPr>
          <w:p w14:paraId="47A63085" w14:textId="77777777" w:rsidR="001A2CF6" w:rsidRPr="00C9086F" w:rsidRDefault="001A2CF6" w:rsidP="001A2CF6">
            <w:pPr>
              <w:pStyle w:val="d1d1eeeee4e4e5e5f0f0e6e6e8e8ececeeeee5e5f2f2e0e0e1e1ebebe8e8f6f6fbfb"/>
              <w:ind w:right="-1"/>
            </w:pPr>
            <w:r w:rsidRPr="00C9086F">
              <w:t>Основні шкідливі види комах</w:t>
            </w:r>
          </w:p>
        </w:tc>
        <w:tc>
          <w:tcPr>
            <w:tcW w:w="5245" w:type="dxa"/>
            <w:tcBorders>
              <w:top w:val="single" w:sz="4" w:space="0" w:color="000000"/>
              <w:left w:val="single" w:sz="4" w:space="0" w:color="000000"/>
              <w:bottom w:val="single" w:sz="4" w:space="0" w:color="000000"/>
              <w:right w:val="single" w:sz="4" w:space="0" w:color="000000"/>
            </w:tcBorders>
          </w:tcPr>
          <w:p w14:paraId="4DA03169" w14:textId="77777777" w:rsidR="001A2CF6" w:rsidRPr="00C9086F" w:rsidRDefault="001A2CF6" w:rsidP="001A2CF6">
            <w:pPr>
              <w:pStyle w:val="d1d1eeeee4e4e5e5f0f0e6e6e8e8ececeeeee5e5f2f2e0e0e1e1ebebe8e8f6f6fbfb"/>
              <w:ind w:right="-1"/>
              <w:rPr>
                <w:spacing w:val="-6"/>
                <w:lang w:val="uk-UA"/>
              </w:rPr>
            </w:pPr>
            <w:r w:rsidRPr="00C9086F">
              <w:rPr>
                <w:spacing w:val="-6"/>
              </w:rPr>
              <w:t>Проведення весняних контрольних обстежень відповідно до методичних рекомендацій у місцях зимівлі для прогнозування ступеня загрози сходам буряків.</w:t>
            </w:r>
          </w:p>
        </w:tc>
      </w:tr>
      <w:tr w:rsidR="00C9086F" w:rsidRPr="00C9086F" w14:paraId="12224A2F" w14:textId="77777777" w:rsidTr="001A2CF6">
        <w:tc>
          <w:tcPr>
            <w:tcW w:w="1697" w:type="dxa"/>
            <w:tcBorders>
              <w:top w:val="single" w:sz="4" w:space="0" w:color="000000"/>
              <w:left w:val="single" w:sz="4" w:space="0" w:color="000000"/>
              <w:bottom w:val="single" w:sz="4" w:space="0" w:color="000000"/>
              <w:right w:val="nil"/>
            </w:tcBorders>
          </w:tcPr>
          <w:p w14:paraId="7B2CF21E" w14:textId="77777777" w:rsidR="001A2CF6" w:rsidRPr="00C9086F" w:rsidRDefault="001A2CF6" w:rsidP="001A2CF6">
            <w:pPr>
              <w:pStyle w:val="d1d1eeeee4e4e5e5f0f0e6e6e8e8ececeeeee5e5f2f2e0e0e1e1ebebe8e8f6f6fbfb"/>
              <w:ind w:right="-1"/>
            </w:pPr>
            <w:r w:rsidRPr="00C9086F">
              <w:t>Квітень</w:t>
            </w:r>
            <w:r w:rsidRPr="00C9086F">
              <w:rPr>
                <w:lang w:val="uk-UA"/>
              </w:rPr>
              <w:t>-</w:t>
            </w:r>
            <w:r w:rsidRPr="00C9086F">
              <w:t>травень (</w:t>
            </w:r>
            <w:r w:rsidRPr="00C9086F">
              <w:rPr>
                <w:lang w:val="uk-UA"/>
              </w:rPr>
              <w:t>після сівби</w:t>
            </w:r>
            <w:r w:rsidRPr="00C9086F">
              <w:t>)</w:t>
            </w:r>
          </w:p>
        </w:tc>
        <w:tc>
          <w:tcPr>
            <w:tcW w:w="2556" w:type="dxa"/>
            <w:tcBorders>
              <w:top w:val="single" w:sz="4" w:space="0" w:color="000000"/>
              <w:left w:val="single" w:sz="4" w:space="0" w:color="000000"/>
              <w:bottom w:val="single" w:sz="4" w:space="0" w:color="000000"/>
              <w:right w:val="nil"/>
            </w:tcBorders>
          </w:tcPr>
          <w:p w14:paraId="06516223" w14:textId="77777777" w:rsidR="001A2CF6" w:rsidRPr="00C9086F" w:rsidRDefault="001A2CF6" w:rsidP="001A2CF6">
            <w:pPr>
              <w:pStyle w:val="d1d1eeeee4e4e5e5f0f0e6e6e8e8ececeeeee5e5f2f2e0e0e1e1ebebe8e8f6f6fbfb"/>
              <w:ind w:right="-1"/>
            </w:pPr>
            <w:r w:rsidRPr="00C9086F">
              <w:t>Коренеїд, бур’яни</w:t>
            </w:r>
          </w:p>
          <w:p w14:paraId="7B2E884B" w14:textId="77777777" w:rsidR="001A2CF6" w:rsidRPr="00C9086F" w:rsidRDefault="001A2CF6" w:rsidP="001A2CF6">
            <w:pPr>
              <w:pStyle w:val="d1d1eeeee4e4e5e5f0f0e6e6e8e8ececeeeee5e5f2f2e0e0e1e1ebebe8e8f6f6fbfb"/>
              <w:ind w:right="-1"/>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14:paraId="432F8C33" w14:textId="77777777" w:rsidR="001A2CF6" w:rsidRPr="00C9086F" w:rsidRDefault="001A2CF6" w:rsidP="001A2CF6">
            <w:pPr>
              <w:pStyle w:val="d1d1eeeee4e4e5e5f0f0e6e6e8e8ececeeeee5e5f2f2e0e0e1e1ebebe8e8f6f6fbfb"/>
              <w:ind w:right="-1"/>
            </w:pPr>
            <w:r w:rsidRPr="00C9086F">
              <w:t>Суцільне боронування плантацій через 4-5 днів після сівби, повторно (за прохолодної погоди)</w:t>
            </w:r>
            <w:r w:rsidRPr="00C9086F">
              <w:rPr>
                <w:lang w:val="uk-UA"/>
              </w:rPr>
              <w:t xml:space="preserve"> </w:t>
            </w:r>
            <w:r w:rsidRPr="00C9086F">
              <w:t>- за 2-3 дні до сходів.</w:t>
            </w:r>
          </w:p>
        </w:tc>
      </w:tr>
      <w:tr w:rsidR="00C9086F" w:rsidRPr="00C9086F" w14:paraId="73C62FBC" w14:textId="77777777" w:rsidTr="001A2CF6">
        <w:trPr>
          <w:trHeight w:val="2823"/>
        </w:trPr>
        <w:tc>
          <w:tcPr>
            <w:tcW w:w="1697" w:type="dxa"/>
            <w:tcBorders>
              <w:top w:val="single" w:sz="4" w:space="0" w:color="000000"/>
              <w:left w:val="single" w:sz="4" w:space="0" w:color="000000"/>
              <w:bottom w:val="single" w:sz="4" w:space="0" w:color="auto"/>
              <w:right w:val="nil"/>
            </w:tcBorders>
          </w:tcPr>
          <w:p w14:paraId="4884B5C1" w14:textId="77777777" w:rsidR="001A2CF6" w:rsidRPr="00C9086F" w:rsidRDefault="001A2CF6" w:rsidP="001A2CF6">
            <w:pPr>
              <w:pStyle w:val="d1d1eeeee4e4e5e5f0f0e6e6e8e8ececeeeee5e5f2f2e0e0e1e1ebebe8e8f6f6fbfb"/>
              <w:ind w:right="-1"/>
            </w:pPr>
            <w:r w:rsidRPr="00C9086F">
              <w:t>Сходи –</w:t>
            </w:r>
            <w:r w:rsidRPr="00C9086F">
              <w:rPr>
                <w:lang w:val="uk-UA"/>
              </w:rPr>
              <w:t xml:space="preserve"> </w:t>
            </w:r>
            <w:r w:rsidRPr="00C9086F">
              <w:t>2-3 пари справжніх листків</w:t>
            </w:r>
          </w:p>
        </w:tc>
        <w:tc>
          <w:tcPr>
            <w:tcW w:w="2556" w:type="dxa"/>
            <w:tcBorders>
              <w:top w:val="single" w:sz="4" w:space="0" w:color="000000"/>
              <w:left w:val="single" w:sz="4" w:space="0" w:color="000000"/>
              <w:bottom w:val="single" w:sz="4" w:space="0" w:color="auto"/>
              <w:right w:val="nil"/>
            </w:tcBorders>
          </w:tcPr>
          <w:p w14:paraId="263D8E4C" w14:textId="77777777" w:rsidR="001A2CF6" w:rsidRPr="00C9086F" w:rsidRDefault="001A2CF6" w:rsidP="001A2CF6">
            <w:pPr>
              <w:pStyle w:val="d1d1eeeee4e4e5e5f0f0e6e6e8e8ececeeeee5e5f2f2e0e0e1e1ebebe8e8f6f6fbfb"/>
              <w:ind w:right="-1"/>
            </w:pPr>
            <w:r w:rsidRPr="00C9086F">
              <w:rPr>
                <w:lang w:val="uk-UA"/>
              </w:rPr>
              <w:t xml:space="preserve">Захист посівів </w:t>
            </w:r>
            <w:r w:rsidRPr="00C9086F">
              <w:t>за</w:t>
            </w:r>
            <w:r w:rsidRPr="00C9086F">
              <w:rPr>
                <w:lang w:val="uk-UA"/>
              </w:rPr>
              <w:t xml:space="preserve"> Е</w:t>
            </w:r>
            <w:r w:rsidRPr="00C9086F">
              <w:t>ПШ: звичайний буряк</w:t>
            </w:r>
            <w:r w:rsidRPr="00C9086F">
              <w:rPr>
                <w:lang w:val="uk-UA"/>
              </w:rPr>
              <w:t>.</w:t>
            </w:r>
            <w:r w:rsidRPr="00C9086F">
              <w:t>довгоносик- 0,2-0,3; сірий -0,2-0,5;</w:t>
            </w:r>
            <w:r w:rsidRPr="00C9086F">
              <w:rPr>
                <w:lang w:val="uk-UA"/>
              </w:rPr>
              <w:t xml:space="preserve"> </w:t>
            </w:r>
            <w:r w:rsidRPr="00C9086F">
              <w:t>мідляк-</w:t>
            </w:r>
            <w:r w:rsidRPr="00C9086F">
              <w:rPr>
                <w:lang w:val="uk-UA"/>
              </w:rPr>
              <w:t>0,3</w:t>
            </w:r>
            <w:r w:rsidRPr="00C9086F">
              <w:t xml:space="preserve">-0,5; </w:t>
            </w:r>
            <w:r w:rsidRPr="00C9086F">
              <w:rPr>
                <w:lang w:val="uk-UA"/>
              </w:rPr>
              <w:t>б</w:t>
            </w:r>
            <w:r w:rsidRPr="00C9086F">
              <w:t>лішки-3-7; щитоноски</w:t>
            </w:r>
            <w:r w:rsidRPr="00C9086F">
              <w:rPr>
                <w:lang w:val="uk-UA"/>
              </w:rPr>
              <w:t xml:space="preserve"> </w:t>
            </w:r>
            <w:r w:rsidRPr="00C9086F">
              <w:t>-0,7-1,2 екз./кв.м; крихітка-1,5-2,5 екз. в куб. дм</w:t>
            </w:r>
            <w:r w:rsidRPr="00C9086F">
              <w:rPr>
                <w:lang w:val="uk-UA"/>
              </w:rPr>
              <w:t xml:space="preserve">. ґрунту, або 10-12 жуків на рослину, </w:t>
            </w:r>
            <w:r w:rsidRPr="00C9086F">
              <w:t>інші</w:t>
            </w:r>
          </w:p>
        </w:tc>
        <w:tc>
          <w:tcPr>
            <w:tcW w:w="5245" w:type="dxa"/>
            <w:tcBorders>
              <w:top w:val="single" w:sz="4" w:space="0" w:color="000000"/>
              <w:left w:val="single" w:sz="4" w:space="0" w:color="000000"/>
              <w:bottom w:val="single" w:sz="4" w:space="0" w:color="auto"/>
              <w:right w:val="single" w:sz="4" w:space="0" w:color="000000"/>
            </w:tcBorders>
          </w:tcPr>
          <w:p w14:paraId="2288C3A4" w14:textId="3B559B97" w:rsidR="001A2CF6" w:rsidRPr="00C9086F" w:rsidRDefault="00EE135F" w:rsidP="001A2CF6">
            <w:pPr>
              <w:pStyle w:val="d1d1eeeee4e4e5e5f0f0e6e6e8e8ececeeeee5e5f2f2e0e0e1e1ebebe8e8f6f6fbfb"/>
              <w:ind w:right="-1"/>
              <w:rPr>
                <w:spacing w:val="-6"/>
                <w:lang w:val="uk-UA"/>
              </w:rPr>
            </w:pPr>
            <w:r w:rsidRPr="00C9086F">
              <w:rPr>
                <w:spacing w:val="-6"/>
                <w:position w:val="-4"/>
                <w:lang w:val="uk-UA"/>
              </w:rPr>
              <w:t xml:space="preserve"> Обрискування інсектицидами: </w:t>
            </w:r>
            <w:r w:rsidR="001A2CF6" w:rsidRPr="00C9086F">
              <w:rPr>
                <w:spacing w:val="-6"/>
                <w:position w:val="-4"/>
                <w:lang w:val="uk-UA"/>
              </w:rPr>
              <w:t xml:space="preserve">Актеллік, 500 ЕС, КЕ -1-2 л/га; </w:t>
            </w:r>
            <w:r w:rsidRPr="00C9086F">
              <w:rPr>
                <w:spacing w:val="-6"/>
                <w:position w:val="-4"/>
                <w:lang w:val="uk-UA"/>
              </w:rPr>
              <w:t>Вантекс, Мк.с.-0,06-0,07 л/га, Дуплекс, КЕ – 0,8 л/га; Енжіо 247 SC, КС - 0,18 л/га; Коннект 112,5 SC, КС-0,5-0,6 л/га; Маврік, ЕВ – 0,4-0,5 л/га; Нурел Д, КЕ.- 0,8 л/га; Пірінекс Супер, КЕ – 0,8 л/га;  Суперкіл 440, КЕ -1,0 л/га; ХАНТЕР, КЕ – 1,0 л/га; Хлоргард 480, КЕ -2,0-2,5 л/га; Форс 1,5 G, ГР – 4,5-6,0 кг/га, ін.</w:t>
            </w:r>
          </w:p>
        </w:tc>
      </w:tr>
      <w:tr w:rsidR="00C9086F" w:rsidRPr="00C9086F" w14:paraId="3C402ACE" w14:textId="77777777" w:rsidTr="001A2CF6">
        <w:trPr>
          <w:cantSplit/>
          <w:trHeight w:val="4113"/>
        </w:trPr>
        <w:tc>
          <w:tcPr>
            <w:tcW w:w="1697" w:type="dxa"/>
            <w:tcBorders>
              <w:top w:val="single" w:sz="4" w:space="0" w:color="auto"/>
              <w:left w:val="single" w:sz="4" w:space="0" w:color="auto"/>
              <w:bottom w:val="single" w:sz="4" w:space="0" w:color="auto"/>
              <w:right w:val="single" w:sz="4" w:space="0" w:color="auto"/>
            </w:tcBorders>
          </w:tcPr>
          <w:p w14:paraId="1522323D" w14:textId="77777777" w:rsidR="001A2CF6" w:rsidRPr="00C9086F" w:rsidRDefault="001A2CF6" w:rsidP="001A2CF6">
            <w:pPr>
              <w:pStyle w:val="d1d1eeeee4e4e5e5f0f0e6e6e8e8ececeeeee5e5f2f2e0e0e1e1ebebe8e8f6f6fbfb"/>
              <w:ind w:right="-1"/>
            </w:pPr>
            <w:r w:rsidRPr="00C9086F">
              <w:rPr>
                <w:lang w:val="uk-UA"/>
              </w:rPr>
              <w:t>Травень</w:t>
            </w:r>
            <w:r w:rsidRPr="00C9086F">
              <w:t xml:space="preserve">- </w:t>
            </w:r>
          </w:p>
          <w:p w14:paraId="5BEE1A36" w14:textId="77777777" w:rsidR="001A2CF6" w:rsidRPr="00C9086F" w:rsidRDefault="001A2CF6" w:rsidP="001A2CF6">
            <w:pPr>
              <w:pStyle w:val="d1d1eeeee4e4e5e5f0f0e6e6e8e8ececeeeee5e5f2f2e0e0e1e1ebebe8e8f6f6fbfb"/>
              <w:ind w:right="-1"/>
              <w:rPr>
                <w:lang w:val="uk-UA"/>
              </w:rPr>
            </w:pPr>
            <w:r w:rsidRPr="00C9086F">
              <w:rPr>
                <w:lang w:val="uk-UA"/>
              </w:rPr>
              <w:t xml:space="preserve">липень </w:t>
            </w:r>
            <w:r w:rsidRPr="00C9086F">
              <w:t xml:space="preserve">з фази 2-3-х пар листків </w:t>
            </w:r>
            <w:r w:rsidRPr="00C9086F">
              <w:rPr>
                <w:lang w:val="uk-UA"/>
              </w:rPr>
              <w:t>фабричн</w:t>
            </w:r>
            <w:r w:rsidRPr="00C9086F">
              <w:t>их посівів</w:t>
            </w:r>
            <w:r w:rsidRPr="00C9086F">
              <w:rPr>
                <w:lang w:val="uk-UA"/>
              </w:rPr>
              <w:t xml:space="preserve"> та утворення стебел у насінників буряків</w:t>
            </w:r>
          </w:p>
        </w:tc>
        <w:tc>
          <w:tcPr>
            <w:tcW w:w="2556" w:type="dxa"/>
            <w:tcBorders>
              <w:top w:val="single" w:sz="4" w:space="0" w:color="auto"/>
              <w:left w:val="single" w:sz="4" w:space="0" w:color="auto"/>
              <w:bottom w:val="single" w:sz="4" w:space="0" w:color="auto"/>
              <w:right w:val="single" w:sz="4" w:space="0" w:color="auto"/>
            </w:tcBorders>
          </w:tcPr>
          <w:p w14:paraId="58707177" w14:textId="77777777" w:rsidR="001A2CF6" w:rsidRPr="00C9086F" w:rsidRDefault="001A2CF6" w:rsidP="001A2CF6">
            <w:pPr>
              <w:pStyle w:val="d1d1eeeee4e4e5e5f0f0e6e6e8e8ececeeeee5e5f2f2e0e0e1e1ebebe8e8f6f6fbfb"/>
              <w:ind w:right="-1"/>
              <w:rPr>
                <w:lang w:val="uk-UA"/>
              </w:rPr>
            </w:pPr>
            <w:r w:rsidRPr="00C9086F">
              <w:rPr>
                <w:lang w:val="uk-UA"/>
              </w:rPr>
              <w:t>З</w:t>
            </w:r>
            <w:r w:rsidRPr="00C9086F">
              <w:t>а ЕПШ: б</w:t>
            </w:r>
            <w:r w:rsidRPr="00C9086F">
              <w:rPr>
                <w:lang w:val="uk-UA"/>
              </w:rPr>
              <w:t>урякова листкова попелиця</w:t>
            </w:r>
            <w:r w:rsidRPr="00C9086F">
              <w:t>-заселе</w:t>
            </w:r>
            <w:r w:rsidRPr="00C9086F">
              <w:rPr>
                <w:lang w:val="uk-UA"/>
              </w:rPr>
              <w:t>но рослин у травні-5</w:t>
            </w:r>
            <w:r w:rsidRPr="00C9086F">
              <w:t xml:space="preserve">%, </w:t>
            </w:r>
            <w:r w:rsidRPr="00C9086F">
              <w:rPr>
                <w:lang w:val="uk-UA"/>
              </w:rPr>
              <w:t>червні-10</w:t>
            </w:r>
            <w:r w:rsidRPr="00C9086F">
              <w:t xml:space="preserve">%, </w:t>
            </w:r>
            <w:r w:rsidRPr="00C9086F">
              <w:rPr>
                <w:lang w:val="uk-UA"/>
              </w:rPr>
              <w:t>липні-15%</w:t>
            </w:r>
            <w:r w:rsidRPr="00C9086F">
              <w:t>;</w:t>
            </w:r>
            <w:r w:rsidRPr="00C9086F">
              <w:rPr>
                <w:lang w:val="uk-UA"/>
              </w:rPr>
              <w:t xml:space="preserve"> мухи мінуючи</w:t>
            </w:r>
            <w:r w:rsidRPr="00C9086F">
              <w:t>:</w:t>
            </w:r>
            <w:r w:rsidRPr="00C9086F">
              <w:rPr>
                <w:lang w:val="uk-UA"/>
              </w:rPr>
              <w:t xml:space="preserve"> 30% заселених рослин і 3-5 личинок на</w:t>
            </w:r>
            <w:r w:rsidRPr="00C9086F">
              <w:t xml:space="preserve"> кож</w:t>
            </w:r>
            <w:r w:rsidRPr="00C9086F">
              <w:rPr>
                <w:lang w:val="uk-UA"/>
              </w:rPr>
              <w:t>ну</w:t>
            </w:r>
            <w:r w:rsidRPr="00C9086F">
              <w:t>.</w:t>
            </w:r>
          </w:p>
          <w:p w14:paraId="6CBDD8FD" w14:textId="77777777" w:rsidR="001A2CF6" w:rsidRPr="00C9086F" w:rsidRDefault="001A2CF6" w:rsidP="001A2CF6">
            <w:pPr>
              <w:pStyle w:val="d1d1eeeee4e4e5e5f0f0e6e6e8e8ececeeeee5e5f2f2e0e0e1e1ebebe8e8f6f6fbfb"/>
              <w:ind w:right="-1"/>
            </w:pPr>
            <w:r w:rsidRPr="00C9086F">
              <w:t xml:space="preserve"> За співвідношення ентомофаг/попелиця 1:30 або ураження 30% особин попелиці хворобами обробки інсектицидами недоцільні </w:t>
            </w:r>
          </w:p>
        </w:tc>
        <w:tc>
          <w:tcPr>
            <w:tcW w:w="5245" w:type="dxa"/>
            <w:tcBorders>
              <w:top w:val="single" w:sz="4" w:space="0" w:color="auto"/>
              <w:left w:val="single" w:sz="4" w:space="0" w:color="auto"/>
              <w:bottom w:val="single" w:sz="4" w:space="0" w:color="auto"/>
              <w:right w:val="single" w:sz="4" w:space="0" w:color="auto"/>
            </w:tcBorders>
          </w:tcPr>
          <w:p w14:paraId="4A3A5E4A" w14:textId="77777777" w:rsidR="001A2CF6" w:rsidRPr="00C9086F" w:rsidRDefault="001A2CF6" w:rsidP="001A2CF6">
            <w:pPr>
              <w:pStyle w:val="d1d1eeeee4e4e5e5f0f0e6e6e8e8ececeeeee5e5f2f2e0e0e1e1ebebe8e8f6f6fbfb"/>
              <w:ind w:right="-1"/>
              <w:rPr>
                <w:spacing w:val="-6"/>
                <w:lang w:val="uk-UA"/>
              </w:rPr>
            </w:pPr>
            <w:r w:rsidRPr="00C9086F">
              <w:rPr>
                <w:lang w:val="uk-UA"/>
              </w:rPr>
              <w:t>Обприскування крайових смуг</w:t>
            </w:r>
            <w:r w:rsidRPr="00C9086F">
              <w:t xml:space="preserve"> або всуціль</w:t>
            </w:r>
            <w:r w:rsidRPr="00C9086F">
              <w:rPr>
                <w:lang w:val="uk-UA"/>
              </w:rPr>
              <w:t xml:space="preserve"> поля: </w:t>
            </w:r>
            <w:r w:rsidRPr="00C9086F">
              <w:rPr>
                <w:spacing w:val="-6"/>
                <w:lang w:val="uk-UA"/>
              </w:rPr>
              <w:t>Актеллік 500 ЕС, КЕ– 1,0 л/га; Б</w:t>
            </w:r>
            <w:r w:rsidRPr="00C9086F">
              <w:rPr>
                <w:spacing w:val="-6"/>
              </w:rPr>
              <w:t xml:space="preserve">іммер, </w:t>
            </w:r>
            <w:r w:rsidRPr="00C9086F">
              <w:rPr>
                <w:spacing w:val="-6"/>
                <w:lang w:val="uk-UA"/>
              </w:rPr>
              <w:t xml:space="preserve">КЕ </w:t>
            </w:r>
            <w:r w:rsidRPr="00C9086F">
              <w:rPr>
                <w:spacing w:val="-6"/>
              </w:rPr>
              <w:t>-0,5-1,0 л/га</w:t>
            </w:r>
            <w:r w:rsidRPr="00C9086F">
              <w:rPr>
                <w:spacing w:val="-6"/>
                <w:lang w:val="uk-UA"/>
              </w:rPr>
              <w:t>; Галіл, КС – 0,2-0,3 л/га; Д</w:t>
            </w:r>
            <w:r w:rsidRPr="00C9086F">
              <w:rPr>
                <w:spacing w:val="-6"/>
              </w:rPr>
              <w:t>анадим стабільний</w:t>
            </w:r>
            <w:r w:rsidRPr="00C9086F">
              <w:rPr>
                <w:spacing w:val="-6"/>
                <w:lang w:val="uk-UA"/>
              </w:rPr>
              <w:t xml:space="preserve">, КЕ </w:t>
            </w:r>
            <w:r w:rsidRPr="00C9086F">
              <w:rPr>
                <w:spacing w:val="-6"/>
              </w:rPr>
              <w:t>-0,5-1,0 л/га</w:t>
            </w:r>
            <w:r w:rsidRPr="00C9086F">
              <w:rPr>
                <w:spacing w:val="-6"/>
                <w:lang w:val="uk-UA"/>
              </w:rPr>
              <w:t>; К</w:t>
            </w:r>
            <w:r w:rsidRPr="00C9086F">
              <w:rPr>
                <w:spacing w:val="-6"/>
              </w:rPr>
              <w:t xml:space="preserve">арате Зеон 050 СS, </w:t>
            </w:r>
            <w:r w:rsidRPr="00C9086F">
              <w:rPr>
                <w:spacing w:val="-6"/>
                <w:lang w:val="uk-UA"/>
              </w:rPr>
              <w:t xml:space="preserve">СК </w:t>
            </w:r>
            <w:r w:rsidRPr="00C9086F">
              <w:rPr>
                <w:spacing w:val="-6"/>
              </w:rPr>
              <w:t>-</w:t>
            </w:r>
            <w:r w:rsidRPr="00C9086F">
              <w:rPr>
                <w:spacing w:val="-6"/>
                <w:lang w:val="uk-UA"/>
              </w:rPr>
              <w:t xml:space="preserve"> </w:t>
            </w:r>
            <w:r w:rsidRPr="00C9086F">
              <w:rPr>
                <w:spacing w:val="-6"/>
              </w:rPr>
              <w:t>0,125-0,15 л/га</w:t>
            </w:r>
            <w:r w:rsidRPr="00C9086F">
              <w:rPr>
                <w:spacing w:val="-6"/>
                <w:lang w:val="uk-UA"/>
              </w:rPr>
              <w:t xml:space="preserve">; </w:t>
            </w:r>
            <w:r w:rsidRPr="00C9086F">
              <w:rPr>
                <w:spacing w:val="-6"/>
              </w:rPr>
              <w:t xml:space="preserve"> </w:t>
            </w:r>
            <w:r w:rsidRPr="00C9086F">
              <w:rPr>
                <w:spacing w:val="-6"/>
                <w:lang w:val="uk-UA"/>
              </w:rPr>
              <w:t>Хлоргард 480, к.е.-0,8 л/га;</w:t>
            </w:r>
            <w:r w:rsidRPr="00C9086F">
              <w:rPr>
                <w:spacing w:val="-6"/>
              </w:rPr>
              <w:t xml:space="preserve"> </w:t>
            </w:r>
            <w:r w:rsidRPr="00C9086F">
              <w:rPr>
                <w:spacing w:val="-6"/>
                <w:lang w:val="uk-UA"/>
              </w:rPr>
              <w:t>Фо</w:t>
            </w:r>
            <w:r w:rsidRPr="00C9086F">
              <w:rPr>
                <w:spacing w:val="-6"/>
              </w:rPr>
              <w:t>стран, КЕ-0,5-1л/га</w:t>
            </w:r>
            <w:r w:rsidRPr="00C9086F">
              <w:rPr>
                <w:spacing w:val="-6"/>
                <w:lang w:val="uk-UA"/>
              </w:rPr>
              <w:t>; Штефотрута, КЕ – 1,0 л./га, або ін</w:t>
            </w:r>
          </w:p>
        </w:tc>
      </w:tr>
      <w:tr w:rsidR="00C9086F" w:rsidRPr="00C9086F" w14:paraId="34649994" w14:textId="77777777" w:rsidTr="001A2CF6">
        <w:trPr>
          <w:trHeight w:val="1136"/>
        </w:trPr>
        <w:tc>
          <w:tcPr>
            <w:tcW w:w="1697" w:type="dxa"/>
            <w:vMerge w:val="restart"/>
            <w:tcBorders>
              <w:top w:val="single" w:sz="4" w:space="0" w:color="auto"/>
              <w:left w:val="single" w:sz="4" w:space="0" w:color="000000"/>
              <w:bottom w:val="single" w:sz="4" w:space="0" w:color="000000"/>
              <w:right w:val="nil"/>
            </w:tcBorders>
          </w:tcPr>
          <w:p w14:paraId="04B6E639" w14:textId="77777777" w:rsidR="001A2CF6" w:rsidRPr="00C9086F" w:rsidRDefault="001A2CF6" w:rsidP="001A2CF6">
            <w:pPr>
              <w:pStyle w:val="d1d1eeeee4e4e5e5f0f0e6e6e8e8ececeeeee5e5f2f2e0e0e1e1ebebe8e8f6f6fbfb"/>
              <w:ind w:right="-1"/>
            </w:pPr>
            <w:r w:rsidRPr="00C9086F">
              <w:t>Червень-серпень</w:t>
            </w:r>
          </w:p>
          <w:p w14:paraId="77AAD3D3" w14:textId="77777777" w:rsidR="001A2CF6" w:rsidRPr="00C9086F" w:rsidRDefault="001A2CF6" w:rsidP="001A2CF6">
            <w:pPr>
              <w:pStyle w:val="d1d1eeeee4e4e5e5f0f0e6e6e8e8ececeeeee5e5f2f2e0e0e1e1ebebe8e8f6f6fbfb"/>
              <w:ind w:right="-1"/>
              <w:rPr>
                <w:lang w:val="uk-UA"/>
              </w:rPr>
            </w:pPr>
          </w:p>
        </w:tc>
        <w:tc>
          <w:tcPr>
            <w:tcW w:w="2556" w:type="dxa"/>
            <w:tcBorders>
              <w:top w:val="single" w:sz="4" w:space="0" w:color="auto"/>
              <w:left w:val="single" w:sz="4" w:space="0" w:color="000000"/>
              <w:bottom w:val="single" w:sz="4" w:space="0" w:color="000000"/>
              <w:right w:val="nil"/>
            </w:tcBorders>
          </w:tcPr>
          <w:p w14:paraId="6F8D2B8D" w14:textId="77777777" w:rsidR="001A2CF6" w:rsidRPr="00C9086F" w:rsidRDefault="001A2CF6" w:rsidP="001A2CF6">
            <w:pPr>
              <w:pStyle w:val="d1d1eeeee4e4e5e5f0f0e6e6e8e8ececeeeee5e5f2f2e0e0e1e1ebebe8e8f6f6fbfb"/>
              <w:ind w:right="-1"/>
            </w:pPr>
            <w:r w:rsidRPr="00C9086F">
              <w:t xml:space="preserve">Пероноспороз </w:t>
            </w:r>
          </w:p>
          <w:p w14:paraId="15CCC1A0" w14:textId="77777777" w:rsidR="001A2CF6" w:rsidRPr="00C9086F" w:rsidRDefault="001A2CF6" w:rsidP="001A2CF6">
            <w:pPr>
              <w:pStyle w:val="d1d1eeeee4e4e5e5f0f0e6e6e8e8ececeeeee5e5f2f2e0e0e1e1ebebe8e8f6f6fbfb"/>
              <w:ind w:right="-1"/>
              <w:rPr>
                <w:lang w:val="uk-UA"/>
              </w:rPr>
            </w:pPr>
          </w:p>
        </w:tc>
        <w:tc>
          <w:tcPr>
            <w:tcW w:w="5245" w:type="dxa"/>
            <w:tcBorders>
              <w:top w:val="single" w:sz="4" w:space="0" w:color="auto"/>
              <w:left w:val="single" w:sz="4" w:space="0" w:color="000000"/>
              <w:bottom w:val="single" w:sz="4" w:space="0" w:color="000000"/>
              <w:right w:val="single" w:sz="4" w:space="0" w:color="000000"/>
            </w:tcBorders>
          </w:tcPr>
          <w:p w14:paraId="6B2CE546" w14:textId="77777777" w:rsidR="001A2CF6" w:rsidRPr="00C9086F" w:rsidRDefault="001A2CF6" w:rsidP="001A2CF6">
            <w:pPr>
              <w:pStyle w:val="d1d1eeeee4e4e5e5f0f0e6e6e8e8ececeeeee5e5f2f2e0e0e1e1ebebe8e8f6f6fbfb"/>
              <w:ind w:right="-1"/>
              <w:rPr>
                <w:spacing w:val="-8"/>
                <w:lang w:val="uk-UA"/>
              </w:rPr>
            </w:pPr>
            <w:r w:rsidRPr="00C9086F">
              <w:rPr>
                <w:spacing w:val="-8"/>
                <w:lang w:val="uk-UA"/>
              </w:rPr>
              <w:t xml:space="preserve">Обприскування за появи ознак хвороби: Амістар Екстра 280 </w:t>
            </w:r>
            <w:r w:rsidRPr="00C9086F">
              <w:rPr>
                <w:spacing w:val="-8"/>
              </w:rPr>
              <w:t>SC</w:t>
            </w:r>
            <w:r w:rsidRPr="00C9086F">
              <w:rPr>
                <w:spacing w:val="-8"/>
                <w:lang w:val="uk-UA"/>
              </w:rPr>
              <w:t>, КС-0,5-0,75 л/га; Емінент, ЕВ – 0,8 л/га;Тебаз Про, КС – 0,5-1,0 л/га; Фитал, РК – 1,5 л/га, ін.</w:t>
            </w:r>
          </w:p>
        </w:tc>
      </w:tr>
      <w:tr w:rsidR="00C9086F" w:rsidRPr="00C9086F" w14:paraId="37EED703" w14:textId="77777777" w:rsidTr="001A2CF6">
        <w:tc>
          <w:tcPr>
            <w:tcW w:w="1697" w:type="dxa"/>
            <w:vMerge/>
            <w:tcBorders>
              <w:top w:val="single" w:sz="4" w:space="0" w:color="000000"/>
              <w:left w:val="single" w:sz="4" w:space="0" w:color="000000"/>
              <w:bottom w:val="single" w:sz="4" w:space="0" w:color="000000"/>
              <w:right w:val="nil"/>
            </w:tcBorders>
          </w:tcPr>
          <w:p w14:paraId="12649304" w14:textId="77777777" w:rsidR="001A2CF6" w:rsidRPr="00C9086F" w:rsidRDefault="001A2CF6" w:rsidP="001A2CF6">
            <w:pPr>
              <w:ind w:right="-1"/>
              <w:rPr>
                <w:rFonts w:cs="Times New Roman"/>
              </w:rPr>
            </w:pPr>
          </w:p>
        </w:tc>
        <w:tc>
          <w:tcPr>
            <w:tcW w:w="2556" w:type="dxa"/>
            <w:tcBorders>
              <w:top w:val="single" w:sz="4" w:space="0" w:color="000000"/>
              <w:left w:val="single" w:sz="4" w:space="0" w:color="000000"/>
              <w:bottom w:val="single" w:sz="4" w:space="0" w:color="000000"/>
              <w:right w:val="nil"/>
            </w:tcBorders>
          </w:tcPr>
          <w:p w14:paraId="3768C889" w14:textId="77777777" w:rsidR="001A2CF6" w:rsidRPr="00C9086F" w:rsidRDefault="001A2CF6" w:rsidP="001A2CF6">
            <w:pPr>
              <w:pStyle w:val="d1d1eeeee4e4e5e5f0f0e6e6e8e8ececeeeee5e5f2f2e0e0e1e1ebebe8e8f6f6fbfb"/>
              <w:ind w:right="-1"/>
              <w:rPr>
                <w:lang w:val="uk-UA"/>
              </w:rPr>
            </w:pPr>
            <w:r w:rsidRPr="00C9086F">
              <w:rPr>
                <w:lang w:val="uk-UA"/>
              </w:rPr>
              <w:t>Церкоспороз</w:t>
            </w:r>
          </w:p>
          <w:p w14:paraId="49E1FF91" w14:textId="77777777" w:rsidR="001A2CF6" w:rsidRPr="00C9086F" w:rsidRDefault="001A2CF6" w:rsidP="001A2CF6">
            <w:pPr>
              <w:pStyle w:val="d1d1eeeee4e4e5e5f0f0e6e6e8e8ececeeeee5e5f2f2e0e0e1e1ebebe8e8f6f6fbfb"/>
              <w:ind w:right="-1"/>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14:paraId="7E1648AB" w14:textId="34009701" w:rsidR="001A2CF6" w:rsidRPr="00C9086F" w:rsidRDefault="001A2CF6" w:rsidP="001A2CF6">
            <w:pPr>
              <w:pStyle w:val="d1d1eeeee4e4e5e5f0f0e6e6e8e8ececeeeee5e5f2f2e0e0e1e1ebebe8e8f6f6fbfb"/>
              <w:ind w:right="-1"/>
              <w:rPr>
                <w:spacing w:val="-4"/>
                <w:lang w:val="uk-UA"/>
              </w:rPr>
            </w:pPr>
            <w:r w:rsidRPr="00C9086F">
              <w:rPr>
                <w:spacing w:val="-4"/>
                <w:lang w:val="uk-UA"/>
              </w:rPr>
              <w:t xml:space="preserve">За появи окремих плям на 3-5% рослин: Абсолют, КС - 0,3-0,4 л/га; </w:t>
            </w:r>
            <w:r w:rsidRPr="00C9086F">
              <w:rPr>
                <w:spacing w:val="-8"/>
                <w:lang w:val="uk-UA"/>
              </w:rPr>
              <w:t>Альто 240 ЕС, КЕ - 0,35-0,4</w:t>
            </w:r>
            <w:r w:rsidR="00EE135F" w:rsidRPr="00C9086F">
              <w:rPr>
                <w:spacing w:val="-8"/>
                <w:lang w:val="uk-UA"/>
              </w:rPr>
              <w:t xml:space="preserve"> </w:t>
            </w:r>
            <w:r w:rsidRPr="00C9086F">
              <w:rPr>
                <w:spacing w:val="-8"/>
                <w:lang w:val="uk-UA"/>
              </w:rPr>
              <w:t xml:space="preserve">л/га; </w:t>
            </w:r>
            <w:r w:rsidRPr="00C9086F">
              <w:rPr>
                <w:spacing w:val="-4"/>
                <w:lang w:val="uk-UA"/>
              </w:rPr>
              <w:t xml:space="preserve">Емінент, ЕВ-0,8 л/га; Імпакт 25 </w:t>
            </w:r>
            <w:r w:rsidRPr="00C9086F">
              <w:rPr>
                <w:spacing w:val="-4"/>
                <w:lang w:val="en-US"/>
              </w:rPr>
              <w:t>SC</w:t>
            </w:r>
            <w:r w:rsidRPr="00C9086F">
              <w:rPr>
                <w:spacing w:val="-4"/>
                <w:lang w:val="uk-UA"/>
              </w:rPr>
              <w:t>, КС-0,6</w:t>
            </w:r>
            <w:r w:rsidR="00EE135F" w:rsidRPr="00C9086F">
              <w:rPr>
                <w:spacing w:val="-4"/>
                <w:lang w:val="uk-UA"/>
              </w:rPr>
              <w:t xml:space="preserve"> </w:t>
            </w:r>
            <w:r w:rsidRPr="00C9086F">
              <w:rPr>
                <w:spacing w:val="-4"/>
                <w:lang w:val="uk-UA"/>
              </w:rPr>
              <w:t xml:space="preserve">л/га; Медісон 263 </w:t>
            </w:r>
            <w:r w:rsidRPr="00C9086F">
              <w:rPr>
                <w:spacing w:val="-4"/>
              </w:rPr>
              <w:t>SC</w:t>
            </w:r>
            <w:r w:rsidRPr="00C9086F">
              <w:rPr>
                <w:spacing w:val="-4"/>
                <w:lang w:val="uk-UA"/>
              </w:rPr>
              <w:t xml:space="preserve">, КС-0,4-0,6 л/га; Медян Екстра 350 </w:t>
            </w:r>
            <w:r w:rsidRPr="00C9086F">
              <w:rPr>
                <w:spacing w:val="-4"/>
              </w:rPr>
              <w:t>SC</w:t>
            </w:r>
            <w:r w:rsidRPr="00C9086F">
              <w:rPr>
                <w:spacing w:val="-4"/>
                <w:lang w:val="uk-UA"/>
              </w:rPr>
              <w:t>, к.с.- 4</w:t>
            </w:r>
            <w:r w:rsidR="00EE135F" w:rsidRPr="00C9086F">
              <w:rPr>
                <w:spacing w:val="-4"/>
                <w:lang w:val="uk-UA"/>
              </w:rPr>
              <w:t xml:space="preserve"> </w:t>
            </w:r>
            <w:r w:rsidRPr="00C9086F">
              <w:rPr>
                <w:spacing w:val="-4"/>
                <w:lang w:val="uk-UA"/>
              </w:rPr>
              <w:t>л/га; Форсаж,</w:t>
            </w:r>
            <w:r w:rsidR="00EE135F" w:rsidRPr="00C9086F">
              <w:rPr>
                <w:spacing w:val="-4"/>
                <w:lang w:val="uk-UA"/>
              </w:rPr>
              <w:t xml:space="preserve"> </w:t>
            </w:r>
            <w:r w:rsidRPr="00C9086F">
              <w:rPr>
                <w:spacing w:val="-4"/>
                <w:lang w:val="uk-UA"/>
              </w:rPr>
              <w:t xml:space="preserve">КС -0,3-0,8 кг/га; Фитал, РК-1,5 л/га та ін. </w:t>
            </w:r>
          </w:p>
        </w:tc>
      </w:tr>
      <w:tr w:rsidR="00C9086F" w:rsidRPr="00C9086F" w14:paraId="6F3073FC" w14:textId="77777777" w:rsidTr="001A2CF6">
        <w:tc>
          <w:tcPr>
            <w:tcW w:w="1697" w:type="dxa"/>
            <w:vMerge/>
            <w:tcBorders>
              <w:top w:val="single" w:sz="4" w:space="0" w:color="000000"/>
              <w:left w:val="single" w:sz="4" w:space="0" w:color="000000"/>
              <w:bottom w:val="single" w:sz="4" w:space="0" w:color="000000"/>
              <w:right w:val="nil"/>
            </w:tcBorders>
          </w:tcPr>
          <w:p w14:paraId="60BB508D" w14:textId="77777777" w:rsidR="001A2CF6" w:rsidRPr="00C9086F" w:rsidRDefault="001A2CF6" w:rsidP="001A2CF6">
            <w:pPr>
              <w:ind w:right="-1"/>
              <w:rPr>
                <w:rFonts w:cs="Times New Roman"/>
              </w:rPr>
            </w:pPr>
          </w:p>
        </w:tc>
        <w:tc>
          <w:tcPr>
            <w:tcW w:w="2556" w:type="dxa"/>
            <w:tcBorders>
              <w:top w:val="single" w:sz="4" w:space="0" w:color="000000"/>
              <w:left w:val="single" w:sz="4" w:space="0" w:color="000000"/>
              <w:bottom w:val="single" w:sz="4" w:space="0" w:color="000000"/>
              <w:right w:val="nil"/>
            </w:tcBorders>
          </w:tcPr>
          <w:p w14:paraId="0D0E0F7C" w14:textId="77777777" w:rsidR="001A2CF6" w:rsidRPr="00C9086F" w:rsidRDefault="001A2CF6" w:rsidP="001A2CF6">
            <w:pPr>
              <w:pStyle w:val="d1d1eeeee4e4e5e5f0f0e6e6e8e8ececeeeee5e5f2f2e0e0e1e1ebebe8e8f6f6fbfb"/>
              <w:ind w:right="-1"/>
              <w:rPr>
                <w:lang w:val="uk-UA"/>
              </w:rPr>
            </w:pPr>
            <w:r w:rsidRPr="00C9086F">
              <w:rPr>
                <w:lang w:val="uk-UA"/>
              </w:rPr>
              <w:t xml:space="preserve">Борошниста роса за ураження 5-10% рослин; фомоз, іржа, церкоспороз, інші хвороби листя. За наростання хвороб </w:t>
            </w:r>
            <w:r w:rsidRPr="00C9086F">
              <w:rPr>
                <w:lang w:val="uk-UA"/>
              </w:rPr>
              <w:lastRenderedPageBreak/>
              <w:t>повторно (бажа</w:t>
            </w:r>
            <w:r w:rsidRPr="00C9086F">
              <w:t>но іншим фунгіцидом) через12-15 днів</w:t>
            </w:r>
          </w:p>
        </w:tc>
        <w:tc>
          <w:tcPr>
            <w:tcW w:w="5245" w:type="dxa"/>
            <w:tcBorders>
              <w:top w:val="single" w:sz="4" w:space="0" w:color="000000"/>
              <w:left w:val="single" w:sz="4" w:space="0" w:color="000000"/>
              <w:bottom w:val="single" w:sz="4" w:space="0" w:color="000000"/>
              <w:right w:val="single" w:sz="4" w:space="0" w:color="000000"/>
            </w:tcBorders>
          </w:tcPr>
          <w:p w14:paraId="6F74CEDA" w14:textId="65E37AFD" w:rsidR="001A2CF6" w:rsidRPr="00C9086F" w:rsidRDefault="001A2CF6" w:rsidP="001A2CF6">
            <w:pPr>
              <w:pStyle w:val="d1d1eeeee4e4e5e5f0f0e6e6e8e8ececeeeee5e5f2f2e0e0e1e1ebebe8e8f6f6fbfb"/>
              <w:ind w:right="-1"/>
              <w:rPr>
                <w:spacing w:val="-4"/>
                <w:lang w:val="uk-UA"/>
              </w:rPr>
            </w:pPr>
            <w:r w:rsidRPr="00C9086F">
              <w:rPr>
                <w:spacing w:val="-4"/>
                <w:lang w:val="uk-UA"/>
              </w:rPr>
              <w:lastRenderedPageBreak/>
              <w:t xml:space="preserve">Аканто </w:t>
            </w:r>
            <w:r w:rsidR="00EE135F" w:rsidRPr="00C9086F">
              <w:rPr>
                <w:spacing w:val="-4"/>
                <w:lang w:val="uk-UA"/>
              </w:rPr>
              <w:t>П</w:t>
            </w:r>
            <w:r w:rsidRPr="00C9086F">
              <w:rPr>
                <w:spacing w:val="-4"/>
                <w:lang w:val="uk-UA"/>
              </w:rPr>
              <w:t xml:space="preserve">люс 28, КС - 0,5-0,75 л/га; Аліот, КЕ – 0,5 л/га; Амістар </w:t>
            </w:r>
            <w:r w:rsidR="00EE135F" w:rsidRPr="00C9086F">
              <w:rPr>
                <w:spacing w:val="-4"/>
                <w:lang w:val="uk-UA"/>
              </w:rPr>
              <w:t>Е</w:t>
            </w:r>
            <w:r w:rsidRPr="00C9086F">
              <w:rPr>
                <w:spacing w:val="-4"/>
                <w:lang w:val="uk-UA"/>
              </w:rPr>
              <w:t xml:space="preserve">кстра 280 </w:t>
            </w:r>
            <w:r w:rsidRPr="00C9086F">
              <w:rPr>
                <w:spacing w:val="-4"/>
              </w:rPr>
              <w:t>SC</w:t>
            </w:r>
            <w:r w:rsidRPr="00C9086F">
              <w:rPr>
                <w:spacing w:val="-4"/>
                <w:lang w:val="uk-UA"/>
              </w:rPr>
              <w:t xml:space="preserve">, КЕ - 0,5-0,75 л/га; Імпакт 25 </w:t>
            </w:r>
            <w:r w:rsidRPr="00C9086F">
              <w:rPr>
                <w:spacing w:val="-4"/>
              </w:rPr>
              <w:t>SC</w:t>
            </w:r>
            <w:r w:rsidRPr="00C9086F">
              <w:rPr>
                <w:spacing w:val="-4"/>
                <w:lang w:val="uk-UA"/>
              </w:rPr>
              <w:t xml:space="preserve">, КС-0,25 л/га; Карт, КС – 0,8-1,0 л/га; Медісон 263 </w:t>
            </w:r>
            <w:r w:rsidRPr="00C9086F">
              <w:rPr>
                <w:spacing w:val="-4"/>
                <w:lang w:val="en-US"/>
              </w:rPr>
              <w:t>SC</w:t>
            </w:r>
            <w:r w:rsidRPr="00C9086F">
              <w:rPr>
                <w:spacing w:val="-4"/>
                <w:lang w:val="uk-UA"/>
              </w:rPr>
              <w:t>, КС – 0,4-0,6 л/га; Рекс Плюс, СЕ - 0,8-1,2 л/га;Тіназол,КЕ-0,5 кг/га; Фалькон 460,</w:t>
            </w:r>
            <w:r w:rsidR="00EE135F" w:rsidRPr="00C9086F">
              <w:rPr>
                <w:spacing w:val="-4"/>
                <w:lang w:val="uk-UA"/>
              </w:rPr>
              <w:t>к.</w:t>
            </w:r>
            <w:r w:rsidRPr="00C9086F">
              <w:rPr>
                <w:spacing w:val="-4"/>
                <w:lang w:val="uk-UA"/>
              </w:rPr>
              <w:t xml:space="preserve">с - </w:t>
            </w:r>
            <w:r w:rsidRPr="00C9086F">
              <w:rPr>
                <w:spacing w:val="-4"/>
                <w:lang w:val="uk-UA"/>
              </w:rPr>
              <w:lastRenderedPageBreak/>
              <w:t>0,6 кг/га; Фитал, РК – 1,5 л/га, Штефстробін, КС – 0,4-0,6 л/га, ін.</w:t>
            </w:r>
          </w:p>
        </w:tc>
      </w:tr>
      <w:tr w:rsidR="00C9086F" w:rsidRPr="00C9086F" w14:paraId="296A3063" w14:textId="77777777" w:rsidTr="001A2CF6">
        <w:tc>
          <w:tcPr>
            <w:tcW w:w="1697" w:type="dxa"/>
            <w:vMerge w:val="restart"/>
            <w:tcBorders>
              <w:top w:val="single" w:sz="4" w:space="0" w:color="000000"/>
              <w:left w:val="single" w:sz="4" w:space="0" w:color="000000"/>
              <w:bottom w:val="single" w:sz="4" w:space="0" w:color="auto"/>
              <w:right w:val="nil"/>
            </w:tcBorders>
          </w:tcPr>
          <w:p w14:paraId="30DE6EE1" w14:textId="77777777" w:rsidR="001A2CF6" w:rsidRPr="00C9086F" w:rsidRDefault="001A2CF6" w:rsidP="001A2CF6">
            <w:pPr>
              <w:pStyle w:val="d1d1eeeee4e4e5e5f0f0e6e6e8e8ececeeeee5e5f2f2e0e0e1e1ebebe8e8f6f6fbfb"/>
              <w:ind w:right="-1"/>
            </w:pPr>
            <w:r w:rsidRPr="00C9086F">
              <w:lastRenderedPageBreak/>
              <w:t>Червень-вересень</w:t>
            </w:r>
          </w:p>
        </w:tc>
        <w:tc>
          <w:tcPr>
            <w:tcW w:w="2556" w:type="dxa"/>
            <w:tcBorders>
              <w:top w:val="single" w:sz="4" w:space="0" w:color="000000"/>
              <w:left w:val="single" w:sz="4" w:space="0" w:color="000000"/>
              <w:bottom w:val="single" w:sz="4" w:space="0" w:color="auto"/>
              <w:right w:val="nil"/>
            </w:tcBorders>
          </w:tcPr>
          <w:p w14:paraId="6050699B" w14:textId="77777777" w:rsidR="001A2CF6" w:rsidRPr="00C9086F" w:rsidRDefault="001A2CF6" w:rsidP="001A2CF6">
            <w:pPr>
              <w:pStyle w:val="d1d1eeeee4e4e5e5f0f0e6e6e8e8ececeeeee5e5f2f2e0e0e1e1ebebe8e8f6f6fbfb"/>
              <w:ind w:right="-1"/>
            </w:pPr>
            <w:r w:rsidRPr="00C9086F">
              <w:t>Совки лис</w:t>
            </w:r>
            <w:r w:rsidRPr="00C9086F">
              <w:rPr>
                <w:lang w:val="uk-UA"/>
              </w:rPr>
              <w:t>то</w:t>
            </w:r>
            <w:r w:rsidRPr="00C9086F">
              <w:t>гризучі,</w:t>
            </w:r>
          </w:p>
          <w:p w14:paraId="07F03E2C" w14:textId="77777777" w:rsidR="001A2CF6" w:rsidRPr="00C9086F" w:rsidRDefault="001A2CF6" w:rsidP="001A2CF6">
            <w:pPr>
              <w:pStyle w:val="d1d1eeeee4e4e5e5f0f0e6e6e8e8ececeeeee5e5f2f2e0e0e1e1ebebe8e8f6f6fbfb"/>
              <w:ind w:right="-1"/>
            </w:pPr>
            <w:r w:rsidRPr="00C9086F">
              <w:t xml:space="preserve">підгризаючі, </w:t>
            </w:r>
            <w:r w:rsidRPr="00C9086F">
              <w:rPr>
                <w:lang w:val="uk-UA"/>
              </w:rPr>
              <w:t>лучний метелик</w:t>
            </w:r>
          </w:p>
        </w:tc>
        <w:tc>
          <w:tcPr>
            <w:tcW w:w="5245" w:type="dxa"/>
            <w:tcBorders>
              <w:top w:val="single" w:sz="4" w:space="0" w:color="000000"/>
              <w:left w:val="single" w:sz="4" w:space="0" w:color="000000"/>
              <w:bottom w:val="single" w:sz="4" w:space="0" w:color="000000"/>
              <w:right w:val="single" w:sz="4" w:space="0" w:color="000000"/>
            </w:tcBorders>
          </w:tcPr>
          <w:p w14:paraId="268DCFD0" w14:textId="77777777" w:rsidR="001A2CF6" w:rsidRPr="00C9086F" w:rsidRDefault="001A2CF6" w:rsidP="001A2CF6">
            <w:pPr>
              <w:pStyle w:val="d1d1eeeee4e4e5e5f0f0e6e6e8e8ececeeeee5e5f2f2e0e0e1e1ebebe8e8f6f6fbfb"/>
              <w:ind w:right="-1"/>
              <w:rPr>
                <w:spacing w:val="-4"/>
                <w:lang w:val="uk-UA"/>
              </w:rPr>
            </w:pPr>
            <w:r w:rsidRPr="00C9086F">
              <w:t>Випуск трихограми на початку та в період масового відкладання яєць (Див. «Заходи боротьби з багатоїдними шкідниками»</w:t>
            </w:r>
            <w:r w:rsidRPr="00C9086F">
              <w:rPr>
                <w:lang w:val="uk-UA"/>
              </w:rPr>
              <w:t>)</w:t>
            </w:r>
          </w:p>
        </w:tc>
      </w:tr>
      <w:tr w:rsidR="00C9086F" w:rsidRPr="00C9086F" w14:paraId="7F6FD8A6" w14:textId="77777777" w:rsidTr="001A2CF6">
        <w:tc>
          <w:tcPr>
            <w:tcW w:w="1697" w:type="dxa"/>
            <w:vMerge/>
            <w:tcBorders>
              <w:top w:val="single" w:sz="4" w:space="0" w:color="auto"/>
              <w:left w:val="single" w:sz="4" w:space="0" w:color="000000"/>
              <w:right w:val="nil"/>
            </w:tcBorders>
          </w:tcPr>
          <w:p w14:paraId="69CF06ED" w14:textId="77777777" w:rsidR="001A2CF6" w:rsidRPr="00C9086F" w:rsidRDefault="001A2CF6" w:rsidP="001A2CF6">
            <w:pPr>
              <w:ind w:right="-1"/>
              <w:rPr>
                <w:rFonts w:cs="Times New Roman"/>
              </w:rPr>
            </w:pPr>
          </w:p>
        </w:tc>
        <w:tc>
          <w:tcPr>
            <w:tcW w:w="2556" w:type="dxa"/>
            <w:tcBorders>
              <w:top w:val="single" w:sz="4" w:space="0" w:color="auto"/>
              <w:left w:val="single" w:sz="4" w:space="0" w:color="000000"/>
              <w:right w:val="nil"/>
            </w:tcBorders>
          </w:tcPr>
          <w:p w14:paraId="46499E72" w14:textId="1440BECF" w:rsidR="001A2CF6" w:rsidRPr="00C9086F" w:rsidRDefault="001A2CF6" w:rsidP="001A2CF6">
            <w:pPr>
              <w:pStyle w:val="d1d1eeeee4e4e5e5f0f0e6e6e8e8ececeeeee5e5f2f2e0e0e1e1ebebe8e8f6f6fbfb"/>
              <w:ind w:right="-1"/>
              <w:rPr>
                <w:lang w:val="uk-UA"/>
              </w:rPr>
            </w:pPr>
            <w:r w:rsidRPr="00C9086F">
              <w:rPr>
                <w:lang w:val="uk-UA"/>
              </w:rPr>
              <w:t>Обприскування вогнищ гусениць за ЕПШ: совки підгризаючі–1-2</w:t>
            </w:r>
            <w:r w:rsidR="00EE135F" w:rsidRPr="00C9086F">
              <w:rPr>
                <w:lang w:val="uk-UA"/>
              </w:rPr>
              <w:t xml:space="preserve"> </w:t>
            </w:r>
            <w:r w:rsidRPr="00C9086F">
              <w:rPr>
                <w:lang w:val="uk-UA"/>
              </w:rPr>
              <w:t>екз./кв.м (у період змикання листків у рядках); листогризучі совки-2-3 екз./ кв.м (</w:t>
            </w:r>
            <w:r w:rsidRPr="00C9086F">
              <w:t>I</w:t>
            </w:r>
            <w:r w:rsidRPr="00C9086F">
              <w:rPr>
                <w:lang w:val="uk-UA"/>
              </w:rPr>
              <w:t xml:space="preserve"> генерація),</w:t>
            </w:r>
            <w:r w:rsidR="00EE135F" w:rsidRPr="00C9086F">
              <w:rPr>
                <w:lang w:val="uk-UA"/>
              </w:rPr>
              <w:t xml:space="preserve"> </w:t>
            </w:r>
            <w:r w:rsidRPr="00C9086F">
              <w:rPr>
                <w:lang w:val="uk-UA"/>
              </w:rPr>
              <w:t>5-</w:t>
            </w:r>
            <w:r w:rsidRPr="00C9086F">
              <w:rPr>
                <w:spacing w:val="-6"/>
                <w:lang w:val="uk-UA"/>
              </w:rPr>
              <w:t>6 екз./росл. (</w:t>
            </w:r>
            <w:r w:rsidRPr="00C9086F">
              <w:rPr>
                <w:spacing w:val="-6"/>
                <w:lang w:val="en-US"/>
              </w:rPr>
              <w:t>II</w:t>
            </w:r>
            <w:r w:rsidRPr="00C9086F">
              <w:rPr>
                <w:spacing w:val="-6"/>
                <w:lang w:val="uk-UA"/>
              </w:rPr>
              <w:t xml:space="preserve"> генерація);</w:t>
            </w:r>
            <w:r w:rsidRPr="00C9086F">
              <w:rPr>
                <w:lang w:val="uk-UA"/>
              </w:rPr>
              <w:t xml:space="preserve"> мінуюча міль 2-3 екз./росл. (червень-липень),3-6 (серпень-вересень)</w:t>
            </w:r>
          </w:p>
        </w:tc>
        <w:tc>
          <w:tcPr>
            <w:tcW w:w="5245" w:type="dxa"/>
            <w:tcBorders>
              <w:top w:val="single" w:sz="4" w:space="0" w:color="000000"/>
              <w:left w:val="single" w:sz="4" w:space="0" w:color="000000"/>
              <w:right w:val="single" w:sz="4" w:space="0" w:color="000000"/>
            </w:tcBorders>
          </w:tcPr>
          <w:p w14:paraId="115047EB" w14:textId="77777777" w:rsidR="001A2CF6" w:rsidRPr="00C9086F" w:rsidRDefault="001A2CF6" w:rsidP="001A2CF6">
            <w:pPr>
              <w:pStyle w:val="d1d1eeeee4e4e5e5f0f0e6e6e8e8ececeeeee5e5f2f2e0e0e1e1ebebe8e8f6f6fbfb"/>
              <w:ind w:right="-1"/>
              <w:rPr>
                <w:spacing w:val="-4"/>
                <w:lang w:val="uk-UA"/>
              </w:rPr>
            </w:pPr>
            <w:r w:rsidRPr="00C9086F">
              <w:rPr>
                <w:spacing w:val="-4"/>
                <w:lang w:val="uk-UA"/>
              </w:rPr>
              <w:t>Данадим Мікс, КЕ – 1,0 л/га; Дуплекс, КЕ – 1,1 л/га; Децис 100 ЕС, КЕ - 0,1-0,25 л/га; Драгун ЕС, КЕ - 2-2,5 л/га, або ін.</w:t>
            </w:r>
          </w:p>
          <w:p w14:paraId="4FE3C74E" w14:textId="77777777" w:rsidR="001A2CF6" w:rsidRPr="00C9086F" w:rsidRDefault="001A2CF6" w:rsidP="001A2CF6">
            <w:pPr>
              <w:pStyle w:val="d1d1eeeee4e4e5e5f0f0e6e6e8e8ececeeeee5e5f2f2e0e0e1e1ebebe8e8f6f6fbfb"/>
              <w:ind w:right="-1"/>
              <w:rPr>
                <w:lang w:val="uk-UA"/>
              </w:rPr>
            </w:pPr>
            <w:r w:rsidRPr="00C9086F">
              <w:rPr>
                <w:lang w:val="uk-UA"/>
              </w:rPr>
              <w:t>Обробка закінчується за 30 днів до збирання врожаю</w:t>
            </w:r>
          </w:p>
          <w:p w14:paraId="7061D95E" w14:textId="77777777" w:rsidR="001A2CF6" w:rsidRPr="00C9086F" w:rsidRDefault="001A2CF6" w:rsidP="001A2CF6">
            <w:pPr>
              <w:pStyle w:val="d1d1eeeee4e4e5e5f0f0e6e6e8e8ececeeeee5e5f2f2e0e0e1e1ebebe8e8f6f6fbfb"/>
              <w:ind w:right="-1"/>
              <w:rPr>
                <w:lang w:val="uk-UA"/>
              </w:rPr>
            </w:pPr>
          </w:p>
          <w:p w14:paraId="74DCE9C6" w14:textId="77777777" w:rsidR="001A2CF6" w:rsidRPr="00C9086F" w:rsidRDefault="001A2CF6" w:rsidP="001A2CF6">
            <w:pPr>
              <w:pStyle w:val="d1d1eeeee4e4e5e5f0f0e6e6e8e8ececeeeee5e5f2f2e0e0e1e1ebebe8e8f6f6fbfb"/>
              <w:ind w:right="-1"/>
              <w:rPr>
                <w:lang w:val="uk-UA"/>
              </w:rPr>
            </w:pPr>
          </w:p>
          <w:p w14:paraId="5A01503B" w14:textId="77777777" w:rsidR="001A2CF6" w:rsidRPr="00C9086F" w:rsidRDefault="001A2CF6" w:rsidP="001A2CF6">
            <w:pPr>
              <w:pStyle w:val="d1d1eeeee4e4e5e5f0f0e6e6e8e8ececeeeee5e5f2f2e0e0e1e1ebebe8e8f6f6fbfb"/>
              <w:ind w:right="-1"/>
              <w:rPr>
                <w:lang w:val="uk-UA"/>
              </w:rPr>
            </w:pPr>
            <w:r w:rsidRPr="00C9086F">
              <w:rPr>
                <w:lang w:val="uk-UA"/>
              </w:rPr>
              <w:t>Розпушування міжрядь з підгортанням і підживленням рослин, в разі ущільнення та запливання ґрунту – обов'язково</w:t>
            </w:r>
          </w:p>
        </w:tc>
      </w:tr>
      <w:tr w:rsidR="001A2CF6" w:rsidRPr="00C9086F" w14:paraId="6DA79D37" w14:textId="77777777" w:rsidTr="001A2CF6">
        <w:trPr>
          <w:trHeight w:val="924"/>
        </w:trPr>
        <w:tc>
          <w:tcPr>
            <w:tcW w:w="1697" w:type="dxa"/>
            <w:tcBorders>
              <w:left w:val="single" w:sz="4" w:space="0" w:color="000000"/>
              <w:bottom w:val="single" w:sz="4" w:space="0" w:color="000000"/>
              <w:right w:val="nil"/>
            </w:tcBorders>
          </w:tcPr>
          <w:p w14:paraId="00D743C2" w14:textId="77777777" w:rsidR="001A2CF6" w:rsidRPr="00C9086F" w:rsidRDefault="001A2CF6" w:rsidP="001A2CF6">
            <w:pPr>
              <w:pStyle w:val="d1d1eeeee4e4e5e5f0f0e6e6e8e8ececeeeee5e5f2f2e0e0e1e1ebebe8e8f6f6fbfb"/>
              <w:ind w:right="-1"/>
              <w:rPr>
                <w:lang w:val="uk-UA"/>
              </w:rPr>
            </w:pPr>
            <w:r w:rsidRPr="00C9086F">
              <w:rPr>
                <w:lang w:val="uk-UA"/>
              </w:rPr>
              <w:t>Вересень-жовтень під час та після збирання врожаю</w:t>
            </w:r>
          </w:p>
        </w:tc>
        <w:tc>
          <w:tcPr>
            <w:tcW w:w="2556" w:type="dxa"/>
            <w:tcBorders>
              <w:left w:val="single" w:sz="4" w:space="0" w:color="000000"/>
              <w:bottom w:val="single" w:sz="4" w:space="0" w:color="000000"/>
              <w:right w:val="nil"/>
            </w:tcBorders>
          </w:tcPr>
          <w:p w14:paraId="5D4F08DF" w14:textId="77777777" w:rsidR="001A2CF6" w:rsidRPr="00C9086F" w:rsidRDefault="001A2CF6" w:rsidP="001A2CF6">
            <w:pPr>
              <w:pStyle w:val="d1d1eeeee4e4e5e5f0f0e6e6e8e8ececeeeee5e5f2f2e0e0e1e1ebebe8e8f6f6fbfb"/>
              <w:ind w:right="-1"/>
            </w:pPr>
            <w:r w:rsidRPr="00C9086F">
              <w:rPr>
                <w:lang w:val="uk-UA"/>
              </w:rPr>
              <w:t>Гнилі, інші хвороби коренеплодів. Зи</w:t>
            </w:r>
            <w:r w:rsidRPr="00C9086F">
              <w:t>муючі шкідники та збудники хвороб</w:t>
            </w:r>
          </w:p>
        </w:tc>
        <w:tc>
          <w:tcPr>
            <w:tcW w:w="5245" w:type="dxa"/>
            <w:tcBorders>
              <w:left w:val="single" w:sz="4" w:space="0" w:color="000000"/>
              <w:bottom w:val="single" w:sz="4" w:space="0" w:color="000000"/>
              <w:right w:val="single" w:sz="4" w:space="0" w:color="000000"/>
            </w:tcBorders>
          </w:tcPr>
          <w:p w14:paraId="3C1430F9" w14:textId="77777777" w:rsidR="001A2CF6" w:rsidRPr="00C9086F" w:rsidRDefault="001A2CF6" w:rsidP="001A2CF6">
            <w:pPr>
              <w:pStyle w:val="d1d1eeeee4e4e5e5f0f0e6e6e8e8ececeeeee5e5f2f2e0e0e1e1ebebe8e8f6f6fbfb"/>
              <w:ind w:right="-1"/>
            </w:pPr>
            <w:r w:rsidRPr="00C9086F">
              <w:t>Уникнення травмування, підв'ялення, підморожування коренеплодів. Обстеження місць зимівлі шкідників. Очищення поля від післязбиральних решток. Глибока оранк</w:t>
            </w:r>
            <w:r w:rsidRPr="00C9086F">
              <w:rPr>
                <w:lang w:val="uk-UA"/>
              </w:rPr>
              <w:t>а</w:t>
            </w:r>
          </w:p>
        </w:tc>
      </w:tr>
    </w:tbl>
    <w:p w14:paraId="6F8D20D3" w14:textId="77777777" w:rsidR="00EE135F" w:rsidRPr="00C9086F" w:rsidRDefault="00EE135F" w:rsidP="001A2CF6">
      <w:pPr>
        <w:pStyle w:val="c1e0e7eee2fbe9"/>
        <w:ind w:right="140" w:firstLine="709"/>
        <w:jc w:val="both"/>
        <w:rPr>
          <w:sz w:val="28"/>
          <w:szCs w:val="28"/>
          <w:lang w:val="uk-UA"/>
        </w:rPr>
      </w:pPr>
    </w:p>
    <w:p w14:paraId="5247423D" w14:textId="12E4D35C" w:rsidR="001A2CF6" w:rsidRPr="00C9086F" w:rsidRDefault="001A2CF6" w:rsidP="001A2CF6">
      <w:pPr>
        <w:pStyle w:val="c1e0e7eee2fbe9"/>
        <w:ind w:right="140" w:firstLine="709"/>
        <w:jc w:val="both"/>
        <w:rPr>
          <w:sz w:val="28"/>
          <w:szCs w:val="28"/>
          <w:lang w:val="uk-UA"/>
        </w:rPr>
      </w:pPr>
      <w:r w:rsidRPr="00C9086F">
        <w:rPr>
          <w:sz w:val="28"/>
          <w:szCs w:val="28"/>
          <w:lang w:val="uk-UA"/>
        </w:rPr>
        <w:t>В посівах цукрових буряків поширені багаторічні види бур'янів: пирій повзучий, осоти рожевий і польовий (жовтий), кульбаба лікарська, берізка польова, куколиця біла. З однорічних переважають злакові – куряче просо, мишії сизий і зелений, з дводольних – види щириць, лободи, гірчаків, спориш звичайний, ромашка польова, жабрій звичайний, галінсога дрібноквіткова. Одночасно з появою сходів цукрових буряків сходять капуста польова, редька дика, грицики звичайні, талабан польовий, зірочник звичайний, фіалка польова, рутка лікарська.</w:t>
      </w:r>
    </w:p>
    <w:p w14:paraId="12C4F05C" w14:textId="45102B02" w:rsidR="001A2CF6" w:rsidRPr="00C9086F" w:rsidRDefault="001A2CF6" w:rsidP="001A2CF6">
      <w:pPr>
        <w:pStyle w:val="c1e0e7eee2fbe9"/>
        <w:ind w:right="140" w:firstLine="709"/>
        <w:jc w:val="both"/>
        <w:rPr>
          <w:sz w:val="28"/>
          <w:szCs w:val="28"/>
          <w:lang w:val="uk-UA"/>
        </w:rPr>
      </w:pPr>
      <w:r w:rsidRPr="00C9086F">
        <w:rPr>
          <w:sz w:val="28"/>
          <w:szCs w:val="28"/>
          <w:lang w:val="uk-UA"/>
        </w:rPr>
        <w:t xml:space="preserve">Багаторічні бур'яни рекомендується знищувати у посівах попередників культури, зокрема зернових колосових, </w:t>
      </w:r>
      <w:r w:rsidR="00911A7B" w:rsidRPr="00C9086F">
        <w:rPr>
          <w:sz w:val="28"/>
          <w:szCs w:val="28"/>
          <w:lang w:val="uk-UA"/>
        </w:rPr>
        <w:t>Г</w:t>
      </w:r>
      <w:r w:rsidRPr="00C9086F">
        <w:rPr>
          <w:sz w:val="28"/>
          <w:szCs w:val="28"/>
          <w:lang w:val="uk-UA"/>
        </w:rPr>
        <w:t xml:space="preserve">ранстаром, </w:t>
      </w:r>
      <w:r w:rsidR="00911A7B" w:rsidRPr="00C9086F">
        <w:rPr>
          <w:sz w:val="28"/>
          <w:szCs w:val="28"/>
          <w:lang w:val="uk-UA"/>
        </w:rPr>
        <w:t>Г</w:t>
      </w:r>
      <w:r w:rsidRPr="00C9086F">
        <w:rPr>
          <w:sz w:val="28"/>
          <w:szCs w:val="28"/>
          <w:lang w:val="uk-UA"/>
        </w:rPr>
        <w:t xml:space="preserve">родилом Ультра, </w:t>
      </w:r>
      <w:r w:rsidR="00911A7B" w:rsidRPr="00C9086F">
        <w:rPr>
          <w:sz w:val="28"/>
          <w:szCs w:val="28"/>
          <w:lang w:val="uk-UA"/>
        </w:rPr>
        <w:t>Е</w:t>
      </w:r>
      <w:r w:rsidRPr="00C9086F">
        <w:rPr>
          <w:sz w:val="28"/>
          <w:szCs w:val="28"/>
          <w:lang w:val="uk-UA"/>
        </w:rPr>
        <w:t xml:space="preserve">стероном, 2,4-Д амінною сіллю, </w:t>
      </w:r>
      <w:r w:rsidR="00911A7B" w:rsidRPr="00C9086F">
        <w:rPr>
          <w:sz w:val="28"/>
          <w:szCs w:val="28"/>
          <w:lang w:val="uk-UA"/>
        </w:rPr>
        <w:t>Л</w:t>
      </w:r>
      <w:r w:rsidRPr="00C9086F">
        <w:rPr>
          <w:sz w:val="28"/>
          <w:szCs w:val="28"/>
          <w:lang w:val="uk-UA"/>
        </w:rPr>
        <w:t>онтрелом</w:t>
      </w:r>
      <w:r w:rsidR="00911A7B" w:rsidRPr="00C9086F">
        <w:rPr>
          <w:sz w:val="28"/>
          <w:szCs w:val="28"/>
          <w:lang w:val="uk-UA"/>
        </w:rPr>
        <w:t>. П</w:t>
      </w:r>
      <w:r w:rsidRPr="00C9086F">
        <w:rPr>
          <w:sz w:val="28"/>
          <w:szCs w:val="28"/>
          <w:lang w:val="uk-UA"/>
        </w:rPr>
        <w:t xml:space="preserve">ісля збирання </w:t>
      </w:r>
      <w:r w:rsidR="00911A7B" w:rsidRPr="00C9086F">
        <w:rPr>
          <w:sz w:val="28"/>
          <w:szCs w:val="28"/>
          <w:lang w:val="uk-UA"/>
        </w:rPr>
        <w:t xml:space="preserve">врожаю взалежності </w:t>
      </w:r>
      <w:r w:rsidRPr="00C9086F">
        <w:rPr>
          <w:sz w:val="28"/>
          <w:szCs w:val="28"/>
          <w:lang w:val="uk-UA"/>
        </w:rPr>
        <w:t>від складу бур'янів, типу ґрунту застосовувати напівпаровий або поліпшений тип основного обробітку.</w:t>
      </w:r>
    </w:p>
    <w:p w14:paraId="2845B6DD" w14:textId="77777777" w:rsidR="001A2CF6" w:rsidRPr="00C9086F" w:rsidRDefault="001A2CF6" w:rsidP="001A2CF6">
      <w:pPr>
        <w:pStyle w:val="c1e0e7eee2fbe9"/>
        <w:ind w:right="140" w:firstLine="709"/>
        <w:jc w:val="both"/>
        <w:rPr>
          <w:sz w:val="27"/>
          <w:szCs w:val="27"/>
          <w:lang w:val="uk-UA"/>
        </w:rPr>
      </w:pPr>
    </w:p>
    <w:p w14:paraId="15851407" w14:textId="77777777" w:rsidR="001A2CF6" w:rsidRPr="00C9086F" w:rsidRDefault="001A2CF6" w:rsidP="001A2CF6">
      <w:pPr>
        <w:pStyle w:val="c1e0e7eee2fbe9"/>
        <w:ind w:right="-1"/>
        <w:jc w:val="center"/>
        <w:rPr>
          <w:b/>
          <w:sz w:val="28"/>
          <w:szCs w:val="28"/>
          <w:lang w:val="uk-UA"/>
        </w:rPr>
      </w:pPr>
      <w:r w:rsidRPr="00C9086F">
        <w:rPr>
          <w:b/>
          <w:sz w:val="28"/>
          <w:szCs w:val="28"/>
          <w:lang w:val="uk-UA"/>
        </w:rPr>
        <w:t>Гербіциди в посівах цукрових буряків</w:t>
      </w:r>
    </w:p>
    <w:tbl>
      <w:tblPr>
        <w:tblpPr w:leftFromText="180" w:rightFromText="180" w:vertAnchor="text" w:horzAnchor="margin" w:tblpY="209"/>
        <w:tblW w:w="9503" w:type="dxa"/>
        <w:tblLayout w:type="fixed"/>
        <w:tblCellMar>
          <w:left w:w="0" w:type="dxa"/>
          <w:right w:w="0" w:type="dxa"/>
        </w:tblCellMar>
        <w:tblLook w:val="04A0" w:firstRow="1" w:lastRow="0" w:firstColumn="1" w:lastColumn="0" w:noHBand="0" w:noVBand="1"/>
      </w:tblPr>
      <w:tblGrid>
        <w:gridCol w:w="2062"/>
        <w:gridCol w:w="3041"/>
        <w:gridCol w:w="4400"/>
      </w:tblGrid>
      <w:tr w:rsidR="00C9086F" w:rsidRPr="00C9086F" w14:paraId="70272D0B" w14:textId="77777777" w:rsidTr="001A2CF6">
        <w:tc>
          <w:tcPr>
            <w:tcW w:w="2062" w:type="dxa"/>
            <w:tcBorders>
              <w:top w:val="single" w:sz="4" w:space="0" w:color="000000"/>
              <w:left w:val="single" w:sz="4" w:space="0" w:color="000000"/>
              <w:bottom w:val="single" w:sz="4" w:space="0" w:color="000000"/>
              <w:right w:val="nil"/>
            </w:tcBorders>
            <w:vAlign w:val="center"/>
          </w:tcPr>
          <w:p w14:paraId="2D5E1EEB" w14:textId="77777777" w:rsidR="001A2CF6" w:rsidRPr="00C9086F" w:rsidRDefault="001A2CF6" w:rsidP="001A2CF6">
            <w:pPr>
              <w:pStyle w:val="d1d1eeeee4e4e5e5f0f0e6e6e8e8ececeeeee5e5f2f2e0e0e1e1ebebe8e8f6f6fbfb"/>
              <w:ind w:right="-1"/>
              <w:jc w:val="center"/>
              <w:rPr>
                <w:b/>
                <w:i/>
              </w:rPr>
            </w:pPr>
            <w:r w:rsidRPr="00C9086F">
              <w:rPr>
                <w:b/>
                <w:i/>
                <w:lang w:val="uk-UA"/>
              </w:rPr>
              <w:t>Бур’яни</w:t>
            </w:r>
          </w:p>
        </w:tc>
        <w:tc>
          <w:tcPr>
            <w:tcW w:w="3041" w:type="dxa"/>
            <w:tcBorders>
              <w:top w:val="single" w:sz="4" w:space="0" w:color="000000"/>
              <w:left w:val="single" w:sz="4" w:space="0" w:color="000000"/>
              <w:bottom w:val="single" w:sz="4" w:space="0" w:color="000000"/>
              <w:right w:val="nil"/>
            </w:tcBorders>
            <w:vAlign w:val="center"/>
          </w:tcPr>
          <w:p w14:paraId="0ED4F710" w14:textId="77777777" w:rsidR="001A2CF6" w:rsidRPr="00C9086F" w:rsidRDefault="001A2CF6" w:rsidP="001A2CF6">
            <w:pPr>
              <w:pStyle w:val="d1d1eeeee4e4e5e5f0f0e6e6e8e8ececeeeee5e5f2f2e0e0e1e1ebebe8e8f6f6fbfb"/>
              <w:ind w:right="-1"/>
              <w:jc w:val="center"/>
              <w:rPr>
                <w:b/>
                <w:i/>
              </w:rPr>
            </w:pPr>
            <w:r w:rsidRPr="00C9086F">
              <w:rPr>
                <w:b/>
                <w:i/>
                <w:lang w:val="uk-UA"/>
              </w:rPr>
              <w:t>Назва гербіциду,</w:t>
            </w:r>
          </w:p>
          <w:p w14:paraId="1B16E48D" w14:textId="77777777" w:rsidR="001A2CF6" w:rsidRPr="00C9086F" w:rsidRDefault="001A2CF6" w:rsidP="001A2CF6">
            <w:pPr>
              <w:pStyle w:val="d1d1eeeee4e4e5e5f0f0e6e6e8e8ececeeeee5e5f2f2e0e0e1e1ebebe8e8f6f6fbfb"/>
              <w:ind w:right="-1"/>
              <w:jc w:val="center"/>
              <w:rPr>
                <w:b/>
                <w:i/>
              </w:rPr>
            </w:pPr>
            <w:r w:rsidRPr="00C9086F">
              <w:rPr>
                <w:b/>
                <w:i/>
                <w:lang w:val="uk-UA"/>
              </w:rPr>
              <w:t xml:space="preserve">норма витрати препарату, </w:t>
            </w:r>
          </w:p>
          <w:p w14:paraId="584AB07D" w14:textId="77777777" w:rsidR="001A2CF6" w:rsidRPr="00C9086F" w:rsidRDefault="001A2CF6" w:rsidP="001A2CF6">
            <w:pPr>
              <w:pStyle w:val="d1d1eeeee4e4e5e5f0f0e6e6e8e8ececeeeee5e5f2f2e0e0e1e1ebebe8e8f6f6fbfb"/>
              <w:ind w:right="-1"/>
              <w:jc w:val="center"/>
              <w:rPr>
                <w:b/>
                <w:i/>
              </w:rPr>
            </w:pPr>
            <w:r w:rsidRPr="00C9086F">
              <w:rPr>
                <w:b/>
                <w:i/>
                <w:lang w:val="uk-UA"/>
              </w:rPr>
              <w:t>кг, л/га</w:t>
            </w:r>
          </w:p>
        </w:tc>
        <w:tc>
          <w:tcPr>
            <w:tcW w:w="4400" w:type="dxa"/>
            <w:tcBorders>
              <w:top w:val="single" w:sz="4" w:space="0" w:color="000000"/>
              <w:left w:val="single" w:sz="4" w:space="0" w:color="000000"/>
              <w:bottom w:val="single" w:sz="4" w:space="0" w:color="000000"/>
              <w:right w:val="single" w:sz="4" w:space="0" w:color="000000"/>
            </w:tcBorders>
            <w:vAlign w:val="center"/>
          </w:tcPr>
          <w:p w14:paraId="44619F40" w14:textId="77777777" w:rsidR="001A2CF6" w:rsidRPr="00C9086F" w:rsidRDefault="001A2CF6" w:rsidP="001A2CF6">
            <w:pPr>
              <w:pStyle w:val="d1d1eeeee4e4e5e5f0f0e6e6e8e8ececeeeee5e5f2f2e0e0e1e1ebebe8e8f6f6fbfb"/>
              <w:ind w:right="-1"/>
              <w:jc w:val="center"/>
              <w:rPr>
                <w:b/>
                <w:i/>
              </w:rPr>
            </w:pPr>
            <w:r w:rsidRPr="00C9086F">
              <w:rPr>
                <w:b/>
                <w:i/>
                <w:lang w:val="uk-UA"/>
              </w:rPr>
              <w:t>Способи, строки обробок, обмеження, фази розвитку культури, бур’янів</w:t>
            </w:r>
          </w:p>
        </w:tc>
      </w:tr>
      <w:tr w:rsidR="00C9086F" w:rsidRPr="00C9086F" w14:paraId="24FD812B" w14:textId="77777777" w:rsidTr="001A2CF6">
        <w:tc>
          <w:tcPr>
            <w:tcW w:w="2062" w:type="dxa"/>
            <w:tcBorders>
              <w:top w:val="single" w:sz="4" w:space="0" w:color="000000"/>
              <w:left w:val="single" w:sz="4" w:space="0" w:color="000000"/>
              <w:bottom w:val="single" w:sz="4" w:space="0" w:color="000000"/>
              <w:right w:val="nil"/>
            </w:tcBorders>
          </w:tcPr>
          <w:p w14:paraId="29F7F430" w14:textId="77777777" w:rsidR="001A2CF6" w:rsidRPr="00C9086F" w:rsidRDefault="001A2CF6" w:rsidP="001A2CF6">
            <w:pPr>
              <w:pStyle w:val="d1d1eeeee4e4e5e5f0f0e6e6e8e8ececeeeee5e5f2f2e0e0e1e1ebebe8e8f6f6fbfb"/>
              <w:ind w:right="-1"/>
              <w:rPr>
                <w:lang w:val="uk-UA"/>
              </w:rPr>
            </w:pPr>
            <w:r w:rsidRPr="00C9086F">
              <w:rPr>
                <w:lang w:val="uk-UA"/>
              </w:rPr>
              <w:t>Однорічні і багато-річні злакові та двосім’ядольні</w:t>
            </w:r>
          </w:p>
        </w:tc>
        <w:tc>
          <w:tcPr>
            <w:tcW w:w="3041" w:type="dxa"/>
            <w:tcBorders>
              <w:top w:val="single" w:sz="4" w:space="0" w:color="000000"/>
              <w:left w:val="single" w:sz="4" w:space="0" w:color="000000"/>
              <w:bottom w:val="single" w:sz="4" w:space="0" w:color="000000"/>
              <w:right w:val="nil"/>
            </w:tcBorders>
          </w:tcPr>
          <w:p w14:paraId="285F8C36" w14:textId="77777777" w:rsidR="001A2CF6" w:rsidRPr="00C9086F" w:rsidRDefault="001A2CF6" w:rsidP="001A2CF6">
            <w:pPr>
              <w:pStyle w:val="d1d1eeeee4e4e5e5f0f0e6e6e8e8ececeeeee5e5f2f2e0e0e1e1ebebe8e8f6f6fbfb"/>
              <w:ind w:right="-1"/>
            </w:pPr>
            <w:r w:rsidRPr="00C9086F">
              <w:rPr>
                <w:lang w:val="uk-UA"/>
              </w:rPr>
              <w:t>Раундап Енерджі, РК – 2,4</w:t>
            </w:r>
          </w:p>
          <w:p w14:paraId="7492C4FD" w14:textId="77777777" w:rsidR="001A2CF6" w:rsidRPr="00C9086F" w:rsidRDefault="001A2CF6" w:rsidP="001A2CF6">
            <w:pPr>
              <w:pStyle w:val="d1d1eeeee4e4e5e5f0f0e6e6e8e8ececeeeee5e5f2f2e0e0e1e1ebebe8e8f6f6fbfb"/>
              <w:ind w:right="-1"/>
            </w:pPr>
          </w:p>
        </w:tc>
        <w:tc>
          <w:tcPr>
            <w:tcW w:w="4400" w:type="dxa"/>
            <w:tcBorders>
              <w:top w:val="single" w:sz="4" w:space="0" w:color="000000"/>
              <w:left w:val="single" w:sz="4" w:space="0" w:color="000000"/>
              <w:bottom w:val="single" w:sz="4" w:space="0" w:color="000000"/>
              <w:right w:val="single" w:sz="4" w:space="0" w:color="000000"/>
            </w:tcBorders>
          </w:tcPr>
          <w:p w14:paraId="3D9C01CA" w14:textId="43759497" w:rsidR="001A2CF6" w:rsidRPr="00C9086F" w:rsidRDefault="001A2CF6" w:rsidP="001A2CF6">
            <w:pPr>
              <w:pStyle w:val="d1d1eeeee4e4e5e5f0f0e6e6e8e8ececeeeee5e5f2f2e0e0e1e1ebebe8e8f6f6fbfb"/>
              <w:ind w:right="-1"/>
            </w:pPr>
            <w:r w:rsidRPr="00C9086F">
              <w:rPr>
                <w:lang w:val="uk-UA"/>
              </w:rPr>
              <w:t xml:space="preserve">Обприскування вегетуючих бур’янів восени після збирання попередника або навесні за 2 тижні до сівби (до </w:t>
            </w:r>
            <w:r w:rsidRPr="00C9086F">
              <w:rPr>
                <w:lang w:val="uk-UA"/>
              </w:rPr>
              <w:lastRenderedPageBreak/>
              <w:t>обприскування виключити всі механічні обробки, крім</w:t>
            </w:r>
            <w:r w:rsidRPr="00C9086F">
              <w:t xml:space="preserve"> </w:t>
            </w:r>
            <w:r w:rsidRPr="00C9086F">
              <w:rPr>
                <w:lang w:val="uk-UA"/>
              </w:rPr>
              <w:t>ранньовесняного закриття вологи</w:t>
            </w:r>
            <w:r w:rsidR="00911A7B" w:rsidRPr="00C9086F">
              <w:rPr>
                <w:lang w:val="uk-UA"/>
              </w:rPr>
              <w:t xml:space="preserve"> </w:t>
            </w:r>
            <w:r w:rsidRPr="00C9086F">
              <w:rPr>
                <w:lang w:val="uk-UA"/>
              </w:rPr>
              <w:t>)</w:t>
            </w:r>
          </w:p>
        </w:tc>
      </w:tr>
      <w:tr w:rsidR="00C9086F" w:rsidRPr="00C9086F" w14:paraId="6E790F81" w14:textId="77777777" w:rsidTr="001A2CF6">
        <w:tc>
          <w:tcPr>
            <w:tcW w:w="2062" w:type="dxa"/>
            <w:tcBorders>
              <w:top w:val="single" w:sz="4" w:space="0" w:color="000000"/>
              <w:left w:val="single" w:sz="4" w:space="0" w:color="000000"/>
              <w:bottom w:val="nil"/>
              <w:right w:val="nil"/>
            </w:tcBorders>
          </w:tcPr>
          <w:p w14:paraId="2C511FD8" w14:textId="77777777" w:rsidR="001A2CF6" w:rsidRPr="00C9086F" w:rsidRDefault="001A2CF6" w:rsidP="001A2CF6">
            <w:pPr>
              <w:pStyle w:val="d1d1eeeee4e4e5e5f0f0e6e6e8e8ececeeeee5e5f2f2e0e0e1e1ebebe8e8f6f6fbfb"/>
              <w:ind w:right="-1"/>
              <w:rPr>
                <w:lang w:val="uk-UA"/>
              </w:rPr>
            </w:pPr>
            <w:r w:rsidRPr="00C9086F">
              <w:lastRenderedPageBreak/>
              <w:t xml:space="preserve">Однорічні </w:t>
            </w:r>
          </w:p>
          <w:p w14:paraId="3F3F7769" w14:textId="77777777" w:rsidR="001A2CF6" w:rsidRPr="00C9086F" w:rsidRDefault="001A2CF6" w:rsidP="001A2CF6">
            <w:pPr>
              <w:pStyle w:val="d1d1eeeee4e4e5e5f0f0e6e6e8e8ececeeeee5e5f2f2e0e0e1e1ebebe8e8f6f6fbfb"/>
              <w:ind w:right="-1"/>
            </w:pPr>
            <w:r w:rsidRPr="00C9086F">
              <w:t xml:space="preserve">дводольні </w:t>
            </w:r>
          </w:p>
        </w:tc>
        <w:tc>
          <w:tcPr>
            <w:tcW w:w="3041" w:type="dxa"/>
            <w:tcBorders>
              <w:top w:val="single" w:sz="4" w:space="0" w:color="000000"/>
              <w:left w:val="single" w:sz="4" w:space="0" w:color="000000"/>
              <w:bottom w:val="nil"/>
              <w:right w:val="nil"/>
            </w:tcBorders>
          </w:tcPr>
          <w:p w14:paraId="00D4DE1A" w14:textId="77777777" w:rsidR="001A2CF6" w:rsidRPr="00C9086F" w:rsidRDefault="001A2CF6" w:rsidP="001A2CF6">
            <w:pPr>
              <w:pStyle w:val="d1d1eeeee4e4e5e5f0f0e6e6e8e8ececeeeee5e5f2f2e0e0e1e1ebebe8e8f6f6fbfb"/>
              <w:ind w:right="-1"/>
            </w:pPr>
            <w:r w:rsidRPr="00C9086F">
              <w:t>Контролер,ЗП</w:t>
            </w:r>
            <w:r w:rsidRPr="00C9086F">
              <w:rPr>
                <w:lang w:val="uk-UA"/>
              </w:rPr>
              <w:t xml:space="preserve"> </w:t>
            </w:r>
            <w:r w:rsidRPr="00C9086F">
              <w:t>-30 г/га</w:t>
            </w:r>
          </w:p>
          <w:p w14:paraId="01592E97" w14:textId="77777777" w:rsidR="001A2CF6" w:rsidRPr="00C9086F" w:rsidRDefault="001A2CF6" w:rsidP="001A2CF6">
            <w:pPr>
              <w:pStyle w:val="d1d1eeeee4e4e5e5f0f0e6e6e8e8ececeeeee5e5f2f2e0e0e1e1ebebe8e8f6f6fbfb"/>
              <w:ind w:right="-1"/>
            </w:pPr>
          </w:p>
        </w:tc>
        <w:tc>
          <w:tcPr>
            <w:tcW w:w="4400" w:type="dxa"/>
            <w:tcBorders>
              <w:top w:val="single" w:sz="4" w:space="0" w:color="000000"/>
              <w:left w:val="single" w:sz="4" w:space="0" w:color="000000"/>
              <w:bottom w:val="nil"/>
              <w:right w:val="single" w:sz="4" w:space="0" w:color="000000"/>
            </w:tcBorders>
          </w:tcPr>
          <w:p w14:paraId="555D1199" w14:textId="77777777" w:rsidR="001A2CF6" w:rsidRPr="00C9086F" w:rsidRDefault="001A2CF6" w:rsidP="001A2CF6">
            <w:pPr>
              <w:pStyle w:val="d1d1eeeee4e4e5e5f0f0e6e6e8e8ececeeeee5e5f2f2e0e0e1e1ebebe8e8f6f6fbfb"/>
              <w:ind w:right="-1"/>
            </w:pPr>
            <w:r w:rsidRPr="00C9086F">
              <w:t>Обприскування від появи сходів до змикання рядків культури</w:t>
            </w:r>
          </w:p>
        </w:tc>
      </w:tr>
      <w:tr w:rsidR="00C9086F" w:rsidRPr="00C9086F" w14:paraId="47E253A2" w14:textId="77777777" w:rsidTr="001A2CF6">
        <w:tc>
          <w:tcPr>
            <w:tcW w:w="2062" w:type="dxa"/>
            <w:tcBorders>
              <w:top w:val="nil"/>
              <w:left w:val="single" w:sz="4" w:space="0" w:color="000000"/>
              <w:bottom w:val="single" w:sz="4" w:space="0" w:color="000000"/>
              <w:right w:val="nil"/>
            </w:tcBorders>
          </w:tcPr>
          <w:p w14:paraId="3554AF31" w14:textId="77777777" w:rsidR="001A2CF6" w:rsidRPr="00C9086F" w:rsidRDefault="001A2CF6" w:rsidP="001A2CF6">
            <w:pPr>
              <w:pStyle w:val="d1d1eeeee4e4e5e5f0f0e6e6e8e8ececeeeee5e5f2f2e0e0e1e1ebebe8e8f6f6fbfb"/>
              <w:ind w:right="-1"/>
              <w:rPr>
                <w:lang w:val="uk-UA"/>
              </w:rPr>
            </w:pPr>
          </w:p>
        </w:tc>
        <w:tc>
          <w:tcPr>
            <w:tcW w:w="3041" w:type="dxa"/>
            <w:tcBorders>
              <w:top w:val="nil"/>
              <w:left w:val="single" w:sz="4" w:space="0" w:color="000000"/>
              <w:bottom w:val="single" w:sz="4" w:space="0" w:color="000000"/>
              <w:right w:val="nil"/>
            </w:tcBorders>
          </w:tcPr>
          <w:p w14:paraId="637ABB64" w14:textId="77777777" w:rsidR="001A2CF6" w:rsidRPr="00C9086F" w:rsidRDefault="001A2CF6" w:rsidP="001A2CF6">
            <w:pPr>
              <w:pStyle w:val="d1d1eeeee4e4e5e5f0f0e6e6e8e8ececeeeee5e5f2f2e0e0e1e1ebebe8e8f6f6fbfb"/>
              <w:ind w:right="-1"/>
              <w:rPr>
                <w:lang w:val="uk-UA"/>
              </w:rPr>
            </w:pPr>
            <w:r w:rsidRPr="00C9086F">
              <w:t>Агріхем Метам</w:t>
            </w:r>
            <w:r w:rsidRPr="00C9086F">
              <w:rPr>
                <w:lang w:val="uk-UA"/>
              </w:rPr>
              <w:t>і</w:t>
            </w:r>
            <w:r w:rsidRPr="00C9086F">
              <w:t>трон, КС-5</w:t>
            </w:r>
            <w:r w:rsidRPr="00C9086F">
              <w:rPr>
                <w:lang w:val="uk-UA"/>
              </w:rPr>
              <w:t>,0</w:t>
            </w:r>
            <w:r w:rsidRPr="00C9086F">
              <w:t>-6</w:t>
            </w:r>
            <w:r w:rsidRPr="00C9086F">
              <w:rPr>
                <w:lang w:val="uk-UA"/>
              </w:rPr>
              <w:t>,0</w:t>
            </w:r>
          </w:p>
          <w:p w14:paraId="7673D280" w14:textId="77777777" w:rsidR="001A2CF6" w:rsidRPr="00C9086F" w:rsidRDefault="001A2CF6" w:rsidP="001A2CF6">
            <w:pPr>
              <w:pStyle w:val="d1d1eeeee4e4e5e5f0f0e6e6e8e8ececeeeee5e5f2f2e0e0e1e1ebebe8e8f6f6fbfb"/>
              <w:ind w:right="-1"/>
              <w:rPr>
                <w:lang w:val="uk-UA"/>
              </w:rPr>
            </w:pPr>
            <w:r w:rsidRPr="00C9086F">
              <w:rPr>
                <w:lang w:val="uk-UA"/>
              </w:rPr>
              <w:t>Метамітрон Стар,Кс -5,0-6,0</w:t>
            </w:r>
          </w:p>
          <w:p w14:paraId="545F7D46" w14:textId="77777777" w:rsidR="001A2CF6" w:rsidRPr="00C9086F" w:rsidRDefault="001A2CF6" w:rsidP="001A2CF6">
            <w:pPr>
              <w:pStyle w:val="d1d1eeeee4e4e5e5f0f0e6e6e8e8ececeeeee5e5f2f2e0e0e1e1ebebe8e8f6f6fbfb"/>
              <w:ind w:right="-1"/>
              <w:rPr>
                <w:lang w:val="uk-UA"/>
              </w:rPr>
            </w:pPr>
          </w:p>
        </w:tc>
        <w:tc>
          <w:tcPr>
            <w:tcW w:w="4400" w:type="dxa"/>
            <w:tcBorders>
              <w:top w:val="nil"/>
              <w:left w:val="single" w:sz="4" w:space="0" w:color="000000"/>
              <w:bottom w:val="single" w:sz="4" w:space="0" w:color="000000"/>
              <w:right w:val="single" w:sz="4" w:space="0" w:color="000000"/>
            </w:tcBorders>
          </w:tcPr>
          <w:p w14:paraId="6E55BB2C" w14:textId="77777777" w:rsidR="001A2CF6" w:rsidRPr="00C9086F" w:rsidRDefault="001A2CF6" w:rsidP="001A2CF6">
            <w:pPr>
              <w:pStyle w:val="d1d1eeeee4e4e5e5f0f0e6e6e8e8ececeeeee5e5f2f2e0e0e1e1ebebe8e8f6f6fbfb"/>
              <w:ind w:right="-1"/>
            </w:pPr>
            <w:r w:rsidRPr="00C9086F">
              <w:t>Внесення в ґрунт до сівби, після сівби із загортанням, але до появи сходів культури</w:t>
            </w:r>
          </w:p>
          <w:p w14:paraId="69FA7188" w14:textId="77777777" w:rsidR="001A2CF6" w:rsidRPr="00C9086F" w:rsidRDefault="001A2CF6" w:rsidP="001A2CF6">
            <w:pPr>
              <w:pStyle w:val="d1d1eeeee4e4e5e5f0f0e6e6e8e8ececeeeee5e5f2f2e0e0e1e1ebebe8e8f6f6fbfb"/>
              <w:ind w:right="-1"/>
              <w:rPr>
                <w:lang w:val="uk-UA"/>
              </w:rPr>
            </w:pPr>
            <w:r w:rsidRPr="00C9086F">
              <w:t>Обприскування</w:t>
            </w:r>
            <w:r w:rsidRPr="00C9086F">
              <w:rPr>
                <w:lang w:val="uk-UA"/>
              </w:rPr>
              <w:t xml:space="preserve"> по сходах культури (від появи сім</w:t>
            </w:r>
            <w:r w:rsidRPr="00C9086F">
              <w:t>’</w:t>
            </w:r>
            <w:r w:rsidRPr="00C9086F">
              <w:rPr>
                <w:lang w:val="uk-UA"/>
              </w:rPr>
              <w:t xml:space="preserve">ядоль до фази 2 листків у </w:t>
            </w:r>
            <w:r w:rsidRPr="00C9086F">
              <w:t>бур'янів</w:t>
            </w:r>
            <w:r w:rsidRPr="00C9086F">
              <w:rPr>
                <w:lang w:val="uk-UA"/>
              </w:rPr>
              <w:t>)</w:t>
            </w:r>
          </w:p>
        </w:tc>
      </w:tr>
      <w:tr w:rsidR="00C9086F" w:rsidRPr="00C9086F" w14:paraId="2D70D52F" w14:textId="77777777" w:rsidTr="001A2CF6">
        <w:tc>
          <w:tcPr>
            <w:tcW w:w="2062" w:type="dxa"/>
            <w:tcBorders>
              <w:top w:val="single" w:sz="4" w:space="0" w:color="auto"/>
              <w:left w:val="single" w:sz="4" w:space="0" w:color="000000"/>
              <w:bottom w:val="single" w:sz="4" w:space="0" w:color="000000"/>
              <w:right w:val="nil"/>
            </w:tcBorders>
          </w:tcPr>
          <w:p w14:paraId="50AF56E6" w14:textId="77777777" w:rsidR="001A2CF6" w:rsidRPr="00C9086F" w:rsidRDefault="001A2CF6" w:rsidP="001A2CF6">
            <w:pPr>
              <w:pStyle w:val="d1d1eeeee4e4e5e5f0f0e6e6e8e8ececeeeee5e5f2f2e0e0e1e1ebebe8e8f6f6fbfb"/>
              <w:ind w:right="-1"/>
              <w:rPr>
                <w:lang w:val="uk-UA"/>
              </w:rPr>
            </w:pPr>
            <w:r w:rsidRPr="00C9086F">
              <w:t xml:space="preserve">Однорічні </w:t>
            </w:r>
          </w:p>
          <w:p w14:paraId="71A5A8B7" w14:textId="77777777" w:rsidR="001A2CF6" w:rsidRPr="00C9086F" w:rsidRDefault="001A2CF6" w:rsidP="001A2CF6">
            <w:pPr>
              <w:pStyle w:val="d1d1eeeee4e4e5e5f0f0e6e6e8e8ececeeeee5e5f2f2e0e0e1e1ebebe8e8f6f6fbfb"/>
              <w:ind w:right="-1"/>
            </w:pPr>
            <w:r w:rsidRPr="00C9086F">
              <w:t xml:space="preserve">дводольні </w:t>
            </w:r>
          </w:p>
        </w:tc>
        <w:tc>
          <w:tcPr>
            <w:tcW w:w="3041" w:type="dxa"/>
            <w:tcBorders>
              <w:top w:val="single" w:sz="4" w:space="0" w:color="auto"/>
              <w:left w:val="single" w:sz="4" w:space="0" w:color="000000"/>
              <w:bottom w:val="single" w:sz="4" w:space="0" w:color="000000"/>
              <w:right w:val="nil"/>
            </w:tcBorders>
          </w:tcPr>
          <w:p w14:paraId="7B467BA6" w14:textId="5CEF1076" w:rsidR="001A2CF6" w:rsidRPr="00C9086F" w:rsidRDefault="001A2CF6" w:rsidP="001A2CF6">
            <w:pPr>
              <w:pStyle w:val="d1d1eeeee4e4e5e5f0f0e6e6e8e8ececeeeee5e5f2f2e0e0e1e1ebebe8e8f6f6fbfb"/>
              <w:ind w:right="-1"/>
              <w:rPr>
                <w:lang w:val="uk-UA"/>
              </w:rPr>
            </w:pPr>
            <w:r w:rsidRPr="00C9086F">
              <w:rPr>
                <w:lang w:val="uk-UA"/>
              </w:rPr>
              <w:t>Контролер,</w:t>
            </w:r>
            <w:r w:rsidR="007607B3" w:rsidRPr="00C9086F">
              <w:rPr>
                <w:lang w:val="uk-UA"/>
              </w:rPr>
              <w:t xml:space="preserve"> </w:t>
            </w:r>
            <w:r w:rsidRPr="00C9086F">
              <w:rPr>
                <w:lang w:val="uk-UA"/>
              </w:rPr>
              <w:t>ЗП -</w:t>
            </w:r>
            <w:r w:rsidR="00BB6D56" w:rsidRPr="00C9086F">
              <w:rPr>
                <w:lang w:val="uk-UA"/>
              </w:rPr>
              <w:t xml:space="preserve"> </w:t>
            </w:r>
            <w:r w:rsidRPr="00C9086F">
              <w:rPr>
                <w:lang w:val="uk-UA"/>
              </w:rPr>
              <w:t>30 г/га</w:t>
            </w:r>
          </w:p>
        </w:tc>
        <w:tc>
          <w:tcPr>
            <w:tcW w:w="4400" w:type="dxa"/>
            <w:tcBorders>
              <w:top w:val="single" w:sz="4" w:space="0" w:color="auto"/>
              <w:left w:val="single" w:sz="4" w:space="0" w:color="000000"/>
              <w:bottom w:val="single" w:sz="4" w:space="0" w:color="000000"/>
              <w:right w:val="single" w:sz="4" w:space="0" w:color="000000"/>
            </w:tcBorders>
          </w:tcPr>
          <w:p w14:paraId="5A028338" w14:textId="0F6BCF7C" w:rsidR="001A2CF6" w:rsidRPr="00C9086F" w:rsidRDefault="001A2CF6" w:rsidP="001A2CF6">
            <w:pPr>
              <w:pStyle w:val="d1d1eeeee4e4e5e5f0f0e6e6e8e8ececeeeee5e5f2f2e0e0e1e1ebebe8e8f6f6fbfb"/>
              <w:ind w:right="-1"/>
              <w:rPr>
                <w:lang w:val="uk-UA"/>
              </w:rPr>
            </w:pPr>
            <w:r w:rsidRPr="00C9086F">
              <w:t>Обприскування</w:t>
            </w:r>
            <w:r w:rsidRPr="00C9086F">
              <w:rPr>
                <w:lang w:val="uk-UA"/>
              </w:rPr>
              <w:t xml:space="preserve"> від появи сходів д</w:t>
            </w:r>
            <w:r w:rsidR="00774548" w:rsidRPr="00C9086F">
              <w:rPr>
                <w:lang w:val="uk-UA"/>
              </w:rPr>
              <w:t>о</w:t>
            </w:r>
            <w:r w:rsidRPr="00C9086F">
              <w:rPr>
                <w:lang w:val="uk-UA"/>
              </w:rPr>
              <w:t xml:space="preserve"> змикання рядків культури</w:t>
            </w:r>
          </w:p>
        </w:tc>
      </w:tr>
      <w:tr w:rsidR="00C9086F" w:rsidRPr="00C9086F" w14:paraId="44984312" w14:textId="77777777" w:rsidTr="001A2CF6">
        <w:tc>
          <w:tcPr>
            <w:tcW w:w="2062" w:type="dxa"/>
            <w:tcBorders>
              <w:top w:val="nil"/>
              <w:left w:val="single" w:sz="4" w:space="0" w:color="000000"/>
              <w:bottom w:val="single" w:sz="4" w:space="0" w:color="000000"/>
              <w:right w:val="nil"/>
            </w:tcBorders>
          </w:tcPr>
          <w:p w14:paraId="5CAF3DBF" w14:textId="77777777" w:rsidR="001A2CF6" w:rsidRPr="00C9086F" w:rsidRDefault="001A2CF6" w:rsidP="001A2CF6">
            <w:pPr>
              <w:pStyle w:val="d1d1eeeee4e4e5e5f0f0e6e6e8e8ececeeeee5e5f2f2e0e0e1e1ebebe8e8f6f6fbfb"/>
              <w:ind w:right="-1"/>
              <w:rPr>
                <w:lang w:val="uk-UA"/>
              </w:rPr>
            </w:pPr>
            <w:r w:rsidRPr="00C9086F">
              <w:rPr>
                <w:lang w:val="uk-UA"/>
              </w:rPr>
              <w:t>Однорічні дводольні</w:t>
            </w:r>
          </w:p>
        </w:tc>
        <w:tc>
          <w:tcPr>
            <w:tcW w:w="3041" w:type="dxa"/>
            <w:tcBorders>
              <w:top w:val="nil"/>
              <w:left w:val="single" w:sz="4" w:space="0" w:color="000000"/>
              <w:bottom w:val="single" w:sz="4" w:space="0" w:color="000000"/>
              <w:right w:val="nil"/>
            </w:tcBorders>
          </w:tcPr>
          <w:p w14:paraId="49E0A1C7" w14:textId="063AA1CA" w:rsidR="001A2CF6" w:rsidRPr="00C9086F" w:rsidRDefault="001A2CF6" w:rsidP="001A2CF6">
            <w:pPr>
              <w:pStyle w:val="d1d1eeeee4e4e5e5f0f0e6e6e8e8ececeeeee5e5f2f2e0e0e1e1ebebe8e8f6f6fbfb"/>
              <w:ind w:right="-1"/>
              <w:rPr>
                <w:lang w:val="uk-UA"/>
              </w:rPr>
            </w:pPr>
            <w:r w:rsidRPr="00C9086F">
              <w:rPr>
                <w:lang w:val="uk-UA"/>
              </w:rPr>
              <w:t>Легіон,</w:t>
            </w:r>
            <w:r w:rsidR="007607B3" w:rsidRPr="00C9086F">
              <w:rPr>
                <w:lang w:val="uk-UA"/>
              </w:rPr>
              <w:t xml:space="preserve"> </w:t>
            </w:r>
            <w:r w:rsidRPr="00C9086F">
              <w:rPr>
                <w:lang w:val="uk-UA"/>
              </w:rPr>
              <w:t>ВГ -</w:t>
            </w:r>
            <w:r w:rsidR="00BB6D56" w:rsidRPr="00C9086F">
              <w:rPr>
                <w:lang w:val="uk-UA"/>
              </w:rPr>
              <w:t xml:space="preserve"> </w:t>
            </w:r>
            <w:r w:rsidRPr="00C9086F">
              <w:rPr>
                <w:lang w:val="uk-UA"/>
              </w:rPr>
              <w:t>0,12-</w:t>
            </w:r>
            <w:r w:rsidR="003E5DA3" w:rsidRPr="00C9086F">
              <w:rPr>
                <w:lang w:val="uk-UA"/>
              </w:rPr>
              <w:t xml:space="preserve"> </w:t>
            </w:r>
            <w:r w:rsidRPr="00C9086F">
              <w:rPr>
                <w:lang w:val="uk-UA"/>
              </w:rPr>
              <w:t>0,2 кг/га</w:t>
            </w:r>
          </w:p>
        </w:tc>
        <w:tc>
          <w:tcPr>
            <w:tcW w:w="4400" w:type="dxa"/>
            <w:tcBorders>
              <w:top w:val="nil"/>
              <w:left w:val="single" w:sz="4" w:space="0" w:color="000000"/>
              <w:bottom w:val="single" w:sz="4" w:space="0" w:color="000000"/>
              <w:right w:val="single" w:sz="4" w:space="0" w:color="000000"/>
            </w:tcBorders>
          </w:tcPr>
          <w:p w14:paraId="49AB1D85" w14:textId="77777777" w:rsidR="001A2CF6" w:rsidRPr="00C9086F" w:rsidRDefault="001A2CF6" w:rsidP="001A2CF6">
            <w:pPr>
              <w:pStyle w:val="d1d1eeeee4e4e5e5f0f0e6e6e8e8ececeeeee5e5f2f2e0e0e1e1ebebe8e8f6f6fbfb"/>
              <w:ind w:right="-1"/>
              <w:rPr>
                <w:lang w:val="uk-UA"/>
              </w:rPr>
            </w:pPr>
            <w:r w:rsidRPr="00C9086F">
              <w:rPr>
                <w:lang w:val="uk-UA"/>
              </w:rPr>
              <w:t>Обприскування у фазу 1-3 листків у культури</w:t>
            </w:r>
          </w:p>
        </w:tc>
      </w:tr>
      <w:tr w:rsidR="00C9086F" w:rsidRPr="00C9086F" w14:paraId="04377EFD" w14:textId="77777777" w:rsidTr="001A2CF6">
        <w:trPr>
          <w:trHeight w:val="651"/>
        </w:trPr>
        <w:tc>
          <w:tcPr>
            <w:tcW w:w="2062" w:type="dxa"/>
            <w:tcBorders>
              <w:top w:val="single" w:sz="4" w:space="0" w:color="000000"/>
              <w:left w:val="single" w:sz="4" w:space="0" w:color="000000"/>
              <w:right w:val="nil"/>
            </w:tcBorders>
          </w:tcPr>
          <w:p w14:paraId="2051D585" w14:textId="77777777" w:rsidR="001A2CF6" w:rsidRPr="00C9086F" w:rsidRDefault="001A2CF6" w:rsidP="001A2CF6">
            <w:pPr>
              <w:pStyle w:val="d1d1eeeee4e4e5e5f0f0e6e6e8e8ececeeeee5e5f2f2e0e0e1e1ebebe8e8f6f6fbfb"/>
              <w:ind w:right="-1"/>
            </w:pPr>
            <w:r w:rsidRPr="00C9086F">
              <w:rPr>
                <w:lang w:val="uk-UA"/>
              </w:rPr>
              <w:t>Однорічні злакові та деякі дводольні</w:t>
            </w:r>
          </w:p>
        </w:tc>
        <w:tc>
          <w:tcPr>
            <w:tcW w:w="3041" w:type="dxa"/>
            <w:tcBorders>
              <w:top w:val="single" w:sz="4" w:space="0" w:color="000000"/>
              <w:left w:val="single" w:sz="4" w:space="0" w:color="000000"/>
              <w:right w:val="nil"/>
            </w:tcBorders>
            <w:vAlign w:val="center"/>
          </w:tcPr>
          <w:p w14:paraId="7E7909D5" w14:textId="68373848" w:rsidR="001A2CF6" w:rsidRPr="00C9086F" w:rsidRDefault="001A2CF6" w:rsidP="001A2CF6">
            <w:pPr>
              <w:pStyle w:val="d1d1eeeee4e4e5e5f0f0e6e6e8e8ececeeeee5e5f2f2e0e0e1e1ebebe8e8f6f6fbfb"/>
              <w:ind w:right="-1"/>
            </w:pPr>
            <w:r w:rsidRPr="00C9086F">
              <w:rPr>
                <w:lang w:val="uk-UA"/>
              </w:rPr>
              <w:t>Мастак, РК -</w:t>
            </w:r>
            <w:r w:rsidR="00BB6D56" w:rsidRPr="00C9086F">
              <w:rPr>
                <w:lang w:val="uk-UA"/>
              </w:rPr>
              <w:t xml:space="preserve"> </w:t>
            </w:r>
            <w:r w:rsidRPr="00C9086F">
              <w:rPr>
                <w:lang w:val="uk-UA"/>
              </w:rPr>
              <w:t>0,3-0,5</w:t>
            </w:r>
          </w:p>
        </w:tc>
        <w:tc>
          <w:tcPr>
            <w:tcW w:w="4400" w:type="dxa"/>
            <w:tcBorders>
              <w:top w:val="single" w:sz="4" w:space="0" w:color="000000"/>
              <w:left w:val="single" w:sz="4" w:space="0" w:color="000000"/>
              <w:right w:val="single" w:sz="4" w:space="0" w:color="000000"/>
            </w:tcBorders>
          </w:tcPr>
          <w:p w14:paraId="047B2B44" w14:textId="3FE886DE" w:rsidR="001A2CF6" w:rsidRPr="00C9086F" w:rsidRDefault="001A2CF6" w:rsidP="001A2CF6">
            <w:pPr>
              <w:pStyle w:val="d1d1eeeee4e4e5e5f0f0e6e6e8e8ececeeeee5e5f2f2e0e0e1e1ebebe8e8f6f6fbfb"/>
              <w:ind w:right="-1"/>
            </w:pPr>
            <w:r w:rsidRPr="00C9086F">
              <w:rPr>
                <w:lang w:val="uk-UA"/>
              </w:rPr>
              <w:t>Обприскування посівів від фази сім’ядоль до 2</w:t>
            </w:r>
            <w:r w:rsidR="00774548" w:rsidRPr="00C9086F">
              <w:rPr>
                <w:lang w:val="uk-UA"/>
              </w:rPr>
              <w:t>-х</w:t>
            </w:r>
            <w:r w:rsidRPr="00C9086F">
              <w:rPr>
                <w:lang w:val="uk-UA"/>
              </w:rPr>
              <w:t xml:space="preserve"> справжніх листків</w:t>
            </w:r>
            <w:r w:rsidRPr="00C9086F">
              <w:t xml:space="preserve"> культури</w:t>
            </w:r>
          </w:p>
        </w:tc>
      </w:tr>
      <w:tr w:rsidR="00C9086F" w:rsidRPr="00C9086F" w14:paraId="40FECC97" w14:textId="77777777" w:rsidTr="001A2CF6">
        <w:trPr>
          <w:cantSplit/>
        </w:trPr>
        <w:tc>
          <w:tcPr>
            <w:tcW w:w="2062" w:type="dxa"/>
            <w:vMerge w:val="restart"/>
            <w:tcBorders>
              <w:top w:val="single" w:sz="4" w:space="0" w:color="000000"/>
              <w:left w:val="single" w:sz="4" w:space="0" w:color="000000"/>
              <w:bottom w:val="single" w:sz="4" w:space="0" w:color="000000"/>
              <w:right w:val="nil"/>
            </w:tcBorders>
          </w:tcPr>
          <w:p w14:paraId="600F54A0" w14:textId="77777777" w:rsidR="001A2CF6" w:rsidRPr="00C9086F" w:rsidRDefault="001A2CF6" w:rsidP="001A2CF6">
            <w:pPr>
              <w:pStyle w:val="d1d1eeeee4e4e5e5f0f0e6e6e8e8ececeeeee5e5f2f2e0e0e1e1ebebe8e8f6f6fbfb"/>
              <w:ind w:right="-1"/>
            </w:pPr>
            <w:r w:rsidRPr="00C9086F">
              <w:t>Однорічні злакові та деякі дводольні</w:t>
            </w:r>
          </w:p>
        </w:tc>
        <w:tc>
          <w:tcPr>
            <w:tcW w:w="3041" w:type="dxa"/>
            <w:tcBorders>
              <w:top w:val="single" w:sz="4" w:space="0" w:color="000000"/>
              <w:left w:val="single" w:sz="4" w:space="0" w:color="000000"/>
              <w:bottom w:val="single" w:sz="4" w:space="0" w:color="000000"/>
              <w:right w:val="nil"/>
            </w:tcBorders>
          </w:tcPr>
          <w:p w14:paraId="2728E2F7" w14:textId="77777777" w:rsidR="003E5DA3" w:rsidRPr="00C9086F" w:rsidRDefault="003E5DA3" w:rsidP="001A2CF6">
            <w:pPr>
              <w:pStyle w:val="d1d1eeeee4e4e5e5f0f0e6e6e8e8ececeeeee5e5f2f2e0e0e1e1ebebe8e8f6f6fbfb"/>
              <w:ind w:right="-1"/>
              <w:rPr>
                <w:lang w:val="uk-UA"/>
              </w:rPr>
            </w:pPr>
          </w:p>
          <w:p w14:paraId="472E581D" w14:textId="125D7A48" w:rsidR="001A2CF6" w:rsidRPr="00C9086F" w:rsidRDefault="001A2CF6" w:rsidP="001A2CF6">
            <w:pPr>
              <w:pStyle w:val="d1d1eeeee4e4e5e5f0f0e6e6e8e8ececeeeee5e5f2f2e0e0e1e1ebebe8e8f6f6fbfb"/>
              <w:ind w:right="-1"/>
            </w:pPr>
            <w:r w:rsidRPr="00C9086F">
              <w:rPr>
                <w:lang w:val="uk-UA"/>
              </w:rPr>
              <w:t xml:space="preserve">Тайгедер, КЕ – 2,0-3,0 </w:t>
            </w:r>
          </w:p>
        </w:tc>
        <w:tc>
          <w:tcPr>
            <w:tcW w:w="4400" w:type="dxa"/>
            <w:tcBorders>
              <w:top w:val="single" w:sz="4" w:space="0" w:color="000000"/>
              <w:left w:val="single" w:sz="4" w:space="0" w:color="000000"/>
              <w:bottom w:val="single" w:sz="4" w:space="0" w:color="000000"/>
              <w:right w:val="single" w:sz="4" w:space="0" w:color="000000"/>
            </w:tcBorders>
          </w:tcPr>
          <w:p w14:paraId="57F73024" w14:textId="77777777" w:rsidR="001A2CF6" w:rsidRPr="00C9086F" w:rsidRDefault="001A2CF6" w:rsidP="001A2CF6">
            <w:pPr>
              <w:pStyle w:val="d1d1eeeee4e4e5e5f0f0e6e6e8e8ececeeeee5e5f2f2e0e0e1e1ebebe8e8f6f6fbfb"/>
              <w:ind w:right="-1"/>
              <w:rPr>
                <w:lang w:val="uk-UA"/>
              </w:rPr>
            </w:pPr>
            <w:r w:rsidRPr="00C9086F">
              <w:t>Обприскування ґрунту до висівання або до сходів культури</w:t>
            </w:r>
            <w:r w:rsidRPr="00C9086F">
              <w:rPr>
                <w:lang w:val="uk-UA"/>
              </w:rPr>
              <w:t xml:space="preserve"> </w:t>
            </w:r>
            <w:r w:rsidRPr="00C9086F">
              <w:t>(в зонах недостатнього зволоження із загортанням</w:t>
            </w:r>
            <w:r w:rsidRPr="00C9086F">
              <w:rPr>
                <w:lang w:val="uk-UA"/>
              </w:rPr>
              <w:t>)</w:t>
            </w:r>
            <w:r w:rsidRPr="00C9086F">
              <w:t xml:space="preserve"> </w:t>
            </w:r>
          </w:p>
        </w:tc>
      </w:tr>
      <w:tr w:rsidR="00C9086F" w:rsidRPr="00C9086F" w14:paraId="1E81F784" w14:textId="77777777" w:rsidTr="001A2CF6">
        <w:trPr>
          <w:trHeight w:val="665"/>
        </w:trPr>
        <w:tc>
          <w:tcPr>
            <w:tcW w:w="2062" w:type="dxa"/>
            <w:vMerge/>
            <w:tcBorders>
              <w:top w:val="single" w:sz="4" w:space="0" w:color="000000"/>
              <w:left w:val="single" w:sz="4" w:space="0" w:color="000000"/>
              <w:bottom w:val="single" w:sz="4" w:space="0" w:color="000000"/>
              <w:right w:val="nil"/>
            </w:tcBorders>
          </w:tcPr>
          <w:p w14:paraId="09FB8BD5" w14:textId="77777777" w:rsidR="001A2CF6" w:rsidRPr="00C9086F" w:rsidRDefault="001A2CF6" w:rsidP="001A2CF6">
            <w:pPr>
              <w:ind w:right="-1"/>
            </w:pPr>
          </w:p>
        </w:tc>
        <w:tc>
          <w:tcPr>
            <w:tcW w:w="3041" w:type="dxa"/>
            <w:tcBorders>
              <w:top w:val="single" w:sz="4" w:space="0" w:color="000000"/>
              <w:left w:val="single" w:sz="4" w:space="0" w:color="000000"/>
              <w:bottom w:val="single" w:sz="4" w:space="0" w:color="000000"/>
              <w:right w:val="nil"/>
            </w:tcBorders>
          </w:tcPr>
          <w:p w14:paraId="12302F17" w14:textId="77777777" w:rsidR="001A2CF6" w:rsidRPr="00C9086F" w:rsidRDefault="001A2CF6" w:rsidP="001A2CF6">
            <w:pPr>
              <w:pStyle w:val="d1d1eeeee4e4e5e5f0f0e6e6e8e8ececeeeee5e5f2f2e0e0e1e1ebebe8e8f6f6fbfb"/>
              <w:ind w:right="-1"/>
              <w:rPr>
                <w:lang w:val="uk-UA"/>
              </w:rPr>
            </w:pPr>
            <w:r w:rsidRPr="00C9086F">
              <w:rPr>
                <w:lang w:val="uk-UA"/>
              </w:rPr>
              <w:t>Тайфун ,КЕ 1,6-2,1</w:t>
            </w:r>
          </w:p>
          <w:p w14:paraId="5D8B4E7C" w14:textId="77777777" w:rsidR="001A2CF6" w:rsidRPr="00C9086F" w:rsidRDefault="001A2CF6" w:rsidP="001A2CF6">
            <w:pPr>
              <w:pStyle w:val="d1d1eeeee4e4e5e5f0f0e6e6e8e8ececeeeee5e5f2f2e0e0e1e1ebebe8e8f6f6fbfb"/>
              <w:ind w:right="-1"/>
              <w:rPr>
                <w:lang w:val="uk-UA"/>
              </w:rPr>
            </w:pPr>
            <w:r w:rsidRPr="00C9086F">
              <w:rPr>
                <w:lang w:val="uk-UA"/>
              </w:rPr>
              <w:t>Фронтьєр Оптіма, КЕ -0,8-1,2</w:t>
            </w:r>
          </w:p>
        </w:tc>
        <w:tc>
          <w:tcPr>
            <w:tcW w:w="4400" w:type="dxa"/>
            <w:tcBorders>
              <w:top w:val="single" w:sz="4" w:space="0" w:color="000000"/>
              <w:left w:val="single" w:sz="4" w:space="0" w:color="000000"/>
              <w:bottom w:val="single" w:sz="4" w:space="0" w:color="000000"/>
              <w:right w:val="single" w:sz="4" w:space="0" w:color="000000"/>
            </w:tcBorders>
          </w:tcPr>
          <w:p w14:paraId="444ECFAD" w14:textId="77777777" w:rsidR="001A2CF6" w:rsidRPr="00C9086F" w:rsidRDefault="001A2CF6" w:rsidP="001A2CF6">
            <w:pPr>
              <w:pStyle w:val="d1d1eeeee4e4e5e5f0f0e6e6e8e8ececeeeee5e5f2f2e0e0e1e1ebebe8e8f6f6fbfb"/>
              <w:ind w:right="-1"/>
            </w:pPr>
            <w:r w:rsidRPr="00C9086F">
              <w:t>- «- до чи після висівання, але до появи сходів культури</w:t>
            </w:r>
          </w:p>
        </w:tc>
      </w:tr>
      <w:tr w:rsidR="00C9086F" w:rsidRPr="00C9086F" w14:paraId="012CB248" w14:textId="77777777" w:rsidTr="001A2CF6">
        <w:trPr>
          <w:trHeight w:val="748"/>
        </w:trPr>
        <w:tc>
          <w:tcPr>
            <w:tcW w:w="2062" w:type="dxa"/>
            <w:tcBorders>
              <w:top w:val="single" w:sz="4" w:space="0" w:color="000000"/>
              <w:left w:val="single" w:sz="4" w:space="0" w:color="000000"/>
              <w:right w:val="nil"/>
            </w:tcBorders>
          </w:tcPr>
          <w:p w14:paraId="7B014A5B" w14:textId="77777777" w:rsidR="001A2CF6" w:rsidRPr="00C9086F" w:rsidRDefault="001A2CF6" w:rsidP="001A2CF6">
            <w:pPr>
              <w:pStyle w:val="d1d1eeeee4e4e5e5f0f0e6e6e8e8ececeeeee5e5f2f2e0e0e1e1ebebe8e8f6f6fbfb"/>
              <w:ind w:right="-1"/>
            </w:pPr>
            <w:r w:rsidRPr="00C9086F">
              <w:rPr>
                <w:lang w:val="uk-UA"/>
              </w:rPr>
              <w:t xml:space="preserve">Однорічні злакові та дводольні </w:t>
            </w:r>
          </w:p>
          <w:p w14:paraId="7B8E893B" w14:textId="77777777" w:rsidR="001A2CF6" w:rsidRPr="00C9086F" w:rsidRDefault="001A2CF6" w:rsidP="001A2CF6">
            <w:pPr>
              <w:pStyle w:val="d1d1eeeee4e4e5e5f0f0e6e6e8e8ececeeeee5e5f2f2e0e0e1e1ebebe8e8f6f6fbfb"/>
              <w:ind w:right="-1"/>
            </w:pPr>
          </w:p>
        </w:tc>
        <w:tc>
          <w:tcPr>
            <w:tcW w:w="3041" w:type="dxa"/>
            <w:tcBorders>
              <w:top w:val="single" w:sz="4" w:space="0" w:color="000000"/>
              <w:left w:val="single" w:sz="4" w:space="0" w:color="000000"/>
              <w:bottom w:val="single" w:sz="4" w:space="0" w:color="000000"/>
              <w:right w:val="nil"/>
            </w:tcBorders>
          </w:tcPr>
          <w:p w14:paraId="26338629" w14:textId="71AC79A8" w:rsidR="001A2CF6" w:rsidRPr="00C9086F" w:rsidRDefault="001A2CF6" w:rsidP="001A2CF6">
            <w:pPr>
              <w:pStyle w:val="d1d1eeeee4e4e5e5f0f0e6e6e8e8ececeeeee5e5f2f2e0e0e1e1ebebe8e8f6f6fbfb"/>
              <w:ind w:right="-1"/>
              <w:rPr>
                <w:lang w:val="uk-UA"/>
              </w:rPr>
            </w:pPr>
            <w:r w:rsidRPr="00C9086F">
              <w:rPr>
                <w:lang w:val="uk-UA"/>
              </w:rPr>
              <w:t>Гол</w:t>
            </w:r>
            <w:r w:rsidR="00B5147C" w:rsidRPr="00C9086F">
              <w:rPr>
                <w:lang w:val="uk-UA"/>
              </w:rPr>
              <w:t>т</w:t>
            </w:r>
            <w:r w:rsidRPr="00C9086F">
              <w:rPr>
                <w:lang w:val="uk-UA"/>
              </w:rPr>
              <w:t>ікс Голд, МС – 6,0 л/га</w:t>
            </w:r>
          </w:p>
          <w:p w14:paraId="21AE91C3" w14:textId="77777777" w:rsidR="001A2CF6" w:rsidRPr="00C9086F" w:rsidRDefault="001A2CF6" w:rsidP="001A2CF6">
            <w:pPr>
              <w:pStyle w:val="d1d1eeeee4e4e5e5f0f0e6e6e8e8ececeeeee5e5f2f2e0e0e1e1ebebe8e8f6f6fbfb"/>
              <w:ind w:right="-1"/>
              <w:rPr>
                <w:lang w:val="uk-UA"/>
              </w:rPr>
            </w:pPr>
            <w:r w:rsidRPr="00C9086F">
              <w:t>Гол</w:t>
            </w:r>
            <w:r w:rsidRPr="00C9086F">
              <w:rPr>
                <w:lang w:val="uk-UA"/>
              </w:rPr>
              <w:t>ті</w:t>
            </w:r>
            <w:r w:rsidRPr="00C9086F">
              <w:t>кс</w:t>
            </w:r>
            <w:r w:rsidRPr="00C9086F">
              <w:rPr>
                <w:lang w:val="uk-UA"/>
              </w:rPr>
              <w:t xml:space="preserve">, </w:t>
            </w:r>
            <w:r w:rsidRPr="00C9086F">
              <w:t>КС</w:t>
            </w:r>
            <w:r w:rsidRPr="00C9086F">
              <w:rPr>
                <w:lang w:val="uk-UA"/>
              </w:rPr>
              <w:t xml:space="preserve"> </w:t>
            </w:r>
            <w:r w:rsidRPr="00C9086F">
              <w:t>-</w:t>
            </w:r>
            <w:r w:rsidRPr="00C9086F">
              <w:rPr>
                <w:lang w:val="uk-UA"/>
              </w:rPr>
              <w:t xml:space="preserve"> </w:t>
            </w:r>
            <w:r w:rsidRPr="00C9086F">
              <w:t>5</w:t>
            </w:r>
            <w:r w:rsidRPr="00C9086F">
              <w:rPr>
                <w:lang w:val="uk-UA"/>
              </w:rPr>
              <w:t>,0</w:t>
            </w:r>
            <w:r w:rsidRPr="00C9086F">
              <w:t>-6</w:t>
            </w:r>
            <w:r w:rsidRPr="00C9086F">
              <w:rPr>
                <w:lang w:val="uk-UA"/>
              </w:rPr>
              <w:t>,0</w:t>
            </w:r>
          </w:p>
          <w:p w14:paraId="411AA887" w14:textId="77777777" w:rsidR="001A2CF6" w:rsidRPr="00C9086F" w:rsidRDefault="001A2CF6" w:rsidP="001A2CF6">
            <w:pPr>
              <w:pStyle w:val="d1d1eeeee4e4e5e5f0f0e6e6e8e8ececeeeee5e5f2f2e0e0e1e1ebebe8e8f6f6fbfb"/>
              <w:ind w:right="-1"/>
              <w:rPr>
                <w:lang w:val="uk-UA"/>
              </w:rPr>
            </w:pPr>
          </w:p>
        </w:tc>
        <w:tc>
          <w:tcPr>
            <w:tcW w:w="4400" w:type="dxa"/>
            <w:tcBorders>
              <w:top w:val="single" w:sz="4" w:space="0" w:color="000000"/>
              <w:left w:val="single" w:sz="4" w:space="0" w:color="000000"/>
              <w:bottom w:val="single" w:sz="4" w:space="0" w:color="000000"/>
              <w:right w:val="single" w:sz="4" w:space="0" w:color="000000"/>
            </w:tcBorders>
          </w:tcPr>
          <w:p w14:paraId="36C00FD8" w14:textId="77777777" w:rsidR="001A2CF6" w:rsidRPr="00C9086F" w:rsidRDefault="001A2CF6" w:rsidP="001A2CF6">
            <w:pPr>
              <w:pStyle w:val="d1d1eeeee4e4e5e5f0f0e6e6e8e8ececeeeee5e5f2f2e0e0e1e1ebebe8e8f6f6fbfb"/>
              <w:ind w:right="-1"/>
            </w:pPr>
            <w:r w:rsidRPr="00C9086F">
              <w:t>Обприскування ґрунту до сівби (із загортанням), до появи сходів, або у фазі 1-2 справжніх листків культури</w:t>
            </w:r>
          </w:p>
        </w:tc>
      </w:tr>
      <w:tr w:rsidR="00C9086F" w:rsidRPr="00C9086F" w14:paraId="05C9B63C" w14:textId="77777777" w:rsidTr="001A2CF6">
        <w:trPr>
          <w:trHeight w:val="1468"/>
        </w:trPr>
        <w:tc>
          <w:tcPr>
            <w:tcW w:w="2062" w:type="dxa"/>
            <w:tcBorders>
              <w:top w:val="single" w:sz="4" w:space="0" w:color="000000"/>
              <w:left w:val="single" w:sz="4" w:space="0" w:color="000000"/>
              <w:bottom w:val="single" w:sz="4" w:space="0" w:color="000000"/>
              <w:right w:val="nil"/>
            </w:tcBorders>
          </w:tcPr>
          <w:p w14:paraId="2AC01B58" w14:textId="77777777" w:rsidR="001A2CF6" w:rsidRPr="00C9086F" w:rsidRDefault="001A2CF6" w:rsidP="001A2CF6">
            <w:pPr>
              <w:pStyle w:val="d1d1eeeee4e4e5e5f0f0e6e6e8e8ececeeeee5e5f2f2e0e0e1e1ebebe8e8f6f6fbfb"/>
              <w:ind w:right="-1"/>
            </w:pPr>
            <w:r w:rsidRPr="00C9086F">
              <w:rPr>
                <w:lang w:val="uk-UA"/>
              </w:rPr>
              <w:t xml:space="preserve">Однорічні дво-дольні та </w:t>
            </w:r>
            <w:r w:rsidRPr="00C9086F">
              <w:t>деякі злакові</w:t>
            </w:r>
          </w:p>
        </w:tc>
        <w:tc>
          <w:tcPr>
            <w:tcW w:w="3041" w:type="dxa"/>
            <w:tcBorders>
              <w:top w:val="single" w:sz="4" w:space="0" w:color="000000"/>
              <w:left w:val="single" w:sz="4" w:space="0" w:color="000000"/>
              <w:bottom w:val="single" w:sz="4" w:space="0" w:color="000000"/>
              <w:right w:val="nil"/>
            </w:tcBorders>
          </w:tcPr>
          <w:p w14:paraId="26E5D8BC" w14:textId="3F96B0C6" w:rsidR="001A2CF6" w:rsidRPr="00C9086F" w:rsidRDefault="001A2CF6" w:rsidP="001A2CF6">
            <w:pPr>
              <w:pStyle w:val="d1d1eeeee4e4e5e5f0f0e6e6e8e8ececeeeee5e5f2f2e0e0e1e1ebebe8e8f6f6fbfb"/>
              <w:ind w:right="-1"/>
            </w:pPr>
            <w:r w:rsidRPr="00C9086F">
              <w:t xml:space="preserve">Бельведер </w:t>
            </w:r>
            <w:r w:rsidR="00B5147C" w:rsidRPr="00C9086F">
              <w:rPr>
                <w:lang w:val="uk-UA"/>
              </w:rPr>
              <w:t>Ф</w:t>
            </w:r>
            <w:r w:rsidRPr="00C9086F">
              <w:t xml:space="preserve">орте, </w:t>
            </w:r>
            <w:r w:rsidRPr="00C9086F">
              <w:rPr>
                <w:lang w:val="uk-UA"/>
              </w:rPr>
              <w:t xml:space="preserve">СЕ </w:t>
            </w:r>
            <w:r w:rsidRPr="00C9086F">
              <w:t>-0,7-1,0</w:t>
            </w:r>
          </w:p>
          <w:p w14:paraId="5AB87A80" w14:textId="77777777" w:rsidR="001A2CF6" w:rsidRPr="00C9086F" w:rsidRDefault="001A2CF6" w:rsidP="001A2CF6">
            <w:pPr>
              <w:pStyle w:val="d1d1eeeee4e4e5e5f0f0e6e6e8e8ececeeeee5e5f2f2e0e0e1e1ebebe8e8f6f6fbfb"/>
              <w:ind w:right="-1"/>
              <w:rPr>
                <w:lang w:val="uk-UA"/>
              </w:rPr>
            </w:pPr>
            <w:r w:rsidRPr="00C9086F">
              <w:rPr>
                <w:lang w:val="uk-UA"/>
              </w:rPr>
              <w:t xml:space="preserve">Бетапур, КЕ – 1,0-1,5 </w:t>
            </w:r>
          </w:p>
          <w:p w14:paraId="72406CA8" w14:textId="77777777" w:rsidR="001A2CF6" w:rsidRPr="00C9086F" w:rsidRDefault="001A2CF6" w:rsidP="001A2CF6">
            <w:pPr>
              <w:pStyle w:val="d1d1eeeee4e4e5e5f0f0e6e6e8e8ececeeeee5e5f2f2e0e0e1e1ebebe8e8f6f6fbfb"/>
              <w:ind w:right="-1"/>
            </w:pPr>
            <w:r w:rsidRPr="00C9086F">
              <w:rPr>
                <w:lang w:val="uk-UA"/>
              </w:rPr>
              <w:t>Бітап ФД-11</w:t>
            </w:r>
            <w:r w:rsidRPr="00C9086F">
              <w:t xml:space="preserve">, </w:t>
            </w:r>
            <w:r w:rsidRPr="00C9086F">
              <w:rPr>
                <w:lang w:val="uk-UA"/>
              </w:rPr>
              <w:t xml:space="preserve">КЕ </w:t>
            </w:r>
            <w:r w:rsidRPr="00C9086F">
              <w:t>-</w:t>
            </w:r>
            <w:r w:rsidRPr="00C9086F">
              <w:rPr>
                <w:lang w:val="uk-UA"/>
              </w:rPr>
              <w:t xml:space="preserve"> </w:t>
            </w:r>
            <w:r w:rsidRPr="00C9086F">
              <w:t>6,0</w:t>
            </w:r>
          </w:p>
          <w:p w14:paraId="2C955D9F" w14:textId="2E0D241F" w:rsidR="001A2CF6" w:rsidRPr="00C9086F" w:rsidRDefault="001A2CF6" w:rsidP="001A2CF6">
            <w:pPr>
              <w:pStyle w:val="d1d1eeeee4e4e5e5f0f0e6e6e8e8ececeeeee5e5f2f2e0e0e1e1ebebe8e8f6f6fbfb"/>
              <w:ind w:right="-1"/>
              <w:rPr>
                <w:lang w:val="uk-UA"/>
              </w:rPr>
            </w:pPr>
            <w:r w:rsidRPr="00C9086F">
              <w:rPr>
                <w:lang w:val="uk-UA"/>
              </w:rPr>
              <w:t xml:space="preserve">Голтізан 700, КС – 1,5-2,0 </w:t>
            </w:r>
            <w:r w:rsidR="00B5147C" w:rsidRPr="00C9086F">
              <w:rPr>
                <w:lang w:val="uk-UA"/>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9356883" w14:textId="77777777" w:rsidR="001A2CF6" w:rsidRPr="00C9086F" w:rsidRDefault="001A2CF6" w:rsidP="001A2CF6">
            <w:pPr>
              <w:pStyle w:val="d1d1eeeee4e4e5e5f0f0e6e6e8e8ececeeeee5e5f2f2e0e0e1e1ebebe8e8f6f6fbfb"/>
              <w:ind w:right="-1"/>
              <w:rPr>
                <w:spacing w:val="-6"/>
              </w:rPr>
            </w:pPr>
            <w:r w:rsidRPr="00C9086F">
              <w:rPr>
                <w:spacing w:val="-6"/>
              </w:rPr>
              <w:t>1-е обприскування у фазі сім'ядоль, наступні з інтервалом 7-14 днів за появи наступної хвилі бур'янів</w:t>
            </w:r>
          </w:p>
          <w:p w14:paraId="10F75BEF" w14:textId="77777777" w:rsidR="001A2CF6" w:rsidRPr="00C9086F" w:rsidRDefault="001A2CF6" w:rsidP="001A2CF6">
            <w:pPr>
              <w:pStyle w:val="d1d1eeeee4e4e5e5f0f0e6e6e8e8ececeeeee5e5f2f2e0e0e1e1ebebe8e8f6f6fbfb"/>
              <w:ind w:right="-1"/>
            </w:pPr>
            <w:r w:rsidRPr="00C9086F">
              <w:t>- « - наступні з інтервалом 5-10 дн.</w:t>
            </w:r>
          </w:p>
          <w:p w14:paraId="7C8E9A7D" w14:textId="77777777" w:rsidR="001A2CF6" w:rsidRPr="00C9086F" w:rsidRDefault="001A2CF6" w:rsidP="001A2CF6">
            <w:pPr>
              <w:pStyle w:val="d1d1eeeee4e4e5e5f0f0e6e6e8e8ececeeeee5e5f2f2e0e0e1e1ebebe8e8f6f6fbfb"/>
              <w:ind w:right="-1"/>
              <w:rPr>
                <w:lang w:val="uk-UA"/>
              </w:rPr>
            </w:pPr>
            <w:r w:rsidRPr="00C9086F">
              <w:t>- « - наступні з інтервалом</w:t>
            </w:r>
            <w:r w:rsidRPr="00C9086F">
              <w:rPr>
                <w:lang w:val="uk-UA"/>
              </w:rPr>
              <w:t xml:space="preserve"> 8-10 дн.</w:t>
            </w:r>
          </w:p>
        </w:tc>
      </w:tr>
      <w:tr w:rsidR="00C9086F" w:rsidRPr="00C9086F" w14:paraId="7DC2BB89" w14:textId="77777777" w:rsidTr="001A2CF6">
        <w:tc>
          <w:tcPr>
            <w:tcW w:w="2062" w:type="dxa"/>
            <w:tcBorders>
              <w:top w:val="single" w:sz="4" w:space="0" w:color="000000"/>
              <w:left w:val="single" w:sz="4" w:space="0" w:color="000000"/>
              <w:bottom w:val="single" w:sz="4" w:space="0" w:color="000000"/>
              <w:right w:val="nil"/>
            </w:tcBorders>
          </w:tcPr>
          <w:p w14:paraId="2660C2FC" w14:textId="77777777" w:rsidR="001A2CF6" w:rsidRPr="00C9086F" w:rsidRDefault="001A2CF6" w:rsidP="001A2CF6">
            <w:pPr>
              <w:pStyle w:val="d1d1eeeee4e4e5e5f0f0e6e6e8e8ececeeeee5e5f2f2e0e0e1e1ebebe8e8f6f6fbfb"/>
              <w:ind w:right="-1"/>
            </w:pPr>
            <w:r w:rsidRPr="00C9086F">
              <w:t xml:space="preserve">Однорічні злакові </w:t>
            </w:r>
          </w:p>
        </w:tc>
        <w:tc>
          <w:tcPr>
            <w:tcW w:w="3041" w:type="dxa"/>
            <w:tcBorders>
              <w:top w:val="single" w:sz="4" w:space="0" w:color="000000"/>
              <w:left w:val="single" w:sz="4" w:space="0" w:color="000000"/>
              <w:bottom w:val="single" w:sz="4" w:space="0" w:color="000000"/>
              <w:right w:val="nil"/>
            </w:tcBorders>
          </w:tcPr>
          <w:p w14:paraId="6925174F" w14:textId="77777777" w:rsidR="001A2CF6" w:rsidRPr="00C9086F" w:rsidRDefault="001A2CF6" w:rsidP="001A2CF6">
            <w:pPr>
              <w:pStyle w:val="d1d1eeeee4e4e5e5f0f0e6e6e8e8ececeeeee5e5f2f2e0e0e1e1ebebe8e8f6f6fbfb"/>
              <w:ind w:right="-1"/>
              <w:rPr>
                <w:lang w:val="uk-UA"/>
              </w:rPr>
            </w:pPr>
            <w:r w:rsidRPr="00C9086F">
              <w:rPr>
                <w:lang w:val="uk-UA"/>
              </w:rPr>
              <w:t>АП-Хізалофоп 125, КЕ – 0,4-0,8</w:t>
            </w:r>
          </w:p>
          <w:p w14:paraId="4EFC22C4" w14:textId="77777777" w:rsidR="001A2CF6" w:rsidRPr="00C9086F" w:rsidRDefault="001A2CF6" w:rsidP="001A2CF6">
            <w:pPr>
              <w:pStyle w:val="d1d1eeeee4e4e5e5f0f0e6e6e8e8ececeeeee5e5f2f2e0e0e1e1ebebe8e8f6f6fbfb"/>
              <w:ind w:right="-1"/>
            </w:pPr>
            <w:r w:rsidRPr="00C9086F">
              <w:t>Ачіба 50 ЕС, КЕ-1,0-2,0</w:t>
            </w:r>
          </w:p>
          <w:p w14:paraId="39CE96B7" w14:textId="77777777" w:rsidR="001A2CF6" w:rsidRPr="00C9086F" w:rsidRDefault="001A2CF6" w:rsidP="001A2CF6">
            <w:pPr>
              <w:pStyle w:val="d1d1eeeee4e4e5e5f0f0e6e6e8e8ececeeeee5e5f2f2e0e0e1e1ebebe8e8f6f6fbfb"/>
              <w:ind w:right="-1"/>
              <w:rPr>
                <w:lang w:val="uk-UA"/>
              </w:rPr>
            </w:pPr>
            <w:r w:rsidRPr="00C9086F">
              <w:rPr>
                <w:lang w:val="uk-UA"/>
              </w:rPr>
              <w:t>Лобера, КЕ – 0,4-0,7</w:t>
            </w:r>
          </w:p>
          <w:p w14:paraId="4578B855" w14:textId="77777777" w:rsidR="001A2CF6" w:rsidRPr="00C9086F" w:rsidRDefault="001A2CF6" w:rsidP="001A2CF6">
            <w:pPr>
              <w:pStyle w:val="d1d1eeeee4e4e5e5f0f0e6e6e8e8ececeeeee5e5f2f2e0e0e1e1ebebe8e8f6f6fbfb"/>
              <w:ind w:right="-1"/>
            </w:pPr>
            <w:r w:rsidRPr="00C9086F">
              <w:t>Форвард</w:t>
            </w:r>
            <w:r w:rsidRPr="00C9086F">
              <w:rPr>
                <w:lang w:val="uk-UA"/>
              </w:rPr>
              <w:t xml:space="preserve">, КЕ </w:t>
            </w:r>
            <w:r w:rsidRPr="00C9086F">
              <w:t>- 0,6-0,8-1,2</w:t>
            </w:r>
          </w:p>
          <w:p w14:paraId="43446427" w14:textId="77777777" w:rsidR="001A2CF6" w:rsidRPr="00C9086F" w:rsidRDefault="001A2CF6" w:rsidP="001A2CF6">
            <w:pPr>
              <w:pStyle w:val="d1d1eeeee4e4e5e5f0f0e6e6e8e8ececeeeee5e5f2f2e0e0e1e1ebebe8e8f6f6fbfb"/>
              <w:ind w:right="-1"/>
            </w:pPr>
            <w:r w:rsidRPr="00C9086F">
              <w:t xml:space="preserve">Пантера, </w:t>
            </w:r>
            <w:r w:rsidRPr="00C9086F">
              <w:rPr>
                <w:lang w:val="uk-UA"/>
              </w:rPr>
              <w:t xml:space="preserve">КЕ </w:t>
            </w:r>
            <w:r w:rsidRPr="00C9086F">
              <w:t>-1,0-1,5</w:t>
            </w:r>
          </w:p>
          <w:p w14:paraId="31C30CC0" w14:textId="77777777" w:rsidR="001A2CF6" w:rsidRPr="00C9086F" w:rsidRDefault="001A2CF6" w:rsidP="001A2CF6">
            <w:pPr>
              <w:pStyle w:val="d1d1eeeee4e4e5e5f0f0e6e6e8e8ececeeeee5e5f2f2e0e0e1e1ebebe8e8f6f6fbfb"/>
              <w:ind w:right="-1"/>
              <w:rPr>
                <w:lang w:val="uk-UA"/>
              </w:rPr>
            </w:pPr>
            <w:r w:rsidRPr="00C9086F">
              <w:t xml:space="preserve">Центур, </w:t>
            </w:r>
            <w:r w:rsidRPr="00C9086F">
              <w:rPr>
                <w:lang w:val="uk-UA"/>
              </w:rPr>
              <w:t xml:space="preserve">КЕ </w:t>
            </w:r>
            <w:r w:rsidRPr="00C9086F">
              <w:t xml:space="preserve">- 0,2-0,4+ ПАР </w:t>
            </w:r>
            <w:r w:rsidRPr="00C9086F">
              <w:rPr>
                <w:lang w:val="uk-UA"/>
              </w:rPr>
              <w:t>Фалко,КЕ - 0,4-0,8</w:t>
            </w:r>
          </w:p>
        </w:tc>
        <w:tc>
          <w:tcPr>
            <w:tcW w:w="4400" w:type="dxa"/>
            <w:tcBorders>
              <w:top w:val="single" w:sz="4" w:space="0" w:color="000000"/>
              <w:left w:val="single" w:sz="4" w:space="0" w:color="000000"/>
              <w:bottom w:val="single" w:sz="4" w:space="0" w:color="000000"/>
              <w:right w:val="single" w:sz="4" w:space="0" w:color="000000"/>
            </w:tcBorders>
          </w:tcPr>
          <w:p w14:paraId="22CD00C3" w14:textId="77777777" w:rsidR="001A2CF6" w:rsidRPr="00C9086F" w:rsidRDefault="001A2CF6" w:rsidP="001A2CF6">
            <w:pPr>
              <w:pStyle w:val="d1d1eeeee4e4e5e5f0f0e6e6e8e8ececeeeee5e5f2f2e0e0e1e1ebebe8e8f6f6fbfb"/>
              <w:ind w:right="-1"/>
              <w:rPr>
                <w:lang w:val="uk-UA"/>
              </w:rPr>
            </w:pPr>
            <w:r w:rsidRPr="00C9086F">
              <w:rPr>
                <w:lang w:val="uk-UA"/>
              </w:rPr>
              <w:t xml:space="preserve">Обприскування посівів у фазі 2-4 листків у бур'янів (незалежно від фази розвитку культури) </w:t>
            </w:r>
          </w:p>
          <w:p w14:paraId="2DA2F89B" w14:textId="77777777" w:rsidR="001A2CF6" w:rsidRPr="00C9086F" w:rsidRDefault="001A2CF6" w:rsidP="001A2CF6">
            <w:pPr>
              <w:pStyle w:val="d1d1eeeee4e4e5e5f0f0e6e6e8e8ececeeeee5e5f2f2e0e0e1e1ebebe8e8f6f6fbfb"/>
              <w:ind w:right="-1"/>
              <w:rPr>
                <w:lang w:val="uk-UA"/>
              </w:rPr>
            </w:pPr>
          </w:p>
          <w:p w14:paraId="60281BE3" w14:textId="77777777" w:rsidR="001A2CF6" w:rsidRPr="00C9086F" w:rsidRDefault="001A2CF6" w:rsidP="001A2CF6">
            <w:pPr>
              <w:pStyle w:val="d1d1eeeee4e4e5e5f0f0e6e6e8e8ececeeeee5e5f2f2e0e0e1e1ebebe8e8f6f6fbfb"/>
              <w:ind w:right="-1"/>
            </w:pPr>
          </w:p>
        </w:tc>
      </w:tr>
      <w:tr w:rsidR="00C9086F" w:rsidRPr="00C9086F" w14:paraId="7292F94D" w14:textId="77777777" w:rsidTr="001A2CF6">
        <w:tc>
          <w:tcPr>
            <w:tcW w:w="2062" w:type="dxa"/>
            <w:tcBorders>
              <w:top w:val="single" w:sz="4" w:space="0" w:color="000000"/>
              <w:left w:val="single" w:sz="4" w:space="0" w:color="000000"/>
              <w:bottom w:val="single" w:sz="4" w:space="0" w:color="000000"/>
              <w:right w:val="nil"/>
            </w:tcBorders>
          </w:tcPr>
          <w:p w14:paraId="32A18270" w14:textId="77777777" w:rsidR="001A2CF6" w:rsidRPr="00C9086F" w:rsidRDefault="001A2CF6" w:rsidP="001A2CF6">
            <w:pPr>
              <w:pStyle w:val="d1d1eeeee4e4e5e5f0f0e6e6e8e8ececeeeee5e5f2f2e0e0e1e1ebebe8e8f6f6fbfb"/>
              <w:ind w:right="-1"/>
            </w:pPr>
            <w:r w:rsidRPr="00C9086F">
              <w:t>Багаторічні злакові</w:t>
            </w:r>
          </w:p>
        </w:tc>
        <w:tc>
          <w:tcPr>
            <w:tcW w:w="3041" w:type="dxa"/>
            <w:tcBorders>
              <w:top w:val="single" w:sz="4" w:space="0" w:color="000000"/>
              <w:left w:val="single" w:sz="4" w:space="0" w:color="000000"/>
              <w:bottom w:val="single" w:sz="4" w:space="0" w:color="000000"/>
              <w:right w:val="nil"/>
            </w:tcBorders>
          </w:tcPr>
          <w:p w14:paraId="7915CC57" w14:textId="77777777" w:rsidR="001A2CF6" w:rsidRPr="00C9086F" w:rsidRDefault="001A2CF6" w:rsidP="001A2CF6">
            <w:pPr>
              <w:pStyle w:val="d1d1eeeee4e4e5e5f0f0e6e6e8e8ececeeeee5e5f2f2e0e0e1e1ebebe8e8f6f6fbfb"/>
              <w:ind w:right="-1"/>
            </w:pPr>
            <w:r w:rsidRPr="00C9086F">
              <w:t>Форвард</w:t>
            </w:r>
            <w:r w:rsidRPr="00C9086F">
              <w:rPr>
                <w:lang w:val="uk-UA"/>
              </w:rPr>
              <w:t xml:space="preserve">, КЕ </w:t>
            </w:r>
            <w:r w:rsidRPr="00C9086F">
              <w:t>- 1,2-1,8-2,5</w:t>
            </w:r>
          </w:p>
          <w:p w14:paraId="544D14A6" w14:textId="77777777" w:rsidR="001A2CF6" w:rsidRPr="00C9086F" w:rsidRDefault="001A2CF6" w:rsidP="001A2CF6">
            <w:pPr>
              <w:pStyle w:val="d1d1eeeee4e4e5e5f0f0e6e6e8e8ececeeeee5e5f2f2e0e0e1e1ebebe8e8f6f6fbfb"/>
              <w:ind w:right="-1"/>
            </w:pPr>
            <w:r w:rsidRPr="00C9086F">
              <w:t xml:space="preserve">Пантера, </w:t>
            </w:r>
            <w:r w:rsidRPr="00C9086F">
              <w:rPr>
                <w:lang w:val="uk-UA"/>
              </w:rPr>
              <w:t xml:space="preserve">КЕ </w:t>
            </w:r>
            <w:r w:rsidRPr="00C9086F">
              <w:t>-1,75-2,0</w:t>
            </w:r>
          </w:p>
          <w:p w14:paraId="2C1E05A3" w14:textId="77777777" w:rsidR="001A2CF6" w:rsidRPr="00C9086F" w:rsidRDefault="001A2CF6" w:rsidP="001A2CF6">
            <w:pPr>
              <w:pStyle w:val="d1d1eeeee4e4e5e5f0f0e6e6e8e8ececeeeee5e5f2f2e0e0e1e1ebebe8e8f6f6fbfb"/>
              <w:ind w:right="-1"/>
            </w:pPr>
          </w:p>
          <w:p w14:paraId="16CB162F" w14:textId="77777777" w:rsidR="001A2CF6" w:rsidRPr="00C9086F" w:rsidRDefault="001A2CF6" w:rsidP="001A2CF6">
            <w:pPr>
              <w:pStyle w:val="d1d1eeeee4e4e5e5f0f0e6e6e8e8ececeeeee5e5f2f2e0e0e1e1ebebe8e8f6f6fbfb"/>
              <w:ind w:right="-1"/>
              <w:rPr>
                <w:lang w:val="uk-UA"/>
              </w:rPr>
            </w:pPr>
            <w:r w:rsidRPr="00C9086F">
              <w:rPr>
                <w:lang w:val="uk-UA"/>
              </w:rPr>
              <w:t>Хізатоп,КЕ -0,8-1,2</w:t>
            </w:r>
          </w:p>
          <w:p w14:paraId="081EC5FF" w14:textId="77777777" w:rsidR="001A2CF6" w:rsidRPr="00C9086F" w:rsidRDefault="001A2CF6" w:rsidP="001A2CF6">
            <w:pPr>
              <w:pStyle w:val="d1d1eeeee4e4e5e5f0f0e6e6e8e8ececeeeee5e5f2f2e0e0e1e1ebebe8e8f6f6fbfb"/>
              <w:ind w:right="-1"/>
            </w:pPr>
            <w:r w:rsidRPr="00C9086F">
              <w:t xml:space="preserve">Центур, </w:t>
            </w:r>
            <w:r w:rsidRPr="00C9086F">
              <w:rPr>
                <w:lang w:val="uk-UA"/>
              </w:rPr>
              <w:t xml:space="preserve">КЕ </w:t>
            </w:r>
            <w:r w:rsidRPr="00C9086F">
              <w:t>- 0,6-0,8+ ПАР Бонус</w:t>
            </w:r>
            <w:r w:rsidRPr="00C9086F">
              <w:rPr>
                <w:lang w:val="uk-UA"/>
              </w:rPr>
              <w:t xml:space="preserve"> </w:t>
            </w:r>
            <w:r w:rsidRPr="00C9086F">
              <w:t>-</w:t>
            </w:r>
            <w:r w:rsidRPr="00C9086F">
              <w:rPr>
                <w:lang w:val="uk-UA"/>
              </w:rPr>
              <w:t xml:space="preserve"> </w:t>
            </w:r>
            <w:r w:rsidRPr="00C9086F">
              <w:t>1,2-2,4 </w:t>
            </w:r>
          </w:p>
        </w:tc>
        <w:tc>
          <w:tcPr>
            <w:tcW w:w="4400" w:type="dxa"/>
            <w:tcBorders>
              <w:top w:val="single" w:sz="4" w:space="0" w:color="000000"/>
              <w:left w:val="single" w:sz="4" w:space="0" w:color="000000"/>
              <w:bottom w:val="single" w:sz="4" w:space="0" w:color="000000"/>
              <w:right w:val="single" w:sz="4" w:space="0" w:color="000000"/>
            </w:tcBorders>
          </w:tcPr>
          <w:p w14:paraId="1F9E6E9A" w14:textId="77777777" w:rsidR="001A2CF6" w:rsidRPr="00C9086F" w:rsidRDefault="001A2CF6" w:rsidP="001A2CF6">
            <w:pPr>
              <w:pStyle w:val="d1d1eeeee4e4e5e5f0f0e6e6e8e8ececeeeee5e5f2f2e0e0e1e1ebebe8e8f6f6fbfb"/>
              <w:ind w:right="-1"/>
            </w:pPr>
            <w:r w:rsidRPr="00C9086F">
              <w:t>Обприскування вегетуючої культури за висоти бур'янів 10-15 см</w:t>
            </w:r>
          </w:p>
          <w:p w14:paraId="1C05CECF" w14:textId="77777777" w:rsidR="001A2CF6" w:rsidRPr="00C9086F" w:rsidRDefault="001A2CF6" w:rsidP="001A2CF6">
            <w:pPr>
              <w:pStyle w:val="d1d1eeeee4e4e5e5f0f0e6e6e8e8ececeeeee5e5f2f2e0e0e1e1ebebe8e8f6f6fbfb"/>
              <w:ind w:right="-1"/>
            </w:pPr>
            <w:r w:rsidRPr="00C9086F">
              <w:t> </w:t>
            </w:r>
          </w:p>
          <w:p w14:paraId="25DB8BE8" w14:textId="77777777" w:rsidR="001A2CF6" w:rsidRPr="00C9086F" w:rsidRDefault="001A2CF6" w:rsidP="001A2CF6">
            <w:pPr>
              <w:pStyle w:val="d1d1eeeee4e4e5e5f0f0e6e6e8e8ececeeeee5e5f2f2e0e0e1e1ebebe8e8f6f6fbfb"/>
              <w:ind w:right="-1"/>
            </w:pPr>
            <w:r w:rsidRPr="00C9086F">
              <w:t>- « - незалежно від фази розвитку культури</w:t>
            </w:r>
          </w:p>
        </w:tc>
      </w:tr>
    </w:tbl>
    <w:p w14:paraId="0B72FDC1" w14:textId="2F7F79FC" w:rsidR="001A2CF6" w:rsidRPr="00C9086F" w:rsidRDefault="001A2CF6" w:rsidP="001A2CF6">
      <w:pPr>
        <w:pStyle w:val="c1e0e7eee2fbe9"/>
        <w:ind w:right="-1"/>
      </w:pPr>
      <w:r w:rsidRPr="00C9086F">
        <w:t>За посушливої</w:t>
      </w:r>
      <w:r w:rsidR="00B5147C" w:rsidRPr="00C9086F">
        <w:rPr>
          <w:lang w:val="uk-UA"/>
        </w:rPr>
        <w:t xml:space="preserve">, </w:t>
      </w:r>
      <w:r w:rsidRPr="00C9086F">
        <w:t>спекотної погоди і низької вологості, п</w:t>
      </w:r>
      <w:r w:rsidRPr="00C9086F">
        <w:rPr>
          <w:lang w:val="uk-UA"/>
        </w:rPr>
        <w:t>ісля</w:t>
      </w:r>
      <w:r w:rsidRPr="00C9086F">
        <w:t xml:space="preserve">сходові гербіциди вносити після </w:t>
      </w:r>
      <w:r w:rsidR="00B5147C" w:rsidRPr="00C9086F">
        <w:rPr>
          <w:lang w:val="uk-UA"/>
        </w:rPr>
        <w:t xml:space="preserve">      </w:t>
      </w:r>
      <w:r w:rsidRPr="00C9086F">
        <w:t>17-ої години, а норму знижувати на 10-15</w:t>
      </w:r>
      <w:r w:rsidR="00B5147C" w:rsidRPr="00C9086F">
        <w:rPr>
          <w:lang w:val="uk-UA"/>
        </w:rPr>
        <w:t xml:space="preserve"> </w:t>
      </w:r>
      <w:r w:rsidRPr="00C9086F">
        <w:t>%.</w:t>
      </w:r>
    </w:p>
    <w:p w14:paraId="672994D4" w14:textId="413F6D0C" w:rsidR="00B5147C" w:rsidRPr="00C9086F" w:rsidRDefault="001A2CF6" w:rsidP="00B5147C">
      <w:pPr>
        <w:jc w:val="center"/>
        <w:outlineLvl w:val="0"/>
        <w:rPr>
          <w:rFonts w:cs="Times New Roman"/>
          <w:b/>
          <w:sz w:val="28"/>
          <w:szCs w:val="28"/>
        </w:rPr>
      </w:pPr>
      <w:r w:rsidRPr="00C9086F">
        <w:rPr>
          <w:rFonts w:cs="Times New Roman"/>
          <w:b/>
          <w:sz w:val="28"/>
          <w:szCs w:val="28"/>
        </w:rPr>
        <w:lastRenderedPageBreak/>
        <w:t>Шкідники і хвороби соняшнику</w:t>
      </w:r>
      <w:r w:rsidR="00B5147C" w:rsidRPr="00C9086F">
        <w:rPr>
          <w:rFonts w:cs="Times New Roman"/>
          <w:b/>
          <w:sz w:val="28"/>
          <w:szCs w:val="28"/>
        </w:rPr>
        <w:t xml:space="preserve"> </w:t>
      </w:r>
    </w:p>
    <w:p w14:paraId="7A621AF3" w14:textId="77777777" w:rsidR="00B5147C" w:rsidRPr="00C9086F" w:rsidRDefault="00B5147C" w:rsidP="00B5147C">
      <w:pPr>
        <w:jc w:val="center"/>
        <w:outlineLvl w:val="0"/>
        <w:rPr>
          <w:rFonts w:cs="Times New Roman"/>
          <w:b/>
          <w:sz w:val="28"/>
          <w:szCs w:val="28"/>
        </w:rPr>
      </w:pPr>
    </w:p>
    <w:p w14:paraId="16346BA1" w14:textId="20B0DD75" w:rsidR="001A2CF6" w:rsidRPr="00C9086F" w:rsidRDefault="001A2CF6" w:rsidP="001A2CF6">
      <w:pPr>
        <w:ind w:firstLine="708"/>
        <w:jc w:val="both"/>
        <w:rPr>
          <w:rFonts w:cs="Times New Roman"/>
          <w:sz w:val="28"/>
          <w:szCs w:val="28"/>
        </w:rPr>
      </w:pPr>
      <w:r w:rsidRPr="00C9086F">
        <w:rPr>
          <w:rFonts w:cs="Times New Roman"/>
          <w:sz w:val="28"/>
          <w:szCs w:val="28"/>
          <w:shd w:val="clear" w:color="auto" w:fill="FFFFFF"/>
        </w:rPr>
        <w:t xml:space="preserve">Серед шкідливого ентомокомплексу на посівах соняшнику за останні роки небезпеки набули шкідники сходів, більшість із яких є багатоїдними комахами-поліфагами. </w:t>
      </w:r>
      <w:r w:rsidRPr="00C9086F">
        <w:rPr>
          <w:rFonts w:cs="Times New Roman"/>
          <w:bCs/>
          <w:sz w:val="28"/>
          <w:szCs w:val="28"/>
        </w:rPr>
        <w:t>Найбільш поширеними у посівах були: сірий довгоносик, дротяники і несправжні дротяники, личинки травневих хрущів, шкодочинність яких спостерігалася осередково.</w:t>
      </w:r>
      <w:r w:rsidR="00B5147C" w:rsidRPr="00C9086F">
        <w:rPr>
          <w:rFonts w:cs="Times New Roman"/>
          <w:bCs/>
          <w:sz w:val="28"/>
          <w:szCs w:val="28"/>
        </w:rPr>
        <w:t xml:space="preserve"> </w:t>
      </w:r>
      <w:r w:rsidRPr="00C9086F">
        <w:rPr>
          <w:rFonts w:cs="Times New Roman"/>
          <w:sz w:val="28"/>
          <w:szCs w:val="28"/>
        </w:rPr>
        <w:t>Посів соняшнику протруєним насінням захищав проростки, токсичність сходів стримувала та регулювала рівень чисельності шкідників.</w:t>
      </w:r>
    </w:p>
    <w:p w14:paraId="7411C16C" w14:textId="300C8AC8" w:rsidR="001A2CF6" w:rsidRPr="00C9086F" w:rsidRDefault="001A2CF6" w:rsidP="001A2CF6">
      <w:pPr>
        <w:ind w:firstLine="708"/>
        <w:jc w:val="both"/>
        <w:rPr>
          <w:rFonts w:cs="Times New Roman"/>
          <w:bCs/>
          <w:sz w:val="28"/>
          <w:szCs w:val="28"/>
        </w:rPr>
      </w:pPr>
      <w:r w:rsidRPr="00C9086F">
        <w:rPr>
          <w:rFonts w:cs="Times New Roman"/>
          <w:b/>
          <w:bCs/>
          <w:sz w:val="28"/>
          <w:szCs w:val="28"/>
        </w:rPr>
        <w:t xml:space="preserve">Сірий буряковий довгоносик. </w:t>
      </w:r>
      <w:r w:rsidRPr="00C9086F">
        <w:rPr>
          <w:rFonts w:cs="Times New Roman"/>
          <w:sz w:val="28"/>
          <w:szCs w:val="28"/>
        </w:rPr>
        <w:t>О</w:t>
      </w:r>
      <w:r w:rsidRPr="00C9086F">
        <w:rPr>
          <w:rFonts w:cs="Times New Roman"/>
          <w:sz w:val="28"/>
          <w:szCs w:val="28"/>
          <w:shd w:val="clear" w:color="auto" w:fill="FFFFFF"/>
        </w:rPr>
        <w:t>днією з найулюбленіших</w:t>
      </w:r>
      <w:r w:rsidR="00B5147C" w:rsidRPr="00C9086F">
        <w:rPr>
          <w:rFonts w:cs="Times New Roman"/>
          <w:sz w:val="28"/>
          <w:szCs w:val="28"/>
          <w:shd w:val="clear" w:color="auto" w:fill="FFFFFF"/>
        </w:rPr>
        <w:t xml:space="preserve"> </w:t>
      </w:r>
      <w:r w:rsidRPr="00C9086F">
        <w:rPr>
          <w:rFonts w:cs="Times New Roman"/>
          <w:sz w:val="28"/>
          <w:szCs w:val="28"/>
          <w:shd w:val="clear" w:color="auto" w:fill="FFFFFF"/>
        </w:rPr>
        <w:t xml:space="preserve">кормових рослин шкідника є соняшник. В </w:t>
      </w:r>
      <w:r w:rsidRPr="00C9086F">
        <w:rPr>
          <w:rFonts w:cs="Times New Roman"/>
          <w:bCs/>
          <w:sz w:val="28"/>
          <w:szCs w:val="28"/>
        </w:rPr>
        <w:t xml:space="preserve">другій декаді травня, що на декаду пізніше минулого року з появою перших сходів культури шкідник почав мігрувати до посівів і за чисельності 0,1-1 екз. на кв.м, в вогнищах осоту 1,5 екз. на кв.м, слабко пошкодив 1-9% рослин соняшнику. Максимальної шкоди фітофаг завдавав сходам у крайових смугах полів. </w:t>
      </w:r>
      <w:r w:rsidRPr="00C9086F">
        <w:rPr>
          <w:rFonts w:cs="Times New Roman"/>
          <w:sz w:val="28"/>
          <w:szCs w:val="28"/>
          <w:shd w:val="clear" w:color="auto" w:fill="FFFFFF"/>
        </w:rPr>
        <w:t>Жуки</w:t>
      </w:r>
      <w:r w:rsidR="00B5147C" w:rsidRPr="00C9086F">
        <w:rPr>
          <w:rFonts w:cs="Times New Roman"/>
          <w:sz w:val="28"/>
          <w:szCs w:val="28"/>
          <w:shd w:val="clear" w:color="auto" w:fill="FFFFFF"/>
        </w:rPr>
        <w:t xml:space="preserve"> </w:t>
      </w:r>
      <w:r w:rsidRPr="00C9086F">
        <w:rPr>
          <w:rFonts w:cs="Times New Roman"/>
          <w:sz w:val="28"/>
          <w:szCs w:val="28"/>
          <w:shd w:val="clear" w:color="auto" w:fill="FFFFFF"/>
        </w:rPr>
        <w:t>найнебезпечніші для сходів соняшник</w:t>
      </w:r>
      <w:r w:rsidR="00B5147C" w:rsidRPr="00C9086F">
        <w:rPr>
          <w:rFonts w:cs="Times New Roman"/>
          <w:sz w:val="28"/>
          <w:szCs w:val="28"/>
          <w:shd w:val="clear" w:color="auto" w:fill="FFFFFF"/>
        </w:rPr>
        <w:t xml:space="preserve">а </w:t>
      </w:r>
      <w:r w:rsidRPr="00C9086F">
        <w:rPr>
          <w:rFonts w:cs="Times New Roman"/>
          <w:sz w:val="28"/>
          <w:szCs w:val="28"/>
          <w:shd w:val="clear" w:color="auto" w:fill="FFFFFF"/>
        </w:rPr>
        <w:t>об’їдали сім’ядолі і перші справжні листочки рослин, що призводило до відставання їх у рості й розвитку.</w:t>
      </w:r>
    </w:p>
    <w:p w14:paraId="68364671" w14:textId="20645226" w:rsidR="001A2CF6" w:rsidRPr="00C9086F" w:rsidRDefault="001A2CF6" w:rsidP="001A2CF6">
      <w:pPr>
        <w:ind w:firstLine="708"/>
        <w:jc w:val="both"/>
        <w:rPr>
          <w:rFonts w:cs="Times New Roman"/>
          <w:sz w:val="28"/>
          <w:szCs w:val="28"/>
          <w:shd w:val="clear" w:color="auto" w:fill="FFFFFF"/>
        </w:rPr>
      </w:pPr>
      <w:r w:rsidRPr="00C9086F">
        <w:rPr>
          <w:rFonts w:cs="Times New Roman"/>
          <w:b/>
          <w:bCs/>
          <w:sz w:val="28"/>
          <w:szCs w:val="28"/>
        </w:rPr>
        <w:t xml:space="preserve">Дротяники </w:t>
      </w:r>
      <w:r w:rsidRPr="00C9086F">
        <w:rPr>
          <w:rFonts w:cs="Times New Roman"/>
          <w:bCs/>
          <w:sz w:val="28"/>
          <w:szCs w:val="28"/>
        </w:rPr>
        <w:t xml:space="preserve">і </w:t>
      </w:r>
      <w:r w:rsidRPr="00C9086F">
        <w:rPr>
          <w:rFonts w:cs="Times New Roman"/>
          <w:b/>
          <w:bCs/>
          <w:sz w:val="28"/>
          <w:szCs w:val="28"/>
        </w:rPr>
        <w:t>несправжні дротяники (</w:t>
      </w:r>
      <w:r w:rsidRPr="00C9086F">
        <w:rPr>
          <w:rFonts w:cs="Times New Roman"/>
          <w:bCs/>
          <w:sz w:val="28"/>
          <w:szCs w:val="28"/>
        </w:rPr>
        <w:t xml:space="preserve">личинки жуків </w:t>
      </w:r>
      <w:r w:rsidRPr="00C9086F">
        <w:rPr>
          <w:rFonts w:cs="Times New Roman"/>
          <w:b/>
          <w:bCs/>
          <w:sz w:val="28"/>
          <w:szCs w:val="28"/>
        </w:rPr>
        <w:t xml:space="preserve">чорнишів </w:t>
      </w:r>
      <w:r w:rsidRPr="00C9086F">
        <w:rPr>
          <w:rFonts w:cs="Times New Roman"/>
          <w:bCs/>
          <w:sz w:val="28"/>
          <w:szCs w:val="28"/>
        </w:rPr>
        <w:t xml:space="preserve">і </w:t>
      </w:r>
      <w:r w:rsidRPr="00C9086F">
        <w:rPr>
          <w:rFonts w:cs="Times New Roman"/>
          <w:b/>
          <w:bCs/>
          <w:sz w:val="28"/>
          <w:szCs w:val="28"/>
        </w:rPr>
        <w:t xml:space="preserve">коваликів) </w:t>
      </w:r>
      <w:r w:rsidRPr="00C9086F">
        <w:rPr>
          <w:rFonts w:cs="Times New Roman"/>
          <w:bCs/>
          <w:sz w:val="28"/>
          <w:szCs w:val="28"/>
        </w:rPr>
        <w:t>заселили до 100% обстежених площ соняшнику, на яких за чисельності 0,1 - 0,5</w:t>
      </w:r>
      <w:r w:rsidR="00B5147C" w:rsidRPr="00C9086F">
        <w:rPr>
          <w:rFonts w:cs="Times New Roman"/>
          <w:bCs/>
          <w:sz w:val="28"/>
          <w:szCs w:val="28"/>
        </w:rPr>
        <w:t xml:space="preserve"> </w:t>
      </w:r>
      <w:r w:rsidRPr="00C9086F">
        <w:rPr>
          <w:rFonts w:cs="Times New Roman"/>
          <w:bCs/>
          <w:sz w:val="28"/>
          <w:szCs w:val="28"/>
        </w:rPr>
        <w:t xml:space="preserve">екз. на кв.м пошкодили 1-2% рослин у слабкому ступені, </w:t>
      </w:r>
      <w:r w:rsidRPr="00C9086F">
        <w:rPr>
          <w:rFonts w:cs="Times New Roman"/>
          <w:sz w:val="28"/>
          <w:szCs w:val="28"/>
          <w:shd w:val="clear" w:color="auto" w:fill="FFFFFF"/>
        </w:rPr>
        <w:t>знищуючи проростки та виїдаючи вміст сім’янки. Пізня холодна весна стримувала розвиток та активність фітофагів у посівах.</w:t>
      </w:r>
    </w:p>
    <w:p w14:paraId="053940C9" w14:textId="4DEF29AF" w:rsidR="001A2CF6" w:rsidRPr="00C9086F" w:rsidRDefault="001A2CF6" w:rsidP="001A2CF6">
      <w:pPr>
        <w:ind w:firstLine="708"/>
        <w:jc w:val="both"/>
        <w:rPr>
          <w:rFonts w:cs="Times New Roman"/>
          <w:bCs/>
          <w:sz w:val="28"/>
          <w:szCs w:val="28"/>
        </w:rPr>
      </w:pPr>
      <w:r w:rsidRPr="00C9086F">
        <w:rPr>
          <w:rFonts w:cs="Times New Roman"/>
          <w:bCs/>
          <w:sz w:val="28"/>
          <w:szCs w:val="28"/>
        </w:rPr>
        <w:t xml:space="preserve">Личинки </w:t>
      </w:r>
      <w:r w:rsidRPr="00C9086F">
        <w:rPr>
          <w:rFonts w:cs="Times New Roman"/>
          <w:b/>
          <w:sz w:val="28"/>
          <w:szCs w:val="28"/>
        </w:rPr>
        <w:t xml:space="preserve">травневих хрущів </w:t>
      </w:r>
      <w:r w:rsidRPr="00C9086F">
        <w:rPr>
          <w:rFonts w:cs="Times New Roman"/>
          <w:sz w:val="28"/>
          <w:szCs w:val="28"/>
        </w:rPr>
        <w:t>заселили до 66% обстежених площ соняшнику у базових господарствах. Фітофагами за чисельності 0,5 екз. на кв.м було пошкоджено 1-4% рослин у слабкому ступені.</w:t>
      </w:r>
    </w:p>
    <w:p w14:paraId="0077096F" w14:textId="623340A5" w:rsidR="001A2CF6" w:rsidRPr="00C9086F" w:rsidRDefault="001A2CF6" w:rsidP="001A2CF6">
      <w:pPr>
        <w:ind w:firstLine="708"/>
        <w:jc w:val="both"/>
        <w:rPr>
          <w:b/>
          <w:bCs/>
          <w:sz w:val="28"/>
          <w:szCs w:val="28"/>
        </w:rPr>
      </w:pPr>
      <w:r w:rsidRPr="00C9086F">
        <w:rPr>
          <w:rFonts w:cs="Times New Roman"/>
          <w:bCs/>
          <w:sz w:val="28"/>
          <w:szCs w:val="28"/>
        </w:rPr>
        <w:t>У 2024 році комплекс ґрунтових шкідників за доброї перезимівлі та за умов теплої погоди навесні й достатньої зволоженості ґрунту,</w:t>
      </w:r>
      <w:r w:rsidR="00AA2E52" w:rsidRPr="00C9086F">
        <w:rPr>
          <w:rFonts w:cs="Times New Roman"/>
          <w:bCs/>
          <w:sz w:val="28"/>
          <w:szCs w:val="28"/>
        </w:rPr>
        <w:t xml:space="preserve"> </w:t>
      </w:r>
      <w:r w:rsidRPr="00C9086F">
        <w:rPr>
          <w:rFonts w:cs="Times New Roman"/>
          <w:bCs/>
          <w:sz w:val="28"/>
          <w:szCs w:val="28"/>
        </w:rPr>
        <w:t>активно розвиватиметься та завдаватиме шкоди соняшнику під час проростання насіння та 1-2</w:t>
      </w:r>
      <w:r w:rsidR="00AA2E52" w:rsidRPr="00C9086F">
        <w:rPr>
          <w:rFonts w:cs="Times New Roman"/>
          <w:bCs/>
          <w:sz w:val="28"/>
          <w:szCs w:val="28"/>
        </w:rPr>
        <w:t xml:space="preserve"> </w:t>
      </w:r>
      <w:r w:rsidRPr="00C9086F">
        <w:rPr>
          <w:rFonts w:cs="Times New Roman"/>
          <w:bCs/>
          <w:sz w:val="28"/>
          <w:szCs w:val="28"/>
        </w:rPr>
        <w:t>пари справжніх листків. Рівень шкідливості вищезазначених фітофагів визначатиметься також дотриманням господарствами сівозміни та агротехніки  вирощування культури, якістю протруювання насіння.</w:t>
      </w:r>
    </w:p>
    <w:p w14:paraId="71B19374" w14:textId="4DAFE831" w:rsidR="001A2CF6" w:rsidRPr="00C9086F" w:rsidRDefault="001A2CF6" w:rsidP="001A2CF6">
      <w:pPr>
        <w:ind w:firstLine="708"/>
        <w:jc w:val="both"/>
        <w:rPr>
          <w:rFonts w:cs="Times New Roman"/>
          <w:bCs/>
          <w:sz w:val="28"/>
          <w:szCs w:val="28"/>
        </w:rPr>
      </w:pPr>
      <w:r w:rsidRPr="00C9086F">
        <w:rPr>
          <w:rFonts w:cs="Times New Roman"/>
          <w:b/>
          <w:bCs/>
          <w:sz w:val="28"/>
          <w:szCs w:val="28"/>
        </w:rPr>
        <w:t xml:space="preserve">Геліхризова попелиця </w:t>
      </w:r>
      <w:r w:rsidRPr="00C9086F">
        <w:rPr>
          <w:rFonts w:cs="Times New Roman"/>
          <w:bCs/>
          <w:sz w:val="28"/>
          <w:szCs w:val="28"/>
        </w:rPr>
        <w:t>в Київській області у посівах соняшнику поширена всюди. На початку червня 2023 року з фази ІІІ пара листків сисний фітофаг почав заселяти соняшникові поля. Зосереджувалися комахи переважно по краям посіву, де живилися за чисельності 1,0 екз. на рослину на</w:t>
      </w:r>
      <w:r w:rsidR="00AA2E52" w:rsidRPr="00C9086F">
        <w:rPr>
          <w:rFonts w:cs="Times New Roman"/>
          <w:bCs/>
          <w:sz w:val="28"/>
          <w:szCs w:val="28"/>
        </w:rPr>
        <w:t xml:space="preserve"> </w:t>
      </w:r>
      <w:r w:rsidRPr="00C9086F">
        <w:rPr>
          <w:rFonts w:cs="Times New Roman"/>
          <w:bCs/>
          <w:sz w:val="28"/>
          <w:szCs w:val="28"/>
        </w:rPr>
        <w:t xml:space="preserve">4% рослин. По діагоналі заселеність рослин складала 1,5%. Як і </w:t>
      </w:r>
      <w:r w:rsidR="00AA2E52" w:rsidRPr="00C9086F">
        <w:rPr>
          <w:rFonts w:cs="Times New Roman"/>
          <w:bCs/>
          <w:sz w:val="28"/>
          <w:szCs w:val="28"/>
        </w:rPr>
        <w:t>в 2022</w:t>
      </w:r>
      <w:r w:rsidRPr="00C9086F">
        <w:rPr>
          <w:rFonts w:cs="Times New Roman"/>
          <w:bCs/>
          <w:sz w:val="28"/>
          <w:szCs w:val="28"/>
        </w:rPr>
        <w:t xml:space="preserve"> році, цьогорічної вегетації розвиток шкідника відбувався за допорогової чисельності і відчутної шкоди рослинам не завда</w:t>
      </w:r>
      <w:r w:rsidR="00AA2E52" w:rsidRPr="00C9086F">
        <w:rPr>
          <w:rFonts w:cs="Times New Roman"/>
          <w:bCs/>
          <w:sz w:val="28"/>
          <w:szCs w:val="28"/>
        </w:rPr>
        <w:t>в</w:t>
      </w:r>
      <w:r w:rsidRPr="00C9086F">
        <w:rPr>
          <w:rFonts w:cs="Times New Roman"/>
          <w:bCs/>
          <w:sz w:val="28"/>
          <w:szCs w:val="28"/>
        </w:rPr>
        <w:t>.</w:t>
      </w:r>
    </w:p>
    <w:p w14:paraId="4472C8D2" w14:textId="2274A55E" w:rsidR="001A2CF6" w:rsidRPr="00C9086F" w:rsidRDefault="001A2CF6" w:rsidP="001A2CF6">
      <w:pPr>
        <w:ind w:firstLine="708"/>
        <w:jc w:val="both"/>
        <w:rPr>
          <w:rFonts w:cs="Times New Roman"/>
          <w:bCs/>
          <w:sz w:val="28"/>
          <w:szCs w:val="28"/>
        </w:rPr>
      </w:pPr>
      <w:r w:rsidRPr="00C9086F">
        <w:rPr>
          <w:rFonts w:cs="Times New Roman"/>
          <w:bCs/>
          <w:sz w:val="28"/>
          <w:szCs w:val="28"/>
        </w:rPr>
        <w:t>Обстеженням</w:t>
      </w:r>
      <w:r w:rsidR="00AA2E52" w:rsidRPr="00C9086F">
        <w:rPr>
          <w:rFonts w:cs="Times New Roman"/>
          <w:bCs/>
          <w:sz w:val="28"/>
          <w:szCs w:val="28"/>
        </w:rPr>
        <w:t>и</w:t>
      </w:r>
      <w:r w:rsidRPr="00C9086F">
        <w:rPr>
          <w:rFonts w:cs="Times New Roman"/>
          <w:bCs/>
          <w:sz w:val="28"/>
          <w:szCs w:val="28"/>
        </w:rPr>
        <w:t xml:space="preserve"> 12</w:t>
      </w:r>
      <w:r w:rsidR="00AA2E52" w:rsidRPr="00C9086F">
        <w:rPr>
          <w:rFonts w:cs="Times New Roman"/>
          <w:bCs/>
          <w:sz w:val="28"/>
          <w:szCs w:val="28"/>
        </w:rPr>
        <w:t>,</w:t>
      </w:r>
      <w:r w:rsidRPr="00C9086F">
        <w:rPr>
          <w:rFonts w:cs="Times New Roman"/>
          <w:bCs/>
          <w:sz w:val="28"/>
          <w:szCs w:val="28"/>
        </w:rPr>
        <w:t xml:space="preserve">3 тис. га соняшнику у 2023 році, під час утворення суцвіть-цвітіння геліхризова попелиця виявлялася на 43% обстежених площ. У </w:t>
      </w:r>
      <w:r w:rsidRPr="00C9086F">
        <w:rPr>
          <w:rFonts w:cs="Times New Roman"/>
          <w:bCs/>
          <w:sz w:val="28"/>
          <w:szCs w:val="28"/>
        </w:rPr>
        <w:lastRenderedPageBreak/>
        <w:t>крайових смугах було заселено</w:t>
      </w:r>
      <w:r w:rsidR="00AA2E52" w:rsidRPr="00C9086F">
        <w:rPr>
          <w:rFonts w:cs="Times New Roman"/>
          <w:bCs/>
          <w:sz w:val="28"/>
          <w:szCs w:val="28"/>
        </w:rPr>
        <w:t xml:space="preserve"> </w:t>
      </w:r>
      <w:r w:rsidRPr="00C9086F">
        <w:rPr>
          <w:rFonts w:cs="Times New Roman"/>
          <w:bCs/>
          <w:sz w:val="28"/>
          <w:szCs w:val="28"/>
        </w:rPr>
        <w:t>в середньому 10</w:t>
      </w:r>
      <w:r w:rsidR="00AA2E52" w:rsidRPr="00C9086F">
        <w:rPr>
          <w:rFonts w:cs="Times New Roman"/>
          <w:bCs/>
          <w:sz w:val="28"/>
          <w:szCs w:val="28"/>
        </w:rPr>
        <w:t xml:space="preserve"> </w:t>
      </w:r>
      <w:r w:rsidRPr="00C9086F">
        <w:rPr>
          <w:rFonts w:cs="Times New Roman"/>
          <w:bCs/>
          <w:sz w:val="28"/>
          <w:szCs w:val="28"/>
        </w:rPr>
        <w:t>% рослин, по діагоналі – 4,9</w:t>
      </w:r>
      <w:r w:rsidR="00AA2E52" w:rsidRPr="00C9086F">
        <w:rPr>
          <w:rFonts w:cs="Times New Roman"/>
          <w:bCs/>
          <w:sz w:val="28"/>
          <w:szCs w:val="28"/>
        </w:rPr>
        <w:t xml:space="preserve"> </w:t>
      </w:r>
      <w:r w:rsidRPr="00C9086F">
        <w:rPr>
          <w:rFonts w:cs="Times New Roman"/>
          <w:bCs/>
          <w:sz w:val="28"/>
          <w:szCs w:val="28"/>
        </w:rPr>
        <w:t xml:space="preserve">%. На кожній заселеній рослині живилося по 5-36 комах. </w:t>
      </w:r>
    </w:p>
    <w:p w14:paraId="028EF317" w14:textId="17E72320" w:rsidR="001A2CF6" w:rsidRPr="00C9086F" w:rsidRDefault="001A2CF6" w:rsidP="001A2CF6">
      <w:pPr>
        <w:ind w:firstLine="708"/>
        <w:jc w:val="both"/>
        <w:rPr>
          <w:rFonts w:cs="Times New Roman"/>
          <w:bCs/>
          <w:sz w:val="28"/>
          <w:szCs w:val="28"/>
        </w:rPr>
      </w:pPr>
      <w:r w:rsidRPr="00C9086F">
        <w:rPr>
          <w:rFonts w:cs="Times New Roman"/>
          <w:bCs/>
          <w:sz w:val="28"/>
          <w:szCs w:val="28"/>
        </w:rPr>
        <w:t>Під час утворення кошиків геліхризова попелиця була розповсюдженою у базових господарствах та заселяла 38,5</w:t>
      </w:r>
      <w:r w:rsidR="00AA2E52" w:rsidRPr="00C9086F">
        <w:rPr>
          <w:rFonts w:cs="Times New Roman"/>
          <w:bCs/>
          <w:sz w:val="28"/>
          <w:szCs w:val="28"/>
        </w:rPr>
        <w:t xml:space="preserve"> </w:t>
      </w:r>
      <w:r w:rsidRPr="00C9086F">
        <w:rPr>
          <w:rFonts w:cs="Times New Roman"/>
          <w:bCs/>
          <w:sz w:val="28"/>
          <w:szCs w:val="28"/>
        </w:rPr>
        <w:t>% від обстежених площ. На заселеній рослині живилося в середньому 13,8 комах. У другій половині вегетації</w:t>
      </w:r>
      <w:r w:rsidR="00AA2E52" w:rsidRPr="00C9086F">
        <w:rPr>
          <w:rFonts w:cs="Times New Roman"/>
          <w:bCs/>
          <w:sz w:val="28"/>
          <w:szCs w:val="28"/>
        </w:rPr>
        <w:t xml:space="preserve"> </w:t>
      </w:r>
      <w:r w:rsidRPr="00C9086F">
        <w:rPr>
          <w:rFonts w:cs="Times New Roman"/>
          <w:bCs/>
          <w:sz w:val="28"/>
          <w:szCs w:val="28"/>
        </w:rPr>
        <w:t>за в’янення та дозрівання рослин,</w:t>
      </w:r>
      <w:r w:rsidR="00AA2E52" w:rsidRPr="00C9086F">
        <w:rPr>
          <w:rFonts w:cs="Times New Roman"/>
          <w:bCs/>
          <w:sz w:val="28"/>
          <w:szCs w:val="28"/>
        </w:rPr>
        <w:t xml:space="preserve"> </w:t>
      </w:r>
      <w:r w:rsidRPr="00C9086F">
        <w:rPr>
          <w:rFonts w:cs="Times New Roman"/>
          <w:bCs/>
          <w:sz w:val="28"/>
          <w:szCs w:val="28"/>
        </w:rPr>
        <w:t>розвиток шкідника практично припинився.</w:t>
      </w:r>
    </w:p>
    <w:p w14:paraId="411061D1" w14:textId="7CE7E0FD" w:rsidR="001A2CF6" w:rsidRPr="00C9086F" w:rsidRDefault="001A2CF6" w:rsidP="001A2CF6">
      <w:pPr>
        <w:ind w:firstLine="708"/>
        <w:jc w:val="both"/>
        <w:rPr>
          <w:rFonts w:cs="Times New Roman"/>
          <w:bCs/>
          <w:sz w:val="28"/>
          <w:szCs w:val="28"/>
        </w:rPr>
      </w:pPr>
      <w:r w:rsidRPr="00C9086F">
        <w:rPr>
          <w:rFonts w:cs="Times New Roman"/>
          <w:bCs/>
          <w:sz w:val="28"/>
          <w:szCs w:val="28"/>
        </w:rPr>
        <w:t>Протягом цьогорічного сезону шкідливість та чисельність попелиць регулювала діяльність природних ентомофагів, яких ураховувалося від 1до 3 екз. на кожній із 1-10% заселених рослин.</w:t>
      </w:r>
      <w:r w:rsidR="00AA2E52" w:rsidRPr="00C9086F">
        <w:rPr>
          <w:rFonts w:cs="Times New Roman"/>
          <w:bCs/>
          <w:sz w:val="28"/>
          <w:szCs w:val="28"/>
        </w:rPr>
        <w:t xml:space="preserve"> Т</w:t>
      </w:r>
      <w:r w:rsidRPr="00C9086F">
        <w:rPr>
          <w:rFonts w:cs="Times New Roman"/>
          <w:bCs/>
          <w:sz w:val="28"/>
          <w:szCs w:val="28"/>
        </w:rPr>
        <w:t xml:space="preserve">акож під час цвітіння </w:t>
      </w:r>
      <w:r w:rsidR="00AA2E52" w:rsidRPr="00C9086F">
        <w:rPr>
          <w:rFonts w:cs="Times New Roman"/>
          <w:bCs/>
          <w:sz w:val="28"/>
          <w:szCs w:val="28"/>
        </w:rPr>
        <w:t>відбувалися зливи</w:t>
      </w:r>
      <w:r w:rsidRPr="00C9086F">
        <w:rPr>
          <w:rFonts w:cs="Times New Roman"/>
          <w:bCs/>
          <w:sz w:val="28"/>
          <w:szCs w:val="28"/>
        </w:rPr>
        <w:t>, що призв</w:t>
      </w:r>
      <w:r w:rsidR="00AA2E52" w:rsidRPr="00C9086F">
        <w:rPr>
          <w:rFonts w:cs="Times New Roman"/>
          <w:bCs/>
          <w:sz w:val="28"/>
          <w:szCs w:val="28"/>
        </w:rPr>
        <w:t>одило</w:t>
      </w:r>
      <w:r w:rsidRPr="00C9086F">
        <w:rPr>
          <w:rFonts w:cs="Times New Roman"/>
          <w:bCs/>
          <w:sz w:val="28"/>
          <w:szCs w:val="28"/>
        </w:rPr>
        <w:t xml:space="preserve"> до змивання шкідника.</w:t>
      </w:r>
    </w:p>
    <w:p w14:paraId="2C856C11" w14:textId="345E2163" w:rsidR="001A2CF6" w:rsidRPr="00C9086F" w:rsidRDefault="00AA2E52" w:rsidP="00AA2E52">
      <w:pPr>
        <w:pStyle w:val="c1e0e7eee2fbe9"/>
        <w:tabs>
          <w:tab w:val="left" w:pos="709"/>
        </w:tabs>
        <w:ind w:firstLineChars="150" w:firstLine="420"/>
        <w:rPr>
          <w:b/>
          <w:bCs/>
          <w:sz w:val="28"/>
          <w:szCs w:val="28"/>
          <w:lang w:val="uk-UA"/>
        </w:rPr>
      </w:pPr>
      <w:r w:rsidRPr="00C9086F">
        <w:rPr>
          <w:bCs/>
          <w:sz w:val="28"/>
          <w:szCs w:val="28"/>
          <w:lang w:val="uk-UA"/>
        </w:rPr>
        <w:t xml:space="preserve">    </w:t>
      </w:r>
      <w:r w:rsidR="001A2CF6" w:rsidRPr="00C9086F">
        <w:rPr>
          <w:bCs/>
          <w:sz w:val="28"/>
          <w:szCs w:val="28"/>
          <w:lang w:val="uk-UA"/>
        </w:rPr>
        <w:t xml:space="preserve">У 2024 році підвищення чисельності геліхризової попелиці на соняшнику буде можливим за вологих умов вегетації та помірної температури повітря.     </w:t>
      </w:r>
    </w:p>
    <w:p w14:paraId="158F8A31" w14:textId="23FF9F13" w:rsidR="001A2CF6" w:rsidRPr="00C9086F" w:rsidRDefault="00DD6C34" w:rsidP="001A2CF6">
      <w:pPr>
        <w:ind w:firstLine="708"/>
        <w:jc w:val="both"/>
        <w:rPr>
          <w:rFonts w:cs="Times New Roman"/>
          <w:bCs/>
          <w:sz w:val="28"/>
          <w:szCs w:val="28"/>
        </w:rPr>
      </w:pPr>
      <w:r w:rsidRPr="00C9086F">
        <w:rPr>
          <w:b/>
          <w:sz w:val="28"/>
          <w:szCs w:val="28"/>
        </w:rPr>
        <w:t xml:space="preserve"> </w:t>
      </w:r>
      <w:r w:rsidR="001A2CF6" w:rsidRPr="00C9086F">
        <w:rPr>
          <w:b/>
          <w:sz w:val="28"/>
          <w:szCs w:val="28"/>
        </w:rPr>
        <w:t xml:space="preserve">Хвороби соняшнику. </w:t>
      </w:r>
      <w:r w:rsidR="001A2CF6" w:rsidRPr="00C9086F">
        <w:rPr>
          <w:rFonts w:cs="Times New Roman"/>
          <w:b/>
          <w:bCs/>
          <w:sz w:val="28"/>
          <w:szCs w:val="28"/>
        </w:rPr>
        <w:t>Біла гниль</w:t>
      </w:r>
      <w:r w:rsidR="003136A9" w:rsidRPr="00C9086F">
        <w:rPr>
          <w:rFonts w:cs="Times New Roman"/>
          <w:b/>
          <w:bCs/>
          <w:sz w:val="28"/>
          <w:szCs w:val="28"/>
        </w:rPr>
        <w:t xml:space="preserve"> </w:t>
      </w:r>
      <w:r w:rsidR="001A2CF6" w:rsidRPr="00C9086F">
        <w:rPr>
          <w:rFonts w:cs="Times New Roman"/>
          <w:bCs/>
          <w:sz w:val="28"/>
          <w:szCs w:val="28"/>
        </w:rPr>
        <w:t>на посівах соняшнику в 2023</w:t>
      </w:r>
      <w:r w:rsidRPr="00C9086F">
        <w:rPr>
          <w:rFonts w:cs="Times New Roman"/>
          <w:bCs/>
          <w:sz w:val="28"/>
          <w:szCs w:val="28"/>
        </w:rPr>
        <w:t xml:space="preserve"> </w:t>
      </w:r>
      <w:r w:rsidR="001A2CF6" w:rsidRPr="00C9086F">
        <w:rPr>
          <w:rFonts w:cs="Times New Roman"/>
          <w:bCs/>
          <w:sz w:val="28"/>
          <w:szCs w:val="28"/>
        </w:rPr>
        <w:t xml:space="preserve">році </w:t>
      </w:r>
      <w:r w:rsidRPr="00C9086F">
        <w:rPr>
          <w:rFonts w:cs="Times New Roman"/>
          <w:bCs/>
          <w:sz w:val="28"/>
          <w:szCs w:val="28"/>
        </w:rPr>
        <w:t>враховуючи погодні умови</w:t>
      </w:r>
      <w:r w:rsidR="001A2CF6" w:rsidRPr="00C9086F">
        <w:rPr>
          <w:rFonts w:cs="Times New Roman"/>
          <w:bCs/>
          <w:sz w:val="28"/>
          <w:szCs w:val="28"/>
        </w:rPr>
        <w:t>, господарського значення не мала. Розвиток та розповсюдження хвороби стримува</w:t>
      </w:r>
      <w:r w:rsidRPr="00C9086F">
        <w:rPr>
          <w:rFonts w:cs="Times New Roman"/>
          <w:bCs/>
          <w:sz w:val="28"/>
          <w:szCs w:val="28"/>
        </w:rPr>
        <w:t>лось</w:t>
      </w:r>
      <w:r w:rsidR="001A2CF6" w:rsidRPr="00C9086F">
        <w:rPr>
          <w:rFonts w:cs="Times New Roman"/>
          <w:bCs/>
          <w:sz w:val="28"/>
          <w:szCs w:val="28"/>
        </w:rPr>
        <w:t xml:space="preserve"> посушливими погодніми умовами в другій половині липня-вересня.</w:t>
      </w:r>
    </w:p>
    <w:p w14:paraId="3EB52E40" w14:textId="482070DE" w:rsidR="001A2CF6" w:rsidRPr="00C9086F" w:rsidRDefault="00DD6C34" w:rsidP="001A2CF6">
      <w:pPr>
        <w:ind w:firstLine="708"/>
        <w:jc w:val="both"/>
        <w:rPr>
          <w:rFonts w:cs="Times New Roman"/>
          <w:bCs/>
          <w:sz w:val="28"/>
          <w:szCs w:val="28"/>
        </w:rPr>
      </w:pPr>
      <w:r w:rsidRPr="00C9086F">
        <w:rPr>
          <w:rFonts w:cs="Times New Roman"/>
          <w:bCs/>
          <w:sz w:val="28"/>
          <w:szCs w:val="28"/>
        </w:rPr>
        <w:t xml:space="preserve"> </w:t>
      </w:r>
      <w:r w:rsidR="001A2CF6" w:rsidRPr="00C9086F">
        <w:rPr>
          <w:rFonts w:cs="Times New Roman"/>
          <w:bCs/>
          <w:sz w:val="28"/>
          <w:szCs w:val="28"/>
        </w:rPr>
        <w:t>У 2024 році розвиток і шкідливість білої та сірої гнилей відбуватиметься з другої</w:t>
      </w:r>
      <w:r w:rsidR="00AA11E4" w:rsidRPr="00C9086F">
        <w:rPr>
          <w:rFonts w:cs="Times New Roman"/>
          <w:bCs/>
          <w:sz w:val="28"/>
          <w:szCs w:val="28"/>
        </w:rPr>
        <w:t xml:space="preserve"> </w:t>
      </w:r>
      <w:r w:rsidR="001A2CF6" w:rsidRPr="00C9086F">
        <w:rPr>
          <w:rFonts w:cs="Times New Roman"/>
          <w:bCs/>
          <w:sz w:val="28"/>
          <w:szCs w:val="28"/>
        </w:rPr>
        <w:t>половини вегетації соняшнику.</w:t>
      </w:r>
      <w:r w:rsidR="00AA11E4" w:rsidRPr="00C9086F">
        <w:rPr>
          <w:rFonts w:cs="Times New Roman"/>
          <w:bCs/>
          <w:sz w:val="28"/>
          <w:szCs w:val="28"/>
        </w:rPr>
        <w:t xml:space="preserve"> </w:t>
      </w:r>
      <w:r w:rsidR="001A2CF6" w:rsidRPr="00C9086F">
        <w:rPr>
          <w:rFonts w:cs="Times New Roman"/>
          <w:sz w:val="28"/>
          <w:szCs w:val="28"/>
          <w:shd w:val="clear" w:color="auto" w:fill="FFFFFF"/>
        </w:rPr>
        <w:t>Поширенню</w:t>
      </w:r>
      <w:r w:rsidR="00AA11E4" w:rsidRPr="00C9086F">
        <w:rPr>
          <w:rFonts w:cs="Times New Roman"/>
          <w:sz w:val="28"/>
          <w:szCs w:val="28"/>
          <w:shd w:val="clear" w:color="auto" w:fill="FFFFFF"/>
        </w:rPr>
        <w:t xml:space="preserve"> </w:t>
      </w:r>
      <w:r w:rsidR="001A2CF6" w:rsidRPr="00C9086F">
        <w:rPr>
          <w:rFonts w:cs="Times New Roman"/>
          <w:sz w:val="28"/>
          <w:szCs w:val="28"/>
          <w:shd w:val="clear" w:color="auto" w:fill="FFFFFF"/>
        </w:rPr>
        <w:t>даних інфекційних захворювань сприятиме підвищена вологість та температура повітря плюс 17</w:t>
      </w:r>
      <w:r w:rsidR="00AA11E4" w:rsidRPr="00C9086F">
        <w:rPr>
          <w:rFonts w:cs="Times New Roman"/>
          <w:sz w:val="28"/>
          <w:szCs w:val="28"/>
          <w:shd w:val="clear" w:color="auto" w:fill="FFFFFF"/>
        </w:rPr>
        <w:t xml:space="preserve"> </w:t>
      </w:r>
      <w:r w:rsidR="001A2CF6" w:rsidRPr="00C9086F">
        <w:rPr>
          <w:rFonts w:cs="Times New Roman"/>
          <w:sz w:val="28"/>
          <w:szCs w:val="28"/>
          <w:shd w:val="clear" w:color="auto" w:fill="FFFFFF"/>
        </w:rPr>
        <w:t>–24</w:t>
      </w:r>
      <w:r w:rsidR="00AA11E4" w:rsidRPr="00C9086F">
        <w:rPr>
          <w:rFonts w:cs="Times New Roman"/>
          <w:sz w:val="28"/>
          <w:szCs w:val="28"/>
          <w:shd w:val="clear" w:color="auto" w:fill="FFFFFF"/>
        </w:rPr>
        <w:t xml:space="preserve"> </w:t>
      </w:r>
      <w:r w:rsidR="001A2CF6" w:rsidRPr="00C9086F">
        <w:rPr>
          <w:rFonts w:cs="Times New Roman"/>
          <w:sz w:val="28"/>
          <w:szCs w:val="28"/>
          <w:shd w:val="clear" w:color="auto" w:fill="FFFFFF"/>
        </w:rPr>
        <w:t>°С,</w:t>
      </w:r>
      <w:r w:rsidR="00AA11E4" w:rsidRPr="00C9086F">
        <w:rPr>
          <w:rFonts w:cs="Times New Roman"/>
          <w:sz w:val="28"/>
          <w:szCs w:val="28"/>
          <w:shd w:val="clear" w:color="auto" w:fill="FFFFFF"/>
        </w:rPr>
        <w:t xml:space="preserve"> </w:t>
      </w:r>
      <w:r w:rsidR="001A2CF6" w:rsidRPr="00C9086F">
        <w:rPr>
          <w:rFonts w:cs="Times New Roman"/>
          <w:sz w:val="28"/>
          <w:szCs w:val="28"/>
          <w:shd w:val="clear" w:color="auto" w:fill="FFFFFF"/>
        </w:rPr>
        <w:t xml:space="preserve">часті дощі, рясні роси вночі, насамперед в період дозрівання, також коротка ротація в сівозміні, відсутність просторової ізоляції між культурами, які уражують збудники хвороб, загущені й забур’янені посіви. </w:t>
      </w:r>
      <w:r w:rsidR="001A2CF6" w:rsidRPr="00C9086F">
        <w:rPr>
          <w:rFonts w:cs="Times New Roman"/>
          <w:bCs/>
          <w:sz w:val="28"/>
          <w:szCs w:val="28"/>
        </w:rPr>
        <w:t xml:space="preserve">Додержання господарствами та фермерами агротехнічних та інших вимог системи вирощування соняшнику сприятиме доброму фітосанітарному стану посівів.  </w:t>
      </w:r>
    </w:p>
    <w:p w14:paraId="47BC2CC9" w14:textId="6A7FBA79" w:rsidR="001A2CF6" w:rsidRPr="00C9086F" w:rsidRDefault="001A2CF6" w:rsidP="001A2CF6">
      <w:pPr>
        <w:ind w:firstLine="708"/>
        <w:jc w:val="both"/>
        <w:rPr>
          <w:rFonts w:cs="Times New Roman"/>
          <w:bCs/>
          <w:sz w:val="28"/>
          <w:szCs w:val="28"/>
        </w:rPr>
      </w:pPr>
      <w:r w:rsidRPr="00C9086F">
        <w:rPr>
          <w:rFonts w:cs="Times New Roman"/>
          <w:b/>
          <w:bCs/>
          <w:sz w:val="28"/>
          <w:szCs w:val="28"/>
        </w:rPr>
        <w:t xml:space="preserve">Пероноспороз (несправжня борошниста роса) </w:t>
      </w:r>
      <w:r w:rsidRPr="00C9086F">
        <w:rPr>
          <w:rFonts w:cs="Times New Roman"/>
          <w:bCs/>
          <w:sz w:val="28"/>
          <w:szCs w:val="28"/>
        </w:rPr>
        <w:t>у базових господарствах було виявлено в першій декаді червня, у фазу ІІІ-</w:t>
      </w:r>
      <w:r w:rsidRPr="00C9086F">
        <w:rPr>
          <w:rFonts w:cs="Times New Roman"/>
          <w:bCs/>
          <w:sz w:val="28"/>
          <w:szCs w:val="28"/>
          <w:lang w:val="en-US"/>
        </w:rPr>
        <w:t>V</w:t>
      </w:r>
      <w:r w:rsidR="00AA11E4" w:rsidRPr="00C9086F">
        <w:rPr>
          <w:rFonts w:cs="Times New Roman"/>
          <w:bCs/>
          <w:sz w:val="28"/>
          <w:szCs w:val="28"/>
        </w:rPr>
        <w:t xml:space="preserve"> </w:t>
      </w:r>
      <w:r w:rsidRPr="00C9086F">
        <w:rPr>
          <w:rFonts w:cs="Times New Roman"/>
          <w:bCs/>
          <w:sz w:val="28"/>
          <w:szCs w:val="28"/>
        </w:rPr>
        <w:t>справжніх листків. У фазу цвітіння на пероноспороз хворіло 2-4% рослин з розвитком хвороби 0,3%. Надалі хвороба охопила 49,4% обстежених площ, що вияв</w:t>
      </w:r>
      <w:r w:rsidR="00AA11E4" w:rsidRPr="00C9086F">
        <w:rPr>
          <w:rFonts w:cs="Times New Roman"/>
          <w:bCs/>
          <w:sz w:val="28"/>
          <w:szCs w:val="28"/>
        </w:rPr>
        <w:t>ля</w:t>
      </w:r>
      <w:r w:rsidRPr="00C9086F">
        <w:rPr>
          <w:rFonts w:cs="Times New Roman"/>
          <w:bCs/>
          <w:sz w:val="28"/>
          <w:szCs w:val="28"/>
        </w:rPr>
        <w:t>ло</w:t>
      </w:r>
      <w:r w:rsidR="00AA11E4" w:rsidRPr="00C9086F">
        <w:rPr>
          <w:rFonts w:cs="Times New Roman"/>
          <w:bCs/>
          <w:sz w:val="28"/>
          <w:szCs w:val="28"/>
        </w:rPr>
        <w:t xml:space="preserve">ся </w:t>
      </w:r>
      <w:r w:rsidRPr="00C9086F">
        <w:rPr>
          <w:rFonts w:cs="Times New Roman"/>
          <w:bCs/>
          <w:sz w:val="28"/>
          <w:szCs w:val="28"/>
        </w:rPr>
        <w:t>на 27</w:t>
      </w:r>
      <w:r w:rsidR="00AA11E4" w:rsidRPr="00C9086F">
        <w:rPr>
          <w:rFonts w:cs="Times New Roman"/>
          <w:bCs/>
          <w:sz w:val="28"/>
          <w:szCs w:val="28"/>
        </w:rPr>
        <w:t>,</w:t>
      </w:r>
      <w:r w:rsidRPr="00C9086F">
        <w:rPr>
          <w:rFonts w:cs="Times New Roman"/>
          <w:bCs/>
          <w:sz w:val="28"/>
          <w:szCs w:val="28"/>
        </w:rPr>
        <w:t>4%</w:t>
      </w:r>
      <w:r w:rsidR="00AA11E4" w:rsidRPr="00C9086F">
        <w:rPr>
          <w:rFonts w:cs="Times New Roman"/>
          <w:bCs/>
          <w:sz w:val="28"/>
          <w:szCs w:val="28"/>
        </w:rPr>
        <w:t>, що</w:t>
      </w:r>
      <w:r w:rsidRPr="00C9086F">
        <w:rPr>
          <w:rFonts w:cs="Times New Roman"/>
          <w:bCs/>
          <w:sz w:val="28"/>
          <w:szCs w:val="28"/>
        </w:rPr>
        <w:t xml:space="preserve"> більше показника 2022</w:t>
      </w:r>
      <w:r w:rsidR="00AA11E4" w:rsidRPr="00C9086F">
        <w:rPr>
          <w:rFonts w:cs="Times New Roman"/>
          <w:bCs/>
          <w:sz w:val="28"/>
          <w:szCs w:val="28"/>
        </w:rPr>
        <w:t xml:space="preserve"> </w:t>
      </w:r>
      <w:r w:rsidRPr="00C9086F">
        <w:rPr>
          <w:rFonts w:cs="Times New Roman"/>
          <w:bCs/>
          <w:sz w:val="28"/>
          <w:szCs w:val="28"/>
        </w:rPr>
        <w:t>року ( 22%). Середня ураженість рослин складала 5%</w:t>
      </w:r>
      <w:r w:rsidR="00AA11E4" w:rsidRPr="00C9086F">
        <w:rPr>
          <w:rFonts w:cs="Times New Roman"/>
          <w:bCs/>
          <w:sz w:val="28"/>
          <w:szCs w:val="28"/>
        </w:rPr>
        <w:t xml:space="preserve"> </w:t>
      </w:r>
      <w:r w:rsidRPr="00C9086F">
        <w:rPr>
          <w:rFonts w:cs="Times New Roman"/>
          <w:bCs/>
          <w:sz w:val="28"/>
          <w:szCs w:val="28"/>
        </w:rPr>
        <w:t xml:space="preserve">(у 2022 році </w:t>
      </w:r>
      <w:r w:rsidR="00AA11E4" w:rsidRPr="00C9086F">
        <w:rPr>
          <w:rFonts w:cs="Times New Roman"/>
          <w:bCs/>
          <w:sz w:val="28"/>
          <w:szCs w:val="28"/>
        </w:rPr>
        <w:t xml:space="preserve">- </w:t>
      </w:r>
      <w:r w:rsidRPr="00C9086F">
        <w:rPr>
          <w:rFonts w:cs="Times New Roman"/>
          <w:bCs/>
          <w:sz w:val="28"/>
          <w:szCs w:val="28"/>
        </w:rPr>
        <w:t>6%). Розвиток та розповсюдження хвороби стримувал</w:t>
      </w:r>
      <w:r w:rsidR="00AA11E4" w:rsidRPr="00C9086F">
        <w:rPr>
          <w:rFonts w:cs="Times New Roman"/>
          <w:bCs/>
          <w:sz w:val="28"/>
          <w:szCs w:val="28"/>
        </w:rPr>
        <w:t>ись</w:t>
      </w:r>
      <w:r w:rsidRPr="00C9086F">
        <w:rPr>
          <w:rFonts w:cs="Times New Roman"/>
          <w:bCs/>
          <w:sz w:val="28"/>
          <w:szCs w:val="28"/>
        </w:rPr>
        <w:t xml:space="preserve"> посушливими погодніми умовами в другій половині липня-вересня.</w:t>
      </w:r>
    </w:p>
    <w:p w14:paraId="190EE534" w14:textId="670FA226" w:rsidR="001A2CF6" w:rsidRPr="00C9086F" w:rsidRDefault="001A2CF6" w:rsidP="001A2CF6">
      <w:pPr>
        <w:ind w:firstLine="708"/>
        <w:jc w:val="both"/>
        <w:rPr>
          <w:rFonts w:cs="Times New Roman"/>
          <w:bCs/>
          <w:sz w:val="28"/>
          <w:szCs w:val="28"/>
        </w:rPr>
      </w:pPr>
      <w:r w:rsidRPr="00C9086F">
        <w:rPr>
          <w:rFonts w:cs="Times New Roman"/>
          <w:bCs/>
          <w:sz w:val="28"/>
          <w:szCs w:val="28"/>
        </w:rPr>
        <w:t>У 2024</w:t>
      </w:r>
      <w:r w:rsidR="00AA11E4" w:rsidRPr="00C9086F">
        <w:rPr>
          <w:rFonts w:cs="Times New Roman"/>
          <w:bCs/>
          <w:sz w:val="28"/>
          <w:szCs w:val="28"/>
        </w:rPr>
        <w:t xml:space="preserve"> </w:t>
      </w:r>
      <w:r w:rsidRPr="00C9086F">
        <w:rPr>
          <w:rFonts w:cs="Times New Roman"/>
          <w:bCs/>
          <w:sz w:val="28"/>
          <w:szCs w:val="28"/>
        </w:rPr>
        <w:t>році</w:t>
      </w:r>
      <w:r w:rsidR="00AA11E4" w:rsidRPr="00C9086F">
        <w:rPr>
          <w:rFonts w:cs="Times New Roman"/>
          <w:bCs/>
          <w:sz w:val="28"/>
          <w:szCs w:val="28"/>
        </w:rPr>
        <w:t xml:space="preserve"> </w:t>
      </w:r>
      <w:r w:rsidRPr="00C9086F">
        <w:rPr>
          <w:rFonts w:cs="Times New Roman"/>
          <w:sz w:val="28"/>
          <w:szCs w:val="28"/>
          <w:shd w:val="clear" w:color="auto" w:fill="FFFFFF"/>
        </w:rPr>
        <w:t xml:space="preserve">чинниками, що сприятимуть розвитку </w:t>
      </w:r>
      <w:r w:rsidRPr="00C9086F">
        <w:rPr>
          <w:rFonts w:cs="Times New Roman"/>
          <w:bCs/>
          <w:sz w:val="28"/>
          <w:szCs w:val="28"/>
        </w:rPr>
        <w:t>несправжньої борошнистої роси</w:t>
      </w:r>
      <w:r w:rsidR="00AA11E4" w:rsidRPr="00C9086F">
        <w:rPr>
          <w:rFonts w:cs="Times New Roman"/>
          <w:bCs/>
          <w:sz w:val="28"/>
          <w:szCs w:val="28"/>
        </w:rPr>
        <w:t xml:space="preserve"> </w:t>
      </w:r>
      <w:r w:rsidRPr="00C9086F">
        <w:rPr>
          <w:rFonts w:cs="Times New Roman"/>
          <w:bCs/>
          <w:sz w:val="28"/>
          <w:szCs w:val="28"/>
        </w:rPr>
        <w:t>будуть</w:t>
      </w:r>
      <w:r w:rsidRPr="00C9086F">
        <w:rPr>
          <w:rFonts w:cs="Times New Roman"/>
          <w:sz w:val="28"/>
          <w:szCs w:val="28"/>
          <w:shd w:val="clear" w:color="auto" w:fill="FFFFFF"/>
        </w:rPr>
        <w:t xml:space="preserve"> холодні ґрунти, опади після висіву, холодні ночі з росою або дощем (вторинна інфекція у вигляді місцевого ураження). Хвороба інтенсивно розвиватиметься за високої вологості повітря (понад 70%), після рясних дощів і за температури плюс 15–18</w:t>
      </w:r>
      <w:r w:rsidR="00AA11E4" w:rsidRPr="00C9086F">
        <w:rPr>
          <w:rFonts w:cs="Times New Roman"/>
          <w:sz w:val="28"/>
          <w:szCs w:val="28"/>
          <w:shd w:val="clear" w:color="auto" w:fill="FFFFFF"/>
        </w:rPr>
        <w:t xml:space="preserve"> </w:t>
      </w:r>
      <w:r w:rsidRPr="00C9086F">
        <w:rPr>
          <w:rFonts w:cs="Times New Roman"/>
          <w:sz w:val="28"/>
          <w:szCs w:val="28"/>
          <w:shd w:val="clear" w:color="auto" w:fill="FFFFFF"/>
        </w:rPr>
        <w:t>°С.</w:t>
      </w:r>
    </w:p>
    <w:p w14:paraId="6B7BA89F" w14:textId="6E6CBDB0" w:rsidR="001A2CF6" w:rsidRPr="00C9086F" w:rsidRDefault="001A2CF6" w:rsidP="001A2CF6">
      <w:pPr>
        <w:ind w:firstLine="708"/>
        <w:jc w:val="both"/>
        <w:rPr>
          <w:rFonts w:cs="Times New Roman"/>
          <w:bCs/>
          <w:sz w:val="28"/>
          <w:szCs w:val="28"/>
        </w:rPr>
      </w:pPr>
      <w:r w:rsidRPr="00C9086F">
        <w:rPr>
          <w:rFonts w:cs="Times New Roman"/>
          <w:b/>
          <w:bCs/>
          <w:sz w:val="28"/>
          <w:szCs w:val="28"/>
        </w:rPr>
        <w:t>Фомоз</w:t>
      </w:r>
      <w:r w:rsidRPr="00C9086F">
        <w:rPr>
          <w:rFonts w:cs="Times New Roman"/>
          <w:sz w:val="28"/>
          <w:szCs w:val="28"/>
        </w:rPr>
        <w:t xml:space="preserve"> був </w:t>
      </w:r>
      <w:r w:rsidRPr="00C9086F">
        <w:rPr>
          <w:rFonts w:cs="Times New Roman"/>
          <w:bCs/>
          <w:sz w:val="28"/>
          <w:szCs w:val="28"/>
        </w:rPr>
        <w:t xml:space="preserve">найбільш поширеною та шкодочинною хворобою у посівах соняшнику. У фазу цвітіння на фомоз хворіло 3-6% рослин із розвитком хвороби 0,1%. Під час формування кошиків захворювання охопило у базових господарствах 4-6% рослин за інтенсивності 0,1-0,2%. Надалі фомоз прогресував і найбільшого розвитку набув у фазу достигання, </w:t>
      </w:r>
      <w:r w:rsidR="00AA11E4" w:rsidRPr="00C9086F">
        <w:rPr>
          <w:rFonts w:cs="Times New Roman"/>
          <w:bCs/>
          <w:sz w:val="28"/>
          <w:szCs w:val="28"/>
        </w:rPr>
        <w:t>ураження</w:t>
      </w:r>
      <w:r w:rsidRPr="00C9086F">
        <w:rPr>
          <w:rFonts w:cs="Times New Roman"/>
          <w:bCs/>
          <w:sz w:val="28"/>
          <w:szCs w:val="28"/>
        </w:rPr>
        <w:t xml:space="preserve"> інфекці</w:t>
      </w:r>
      <w:r w:rsidR="00AA11E4" w:rsidRPr="00C9086F">
        <w:rPr>
          <w:rFonts w:cs="Times New Roman"/>
          <w:bCs/>
          <w:sz w:val="28"/>
          <w:szCs w:val="28"/>
        </w:rPr>
        <w:t xml:space="preserve">єю </w:t>
      </w:r>
      <w:r w:rsidRPr="00C9086F">
        <w:rPr>
          <w:rFonts w:cs="Times New Roman"/>
          <w:bCs/>
          <w:sz w:val="28"/>
          <w:szCs w:val="28"/>
        </w:rPr>
        <w:t xml:space="preserve">з’явилися </w:t>
      </w:r>
      <w:r w:rsidRPr="00C9086F">
        <w:rPr>
          <w:rFonts w:cs="Times New Roman"/>
          <w:bCs/>
          <w:sz w:val="28"/>
          <w:szCs w:val="28"/>
        </w:rPr>
        <w:lastRenderedPageBreak/>
        <w:t>на стеблах та кошиках рослин. Обстеженням 6,</w:t>
      </w:r>
      <w:r w:rsidR="00AA11E4" w:rsidRPr="00C9086F">
        <w:rPr>
          <w:rFonts w:cs="Times New Roman"/>
          <w:bCs/>
          <w:sz w:val="28"/>
          <w:szCs w:val="28"/>
        </w:rPr>
        <w:t>8</w:t>
      </w:r>
      <w:r w:rsidRPr="00C9086F">
        <w:rPr>
          <w:rFonts w:cs="Times New Roman"/>
          <w:bCs/>
          <w:sz w:val="28"/>
          <w:szCs w:val="28"/>
        </w:rPr>
        <w:t xml:space="preserve"> тис.га соняшнику хворобу було виявлено на 53% обстежених площ (у 2022 р. </w:t>
      </w:r>
      <w:r w:rsidR="00AA11E4" w:rsidRPr="00C9086F">
        <w:rPr>
          <w:rFonts w:cs="Times New Roman"/>
          <w:bCs/>
          <w:sz w:val="28"/>
          <w:szCs w:val="28"/>
        </w:rPr>
        <w:t>-</w:t>
      </w:r>
      <w:r w:rsidRPr="00C9086F">
        <w:rPr>
          <w:rFonts w:cs="Times New Roman"/>
          <w:bCs/>
          <w:sz w:val="28"/>
          <w:szCs w:val="28"/>
        </w:rPr>
        <w:t xml:space="preserve"> 51%)</w:t>
      </w:r>
      <w:r w:rsidR="00AA11E4" w:rsidRPr="00C9086F">
        <w:rPr>
          <w:rFonts w:cs="Times New Roman"/>
          <w:bCs/>
          <w:sz w:val="28"/>
          <w:szCs w:val="28"/>
        </w:rPr>
        <w:t>,</w:t>
      </w:r>
      <w:r w:rsidRPr="00C9086F">
        <w:rPr>
          <w:rFonts w:cs="Times New Roman"/>
          <w:bCs/>
          <w:sz w:val="28"/>
          <w:szCs w:val="28"/>
        </w:rPr>
        <w:t xml:space="preserve"> за ураженняв середньому 13,7 макс. 16% рослин і розвитком 0,5%.</w:t>
      </w:r>
    </w:p>
    <w:p w14:paraId="0200C677" w14:textId="64EE3880" w:rsidR="001A2CF6" w:rsidRPr="00C9086F" w:rsidRDefault="001A2CF6" w:rsidP="001A2CF6">
      <w:pPr>
        <w:ind w:firstLine="708"/>
        <w:jc w:val="both"/>
        <w:rPr>
          <w:rFonts w:cs="Times New Roman"/>
          <w:bCs/>
          <w:sz w:val="28"/>
          <w:szCs w:val="28"/>
        </w:rPr>
      </w:pPr>
      <w:r w:rsidRPr="00C9086F">
        <w:rPr>
          <w:rFonts w:cs="Times New Roman"/>
          <w:bCs/>
          <w:sz w:val="28"/>
          <w:szCs w:val="28"/>
        </w:rPr>
        <w:t>У 2024 році інтенсивному розвитку фомозу сприятиме достатня кількість опадів та температура 20-25</w:t>
      </w:r>
      <w:r w:rsidR="00AA11E4" w:rsidRPr="00C9086F">
        <w:rPr>
          <w:rFonts w:cs="Times New Roman"/>
          <w:bCs/>
          <w:sz w:val="28"/>
          <w:szCs w:val="28"/>
        </w:rPr>
        <w:t xml:space="preserve"> </w:t>
      </w:r>
      <w:r w:rsidRPr="00C9086F">
        <w:rPr>
          <w:rFonts w:cs="Times New Roman"/>
          <w:bCs/>
          <w:sz w:val="28"/>
          <w:szCs w:val="28"/>
          <w:vertAlign w:val="superscript"/>
        </w:rPr>
        <w:t>0</w:t>
      </w:r>
      <w:r w:rsidRPr="00C9086F">
        <w:rPr>
          <w:rFonts w:cs="Times New Roman"/>
          <w:bCs/>
          <w:sz w:val="28"/>
          <w:szCs w:val="28"/>
        </w:rPr>
        <w:t xml:space="preserve">С. </w:t>
      </w:r>
      <w:r w:rsidRPr="00C9086F">
        <w:rPr>
          <w:rFonts w:cs="Times New Roman"/>
          <w:sz w:val="28"/>
          <w:szCs w:val="28"/>
          <w:shd w:val="clear" w:color="auto" w:fill="FFFFFF"/>
        </w:rPr>
        <w:t>Розвиток хвороби уможливлюватиме недотримання господарствами сівозміни,</w:t>
      </w:r>
      <w:r w:rsidR="00AA11E4" w:rsidRPr="00C9086F">
        <w:rPr>
          <w:rFonts w:cs="Times New Roman"/>
          <w:sz w:val="28"/>
          <w:szCs w:val="28"/>
          <w:shd w:val="clear" w:color="auto" w:fill="FFFFFF"/>
        </w:rPr>
        <w:t xml:space="preserve"> </w:t>
      </w:r>
      <w:r w:rsidRPr="00C9086F">
        <w:rPr>
          <w:rFonts w:cs="Times New Roman"/>
          <w:bCs/>
          <w:sz w:val="28"/>
          <w:szCs w:val="28"/>
        </w:rPr>
        <w:t>залишки хворих рослин, що перезимували служитимуть джерелом інфекції.</w:t>
      </w:r>
    </w:p>
    <w:p w14:paraId="72CA6984" w14:textId="43813290" w:rsidR="001A2CF6" w:rsidRPr="00C9086F" w:rsidRDefault="001A2CF6" w:rsidP="001A2CF6">
      <w:pPr>
        <w:ind w:firstLine="708"/>
        <w:jc w:val="both"/>
        <w:rPr>
          <w:rStyle w:val="a7"/>
          <w:shd w:val="clear" w:color="auto" w:fill="FFFFFF"/>
        </w:rPr>
      </w:pPr>
      <w:r w:rsidRPr="00C9086F">
        <w:rPr>
          <w:rFonts w:cs="Times New Roman"/>
          <w:b/>
          <w:bCs/>
          <w:sz w:val="28"/>
          <w:szCs w:val="28"/>
        </w:rPr>
        <w:t xml:space="preserve">Септоріоз </w:t>
      </w:r>
      <w:r w:rsidR="00AA11E4" w:rsidRPr="00C9086F">
        <w:rPr>
          <w:rFonts w:cs="Times New Roman"/>
          <w:bCs/>
          <w:sz w:val="28"/>
          <w:szCs w:val="28"/>
        </w:rPr>
        <w:t>в</w:t>
      </w:r>
      <w:r w:rsidRPr="00C9086F">
        <w:rPr>
          <w:rFonts w:cs="Times New Roman"/>
          <w:bCs/>
          <w:sz w:val="28"/>
          <w:szCs w:val="28"/>
        </w:rPr>
        <w:t xml:space="preserve"> базових господарствах у </w:t>
      </w:r>
      <w:r w:rsidR="00AA11E4" w:rsidRPr="00C9086F">
        <w:rPr>
          <w:rFonts w:cs="Times New Roman"/>
          <w:bCs/>
          <w:sz w:val="28"/>
          <w:szCs w:val="28"/>
        </w:rPr>
        <w:t>2023</w:t>
      </w:r>
      <w:r w:rsidRPr="00C9086F">
        <w:rPr>
          <w:rFonts w:cs="Times New Roman"/>
          <w:bCs/>
          <w:sz w:val="28"/>
          <w:szCs w:val="28"/>
        </w:rPr>
        <w:t xml:space="preserve"> році виявлено у Богуславськ</w:t>
      </w:r>
      <w:r w:rsidR="00AA11E4" w:rsidRPr="00C9086F">
        <w:rPr>
          <w:rFonts w:cs="Times New Roman"/>
          <w:bCs/>
          <w:sz w:val="28"/>
          <w:szCs w:val="28"/>
        </w:rPr>
        <w:t>ій</w:t>
      </w:r>
      <w:r w:rsidRPr="00C9086F">
        <w:rPr>
          <w:rFonts w:cs="Times New Roman"/>
          <w:bCs/>
          <w:sz w:val="28"/>
          <w:szCs w:val="28"/>
        </w:rPr>
        <w:t xml:space="preserve"> ОТГ </w:t>
      </w:r>
      <w:r w:rsidR="00AA11E4" w:rsidRPr="00C9086F">
        <w:rPr>
          <w:rFonts w:cs="Times New Roman"/>
          <w:bCs/>
          <w:sz w:val="28"/>
          <w:szCs w:val="28"/>
        </w:rPr>
        <w:t xml:space="preserve">Білоцерківського району </w:t>
      </w:r>
      <w:r w:rsidRPr="00C9086F">
        <w:rPr>
          <w:rFonts w:cs="Times New Roman"/>
          <w:bCs/>
          <w:sz w:val="28"/>
          <w:szCs w:val="28"/>
        </w:rPr>
        <w:t>на 0,19 тис.га соняшнику. Хвороба проявилася у фазу формування кошика та уразила до 5% рослин із ступенем розвитку 0,3%. У фазу дозрівання ураженість у слабкому ступені проявилася на 4% рослин із ступенем розвитку 0,5%.</w:t>
      </w:r>
    </w:p>
    <w:p w14:paraId="5A3EE630" w14:textId="77777777" w:rsidR="001A2CF6" w:rsidRPr="00C9086F" w:rsidRDefault="001A2CF6" w:rsidP="001A2CF6">
      <w:pPr>
        <w:ind w:firstLine="708"/>
        <w:jc w:val="both"/>
        <w:rPr>
          <w:rFonts w:cs="Times New Roman"/>
        </w:rPr>
      </w:pPr>
      <w:r w:rsidRPr="00C9086F">
        <w:rPr>
          <w:rFonts w:cs="Times New Roman"/>
          <w:b/>
          <w:bCs/>
          <w:sz w:val="28"/>
          <w:szCs w:val="28"/>
        </w:rPr>
        <w:t xml:space="preserve">Іржа </w:t>
      </w:r>
      <w:r w:rsidRPr="00C9086F">
        <w:rPr>
          <w:rFonts w:cs="Times New Roman"/>
          <w:bCs/>
          <w:sz w:val="28"/>
          <w:szCs w:val="28"/>
        </w:rPr>
        <w:t>за фітосанітарним моніторингом соняшнику у базових господарствах не була виявлена та не мала господарського значення.</w:t>
      </w:r>
    </w:p>
    <w:p w14:paraId="3A11AC4F" w14:textId="03B21FC0" w:rsidR="001A2CF6" w:rsidRPr="00C9086F" w:rsidRDefault="001A2CF6" w:rsidP="001A2CF6">
      <w:pPr>
        <w:ind w:firstLine="708"/>
        <w:jc w:val="both"/>
        <w:rPr>
          <w:rFonts w:cs="Times New Roman"/>
          <w:sz w:val="28"/>
          <w:szCs w:val="28"/>
        </w:rPr>
      </w:pPr>
      <w:r w:rsidRPr="00C9086F">
        <w:rPr>
          <w:rFonts w:cs="Times New Roman"/>
          <w:bCs/>
          <w:sz w:val="28"/>
          <w:szCs w:val="28"/>
        </w:rPr>
        <w:t>У 2024 році можливий розвиток септоріозу та іржі на соняшнику  незначно</w:t>
      </w:r>
      <w:r w:rsidR="000D1BFF" w:rsidRPr="00C9086F">
        <w:rPr>
          <w:rFonts w:cs="Times New Roman"/>
          <w:bCs/>
          <w:sz w:val="28"/>
          <w:szCs w:val="28"/>
        </w:rPr>
        <w:t>го</w:t>
      </w:r>
      <w:r w:rsidRPr="00C9086F">
        <w:rPr>
          <w:rFonts w:cs="Times New Roman"/>
          <w:bCs/>
          <w:sz w:val="28"/>
          <w:szCs w:val="28"/>
        </w:rPr>
        <w:t xml:space="preserve"> </w:t>
      </w:r>
      <w:r w:rsidR="000D1BFF" w:rsidRPr="00C9086F">
        <w:rPr>
          <w:rFonts w:cs="Times New Roman"/>
          <w:bCs/>
          <w:sz w:val="28"/>
          <w:szCs w:val="28"/>
        </w:rPr>
        <w:t>рівня</w:t>
      </w:r>
      <w:r w:rsidRPr="00C9086F">
        <w:rPr>
          <w:rFonts w:cs="Times New Roman"/>
          <w:bCs/>
          <w:sz w:val="28"/>
          <w:szCs w:val="28"/>
        </w:rPr>
        <w:t xml:space="preserve">. </w:t>
      </w:r>
    </w:p>
    <w:p w14:paraId="530C299D" w14:textId="77777777" w:rsidR="001A2CF6" w:rsidRPr="00C9086F" w:rsidRDefault="001A2CF6" w:rsidP="001A2CF6"/>
    <w:p w14:paraId="14A560DA" w14:textId="77777777" w:rsidR="001A2CF6" w:rsidRPr="00C9086F" w:rsidRDefault="001A2CF6" w:rsidP="001A2CF6">
      <w:pPr>
        <w:ind w:right="-1" w:firstLine="709"/>
        <w:jc w:val="both"/>
        <w:rPr>
          <w:sz w:val="27"/>
          <w:szCs w:val="27"/>
        </w:rPr>
      </w:pPr>
      <w:r w:rsidRPr="00C9086F">
        <w:rPr>
          <w:rFonts w:cs="Times New Roman"/>
          <w:b/>
          <w:sz w:val="28"/>
          <w:szCs w:val="28"/>
        </w:rPr>
        <w:t>Заходи захисту соняшнику від шкідників, хвороб та бур'янів</w:t>
      </w:r>
    </w:p>
    <w:p w14:paraId="2781457E" w14:textId="77777777" w:rsidR="001A2CF6" w:rsidRPr="00C9086F" w:rsidRDefault="001A2CF6" w:rsidP="001A2CF6">
      <w:pPr>
        <w:ind w:right="-1"/>
        <w:jc w:val="center"/>
        <w:rPr>
          <w:rFonts w:cs="Times New Roman"/>
          <w:sz w:val="27"/>
          <w:szCs w:val="27"/>
        </w:rPr>
      </w:pPr>
      <w:r w:rsidRPr="00C9086F">
        <w:rPr>
          <w:rFonts w:cs="Times New Roman"/>
          <w:sz w:val="27"/>
          <w:szCs w:val="27"/>
        </w:rPr>
        <w:t>(Рекомендації Інституту рослинництва ім Юр'єва НААНУ)</w:t>
      </w:r>
    </w:p>
    <w:p w14:paraId="2553B264" w14:textId="77777777" w:rsidR="001A2CF6" w:rsidRPr="00C9086F" w:rsidRDefault="001A2CF6" w:rsidP="001A2CF6">
      <w:pPr>
        <w:ind w:right="-1"/>
        <w:jc w:val="center"/>
        <w:rPr>
          <w:rFonts w:cs="Times New Roman"/>
          <w:b/>
          <w:sz w:val="27"/>
          <w:szCs w:val="27"/>
        </w:rPr>
      </w:pPr>
    </w:p>
    <w:tbl>
      <w:tblPr>
        <w:tblW w:w="9498" w:type="dxa"/>
        <w:tblInd w:w="5" w:type="dxa"/>
        <w:tblLayout w:type="fixed"/>
        <w:tblCellMar>
          <w:left w:w="0" w:type="dxa"/>
          <w:right w:w="0" w:type="dxa"/>
        </w:tblCellMar>
        <w:tblLook w:val="04A0" w:firstRow="1" w:lastRow="0" w:firstColumn="1" w:lastColumn="0" w:noHBand="0" w:noVBand="1"/>
      </w:tblPr>
      <w:tblGrid>
        <w:gridCol w:w="1985"/>
        <w:gridCol w:w="3250"/>
        <w:gridCol w:w="10"/>
        <w:gridCol w:w="4253"/>
      </w:tblGrid>
      <w:tr w:rsidR="00C9086F" w:rsidRPr="00C9086F" w14:paraId="5B4B12E0" w14:textId="77777777" w:rsidTr="001A2CF6">
        <w:tc>
          <w:tcPr>
            <w:tcW w:w="1985" w:type="dxa"/>
            <w:tcBorders>
              <w:top w:val="single" w:sz="4" w:space="0" w:color="000000"/>
              <w:left w:val="single" w:sz="4" w:space="0" w:color="000000"/>
              <w:bottom w:val="single" w:sz="4" w:space="0" w:color="000000"/>
              <w:right w:val="nil"/>
            </w:tcBorders>
          </w:tcPr>
          <w:p w14:paraId="16EF61F9" w14:textId="77777777" w:rsidR="001A2CF6" w:rsidRPr="00C9086F" w:rsidRDefault="001A2CF6" w:rsidP="001A2CF6">
            <w:pPr>
              <w:pStyle w:val="c1c1e0e0e7e7eeeee2e2fbfbe9e9"/>
              <w:spacing w:after="0" w:line="240" w:lineRule="auto"/>
              <w:ind w:right="-1"/>
              <w:rPr>
                <w:rFonts w:ascii="Times New Roman" w:cs="Times New Roman"/>
                <w:b/>
                <w:i/>
                <w:sz w:val="24"/>
                <w:szCs w:val="24"/>
              </w:rPr>
            </w:pPr>
            <w:r w:rsidRPr="00C9086F">
              <w:rPr>
                <w:rFonts w:ascii="Times New Roman" w:cs="Times New Roman"/>
                <w:b/>
                <w:i/>
                <w:sz w:val="24"/>
                <w:szCs w:val="24"/>
              </w:rPr>
              <w:t>Строки проведення</w:t>
            </w:r>
          </w:p>
        </w:tc>
        <w:tc>
          <w:tcPr>
            <w:tcW w:w="3260" w:type="dxa"/>
            <w:gridSpan w:val="2"/>
            <w:tcBorders>
              <w:top w:val="single" w:sz="4" w:space="0" w:color="000000"/>
              <w:left w:val="single" w:sz="4" w:space="0" w:color="000000"/>
              <w:bottom w:val="single" w:sz="4" w:space="0" w:color="000000"/>
              <w:right w:val="nil"/>
            </w:tcBorders>
          </w:tcPr>
          <w:p w14:paraId="788E5768" w14:textId="77777777" w:rsidR="001A2CF6" w:rsidRPr="00C9086F" w:rsidRDefault="001A2CF6" w:rsidP="001A2CF6">
            <w:pPr>
              <w:pStyle w:val="c1c1e0e0e7e7eeeee2e2fbfbe9e9"/>
              <w:spacing w:after="0" w:line="240" w:lineRule="auto"/>
              <w:ind w:right="-1"/>
              <w:rPr>
                <w:rFonts w:ascii="Times New Roman" w:cs="Times New Roman"/>
                <w:b/>
                <w:i/>
                <w:sz w:val="24"/>
                <w:szCs w:val="24"/>
              </w:rPr>
            </w:pPr>
            <w:r w:rsidRPr="00C9086F">
              <w:rPr>
                <w:rFonts w:ascii="Times New Roman" w:cs="Times New Roman"/>
                <w:b/>
                <w:i/>
                <w:sz w:val="24"/>
                <w:szCs w:val="24"/>
              </w:rPr>
              <w:t>Шкідливі організми, (пороги шкідливості)</w:t>
            </w:r>
          </w:p>
        </w:tc>
        <w:tc>
          <w:tcPr>
            <w:tcW w:w="4253" w:type="dxa"/>
            <w:tcBorders>
              <w:top w:val="single" w:sz="4" w:space="0" w:color="000000"/>
              <w:left w:val="single" w:sz="4" w:space="0" w:color="000000"/>
              <w:bottom w:val="single" w:sz="4" w:space="0" w:color="000000"/>
              <w:right w:val="single" w:sz="4" w:space="0" w:color="000000"/>
            </w:tcBorders>
          </w:tcPr>
          <w:p w14:paraId="07BC3BB4" w14:textId="77777777" w:rsidR="001A2CF6" w:rsidRPr="00C9086F" w:rsidRDefault="001A2CF6" w:rsidP="001A2CF6">
            <w:pPr>
              <w:pStyle w:val="c1c1e0e0e7e7eeeee2e2fbfbe9e9"/>
              <w:spacing w:after="0" w:line="240" w:lineRule="auto"/>
              <w:ind w:right="-1"/>
              <w:rPr>
                <w:rFonts w:ascii="Times New Roman" w:cs="Times New Roman"/>
                <w:b/>
                <w:i/>
                <w:sz w:val="24"/>
                <w:szCs w:val="24"/>
              </w:rPr>
            </w:pPr>
            <w:r w:rsidRPr="00C9086F">
              <w:rPr>
                <w:rFonts w:ascii="Times New Roman" w:cs="Times New Roman"/>
                <w:b/>
                <w:i/>
                <w:sz w:val="24"/>
                <w:szCs w:val="24"/>
              </w:rPr>
              <w:t>Заходи захисту, норми застосування препаратів (л, кг/т, л, кг/га)</w:t>
            </w:r>
          </w:p>
        </w:tc>
      </w:tr>
      <w:tr w:rsidR="00C9086F" w:rsidRPr="00C9086F" w14:paraId="00376CAA" w14:textId="77777777" w:rsidTr="001A2CF6">
        <w:tc>
          <w:tcPr>
            <w:tcW w:w="1985" w:type="dxa"/>
            <w:tcBorders>
              <w:top w:val="single" w:sz="4" w:space="0" w:color="000000"/>
              <w:left w:val="single" w:sz="4" w:space="0" w:color="000000"/>
              <w:bottom w:val="single" w:sz="4" w:space="0" w:color="auto"/>
              <w:right w:val="nil"/>
            </w:tcBorders>
          </w:tcPr>
          <w:p w14:paraId="6A1FF4D6"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Щорічні заходи в осінній та ранньо-весняний періоди</w:t>
            </w:r>
          </w:p>
        </w:tc>
        <w:tc>
          <w:tcPr>
            <w:tcW w:w="3260" w:type="dxa"/>
            <w:gridSpan w:val="2"/>
            <w:tcBorders>
              <w:top w:val="single" w:sz="4" w:space="0" w:color="000000"/>
              <w:left w:val="single" w:sz="4" w:space="0" w:color="000000"/>
              <w:bottom w:val="single" w:sz="4" w:space="0" w:color="auto"/>
              <w:right w:val="nil"/>
            </w:tcBorders>
          </w:tcPr>
          <w:p w14:paraId="6700B14C"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Основні види шкідливих ґрунтових комах, бурякові довгоносики; пероноспороз, фомоз, біла і сіра гнилі, інші хвороби та шкідники</w:t>
            </w:r>
          </w:p>
        </w:tc>
        <w:tc>
          <w:tcPr>
            <w:tcW w:w="4253" w:type="dxa"/>
            <w:tcBorders>
              <w:top w:val="single" w:sz="4" w:space="0" w:color="000000"/>
              <w:left w:val="single" w:sz="4" w:space="0" w:color="000000"/>
              <w:bottom w:val="single" w:sz="4" w:space="0" w:color="auto"/>
              <w:right w:val="single" w:sz="4" w:space="0" w:color="000000"/>
            </w:tcBorders>
          </w:tcPr>
          <w:p w14:paraId="209E9E9B" w14:textId="6378BC73"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Насичення сівозміни культурою до 10%; кращі попередники</w:t>
            </w:r>
            <w:r w:rsidRPr="00C9086F">
              <w:rPr>
                <w:rFonts w:ascii="Times New Roman" w:cs="Times New Roman"/>
                <w:sz w:val="24"/>
                <w:szCs w:val="24"/>
                <w:lang w:val="uk-UA"/>
              </w:rPr>
              <w:t xml:space="preserve"> - </w:t>
            </w:r>
            <w:r w:rsidRPr="00C9086F">
              <w:rPr>
                <w:rFonts w:ascii="Times New Roman" w:cs="Times New Roman"/>
                <w:sz w:val="24"/>
                <w:szCs w:val="24"/>
              </w:rPr>
              <w:t>зернові колосові, кукурудза та інші просапні, горох, ріпак (через 3-4 роки), просторова ізоляція насінницьких, товарних посівів та зернобобових культур на 1км. Фітосанітарна експертиза насіння посівних партій</w:t>
            </w:r>
          </w:p>
        </w:tc>
      </w:tr>
      <w:tr w:rsidR="00C9086F" w:rsidRPr="00C9086F" w14:paraId="6094CA78" w14:textId="77777777" w:rsidTr="001A2CF6">
        <w:trPr>
          <w:trHeight w:val="1196"/>
        </w:trPr>
        <w:tc>
          <w:tcPr>
            <w:tcW w:w="1985" w:type="dxa"/>
            <w:tcBorders>
              <w:top w:val="single" w:sz="4" w:space="0" w:color="auto"/>
              <w:left w:val="single" w:sz="4" w:space="0" w:color="auto"/>
              <w:bottom w:val="single" w:sz="4" w:space="0" w:color="auto"/>
              <w:right w:val="single" w:sz="4" w:space="0" w:color="auto"/>
            </w:tcBorders>
          </w:tcPr>
          <w:p w14:paraId="69506CC1"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Березень-квітень</w:t>
            </w:r>
          </w:p>
        </w:tc>
        <w:tc>
          <w:tcPr>
            <w:tcW w:w="3260" w:type="dxa"/>
            <w:gridSpan w:val="2"/>
            <w:tcBorders>
              <w:top w:val="single" w:sz="4" w:space="0" w:color="auto"/>
              <w:left w:val="single" w:sz="4" w:space="0" w:color="auto"/>
              <w:bottom w:val="single" w:sz="4" w:space="0" w:color="auto"/>
              <w:right w:val="single" w:sz="4" w:space="0" w:color="auto"/>
            </w:tcBorders>
          </w:tcPr>
          <w:p w14:paraId="4D690E64"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Основні шкідливі види комах</w:t>
            </w:r>
          </w:p>
        </w:tc>
        <w:tc>
          <w:tcPr>
            <w:tcW w:w="4253" w:type="dxa"/>
            <w:tcBorders>
              <w:top w:val="single" w:sz="4" w:space="0" w:color="auto"/>
              <w:left w:val="single" w:sz="4" w:space="0" w:color="auto"/>
              <w:bottom w:val="single" w:sz="4" w:space="0" w:color="auto"/>
              <w:right w:val="single" w:sz="4" w:space="0" w:color="auto"/>
            </w:tcBorders>
          </w:tcPr>
          <w:p w14:paraId="5259F83B"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Проведення контрольних весняних ро</w:t>
            </w:r>
            <w:r w:rsidRPr="00C9086F">
              <w:rPr>
                <w:rFonts w:ascii="Times New Roman" w:cs="Times New Roman"/>
                <w:sz w:val="24"/>
                <w:szCs w:val="24"/>
                <w:lang w:val="uk-UA"/>
              </w:rPr>
              <w:t>з</w:t>
            </w:r>
            <w:r w:rsidRPr="00C9086F">
              <w:rPr>
                <w:rFonts w:ascii="Times New Roman" w:cs="Times New Roman"/>
                <w:sz w:val="24"/>
                <w:szCs w:val="24"/>
              </w:rPr>
              <w:t>копок відповідно до методичних рек</w:t>
            </w:r>
            <w:r w:rsidRPr="00C9086F">
              <w:rPr>
                <w:rFonts w:ascii="Times New Roman" w:cs="Times New Roman"/>
                <w:sz w:val="24"/>
                <w:szCs w:val="24"/>
                <w:lang w:val="uk-UA"/>
              </w:rPr>
              <w:t>о</w:t>
            </w:r>
            <w:r w:rsidRPr="00C9086F">
              <w:rPr>
                <w:rFonts w:ascii="Times New Roman" w:cs="Times New Roman"/>
                <w:sz w:val="24"/>
                <w:szCs w:val="24"/>
              </w:rPr>
              <w:t>мендацій для прогнозування ступеня загрози сходам культури</w:t>
            </w:r>
          </w:p>
        </w:tc>
      </w:tr>
      <w:tr w:rsidR="00C9086F" w:rsidRPr="00C9086F" w14:paraId="69976FBD" w14:textId="77777777" w:rsidTr="001A2CF6">
        <w:trPr>
          <w:trHeight w:val="556"/>
        </w:trPr>
        <w:tc>
          <w:tcPr>
            <w:tcW w:w="1985" w:type="dxa"/>
            <w:tcBorders>
              <w:top w:val="single" w:sz="4" w:space="0" w:color="auto"/>
              <w:left w:val="single" w:sz="4" w:space="0" w:color="000000"/>
              <w:bottom w:val="single" w:sz="4" w:space="0" w:color="000000"/>
              <w:right w:val="nil"/>
            </w:tcBorders>
          </w:tcPr>
          <w:p w14:paraId="47285208" w14:textId="77777777" w:rsidR="001A2CF6" w:rsidRPr="00C9086F" w:rsidRDefault="001A2CF6" w:rsidP="001A2CF6">
            <w:pPr>
              <w:pStyle w:val="c1c1e0e0e7e7eeeee2e2fbfbe9e9"/>
              <w:spacing w:line="240" w:lineRule="auto"/>
              <w:ind w:right="-1"/>
              <w:rPr>
                <w:rFonts w:ascii="Times New Roman" w:cs="Times New Roman"/>
                <w:sz w:val="24"/>
                <w:szCs w:val="24"/>
              </w:rPr>
            </w:pPr>
            <w:r w:rsidRPr="00C9086F">
              <w:rPr>
                <w:rFonts w:ascii="Times New Roman" w:cs="Times New Roman"/>
                <w:sz w:val="24"/>
                <w:szCs w:val="24"/>
              </w:rPr>
              <w:t>Квітень перед посівом</w:t>
            </w:r>
          </w:p>
        </w:tc>
        <w:tc>
          <w:tcPr>
            <w:tcW w:w="3260" w:type="dxa"/>
            <w:gridSpan w:val="2"/>
            <w:tcBorders>
              <w:top w:val="single" w:sz="4" w:space="0" w:color="auto"/>
              <w:left w:val="single" w:sz="4" w:space="0" w:color="000000"/>
              <w:bottom w:val="single" w:sz="4" w:space="0" w:color="000000"/>
              <w:right w:val="nil"/>
            </w:tcBorders>
          </w:tcPr>
          <w:p w14:paraId="70DFE115"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 xml:space="preserve">Пліснявіння насіння, кореневі гнилі, пероноспороз, фомоз, біла та сіра гнилі </w:t>
            </w:r>
          </w:p>
          <w:p w14:paraId="57CADD36"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1C9540C1"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24E1E150"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088D928E"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3A3C18EB"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2E94C637"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1C84F377"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Ґрунтові шкідники та наземні шкідники сходів</w:t>
            </w:r>
          </w:p>
        </w:tc>
        <w:tc>
          <w:tcPr>
            <w:tcW w:w="4253" w:type="dxa"/>
            <w:tcBorders>
              <w:top w:val="single" w:sz="4" w:space="0" w:color="auto"/>
              <w:left w:val="single" w:sz="4" w:space="0" w:color="000000"/>
              <w:bottom w:val="single" w:sz="4" w:space="0" w:color="000000"/>
              <w:right w:val="single" w:sz="4" w:space="0" w:color="000000"/>
            </w:tcBorders>
          </w:tcPr>
          <w:p w14:paraId="337CDAA6" w14:textId="29E26E5B"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Знезараження насіння від збудників хворо</w:t>
            </w:r>
            <w:r w:rsidRPr="00C9086F">
              <w:rPr>
                <w:rFonts w:ascii="Times New Roman" w:cs="Times New Roman"/>
                <w:sz w:val="24"/>
                <w:szCs w:val="24"/>
                <w:lang w:val="uk-UA"/>
              </w:rPr>
              <w:t>б: Галеріда,</w:t>
            </w:r>
            <w:r w:rsidR="000D1BFF" w:rsidRPr="00C9086F">
              <w:rPr>
                <w:rFonts w:ascii="Times New Roman" w:cs="Times New Roman"/>
                <w:sz w:val="24"/>
                <w:szCs w:val="24"/>
                <w:lang w:val="uk-UA"/>
              </w:rPr>
              <w:t xml:space="preserve"> </w:t>
            </w:r>
            <w:r w:rsidRPr="00C9086F">
              <w:rPr>
                <w:rFonts w:ascii="Times New Roman" w:cs="Times New Roman"/>
                <w:sz w:val="24"/>
                <w:szCs w:val="24"/>
                <w:lang w:val="uk-UA"/>
              </w:rPr>
              <w:t>КС -1,5 кг/т; В</w:t>
            </w:r>
            <w:r w:rsidRPr="00C9086F">
              <w:rPr>
                <w:rFonts w:ascii="Times New Roman" w:cs="Times New Roman"/>
                <w:sz w:val="24"/>
                <w:szCs w:val="24"/>
              </w:rPr>
              <w:t xml:space="preserve">інцитом 050 СS, </w:t>
            </w:r>
            <w:r w:rsidRPr="00C9086F">
              <w:rPr>
                <w:rFonts w:ascii="Times New Roman" w:cs="Times New Roman"/>
                <w:sz w:val="24"/>
                <w:szCs w:val="24"/>
                <w:lang w:val="uk-UA"/>
              </w:rPr>
              <w:t xml:space="preserve">КС </w:t>
            </w:r>
            <w:r w:rsidRPr="00C9086F">
              <w:rPr>
                <w:rFonts w:ascii="Times New Roman" w:cs="Times New Roman"/>
                <w:sz w:val="24"/>
                <w:szCs w:val="24"/>
              </w:rPr>
              <w:t>-</w:t>
            </w:r>
            <w:r w:rsidRPr="00C9086F">
              <w:rPr>
                <w:rFonts w:ascii="Times New Roman" w:cs="Times New Roman"/>
                <w:sz w:val="24"/>
                <w:szCs w:val="24"/>
                <w:lang w:val="uk-UA"/>
              </w:rPr>
              <w:t xml:space="preserve"> </w:t>
            </w:r>
            <w:r w:rsidRPr="00C9086F">
              <w:rPr>
                <w:rFonts w:ascii="Times New Roman" w:cs="Times New Roman"/>
                <w:sz w:val="24"/>
                <w:szCs w:val="24"/>
              </w:rPr>
              <w:t>2л/т</w:t>
            </w:r>
            <w:r w:rsidRPr="00C9086F">
              <w:rPr>
                <w:rFonts w:ascii="Times New Roman" w:cs="Times New Roman"/>
                <w:sz w:val="24"/>
                <w:szCs w:val="24"/>
                <w:lang w:val="uk-UA"/>
              </w:rPr>
              <w:t>;</w:t>
            </w:r>
            <w:r w:rsidRPr="00C9086F">
              <w:rPr>
                <w:rFonts w:ascii="Times New Roman" w:cs="Times New Roman"/>
                <w:sz w:val="24"/>
                <w:szCs w:val="24"/>
              </w:rPr>
              <w:t xml:space="preserve"> </w:t>
            </w:r>
            <w:r w:rsidRPr="00C9086F">
              <w:rPr>
                <w:rFonts w:ascii="Times New Roman" w:cs="Times New Roman"/>
                <w:sz w:val="24"/>
                <w:szCs w:val="24"/>
                <w:lang w:val="uk-UA"/>
              </w:rPr>
              <w:t xml:space="preserve">ГВАРДАЗИМ, КС – 0,8 л/т; Дезаралом, КС – 1,5 л/т; ДК РАКУРС, КС – 1,5 л/т; Роялфло, ВСК -2,5-3 л/т;   Фаером, ТН – 2,5-3,0 л/т; Форсажем 500 </w:t>
            </w:r>
            <w:r w:rsidRPr="00C9086F">
              <w:rPr>
                <w:rFonts w:ascii="Times New Roman" w:cs="Times New Roman"/>
                <w:sz w:val="24"/>
                <w:szCs w:val="24"/>
                <w:lang w:val="en-US"/>
              </w:rPr>
              <w:t>SC</w:t>
            </w:r>
            <w:r w:rsidRPr="00C9086F">
              <w:rPr>
                <w:rFonts w:ascii="Times New Roman" w:cs="Times New Roman"/>
                <w:sz w:val="24"/>
                <w:szCs w:val="24"/>
                <w:lang w:val="uk-UA"/>
              </w:rPr>
              <w:t>, КС – 0,8 л/л, ін.</w:t>
            </w:r>
          </w:p>
          <w:p w14:paraId="57DCD18B"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4D5FA706" w14:textId="00492958"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Протруювання насіння: Вофатокс, КЕ -3,0-5,0 л/т; Імідор Про,КС -12,0-18,0кг/т; Кайзер, ТН 6,0-10,0 л/т; Канонір Ультра, </w:t>
            </w:r>
            <w:r w:rsidRPr="00C9086F">
              <w:rPr>
                <w:rFonts w:ascii="Times New Roman" w:cs="Times New Roman"/>
                <w:sz w:val="24"/>
                <w:szCs w:val="24"/>
                <w:lang w:val="uk-UA"/>
              </w:rPr>
              <w:lastRenderedPageBreak/>
              <w:t xml:space="preserve">ТН – 6,0-7,0 л/т; ; Модесто Плюс 510 </w:t>
            </w:r>
            <w:r w:rsidRPr="00C9086F">
              <w:rPr>
                <w:rFonts w:ascii="Times New Roman" w:cs="Times New Roman"/>
                <w:sz w:val="24"/>
                <w:szCs w:val="24"/>
              </w:rPr>
              <w:t>FS</w:t>
            </w:r>
            <w:r w:rsidRPr="00C9086F">
              <w:rPr>
                <w:rFonts w:ascii="Times New Roman" w:cs="Times New Roman"/>
                <w:sz w:val="24"/>
                <w:szCs w:val="24"/>
                <w:lang w:val="uk-UA"/>
              </w:rPr>
              <w:t xml:space="preserve">, ТН -8 л/т; Космос 500, ТН – 6,5 л/т; Пончо 600, </w:t>
            </w:r>
            <w:r w:rsidRPr="00C9086F">
              <w:rPr>
                <w:rFonts w:ascii="Times New Roman" w:cs="Times New Roman"/>
                <w:sz w:val="24"/>
                <w:szCs w:val="24"/>
              </w:rPr>
              <w:t>FS</w:t>
            </w:r>
            <w:r w:rsidRPr="00C9086F">
              <w:rPr>
                <w:rFonts w:ascii="Times New Roman" w:cs="Times New Roman"/>
                <w:sz w:val="24"/>
                <w:szCs w:val="24"/>
                <w:lang w:val="uk-UA"/>
              </w:rPr>
              <w:t xml:space="preserve">, ТН – 4,5-7,5 л/т;  або ін. </w:t>
            </w:r>
          </w:p>
        </w:tc>
      </w:tr>
      <w:tr w:rsidR="00C9086F" w:rsidRPr="00C9086F" w14:paraId="624A9534" w14:textId="77777777" w:rsidTr="001A2CF6">
        <w:trPr>
          <w:trHeight w:val="555"/>
        </w:trPr>
        <w:tc>
          <w:tcPr>
            <w:tcW w:w="1985" w:type="dxa"/>
            <w:tcBorders>
              <w:top w:val="single" w:sz="4" w:space="0" w:color="000000"/>
              <w:left w:val="single" w:sz="4" w:space="0" w:color="000000"/>
              <w:bottom w:val="single" w:sz="4" w:space="0" w:color="000000"/>
              <w:right w:val="nil"/>
            </w:tcBorders>
          </w:tcPr>
          <w:p w14:paraId="71A68857"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lastRenderedPageBreak/>
              <w:t>Від посіву до змикання рядків</w:t>
            </w:r>
          </w:p>
        </w:tc>
        <w:tc>
          <w:tcPr>
            <w:tcW w:w="3260" w:type="dxa"/>
            <w:gridSpan w:val="2"/>
            <w:tcBorders>
              <w:top w:val="single" w:sz="4" w:space="0" w:color="000000"/>
              <w:left w:val="single" w:sz="4" w:space="0" w:color="000000"/>
              <w:bottom w:val="single" w:sz="4" w:space="0" w:color="000000"/>
              <w:right w:val="nil"/>
            </w:tcBorders>
          </w:tcPr>
          <w:p w14:paraId="1CC953EA"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Покращення фізіологічного стану рослин, знищення ґрунтової кірки, сходів бур'янів</w:t>
            </w:r>
          </w:p>
        </w:tc>
        <w:tc>
          <w:tcPr>
            <w:tcW w:w="4253" w:type="dxa"/>
            <w:tcBorders>
              <w:top w:val="single" w:sz="4" w:space="0" w:color="000000"/>
              <w:left w:val="single" w:sz="4" w:space="0" w:color="000000"/>
              <w:bottom w:val="single" w:sz="4" w:space="0" w:color="000000"/>
              <w:right w:val="single" w:sz="4" w:space="0" w:color="000000"/>
            </w:tcBorders>
          </w:tcPr>
          <w:p w14:paraId="72A4F778" w14:textId="77777777" w:rsidR="001A2CF6" w:rsidRPr="00C9086F" w:rsidRDefault="001A2CF6" w:rsidP="001A2CF6">
            <w:pPr>
              <w:pStyle w:val="c1c1e0e0e7e7eeeee2e2fbfbe9e9"/>
              <w:spacing w:after="0" w:line="240" w:lineRule="auto"/>
              <w:ind w:right="-1"/>
              <w:rPr>
                <w:rFonts w:ascii="Times New Roman" w:cs="Times New Roman"/>
                <w:spacing w:val="-14"/>
                <w:sz w:val="24"/>
                <w:szCs w:val="24"/>
              </w:rPr>
            </w:pPr>
            <w:r w:rsidRPr="00C9086F">
              <w:rPr>
                <w:rFonts w:ascii="Times New Roman" w:cs="Times New Roman"/>
                <w:spacing w:val="-14"/>
                <w:sz w:val="24"/>
                <w:szCs w:val="24"/>
              </w:rPr>
              <w:t>Суцільне боронування посівів на 3-4 день</w:t>
            </w:r>
          </w:p>
          <w:p w14:paraId="24B22BE4" w14:textId="5D3342A1"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pacing w:val="-14"/>
                <w:sz w:val="24"/>
                <w:szCs w:val="24"/>
              </w:rPr>
              <w:t>після сівби; боронування за появи 2-3 пар листків поперек або по діагоналі поля.</w:t>
            </w:r>
            <w:r w:rsidRPr="00C9086F">
              <w:rPr>
                <w:rFonts w:ascii="Times New Roman" w:cs="Times New Roman"/>
                <w:sz w:val="24"/>
                <w:szCs w:val="24"/>
              </w:rPr>
              <w:t xml:space="preserve"> За потреби проводять міжрядні культивації:</w:t>
            </w:r>
            <w:r w:rsidRPr="00C9086F">
              <w:rPr>
                <w:rFonts w:ascii="Times New Roman" w:cs="Times New Roman"/>
                <w:sz w:val="24"/>
                <w:szCs w:val="24"/>
                <w:lang w:val="uk-UA"/>
              </w:rPr>
              <w:t xml:space="preserve"> </w:t>
            </w:r>
            <w:r w:rsidRPr="00C9086F">
              <w:rPr>
                <w:rFonts w:ascii="Times New Roman" w:cs="Times New Roman"/>
                <w:sz w:val="24"/>
                <w:szCs w:val="24"/>
              </w:rPr>
              <w:t>перш</w:t>
            </w:r>
            <w:r w:rsidRPr="00C9086F">
              <w:rPr>
                <w:rFonts w:ascii="Times New Roman" w:cs="Times New Roman"/>
                <w:sz w:val="24"/>
                <w:szCs w:val="24"/>
                <w:lang w:val="uk-UA"/>
              </w:rPr>
              <w:t>у</w:t>
            </w:r>
            <w:r w:rsidRPr="00C9086F">
              <w:rPr>
                <w:rFonts w:ascii="Times New Roman" w:cs="Times New Roman"/>
                <w:sz w:val="24"/>
                <w:szCs w:val="24"/>
              </w:rPr>
              <w:t xml:space="preserve"> на глибину</w:t>
            </w:r>
            <w:r w:rsidR="000D1BFF" w:rsidRPr="00C9086F">
              <w:rPr>
                <w:rFonts w:ascii="Times New Roman" w:cs="Times New Roman"/>
                <w:sz w:val="24"/>
                <w:szCs w:val="24"/>
                <w:lang w:val="uk-UA"/>
              </w:rPr>
              <w:t xml:space="preserve"> </w:t>
            </w:r>
            <w:r w:rsidRPr="00C9086F">
              <w:rPr>
                <w:rFonts w:ascii="Times New Roman" w:cs="Times New Roman"/>
                <w:sz w:val="24"/>
                <w:szCs w:val="24"/>
              </w:rPr>
              <w:t>6-</w:t>
            </w:r>
            <w:r w:rsidRPr="00C9086F">
              <w:rPr>
                <w:rFonts w:ascii="Times New Roman" w:cs="Times New Roman"/>
                <w:sz w:val="24"/>
                <w:szCs w:val="24"/>
                <w:lang w:val="uk-UA"/>
              </w:rPr>
              <w:t>8</w:t>
            </w:r>
            <w:r w:rsidRPr="00C9086F">
              <w:rPr>
                <w:rFonts w:ascii="Times New Roman" w:cs="Times New Roman"/>
                <w:sz w:val="24"/>
                <w:szCs w:val="24"/>
              </w:rPr>
              <w:t>см, другу</w:t>
            </w:r>
            <w:r w:rsidRPr="00C9086F">
              <w:rPr>
                <w:rFonts w:ascii="Times New Roman" w:cs="Times New Roman"/>
                <w:sz w:val="24"/>
                <w:szCs w:val="24"/>
                <w:lang w:val="uk-UA"/>
              </w:rPr>
              <w:t xml:space="preserve"> </w:t>
            </w:r>
            <w:r w:rsidRPr="00C9086F">
              <w:rPr>
                <w:rFonts w:ascii="Times New Roman" w:cs="Times New Roman"/>
                <w:sz w:val="24"/>
                <w:szCs w:val="24"/>
              </w:rPr>
              <w:t>–</w:t>
            </w:r>
            <w:r w:rsidRPr="00C9086F">
              <w:rPr>
                <w:rFonts w:ascii="Times New Roman" w:cs="Times New Roman"/>
                <w:sz w:val="24"/>
                <w:szCs w:val="24"/>
                <w:lang w:val="uk-UA"/>
              </w:rPr>
              <w:t xml:space="preserve"> на </w:t>
            </w:r>
            <w:r w:rsidRPr="00C9086F">
              <w:rPr>
                <w:rFonts w:ascii="Times New Roman" w:cs="Times New Roman"/>
                <w:sz w:val="24"/>
                <w:szCs w:val="24"/>
              </w:rPr>
              <w:t>8-10</w:t>
            </w:r>
            <w:r w:rsidR="000D1BFF" w:rsidRPr="00C9086F">
              <w:rPr>
                <w:rFonts w:ascii="Times New Roman" w:cs="Times New Roman"/>
                <w:sz w:val="24"/>
                <w:szCs w:val="24"/>
                <w:lang w:val="uk-UA"/>
              </w:rPr>
              <w:t xml:space="preserve"> </w:t>
            </w:r>
            <w:r w:rsidRPr="00C9086F">
              <w:rPr>
                <w:rFonts w:ascii="Times New Roman" w:cs="Times New Roman"/>
                <w:sz w:val="24"/>
                <w:szCs w:val="24"/>
              </w:rPr>
              <w:t>см</w:t>
            </w:r>
          </w:p>
        </w:tc>
      </w:tr>
      <w:tr w:rsidR="00C9086F" w:rsidRPr="00C9086F" w14:paraId="3ABB5C2A" w14:textId="77777777" w:rsidTr="001A2CF6">
        <w:tc>
          <w:tcPr>
            <w:tcW w:w="1985" w:type="dxa"/>
            <w:tcBorders>
              <w:top w:val="single" w:sz="4" w:space="0" w:color="000000"/>
              <w:left w:val="single" w:sz="4" w:space="0" w:color="000000"/>
              <w:bottom w:val="single" w:sz="4" w:space="0" w:color="000000"/>
              <w:right w:val="nil"/>
            </w:tcBorders>
          </w:tcPr>
          <w:p w14:paraId="624AE1C0"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Сходи-1-2 пара справжніх листків</w:t>
            </w:r>
          </w:p>
        </w:tc>
        <w:tc>
          <w:tcPr>
            <w:tcW w:w="3260" w:type="dxa"/>
            <w:gridSpan w:val="2"/>
            <w:tcBorders>
              <w:top w:val="single" w:sz="4" w:space="0" w:color="000000"/>
              <w:left w:val="single" w:sz="4" w:space="0" w:color="000000"/>
              <w:bottom w:val="single" w:sz="4" w:space="0" w:color="000000"/>
              <w:right w:val="nil"/>
            </w:tcBorders>
          </w:tcPr>
          <w:p w14:paraId="6DC3783C"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Сірий буряковий (понад 2 екз./кв.м) та інші довгоносики, піщаний мідляк</w:t>
            </w:r>
            <w:r w:rsidRPr="00C9086F">
              <w:rPr>
                <w:rFonts w:ascii="Times New Roman" w:cs="Times New Roman"/>
                <w:sz w:val="24"/>
                <w:szCs w:val="24"/>
                <w:lang w:val="uk-UA"/>
              </w:rPr>
              <w:t xml:space="preserve"> тощо</w:t>
            </w:r>
          </w:p>
        </w:tc>
        <w:tc>
          <w:tcPr>
            <w:tcW w:w="4253" w:type="dxa"/>
            <w:tcBorders>
              <w:top w:val="single" w:sz="4" w:space="0" w:color="000000"/>
              <w:left w:val="single" w:sz="4" w:space="0" w:color="000000"/>
              <w:bottom w:val="single" w:sz="4" w:space="0" w:color="000000"/>
              <w:right w:val="single" w:sz="4" w:space="0" w:color="000000"/>
            </w:tcBorders>
          </w:tcPr>
          <w:p w14:paraId="7EE88ECD" w14:textId="3AEA262B"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lang w:val="uk-UA"/>
              </w:rPr>
              <w:t>Обробка посівів інсектицидами: Камінарі, ВГ – 0,2-0,4 кг/га; Хлорпірівіт-агро, ХАНТЕР, КЕ-0,8-1,5 л/га або сумішами фосфорорганічних і піретроїдних препаратів у половинних нормах</w:t>
            </w:r>
          </w:p>
        </w:tc>
      </w:tr>
      <w:tr w:rsidR="00C9086F" w:rsidRPr="00C9086F" w14:paraId="1FA8B9B2" w14:textId="77777777" w:rsidTr="001A2CF6">
        <w:tc>
          <w:tcPr>
            <w:tcW w:w="1985" w:type="dxa"/>
            <w:vMerge w:val="restart"/>
            <w:tcBorders>
              <w:top w:val="single" w:sz="4" w:space="0" w:color="000000"/>
              <w:left w:val="single" w:sz="4" w:space="0" w:color="000000"/>
              <w:bottom w:val="single" w:sz="4" w:space="0" w:color="000000"/>
              <w:right w:val="nil"/>
            </w:tcBorders>
          </w:tcPr>
          <w:p w14:paraId="40CB7D51" w14:textId="43C702AF"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2-4 пари справжніх листків</w:t>
            </w:r>
          </w:p>
          <w:p w14:paraId="59935FE5" w14:textId="77777777" w:rsidR="001A2CF6" w:rsidRPr="00C9086F" w:rsidRDefault="001A2CF6" w:rsidP="001A2CF6">
            <w:pPr>
              <w:pStyle w:val="c1c1e0e0e7e7eeeee2e2fbfbe9e9"/>
              <w:spacing w:after="0" w:line="240" w:lineRule="auto"/>
              <w:ind w:right="-1"/>
              <w:rPr>
                <w:rFonts w:ascii="Times New Roman" w:cs="Times New Roman"/>
                <w:sz w:val="24"/>
                <w:szCs w:val="24"/>
              </w:rPr>
            </w:pPr>
          </w:p>
        </w:tc>
        <w:tc>
          <w:tcPr>
            <w:tcW w:w="3260" w:type="dxa"/>
            <w:gridSpan w:val="2"/>
            <w:tcBorders>
              <w:top w:val="single" w:sz="4" w:space="0" w:color="000000"/>
              <w:left w:val="single" w:sz="4" w:space="0" w:color="000000"/>
              <w:bottom w:val="single" w:sz="4" w:space="0" w:color="000000"/>
              <w:right w:val="nil"/>
            </w:tcBorders>
          </w:tcPr>
          <w:p w14:paraId="05D2BB5F" w14:textId="77777777" w:rsidR="001A2CF6" w:rsidRPr="00C9086F" w:rsidRDefault="001A2CF6" w:rsidP="001A2CF6">
            <w:pPr>
              <w:pStyle w:val="c1c1e0e0e7e7eeeee2e2fbfbe9e9"/>
              <w:spacing w:line="240" w:lineRule="auto"/>
              <w:ind w:right="-1"/>
              <w:rPr>
                <w:rFonts w:ascii="Times New Roman" w:cs="Times New Roman"/>
                <w:sz w:val="24"/>
                <w:szCs w:val="24"/>
              </w:rPr>
            </w:pPr>
            <w:r w:rsidRPr="00C9086F">
              <w:rPr>
                <w:rFonts w:ascii="Times New Roman" w:cs="Times New Roman"/>
                <w:sz w:val="24"/>
                <w:szCs w:val="24"/>
              </w:rPr>
              <w:t>Пероноспороз</w:t>
            </w:r>
          </w:p>
        </w:tc>
        <w:tc>
          <w:tcPr>
            <w:tcW w:w="4253" w:type="dxa"/>
            <w:tcBorders>
              <w:top w:val="single" w:sz="4" w:space="0" w:color="000000"/>
              <w:left w:val="single" w:sz="4" w:space="0" w:color="000000"/>
              <w:bottom w:val="single" w:sz="4" w:space="0" w:color="000000"/>
              <w:right w:val="single" w:sz="4" w:space="0" w:color="000000"/>
            </w:tcBorders>
          </w:tcPr>
          <w:p w14:paraId="006AE390" w14:textId="4E97AD43"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 xml:space="preserve">Обробка фунгіцидами: </w:t>
            </w:r>
            <w:r w:rsidRPr="00C9086F">
              <w:rPr>
                <w:rFonts w:ascii="Times New Roman" w:cs="Times New Roman"/>
                <w:sz w:val="24"/>
                <w:szCs w:val="24"/>
                <w:lang w:val="uk-UA"/>
              </w:rPr>
              <w:t>А</w:t>
            </w:r>
            <w:r w:rsidRPr="00C9086F">
              <w:rPr>
                <w:rFonts w:ascii="Times New Roman" w:cs="Times New Roman"/>
                <w:sz w:val="24"/>
                <w:szCs w:val="24"/>
              </w:rPr>
              <w:t xml:space="preserve">канто </w:t>
            </w:r>
            <w:r w:rsidR="000D1BFF" w:rsidRPr="00C9086F">
              <w:rPr>
                <w:rFonts w:ascii="Times New Roman" w:cs="Times New Roman"/>
                <w:sz w:val="24"/>
                <w:szCs w:val="24"/>
                <w:lang w:val="uk-UA"/>
              </w:rPr>
              <w:t>П</w:t>
            </w:r>
            <w:r w:rsidRPr="00C9086F">
              <w:rPr>
                <w:rFonts w:ascii="Times New Roman" w:cs="Times New Roman"/>
                <w:sz w:val="24"/>
                <w:szCs w:val="24"/>
              </w:rPr>
              <w:t xml:space="preserve">люс 28, </w:t>
            </w:r>
            <w:r w:rsidRPr="00C9086F">
              <w:rPr>
                <w:rFonts w:ascii="Times New Roman" w:cs="Times New Roman"/>
                <w:sz w:val="24"/>
                <w:szCs w:val="24"/>
                <w:lang w:val="uk-UA"/>
              </w:rPr>
              <w:t xml:space="preserve">КС </w:t>
            </w:r>
            <w:r w:rsidRPr="00C9086F">
              <w:rPr>
                <w:rFonts w:ascii="Times New Roman" w:cs="Times New Roman"/>
                <w:sz w:val="24"/>
                <w:szCs w:val="24"/>
              </w:rPr>
              <w:t>-</w:t>
            </w:r>
            <w:r w:rsidRPr="00C9086F">
              <w:rPr>
                <w:rFonts w:ascii="Times New Roman" w:cs="Times New Roman"/>
                <w:sz w:val="24"/>
                <w:szCs w:val="24"/>
                <w:lang w:val="uk-UA"/>
              </w:rPr>
              <w:t xml:space="preserve"> </w:t>
            </w:r>
            <w:r w:rsidRPr="00C9086F">
              <w:rPr>
                <w:rFonts w:ascii="Times New Roman" w:cs="Times New Roman"/>
                <w:sz w:val="24"/>
                <w:szCs w:val="24"/>
              </w:rPr>
              <w:t>0,5-1</w:t>
            </w:r>
            <w:r w:rsidR="000D1BFF" w:rsidRPr="00C9086F">
              <w:rPr>
                <w:rFonts w:ascii="Times New Roman" w:cs="Times New Roman"/>
                <w:sz w:val="24"/>
                <w:szCs w:val="24"/>
                <w:lang w:val="uk-UA"/>
              </w:rPr>
              <w:t xml:space="preserve"> </w:t>
            </w:r>
            <w:r w:rsidRPr="00C9086F">
              <w:rPr>
                <w:rFonts w:ascii="Times New Roman" w:cs="Times New Roman"/>
                <w:sz w:val="24"/>
                <w:szCs w:val="24"/>
              </w:rPr>
              <w:t>л/га</w:t>
            </w:r>
            <w:r w:rsidRPr="00C9086F">
              <w:rPr>
                <w:rFonts w:ascii="Times New Roman" w:cs="Times New Roman"/>
                <w:sz w:val="24"/>
                <w:szCs w:val="24"/>
                <w:lang w:val="uk-UA"/>
              </w:rPr>
              <w:t>;</w:t>
            </w:r>
            <w:r w:rsidRPr="00C9086F">
              <w:rPr>
                <w:rFonts w:ascii="Times New Roman" w:cs="Times New Roman"/>
                <w:sz w:val="24"/>
                <w:szCs w:val="24"/>
              </w:rPr>
              <w:t xml:space="preserve"> </w:t>
            </w:r>
            <w:r w:rsidRPr="00C9086F">
              <w:rPr>
                <w:rFonts w:ascii="Times New Roman" w:cs="Times New Roman"/>
                <w:sz w:val="24"/>
                <w:szCs w:val="24"/>
                <w:lang w:val="uk-UA"/>
              </w:rPr>
              <w:t>А</w:t>
            </w:r>
            <w:r w:rsidRPr="00C9086F">
              <w:rPr>
                <w:rFonts w:ascii="Times New Roman" w:cs="Times New Roman"/>
                <w:sz w:val="24"/>
                <w:szCs w:val="24"/>
              </w:rPr>
              <w:t xml:space="preserve">містар </w:t>
            </w:r>
            <w:r w:rsidRPr="00C9086F">
              <w:rPr>
                <w:rFonts w:ascii="Times New Roman" w:cs="Times New Roman"/>
                <w:sz w:val="24"/>
                <w:szCs w:val="24"/>
                <w:lang w:val="uk-UA"/>
              </w:rPr>
              <w:t>Е</w:t>
            </w:r>
            <w:r w:rsidRPr="00C9086F">
              <w:rPr>
                <w:rFonts w:ascii="Times New Roman" w:cs="Times New Roman"/>
                <w:sz w:val="24"/>
                <w:szCs w:val="24"/>
              </w:rPr>
              <w:t>кстра 280</w:t>
            </w:r>
            <w:r w:rsidRPr="00C9086F">
              <w:rPr>
                <w:rFonts w:ascii="Times New Roman" w:cs="Times New Roman"/>
                <w:sz w:val="24"/>
                <w:szCs w:val="24"/>
                <w:lang w:val="uk-UA"/>
              </w:rPr>
              <w:t xml:space="preserve"> </w:t>
            </w:r>
            <w:r w:rsidRPr="00C9086F">
              <w:rPr>
                <w:rFonts w:ascii="Times New Roman" w:cs="Times New Roman"/>
                <w:sz w:val="24"/>
                <w:szCs w:val="24"/>
              </w:rPr>
              <w:t xml:space="preserve">SC, </w:t>
            </w:r>
            <w:r w:rsidRPr="00C9086F">
              <w:rPr>
                <w:rFonts w:ascii="Times New Roman" w:cs="Times New Roman"/>
                <w:sz w:val="24"/>
                <w:szCs w:val="24"/>
                <w:lang w:val="uk-UA"/>
              </w:rPr>
              <w:t xml:space="preserve">КС </w:t>
            </w:r>
            <w:r w:rsidRPr="00C9086F">
              <w:rPr>
                <w:rFonts w:ascii="Times New Roman" w:cs="Times New Roman"/>
                <w:sz w:val="24"/>
                <w:szCs w:val="24"/>
              </w:rPr>
              <w:t>-0,75-1 л/га</w:t>
            </w:r>
            <w:r w:rsidRPr="00C9086F">
              <w:rPr>
                <w:rFonts w:ascii="Times New Roman" w:cs="Times New Roman"/>
                <w:sz w:val="24"/>
                <w:szCs w:val="24"/>
                <w:lang w:val="uk-UA"/>
              </w:rPr>
              <w:t>;</w:t>
            </w:r>
            <w:r w:rsidRPr="00C9086F">
              <w:rPr>
                <w:rFonts w:ascii="Times New Roman" w:cs="Times New Roman"/>
                <w:sz w:val="24"/>
                <w:szCs w:val="24"/>
              </w:rPr>
              <w:t xml:space="preserve"> </w:t>
            </w:r>
            <w:r w:rsidRPr="00C9086F">
              <w:rPr>
                <w:rFonts w:ascii="Times New Roman" w:cs="Times New Roman"/>
                <w:sz w:val="24"/>
                <w:szCs w:val="24"/>
                <w:lang w:val="uk-UA"/>
              </w:rPr>
              <w:t>Арбалет, КС – 0,6-1,0 л/га; Голдер Супер 500, КС – 1,5 л/га; Д</w:t>
            </w:r>
            <w:r w:rsidRPr="00C9086F">
              <w:rPr>
                <w:rFonts w:ascii="Times New Roman" w:cs="Times New Roman"/>
                <w:sz w:val="24"/>
                <w:szCs w:val="24"/>
              </w:rPr>
              <w:t>еза</w:t>
            </w:r>
            <w:r w:rsidRPr="00C9086F">
              <w:rPr>
                <w:rFonts w:ascii="Times New Roman" w:cs="Times New Roman"/>
                <w:sz w:val="24"/>
                <w:szCs w:val="24"/>
                <w:lang w:val="uk-UA"/>
              </w:rPr>
              <w:t>ра</w:t>
            </w:r>
            <w:r w:rsidRPr="00C9086F">
              <w:rPr>
                <w:rFonts w:ascii="Times New Roman" w:cs="Times New Roman"/>
                <w:sz w:val="24"/>
                <w:szCs w:val="24"/>
              </w:rPr>
              <w:t xml:space="preserve">л, </w:t>
            </w:r>
            <w:r w:rsidRPr="00C9086F">
              <w:rPr>
                <w:rFonts w:ascii="Times New Roman" w:cs="Times New Roman"/>
                <w:sz w:val="24"/>
                <w:szCs w:val="24"/>
                <w:lang w:val="uk-UA"/>
              </w:rPr>
              <w:t xml:space="preserve">КС </w:t>
            </w:r>
            <w:r w:rsidRPr="00C9086F">
              <w:rPr>
                <w:rFonts w:ascii="Times New Roman" w:cs="Times New Roman"/>
                <w:sz w:val="24"/>
                <w:szCs w:val="24"/>
              </w:rPr>
              <w:t>-1,5 л/га</w:t>
            </w:r>
            <w:r w:rsidRPr="00C9086F">
              <w:rPr>
                <w:rFonts w:ascii="Times New Roman" w:cs="Times New Roman"/>
                <w:sz w:val="24"/>
                <w:szCs w:val="24"/>
                <w:lang w:val="uk-UA"/>
              </w:rPr>
              <w:t>; Ефатол, ЗП – 2,0 кг/га; Лутон, КС – 0,6-1,0 л/га, ін</w:t>
            </w:r>
          </w:p>
        </w:tc>
      </w:tr>
      <w:tr w:rsidR="00C9086F" w:rsidRPr="00C9086F" w14:paraId="0F13CF91" w14:textId="77777777" w:rsidTr="001A2CF6">
        <w:trPr>
          <w:cantSplit/>
        </w:trPr>
        <w:tc>
          <w:tcPr>
            <w:tcW w:w="1985" w:type="dxa"/>
            <w:vMerge/>
            <w:tcBorders>
              <w:top w:val="single" w:sz="4" w:space="0" w:color="000000"/>
              <w:left w:val="single" w:sz="4" w:space="0" w:color="000000"/>
              <w:bottom w:val="single" w:sz="4" w:space="0" w:color="000000"/>
              <w:right w:val="nil"/>
            </w:tcBorders>
          </w:tcPr>
          <w:p w14:paraId="26E8A5DA" w14:textId="77777777" w:rsidR="001A2CF6" w:rsidRPr="00C9086F" w:rsidRDefault="001A2CF6" w:rsidP="001A2CF6">
            <w:pPr>
              <w:ind w:right="-1"/>
              <w:rPr>
                <w:rFonts w:cs="Times New Roman"/>
              </w:rPr>
            </w:pPr>
          </w:p>
        </w:tc>
        <w:tc>
          <w:tcPr>
            <w:tcW w:w="3260" w:type="dxa"/>
            <w:gridSpan w:val="2"/>
            <w:tcBorders>
              <w:top w:val="single" w:sz="4" w:space="0" w:color="000000"/>
              <w:left w:val="single" w:sz="4" w:space="0" w:color="000000"/>
              <w:bottom w:val="single" w:sz="4" w:space="0" w:color="000000"/>
              <w:right w:val="nil"/>
            </w:tcBorders>
          </w:tcPr>
          <w:p w14:paraId="462F6669"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Під час масового відкладання яєць лускокрилими</w:t>
            </w:r>
          </w:p>
          <w:p w14:paraId="2378B3E8"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Гусениці лучного метелика 1-го покоління за чисельності 8-10 екз./кв.м, заселення попелицями понад 10% рослин</w:t>
            </w:r>
          </w:p>
        </w:tc>
        <w:tc>
          <w:tcPr>
            <w:tcW w:w="4253" w:type="dxa"/>
            <w:tcBorders>
              <w:top w:val="single" w:sz="4" w:space="0" w:color="000000"/>
              <w:left w:val="single" w:sz="4" w:space="0" w:color="000000"/>
              <w:bottom w:val="single" w:sz="4" w:space="0" w:color="000000"/>
              <w:right w:val="single" w:sz="4" w:space="0" w:color="000000"/>
            </w:tcBorders>
          </w:tcPr>
          <w:p w14:paraId="689AA0B3"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Випуск трихограми</w:t>
            </w:r>
            <w:r w:rsidRPr="00C9086F">
              <w:rPr>
                <w:rFonts w:ascii="Times New Roman" w:cs="Times New Roman"/>
                <w:sz w:val="24"/>
                <w:szCs w:val="24"/>
                <w:lang w:val="uk-UA"/>
              </w:rPr>
              <w:t xml:space="preserve"> (</w:t>
            </w:r>
            <w:r w:rsidRPr="00C9086F">
              <w:rPr>
                <w:rFonts w:ascii="Times New Roman" w:cs="Times New Roman"/>
                <w:sz w:val="24"/>
                <w:szCs w:val="24"/>
              </w:rPr>
              <w:t xml:space="preserve"> дивись «Заходи </w:t>
            </w:r>
            <w:r w:rsidRPr="00C9086F">
              <w:rPr>
                <w:rFonts w:ascii="Times New Roman" w:cs="Times New Roman"/>
                <w:sz w:val="24"/>
                <w:szCs w:val="24"/>
                <w:lang w:val="uk-UA"/>
              </w:rPr>
              <w:t>захисту с/г рослин від</w:t>
            </w:r>
            <w:r w:rsidRPr="00C9086F">
              <w:rPr>
                <w:rFonts w:ascii="Times New Roman" w:cs="Times New Roman"/>
                <w:sz w:val="24"/>
                <w:szCs w:val="24"/>
              </w:rPr>
              <w:t xml:space="preserve"> багатоїдни</w:t>
            </w:r>
            <w:r w:rsidRPr="00C9086F">
              <w:rPr>
                <w:rFonts w:ascii="Times New Roman" w:cs="Times New Roman"/>
                <w:sz w:val="24"/>
                <w:szCs w:val="24"/>
                <w:lang w:val="uk-UA"/>
              </w:rPr>
              <w:t>х</w:t>
            </w:r>
            <w:r w:rsidRPr="00C9086F">
              <w:rPr>
                <w:rFonts w:ascii="Times New Roman" w:cs="Times New Roman"/>
                <w:sz w:val="24"/>
                <w:szCs w:val="24"/>
              </w:rPr>
              <w:t xml:space="preserve"> шкідник</w:t>
            </w:r>
            <w:r w:rsidRPr="00C9086F">
              <w:rPr>
                <w:rFonts w:ascii="Times New Roman" w:cs="Times New Roman"/>
                <w:sz w:val="24"/>
                <w:szCs w:val="24"/>
                <w:lang w:val="uk-UA"/>
              </w:rPr>
              <w:t>ів</w:t>
            </w:r>
            <w:r w:rsidRPr="00C9086F">
              <w:rPr>
                <w:rFonts w:ascii="Times New Roman" w:cs="Times New Roman"/>
                <w:sz w:val="24"/>
                <w:szCs w:val="24"/>
              </w:rPr>
              <w:t>»</w:t>
            </w:r>
            <w:r w:rsidRPr="00C9086F">
              <w:rPr>
                <w:rFonts w:ascii="Times New Roman" w:cs="Times New Roman"/>
                <w:sz w:val="24"/>
                <w:szCs w:val="24"/>
                <w:lang w:val="uk-UA"/>
              </w:rPr>
              <w:t>)</w:t>
            </w:r>
            <w:r w:rsidRPr="00C9086F">
              <w:rPr>
                <w:rFonts w:ascii="Times New Roman" w:cs="Times New Roman"/>
                <w:sz w:val="24"/>
                <w:szCs w:val="24"/>
              </w:rPr>
              <w:t xml:space="preserve">. </w:t>
            </w:r>
            <w:r w:rsidRPr="00C9086F">
              <w:rPr>
                <w:rFonts w:ascii="Times New Roman" w:cs="Times New Roman"/>
                <w:sz w:val="24"/>
                <w:szCs w:val="24"/>
                <w:lang w:val="uk-UA"/>
              </w:rPr>
              <w:t xml:space="preserve">Обприскування посівів: Ампліго 150 </w:t>
            </w:r>
            <w:r w:rsidRPr="00C9086F">
              <w:rPr>
                <w:rFonts w:ascii="Times New Roman" w:cs="Times New Roman"/>
                <w:sz w:val="24"/>
                <w:szCs w:val="24"/>
                <w:lang w:val="en-US"/>
              </w:rPr>
              <w:t>ZC</w:t>
            </w:r>
            <w:r w:rsidRPr="00C9086F">
              <w:rPr>
                <w:rFonts w:ascii="Times New Roman" w:cs="Times New Roman"/>
                <w:sz w:val="24"/>
                <w:szCs w:val="24"/>
                <w:lang w:val="uk-UA"/>
              </w:rPr>
              <w:t xml:space="preserve">, ФК – 0,2-0,3 л/га; Вантекс, Мк.с.- 0,1 л/га; Децис-ф-Люкс 25 ЕС, КЕ - 0,3-0,5л/га; Кораген 20, КС - 0,15 л/га; Нуредін Супер, КЕ – 0,75-1,25 л/га; Пірінекс Супер, КЕ - 0,75-1,25 л/га; Престо, КС -0,3-0,4 л/га, інші </w:t>
            </w:r>
          </w:p>
        </w:tc>
      </w:tr>
      <w:tr w:rsidR="00C9086F" w:rsidRPr="00C9086F" w14:paraId="5E4278DB" w14:textId="77777777" w:rsidTr="001A2CF6">
        <w:trPr>
          <w:trHeight w:val="1704"/>
        </w:trPr>
        <w:tc>
          <w:tcPr>
            <w:tcW w:w="1985" w:type="dxa"/>
            <w:tcBorders>
              <w:top w:val="single" w:sz="4" w:space="0" w:color="000000"/>
              <w:left w:val="single" w:sz="4" w:space="0" w:color="000000"/>
              <w:bottom w:val="single" w:sz="4" w:space="0" w:color="000000"/>
              <w:right w:val="nil"/>
            </w:tcBorders>
          </w:tcPr>
          <w:p w14:paraId="060EADAB"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Перед цвітінням</w:t>
            </w:r>
          </w:p>
        </w:tc>
        <w:tc>
          <w:tcPr>
            <w:tcW w:w="3260" w:type="dxa"/>
            <w:gridSpan w:val="2"/>
            <w:tcBorders>
              <w:top w:val="single" w:sz="4" w:space="0" w:color="000000"/>
              <w:left w:val="single" w:sz="4" w:space="0" w:color="000000"/>
              <w:bottom w:val="single" w:sz="4" w:space="0" w:color="000000"/>
              <w:right w:val="nil"/>
            </w:tcBorders>
          </w:tcPr>
          <w:p w14:paraId="7C29313D" w14:textId="58835576"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За заселен</w:t>
            </w:r>
            <w:r w:rsidRPr="00C9086F">
              <w:rPr>
                <w:rFonts w:ascii="Times New Roman" w:cs="Times New Roman"/>
                <w:sz w:val="24"/>
                <w:szCs w:val="24"/>
                <w:lang w:val="uk-UA"/>
              </w:rPr>
              <w:t>ня</w:t>
            </w:r>
            <w:r w:rsidRPr="00C9086F">
              <w:rPr>
                <w:rFonts w:ascii="Times New Roman" w:cs="Times New Roman"/>
                <w:sz w:val="24"/>
                <w:szCs w:val="24"/>
              </w:rPr>
              <w:t xml:space="preserve"> попелицями понад 20</w:t>
            </w:r>
            <w:r w:rsidR="000D1BFF" w:rsidRPr="00C9086F">
              <w:rPr>
                <w:rFonts w:ascii="Times New Roman" w:cs="Times New Roman"/>
                <w:sz w:val="24"/>
                <w:szCs w:val="24"/>
                <w:lang w:val="uk-UA"/>
              </w:rPr>
              <w:t xml:space="preserve"> </w:t>
            </w:r>
            <w:r w:rsidRPr="00C9086F">
              <w:rPr>
                <w:rFonts w:ascii="Times New Roman" w:cs="Times New Roman"/>
                <w:sz w:val="24"/>
                <w:szCs w:val="24"/>
              </w:rPr>
              <w:t xml:space="preserve">% рослин </w:t>
            </w:r>
            <w:r w:rsidRPr="00C9086F">
              <w:rPr>
                <w:rFonts w:ascii="Times New Roman" w:cs="Times New Roman"/>
                <w:sz w:val="24"/>
                <w:szCs w:val="24"/>
                <w:lang w:val="uk-UA"/>
              </w:rPr>
              <w:t xml:space="preserve">і </w:t>
            </w:r>
            <w:r w:rsidRPr="00C9086F">
              <w:rPr>
                <w:rFonts w:ascii="Times New Roman" w:cs="Times New Roman"/>
                <w:sz w:val="24"/>
                <w:szCs w:val="24"/>
              </w:rPr>
              <w:t>щільності 40-50 екз.</w:t>
            </w:r>
            <w:r w:rsidRPr="00C9086F">
              <w:rPr>
                <w:rFonts w:ascii="Times New Roman" w:cs="Times New Roman"/>
                <w:sz w:val="24"/>
                <w:szCs w:val="24"/>
                <w:lang w:val="uk-UA"/>
              </w:rPr>
              <w:t>/</w:t>
            </w:r>
            <w:r w:rsidRPr="00C9086F">
              <w:rPr>
                <w:rFonts w:ascii="Times New Roman" w:cs="Times New Roman"/>
                <w:sz w:val="24"/>
                <w:szCs w:val="24"/>
              </w:rPr>
              <w:t xml:space="preserve">рослину </w:t>
            </w:r>
            <w:r w:rsidRPr="00C9086F">
              <w:rPr>
                <w:rFonts w:ascii="Times New Roman" w:cs="Times New Roman"/>
                <w:sz w:val="24"/>
                <w:szCs w:val="24"/>
                <w:lang w:val="uk-UA"/>
              </w:rPr>
              <w:t>та за</w:t>
            </w:r>
            <w:r w:rsidRPr="00C9086F">
              <w:rPr>
                <w:rFonts w:ascii="Times New Roman" w:cs="Times New Roman"/>
                <w:sz w:val="24"/>
                <w:szCs w:val="24"/>
              </w:rPr>
              <w:t xml:space="preserve"> відсутності ентомофагів; клопи (ягідний, люцерновий, польовий)</w:t>
            </w:r>
            <w:r w:rsidRPr="00C9086F">
              <w:rPr>
                <w:rFonts w:ascii="Times New Roman" w:cs="Times New Roman"/>
                <w:sz w:val="24"/>
                <w:szCs w:val="24"/>
                <w:lang w:val="uk-UA"/>
              </w:rPr>
              <w:t xml:space="preserve"> </w:t>
            </w:r>
            <w:r w:rsidRPr="00C9086F">
              <w:rPr>
                <w:rFonts w:ascii="Times New Roman" w:cs="Times New Roman"/>
                <w:sz w:val="24"/>
                <w:szCs w:val="24"/>
              </w:rPr>
              <w:t>-</w:t>
            </w:r>
            <w:r w:rsidRPr="00C9086F">
              <w:rPr>
                <w:rFonts w:ascii="Times New Roman" w:cs="Times New Roman"/>
                <w:sz w:val="24"/>
                <w:szCs w:val="24"/>
                <w:lang w:val="uk-UA"/>
              </w:rPr>
              <w:t xml:space="preserve"> </w:t>
            </w:r>
            <w:r w:rsidRPr="00C9086F">
              <w:rPr>
                <w:rFonts w:ascii="Times New Roman" w:cs="Times New Roman"/>
                <w:sz w:val="24"/>
                <w:szCs w:val="24"/>
              </w:rPr>
              <w:t>2 екз. на кошик</w:t>
            </w:r>
          </w:p>
          <w:p w14:paraId="5352F33C"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304A2B3A"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 xml:space="preserve">За очікування епіфітотії гнилей кошиків, пероноспорозу, </w:t>
            </w:r>
            <w:r w:rsidRPr="00C9086F">
              <w:rPr>
                <w:rFonts w:ascii="Times New Roman" w:cs="Times New Roman"/>
                <w:sz w:val="24"/>
                <w:szCs w:val="24"/>
                <w:lang w:val="uk-UA"/>
              </w:rPr>
              <w:t xml:space="preserve">фомозу. </w:t>
            </w:r>
          </w:p>
          <w:p w14:paraId="28690F29" w14:textId="41727518"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Перша обробка на початку цвітіння, друга через 14 діб після першої</w:t>
            </w:r>
          </w:p>
        </w:tc>
        <w:tc>
          <w:tcPr>
            <w:tcW w:w="4253" w:type="dxa"/>
            <w:tcBorders>
              <w:top w:val="single" w:sz="4" w:space="0" w:color="000000"/>
              <w:left w:val="single" w:sz="4" w:space="0" w:color="000000"/>
              <w:bottom w:val="single" w:sz="4" w:space="0" w:color="000000"/>
              <w:right w:val="single" w:sz="4" w:space="0" w:color="000000"/>
            </w:tcBorders>
          </w:tcPr>
          <w:p w14:paraId="61776F7C"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lang w:val="uk-UA"/>
              </w:rPr>
              <w:t>Балаур Протект, КЕ – 015-0,2 л/га; Бомбардир, ВГ – 0,045-0,060 кг/га; Вантекс, Мк.с 0,1 кг/га; Циркуль, КЕ – 0,15-0,20 л/га, або іншими</w:t>
            </w:r>
          </w:p>
          <w:p w14:paraId="3DFCCED9"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26983CC4"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395FEE31"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p w14:paraId="3041901D"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Обробка фунгіцидами: Абсолют, КС – 1,5 л/га; Альфа Стандарт, КС - 1,5 л/га; Голдер Супер 500, КС – 1,5 л/га; Дезарал, КС- 1,5л/га; Захист, ЗП - 0,5-0,6 кг/га; Капітал, КС – 1,2 л/га; Коронет 300 </w:t>
            </w:r>
            <w:r w:rsidRPr="00C9086F">
              <w:rPr>
                <w:rFonts w:ascii="Times New Roman" w:cs="Times New Roman"/>
                <w:sz w:val="24"/>
                <w:szCs w:val="24"/>
              </w:rPr>
              <w:t>SC</w:t>
            </w:r>
            <w:r w:rsidRPr="00C9086F">
              <w:rPr>
                <w:rFonts w:ascii="Times New Roman" w:cs="Times New Roman"/>
                <w:sz w:val="24"/>
                <w:szCs w:val="24"/>
                <w:lang w:val="uk-UA"/>
              </w:rPr>
              <w:t xml:space="preserve">, КС-0,8-1,0 л/га; Пропульс,СЕ 0,8-1,0 л/га, інші </w:t>
            </w:r>
          </w:p>
        </w:tc>
      </w:tr>
      <w:tr w:rsidR="00C9086F" w:rsidRPr="00C9086F" w14:paraId="0B31F6C4" w14:textId="77777777" w:rsidTr="001A2CF6">
        <w:trPr>
          <w:trHeight w:val="1206"/>
        </w:trPr>
        <w:tc>
          <w:tcPr>
            <w:tcW w:w="1985" w:type="dxa"/>
            <w:tcBorders>
              <w:top w:val="single" w:sz="4" w:space="0" w:color="000000"/>
              <w:left w:val="single" w:sz="4" w:space="0" w:color="000000"/>
              <w:right w:val="nil"/>
            </w:tcBorders>
          </w:tcPr>
          <w:p w14:paraId="37235EF9"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Цвітіння</w:t>
            </w:r>
          </w:p>
        </w:tc>
        <w:tc>
          <w:tcPr>
            <w:tcW w:w="3260" w:type="dxa"/>
            <w:gridSpan w:val="2"/>
            <w:tcBorders>
              <w:top w:val="single" w:sz="4" w:space="0" w:color="000000"/>
              <w:left w:val="single" w:sz="4" w:space="0" w:color="000000"/>
              <w:right w:val="nil"/>
            </w:tcBorders>
          </w:tcPr>
          <w:p w14:paraId="62FF4222"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За масового відкладання яєць</w:t>
            </w:r>
            <w:r w:rsidRPr="00C9086F">
              <w:rPr>
                <w:rFonts w:ascii="Times New Roman" w:cs="Times New Roman"/>
                <w:sz w:val="24"/>
                <w:szCs w:val="24"/>
                <w:lang w:val="uk-UA"/>
              </w:rPr>
              <w:t xml:space="preserve"> </w:t>
            </w:r>
            <w:r w:rsidRPr="00C9086F">
              <w:rPr>
                <w:rFonts w:ascii="Times New Roman" w:cs="Times New Roman"/>
                <w:sz w:val="24"/>
                <w:szCs w:val="24"/>
              </w:rPr>
              <w:t>лускокрилими</w:t>
            </w:r>
            <w:r w:rsidRPr="00C9086F">
              <w:rPr>
                <w:rFonts w:ascii="Times New Roman" w:cs="Times New Roman"/>
                <w:sz w:val="24"/>
                <w:szCs w:val="24"/>
                <w:lang w:val="uk-UA"/>
              </w:rPr>
              <w:t>: совками, лучним метеликом</w:t>
            </w:r>
          </w:p>
          <w:p w14:paraId="7598FDB9" w14:textId="77777777" w:rsidR="001A2CF6" w:rsidRPr="00C9086F" w:rsidRDefault="001A2CF6" w:rsidP="001A2CF6">
            <w:pPr>
              <w:pStyle w:val="c1c1e0e0e7e7eeeee2e2fbfbe9e9"/>
              <w:spacing w:after="0" w:line="240" w:lineRule="auto"/>
              <w:ind w:right="-1"/>
              <w:rPr>
                <w:rFonts w:ascii="Times New Roman" w:cs="Times New Roman"/>
                <w:sz w:val="24"/>
                <w:szCs w:val="24"/>
              </w:rPr>
            </w:pPr>
          </w:p>
        </w:tc>
        <w:tc>
          <w:tcPr>
            <w:tcW w:w="4253" w:type="dxa"/>
            <w:tcBorders>
              <w:top w:val="single" w:sz="4" w:space="0" w:color="000000"/>
              <w:left w:val="single" w:sz="4" w:space="0" w:color="000000"/>
              <w:right w:val="single" w:sz="4" w:space="0" w:color="000000"/>
            </w:tcBorders>
          </w:tcPr>
          <w:p w14:paraId="094A8737"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Випуск трихограми за рекомендаціями</w:t>
            </w:r>
            <w:r w:rsidRPr="00C9086F">
              <w:rPr>
                <w:rFonts w:ascii="Times New Roman" w:cs="Times New Roman"/>
                <w:sz w:val="24"/>
                <w:szCs w:val="24"/>
                <w:lang w:val="uk-UA"/>
              </w:rPr>
              <w:t xml:space="preserve"> </w:t>
            </w:r>
            <w:r w:rsidRPr="00C9086F">
              <w:rPr>
                <w:rFonts w:ascii="Times New Roman" w:cs="Times New Roman"/>
                <w:sz w:val="24"/>
                <w:szCs w:val="24"/>
              </w:rPr>
              <w:t>(Дивис</w:t>
            </w:r>
            <w:r w:rsidRPr="00C9086F">
              <w:rPr>
                <w:rFonts w:ascii="Times New Roman" w:cs="Times New Roman"/>
                <w:sz w:val="24"/>
                <w:szCs w:val="24"/>
                <w:lang w:val="uk-UA"/>
              </w:rPr>
              <w:t>ь</w:t>
            </w:r>
            <w:r w:rsidRPr="00C9086F">
              <w:rPr>
                <w:rFonts w:ascii="Times New Roman" w:cs="Times New Roman"/>
                <w:sz w:val="24"/>
                <w:szCs w:val="24"/>
              </w:rPr>
              <w:t xml:space="preserve"> «Заходи </w:t>
            </w:r>
            <w:r w:rsidRPr="00C9086F">
              <w:rPr>
                <w:rFonts w:ascii="Times New Roman" w:cs="Times New Roman"/>
                <w:sz w:val="24"/>
                <w:szCs w:val="24"/>
                <w:lang w:val="uk-UA"/>
              </w:rPr>
              <w:t>захисту с/г рослин від</w:t>
            </w:r>
            <w:r w:rsidRPr="00C9086F">
              <w:rPr>
                <w:rFonts w:ascii="Times New Roman" w:cs="Times New Roman"/>
                <w:sz w:val="24"/>
                <w:szCs w:val="24"/>
              </w:rPr>
              <w:t xml:space="preserve"> багатоїдни</w:t>
            </w:r>
            <w:r w:rsidRPr="00C9086F">
              <w:rPr>
                <w:rFonts w:ascii="Times New Roman" w:cs="Times New Roman"/>
                <w:sz w:val="24"/>
                <w:szCs w:val="24"/>
                <w:lang w:val="uk-UA"/>
              </w:rPr>
              <w:t>х</w:t>
            </w:r>
            <w:r w:rsidRPr="00C9086F">
              <w:rPr>
                <w:rFonts w:ascii="Times New Roman" w:cs="Times New Roman"/>
                <w:sz w:val="24"/>
                <w:szCs w:val="24"/>
              </w:rPr>
              <w:t xml:space="preserve"> шкідник</w:t>
            </w:r>
            <w:r w:rsidRPr="00C9086F">
              <w:rPr>
                <w:rFonts w:ascii="Times New Roman" w:cs="Times New Roman"/>
                <w:sz w:val="24"/>
                <w:szCs w:val="24"/>
                <w:lang w:val="uk-UA"/>
              </w:rPr>
              <w:t>ів</w:t>
            </w:r>
            <w:r w:rsidRPr="00C9086F">
              <w:rPr>
                <w:rFonts w:ascii="Times New Roman" w:cs="Times New Roman"/>
                <w:sz w:val="24"/>
                <w:szCs w:val="24"/>
              </w:rPr>
              <w:t>»)</w:t>
            </w:r>
          </w:p>
        </w:tc>
      </w:tr>
      <w:tr w:rsidR="00C9086F" w:rsidRPr="00C9086F" w14:paraId="3B73B3EF" w14:textId="77777777" w:rsidTr="001A2CF6">
        <w:trPr>
          <w:trHeight w:val="2555"/>
        </w:trPr>
        <w:tc>
          <w:tcPr>
            <w:tcW w:w="1985" w:type="dxa"/>
            <w:tcBorders>
              <w:top w:val="single" w:sz="4" w:space="0" w:color="000000"/>
              <w:left w:val="single" w:sz="4" w:space="0" w:color="000000"/>
              <w:bottom w:val="single" w:sz="4" w:space="0" w:color="000000"/>
              <w:right w:val="nil"/>
            </w:tcBorders>
          </w:tcPr>
          <w:p w14:paraId="16D47002"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lastRenderedPageBreak/>
              <w:t>Налив насіння</w:t>
            </w:r>
          </w:p>
        </w:tc>
        <w:tc>
          <w:tcPr>
            <w:tcW w:w="3260" w:type="dxa"/>
            <w:gridSpan w:val="2"/>
            <w:tcBorders>
              <w:top w:val="single" w:sz="4" w:space="0" w:color="000000"/>
              <w:left w:val="single" w:sz="4" w:space="0" w:color="000000"/>
              <w:bottom w:val="single" w:sz="4" w:space="0" w:color="000000"/>
              <w:right w:val="nil"/>
            </w:tcBorders>
          </w:tcPr>
          <w:p w14:paraId="6ED9B60B"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 xml:space="preserve">За чисельності </w:t>
            </w:r>
            <w:r w:rsidRPr="00C9086F">
              <w:rPr>
                <w:rFonts w:ascii="Times New Roman" w:cs="Times New Roman"/>
                <w:sz w:val="24"/>
                <w:szCs w:val="24"/>
                <w:lang w:val="uk-UA"/>
              </w:rPr>
              <w:t xml:space="preserve">гусениць </w:t>
            </w:r>
            <w:r w:rsidRPr="00C9086F">
              <w:rPr>
                <w:rFonts w:ascii="Times New Roman" w:cs="Times New Roman"/>
                <w:sz w:val="24"/>
                <w:szCs w:val="24"/>
              </w:rPr>
              <w:t>соняшникової вогнівки, совок</w:t>
            </w:r>
            <w:r w:rsidRPr="00C9086F">
              <w:rPr>
                <w:rFonts w:ascii="Times New Roman" w:cs="Times New Roman"/>
                <w:sz w:val="24"/>
                <w:szCs w:val="24"/>
                <w:lang w:val="uk-UA"/>
              </w:rPr>
              <w:t xml:space="preserve"> - </w:t>
            </w:r>
            <w:r w:rsidRPr="00C9086F">
              <w:rPr>
                <w:rFonts w:ascii="Times New Roman" w:cs="Times New Roman"/>
                <w:sz w:val="24"/>
                <w:szCs w:val="24"/>
              </w:rPr>
              <w:t>3 екз. на кошик</w:t>
            </w:r>
            <w:r w:rsidRPr="00C9086F">
              <w:rPr>
                <w:rFonts w:ascii="Times New Roman" w:cs="Times New Roman"/>
                <w:sz w:val="24"/>
                <w:szCs w:val="24"/>
                <w:lang w:val="uk-UA"/>
              </w:rPr>
              <w:t>;</w:t>
            </w:r>
            <w:r w:rsidRPr="00C9086F">
              <w:rPr>
                <w:rFonts w:ascii="Times New Roman" w:cs="Times New Roman"/>
                <w:sz w:val="24"/>
                <w:szCs w:val="24"/>
              </w:rPr>
              <w:t xml:space="preserve"> клопів</w:t>
            </w:r>
            <w:r w:rsidRPr="00C9086F">
              <w:rPr>
                <w:rFonts w:ascii="Times New Roman" w:cs="Times New Roman"/>
                <w:sz w:val="24"/>
                <w:szCs w:val="24"/>
                <w:lang w:val="uk-UA"/>
              </w:rPr>
              <w:t xml:space="preserve"> - </w:t>
            </w:r>
            <w:r w:rsidRPr="00C9086F">
              <w:rPr>
                <w:rFonts w:ascii="Times New Roman" w:cs="Times New Roman"/>
                <w:sz w:val="24"/>
                <w:szCs w:val="24"/>
              </w:rPr>
              <w:t>2 екз</w:t>
            </w:r>
            <w:r w:rsidRPr="00C9086F">
              <w:rPr>
                <w:rFonts w:ascii="Times New Roman" w:cs="Times New Roman"/>
                <w:sz w:val="24"/>
                <w:szCs w:val="24"/>
                <w:lang w:val="uk-UA"/>
              </w:rPr>
              <w:t>.</w:t>
            </w:r>
            <w:r w:rsidRPr="00C9086F">
              <w:rPr>
                <w:rFonts w:ascii="Times New Roman" w:cs="Times New Roman"/>
                <w:sz w:val="24"/>
                <w:szCs w:val="24"/>
              </w:rPr>
              <w:t xml:space="preserve">, </w:t>
            </w:r>
            <w:r w:rsidRPr="00C9086F">
              <w:rPr>
                <w:rFonts w:ascii="Times New Roman" w:cs="Times New Roman"/>
                <w:sz w:val="24"/>
                <w:szCs w:val="24"/>
                <w:lang w:val="uk-UA"/>
              </w:rPr>
              <w:t xml:space="preserve">гусениць </w:t>
            </w:r>
            <w:r w:rsidRPr="00C9086F">
              <w:rPr>
                <w:rFonts w:ascii="Times New Roman" w:cs="Times New Roman"/>
                <w:sz w:val="24"/>
                <w:szCs w:val="24"/>
              </w:rPr>
              <w:t>соняшникової вогнівки, совок</w:t>
            </w:r>
            <w:r w:rsidRPr="00C9086F">
              <w:rPr>
                <w:rFonts w:ascii="Times New Roman" w:cs="Times New Roman"/>
                <w:sz w:val="24"/>
                <w:szCs w:val="24"/>
                <w:lang w:val="uk-UA"/>
              </w:rPr>
              <w:t xml:space="preserve"> - </w:t>
            </w:r>
            <w:r w:rsidRPr="00C9086F">
              <w:rPr>
                <w:rFonts w:ascii="Times New Roman" w:cs="Times New Roman"/>
                <w:sz w:val="24"/>
                <w:szCs w:val="24"/>
              </w:rPr>
              <w:t>3 екз. на кошик</w:t>
            </w:r>
          </w:p>
          <w:p w14:paraId="3129C27A"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За чисельності гусениць лучного метелика II покоління 20 екз. на кв.м</w:t>
            </w:r>
          </w:p>
        </w:tc>
        <w:tc>
          <w:tcPr>
            <w:tcW w:w="4253" w:type="dxa"/>
            <w:tcBorders>
              <w:top w:val="single" w:sz="4" w:space="0" w:color="000000"/>
              <w:left w:val="single" w:sz="4" w:space="0" w:color="000000"/>
              <w:bottom w:val="single" w:sz="4" w:space="0" w:color="000000"/>
              <w:right w:val="single" w:sz="4" w:space="0" w:color="000000"/>
            </w:tcBorders>
          </w:tcPr>
          <w:p w14:paraId="2A168D2D"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Обробки</w:t>
            </w:r>
            <w:r w:rsidRPr="00C9086F">
              <w:rPr>
                <w:rFonts w:ascii="Times New Roman" w:cs="Times New Roman"/>
                <w:sz w:val="24"/>
                <w:szCs w:val="24"/>
                <w:lang w:val="uk-UA"/>
              </w:rPr>
              <w:t xml:space="preserve"> інсектицидами:</w:t>
            </w:r>
            <w:r w:rsidRPr="00C9086F">
              <w:rPr>
                <w:rFonts w:ascii="Times New Roman" w:cs="Times New Roman"/>
                <w:sz w:val="24"/>
                <w:szCs w:val="24"/>
              </w:rPr>
              <w:t xml:space="preserve"> </w:t>
            </w:r>
            <w:r w:rsidRPr="00C9086F">
              <w:rPr>
                <w:rFonts w:ascii="Times New Roman" w:cs="Times New Roman"/>
                <w:sz w:val="24"/>
                <w:szCs w:val="24"/>
                <w:lang w:val="uk-UA"/>
              </w:rPr>
              <w:t xml:space="preserve">Бомбардир, ВГ – 0,045-0,60 кг/га; ДиХлор БТ, КЕ – 0,8-1,5 л/га; Камінарі, ВГ – 0,2-0,4 кг/га; </w:t>
            </w:r>
            <w:r w:rsidRPr="00C9086F">
              <w:rPr>
                <w:rFonts w:ascii="Times New Roman" w:cs="Times New Roman"/>
                <w:spacing w:val="-6"/>
                <w:sz w:val="24"/>
                <w:szCs w:val="24"/>
                <w:lang w:val="uk-UA"/>
              </w:rPr>
              <w:t>ХАНТЕР, КЕ – 0,8-1,5 л/га, ін.</w:t>
            </w:r>
          </w:p>
          <w:p w14:paraId="3E32BC6F" w14:textId="77777777" w:rsidR="001A2CF6" w:rsidRPr="00C9086F" w:rsidRDefault="001A2CF6" w:rsidP="001A2CF6">
            <w:pPr>
              <w:pStyle w:val="c1c1e0e0e7e7eeeee2e2fbfbe9e9"/>
              <w:spacing w:after="0" w:line="240" w:lineRule="auto"/>
              <w:ind w:right="-1"/>
              <w:rPr>
                <w:rFonts w:ascii="Times New Roman" w:cs="Times New Roman"/>
                <w:sz w:val="24"/>
                <w:szCs w:val="24"/>
                <w:lang w:val="uk-UA"/>
              </w:rPr>
            </w:pPr>
          </w:p>
        </w:tc>
      </w:tr>
      <w:tr w:rsidR="00C9086F" w:rsidRPr="00C9086F" w14:paraId="4C00795C" w14:textId="77777777" w:rsidTr="001A2CF6">
        <w:trPr>
          <w:trHeight w:val="1563"/>
        </w:trPr>
        <w:tc>
          <w:tcPr>
            <w:tcW w:w="1985" w:type="dxa"/>
            <w:tcBorders>
              <w:top w:val="single" w:sz="4" w:space="0" w:color="000000"/>
              <w:left w:val="single" w:sz="4" w:space="0" w:color="000000"/>
              <w:bottom w:val="single" w:sz="4" w:space="0" w:color="000000"/>
              <w:right w:val="nil"/>
            </w:tcBorders>
          </w:tcPr>
          <w:p w14:paraId="60CAA7D9"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На початку побуріння кошиків</w:t>
            </w:r>
          </w:p>
        </w:tc>
        <w:tc>
          <w:tcPr>
            <w:tcW w:w="3260" w:type="dxa"/>
            <w:gridSpan w:val="2"/>
            <w:tcBorders>
              <w:top w:val="single" w:sz="4" w:space="0" w:color="000000"/>
              <w:left w:val="single" w:sz="4" w:space="0" w:color="000000"/>
              <w:bottom w:val="single" w:sz="4" w:space="0" w:color="000000"/>
              <w:right w:val="nil"/>
            </w:tcBorders>
          </w:tcPr>
          <w:p w14:paraId="5996095F" w14:textId="5F0302C4"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rPr>
              <w:t>За високої вологозабезпече-ності-ГТК</w:t>
            </w:r>
            <w:r w:rsidR="000D1BFF" w:rsidRPr="00C9086F">
              <w:rPr>
                <w:rFonts w:ascii="Times New Roman" w:cs="Times New Roman"/>
                <w:sz w:val="24"/>
                <w:szCs w:val="24"/>
                <w:lang w:val="uk-UA"/>
              </w:rPr>
              <w:t xml:space="preserve"> </w:t>
            </w:r>
            <w:r w:rsidRPr="00C9086F">
              <w:rPr>
                <w:rFonts w:ascii="Times New Roman" w:cs="Times New Roman"/>
                <w:sz w:val="24"/>
                <w:szCs w:val="24"/>
              </w:rPr>
              <w:t>&gt;1,5 та вологості насіння 33-37%</w:t>
            </w:r>
          </w:p>
        </w:tc>
        <w:tc>
          <w:tcPr>
            <w:tcW w:w="4253" w:type="dxa"/>
            <w:tcBorders>
              <w:top w:val="single" w:sz="4" w:space="0" w:color="000000"/>
              <w:left w:val="single" w:sz="4" w:space="0" w:color="000000"/>
              <w:bottom w:val="single" w:sz="4" w:space="0" w:color="000000"/>
              <w:right w:val="single" w:sz="4" w:space="0" w:color="000000"/>
            </w:tcBorders>
          </w:tcPr>
          <w:p w14:paraId="6BF25DAC" w14:textId="44A6775A" w:rsidR="001A2CF6" w:rsidRPr="00C9086F" w:rsidRDefault="001A2CF6" w:rsidP="001A2CF6">
            <w:pPr>
              <w:pStyle w:val="c1c1e0e0e7e7eeeee2e2fbfbe9e9"/>
              <w:spacing w:after="0" w:line="240" w:lineRule="auto"/>
              <w:ind w:right="-1"/>
              <w:rPr>
                <w:rFonts w:ascii="Times New Roman" w:cs="Times New Roman"/>
                <w:spacing w:val="-6"/>
                <w:sz w:val="24"/>
                <w:szCs w:val="24"/>
                <w:lang w:val="uk-UA"/>
              </w:rPr>
            </w:pPr>
            <w:r w:rsidRPr="00C9086F">
              <w:rPr>
                <w:rFonts w:ascii="Times New Roman" w:cs="Times New Roman"/>
                <w:spacing w:val="-6"/>
                <w:sz w:val="24"/>
                <w:szCs w:val="24"/>
              </w:rPr>
              <w:t>Десикація</w:t>
            </w:r>
            <w:r w:rsidRPr="00C9086F">
              <w:rPr>
                <w:rFonts w:ascii="Times New Roman" w:cs="Times New Roman"/>
                <w:spacing w:val="-6"/>
                <w:sz w:val="24"/>
                <w:szCs w:val="24"/>
                <w:lang w:val="uk-UA"/>
              </w:rPr>
              <w:t>:</w:t>
            </w:r>
            <w:r w:rsidRPr="00C9086F">
              <w:rPr>
                <w:rFonts w:ascii="Times New Roman" w:cs="Times New Roman"/>
                <w:spacing w:val="-6"/>
                <w:sz w:val="24"/>
                <w:szCs w:val="24"/>
              </w:rPr>
              <w:t xml:space="preserve"> </w:t>
            </w:r>
            <w:r w:rsidRPr="00C9086F">
              <w:rPr>
                <w:rFonts w:ascii="Times New Roman" w:cs="Times New Roman"/>
                <w:spacing w:val="-6"/>
                <w:sz w:val="24"/>
                <w:szCs w:val="24"/>
                <w:lang w:val="uk-UA"/>
              </w:rPr>
              <w:t>А</w:t>
            </w:r>
            <w:r w:rsidRPr="00C9086F">
              <w:rPr>
                <w:rFonts w:ascii="Times New Roman" w:cs="Times New Roman"/>
                <w:spacing w:val="-6"/>
                <w:sz w:val="24"/>
                <w:szCs w:val="24"/>
              </w:rPr>
              <w:t xml:space="preserve">ргумент, </w:t>
            </w:r>
            <w:r w:rsidRPr="00C9086F">
              <w:rPr>
                <w:rFonts w:ascii="Times New Roman" w:cs="Times New Roman"/>
                <w:spacing w:val="-6"/>
                <w:sz w:val="24"/>
                <w:szCs w:val="24"/>
                <w:lang w:val="uk-UA"/>
              </w:rPr>
              <w:t>В</w:t>
            </w:r>
            <w:r w:rsidRPr="00C9086F">
              <w:rPr>
                <w:rFonts w:ascii="Times New Roman" w:cs="Times New Roman"/>
                <w:spacing w:val="-6"/>
                <w:sz w:val="24"/>
                <w:szCs w:val="24"/>
              </w:rPr>
              <w:t xml:space="preserve">улкан </w:t>
            </w:r>
            <w:r w:rsidR="000D1BFF" w:rsidRPr="00C9086F">
              <w:rPr>
                <w:rFonts w:ascii="Times New Roman" w:cs="Times New Roman"/>
                <w:spacing w:val="-6"/>
                <w:sz w:val="24"/>
                <w:szCs w:val="24"/>
                <w:lang w:val="uk-UA"/>
              </w:rPr>
              <w:t>П</w:t>
            </w:r>
            <w:r w:rsidRPr="00C9086F">
              <w:rPr>
                <w:rFonts w:ascii="Times New Roman" w:cs="Times New Roman"/>
                <w:spacing w:val="-6"/>
                <w:sz w:val="24"/>
                <w:szCs w:val="24"/>
              </w:rPr>
              <w:t xml:space="preserve">люс, </w:t>
            </w:r>
            <w:r w:rsidRPr="00C9086F">
              <w:rPr>
                <w:rFonts w:ascii="Times New Roman" w:cs="Times New Roman"/>
                <w:spacing w:val="-6"/>
                <w:sz w:val="24"/>
                <w:szCs w:val="24"/>
                <w:lang w:val="uk-UA"/>
              </w:rPr>
              <w:t xml:space="preserve">РК </w:t>
            </w:r>
            <w:r w:rsidRPr="00C9086F">
              <w:rPr>
                <w:rFonts w:ascii="Times New Roman" w:cs="Times New Roman"/>
                <w:spacing w:val="-6"/>
                <w:sz w:val="24"/>
                <w:szCs w:val="24"/>
              </w:rPr>
              <w:t>-</w:t>
            </w:r>
            <w:r w:rsidRPr="00C9086F">
              <w:rPr>
                <w:rFonts w:ascii="Times New Roman" w:cs="Times New Roman"/>
                <w:spacing w:val="-6"/>
                <w:sz w:val="24"/>
                <w:szCs w:val="24"/>
                <w:lang w:val="uk-UA"/>
              </w:rPr>
              <w:t xml:space="preserve"> </w:t>
            </w:r>
            <w:r w:rsidRPr="00C9086F">
              <w:rPr>
                <w:rFonts w:ascii="Times New Roman" w:cs="Times New Roman"/>
                <w:spacing w:val="-6"/>
                <w:sz w:val="24"/>
                <w:szCs w:val="24"/>
              </w:rPr>
              <w:t>3 л/га</w:t>
            </w:r>
            <w:r w:rsidRPr="00C9086F">
              <w:rPr>
                <w:rFonts w:ascii="Times New Roman" w:cs="Times New Roman"/>
                <w:spacing w:val="-6"/>
                <w:sz w:val="24"/>
                <w:szCs w:val="24"/>
                <w:lang w:val="uk-UA"/>
              </w:rPr>
              <w:t>; Б</w:t>
            </w:r>
            <w:r w:rsidRPr="00C9086F">
              <w:rPr>
                <w:rFonts w:ascii="Times New Roman" w:cs="Times New Roman"/>
                <w:spacing w:val="-6"/>
                <w:sz w:val="24"/>
                <w:szCs w:val="24"/>
              </w:rPr>
              <w:t>аста 150 SL, РК</w:t>
            </w:r>
            <w:r w:rsidRPr="00C9086F">
              <w:rPr>
                <w:rFonts w:ascii="Times New Roman" w:cs="Times New Roman"/>
                <w:spacing w:val="-6"/>
                <w:sz w:val="24"/>
                <w:szCs w:val="24"/>
                <w:lang w:val="uk-UA"/>
              </w:rPr>
              <w:t xml:space="preserve"> </w:t>
            </w:r>
            <w:r w:rsidRPr="00C9086F">
              <w:rPr>
                <w:rFonts w:ascii="Times New Roman" w:cs="Times New Roman"/>
                <w:spacing w:val="-6"/>
                <w:sz w:val="24"/>
                <w:szCs w:val="24"/>
              </w:rPr>
              <w:t>-</w:t>
            </w:r>
            <w:r w:rsidRPr="00C9086F">
              <w:rPr>
                <w:rFonts w:ascii="Times New Roman" w:cs="Times New Roman"/>
                <w:spacing w:val="-6"/>
                <w:sz w:val="24"/>
                <w:szCs w:val="24"/>
                <w:lang w:val="uk-UA"/>
              </w:rPr>
              <w:t xml:space="preserve"> </w:t>
            </w:r>
            <w:r w:rsidRPr="00C9086F">
              <w:rPr>
                <w:rFonts w:ascii="Times New Roman" w:cs="Times New Roman"/>
                <w:spacing w:val="-6"/>
                <w:sz w:val="24"/>
                <w:szCs w:val="24"/>
              </w:rPr>
              <w:t>2 л/га</w:t>
            </w:r>
            <w:r w:rsidRPr="00C9086F">
              <w:rPr>
                <w:rFonts w:ascii="Times New Roman" w:cs="Times New Roman"/>
                <w:spacing w:val="-6"/>
                <w:sz w:val="24"/>
                <w:szCs w:val="24"/>
                <w:lang w:val="uk-UA"/>
              </w:rPr>
              <w:t>;</w:t>
            </w:r>
            <w:r w:rsidRPr="00C9086F">
              <w:rPr>
                <w:rFonts w:ascii="Times New Roman" w:cs="Times New Roman"/>
                <w:spacing w:val="-6"/>
                <w:sz w:val="24"/>
                <w:szCs w:val="24"/>
              </w:rPr>
              <w:t xml:space="preserve"> </w:t>
            </w:r>
            <w:r w:rsidRPr="00C9086F">
              <w:rPr>
                <w:rFonts w:ascii="Times New Roman" w:cs="Times New Roman"/>
                <w:spacing w:val="-6"/>
                <w:sz w:val="24"/>
                <w:szCs w:val="24"/>
                <w:lang w:val="uk-UA"/>
              </w:rPr>
              <w:t xml:space="preserve">Батман, РК – 2,0-3,0 л/га; Везувій, РК – 2,0-3,0 л/га; Дикват, РК 1,5-3,0 </w:t>
            </w:r>
            <w:r w:rsidRPr="00C9086F">
              <w:rPr>
                <w:rFonts w:ascii="Times New Roman" w:cs="Times New Roman"/>
                <w:spacing w:val="-6"/>
                <w:sz w:val="24"/>
                <w:szCs w:val="24"/>
              </w:rPr>
              <w:t>л/га</w:t>
            </w:r>
            <w:r w:rsidRPr="00C9086F">
              <w:rPr>
                <w:rFonts w:ascii="Times New Roman" w:cs="Times New Roman"/>
                <w:spacing w:val="-6"/>
                <w:sz w:val="24"/>
                <w:szCs w:val="24"/>
                <w:lang w:val="uk-UA"/>
              </w:rPr>
              <w:t>;</w:t>
            </w:r>
            <w:r w:rsidRPr="00C9086F">
              <w:rPr>
                <w:rFonts w:ascii="Times New Roman" w:cs="Times New Roman"/>
                <w:spacing w:val="-6"/>
                <w:sz w:val="24"/>
                <w:szCs w:val="24"/>
              </w:rPr>
              <w:t xml:space="preserve"> </w:t>
            </w:r>
            <w:r w:rsidRPr="00C9086F">
              <w:rPr>
                <w:rFonts w:ascii="Times New Roman" w:cs="Times New Roman"/>
                <w:spacing w:val="-6"/>
                <w:sz w:val="24"/>
                <w:szCs w:val="24"/>
                <w:lang w:val="uk-UA"/>
              </w:rPr>
              <w:t>Р</w:t>
            </w:r>
            <w:r w:rsidRPr="00C9086F">
              <w:rPr>
                <w:rFonts w:ascii="Times New Roman" w:cs="Times New Roman"/>
                <w:spacing w:val="-6"/>
                <w:sz w:val="24"/>
                <w:szCs w:val="24"/>
              </w:rPr>
              <w:t>аундап Макс, в.р.-2,4 л/га</w:t>
            </w:r>
            <w:r w:rsidRPr="00C9086F">
              <w:rPr>
                <w:rFonts w:ascii="Times New Roman" w:cs="Times New Roman"/>
                <w:spacing w:val="-6"/>
                <w:sz w:val="24"/>
                <w:szCs w:val="24"/>
                <w:lang w:val="uk-UA"/>
              </w:rPr>
              <w:t xml:space="preserve"> та ін.</w:t>
            </w:r>
          </w:p>
        </w:tc>
      </w:tr>
      <w:tr w:rsidR="00C9086F" w:rsidRPr="00C9086F" w14:paraId="32B5EA84" w14:textId="77777777" w:rsidTr="001A2CF6">
        <w:trPr>
          <w:cantSplit/>
          <w:trHeight w:val="733"/>
        </w:trPr>
        <w:tc>
          <w:tcPr>
            <w:tcW w:w="9498" w:type="dxa"/>
            <w:gridSpan w:val="4"/>
            <w:tcBorders>
              <w:top w:val="single" w:sz="4" w:space="0" w:color="000000"/>
              <w:left w:val="single" w:sz="4" w:space="0" w:color="000000"/>
              <w:bottom w:val="single" w:sz="4" w:space="0" w:color="000000"/>
              <w:right w:val="single" w:sz="4" w:space="0" w:color="000000"/>
            </w:tcBorders>
          </w:tcPr>
          <w:p w14:paraId="493C8B39" w14:textId="66BFA3F8" w:rsidR="001A2CF6" w:rsidRPr="00C9086F" w:rsidRDefault="001A2CF6" w:rsidP="001A2CF6">
            <w:pPr>
              <w:pStyle w:val="c1c1e0e0e7e7eeeee2e2fbfbe9e9"/>
              <w:spacing w:after="0" w:line="240" w:lineRule="auto"/>
              <w:ind w:right="-1"/>
              <w:jc w:val="center"/>
              <w:rPr>
                <w:rFonts w:ascii="Times New Roman" w:cs="Times New Roman"/>
                <w:sz w:val="24"/>
                <w:szCs w:val="24"/>
                <w:lang w:val="uk-UA"/>
              </w:rPr>
            </w:pPr>
            <w:r w:rsidRPr="00C9086F">
              <w:rPr>
                <w:rFonts w:ascii="Times New Roman" w:cs="Times New Roman"/>
                <w:sz w:val="24"/>
                <w:szCs w:val="24"/>
                <w:lang w:val="uk-UA"/>
              </w:rPr>
              <w:t>Збирання врожаю за побуріння 75-85</w:t>
            </w:r>
            <w:r w:rsidR="0056746A" w:rsidRPr="00C9086F">
              <w:rPr>
                <w:rFonts w:ascii="Times New Roman" w:cs="Times New Roman"/>
                <w:sz w:val="24"/>
                <w:szCs w:val="24"/>
                <w:lang w:val="uk-UA"/>
              </w:rPr>
              <w:t xml:space="preserve"> </w:t>
            </w:r>
            <w:r w:rsidRPr="00C9086F">
              <w:rPr>
                <w:rFonts w:ascii="Times New Roman" w:cs="Times New Roman"/>
                <w:sz w:val="24"/>
                <w:szCs w:val="24"/>
                <w:lang w:val="uk-UA"/>
              </w:rPr>
              <w:t>% кошиків та вологості насіння 12-14</w:t>
            </w:r>
            <w:r w:rsidR="000D1BFF" w:rsidRPr="00C9086F">
              <w:rPr>
                <w:rFonts w:ascii="Times New Roman" w:cs="Times New Roman"/>
                <w:sz w:val="24"/>
                <w:szCs w:val="24"/>
                <w:lang w:val="uk-UA"/>
              </w:rPr>
              <w:t xml:space="preserve"> </w:t>
            </w:r>
            <w:r w:rsidRPr="00C9086F">
              <w:rPr>
                <w:rFonts w:ascii="Times New Roman" w:cs="Times New Roman"/>
                <w:sz w:val="24"/>
                <w:szCs w:val="24"/>
                <w:lang w:val="uk-UA"/>
              </w:rPr>
              <w:t>%, через 7-10 днів після десикації для обмеження розвитку білої та сірої гнилей</w:t>
            </w:r>
          </w:p>
        </w:tc>
      </w:tr>
      <w:tr w:rsidR="001A2CF6" w:rsidRPr="00C9086F" w14:paraId="6528C760" w14:textId="77777777" w:rsidTr="001A2CF6">
        <w:trPr>
          <w:trHeight w:val="1631"/>
        </w:trPr>
        <w:tc>
          <w:tcPr>
            <w:tcW w:w="1985" w:type="dxa"/>
            <w:tcBorders>
              <w:top w:val="single" w:sz="4" w:space="0" w:color="000000"/>
              <w:left w:val="single" w:sz="4" w:space="0" w:color="000000"/>
              <w:bottom w:val="single" w:sz="4" w:space="0" w:color="000000"/>
              <w:right w:val="nil"/>
            </w:tcBorders>
          </w:tcPr>
          <w:p w14:paraId="07F29782" w14:textId="77777777" w:rsidR="001A2CF6" w:rsidRPr="00C9086F" w:rsidRDefault="001A2CF6" w:rsidP="001A2CF6">
            <w:pPr>
              <w:pStyle w:val="c1c1e0e0e7e7eeeee2e2fbfbe9e9"/>
              <w:spacing w:line="240" w:lineRule="auto"/>
              <w:ind w:right="-1"/>
              <w:rPr>
                <w:rFonts w:ascii="Times New Roman" w:cs="Times New Roman"/>
                <w:sz w:val="24"/>
                <w:szCs w:val="24"/>
              </w:rPr>
            </w:pPr>
            <w:r w:rsidRPr="00C9086F">
              <w:rPr>
                <w:rFonts w:ascii="Times New Roman" w:cs="Times New Roman"/>
                <w:sz w:val="24"/>
                <w:szCs w:val="24"/>
              </w:rPr>
              <w:t>Після збирання врожаю</w:t>
            </w:r>
          </w:p>
        </w:tc>
        <w:tc>
          <w:tcPr>
            <w:tcW w:w="3250" w:type="dxa"/>
            <w:tcBorders>
              <w:top w:val="single" w:sz="4" w:space="0" w:color="000000"/>
              <w:left w:val="single" w:sz="4" w:space="0" w:color="000000"/>
              <w:bottom w:val="single" w:sz="4" w:space="0" w:color="000000"/>
              <w:right w:val="nil"/>
            </w:tcBorders>
          </w:tcPr>
          <w:p w14:paraId="00AB09A2" w14:textId="61024DD0" w:rsidR="001A2CF6" w:rsidRPr="00C9086F" w:rsidRDefault="001A2CF6" w:rsidP="001A2CF6">
            <w:pPr>
              <w:pStyle w:val="c1c1e0e0e7e7eeeee2e2fbfbe9e9"/>
              <w:spacing w:after="0" w:line="240" w:lineRule="auto"/>
              <w:ind w:right="-1"/>
              <w:rPr>
                <w:rFonts w:ascii="Times New Roman" w:cs="Times New Roman"/>
                <w:sz w:val="24"/>
                <w:szCs w:val="24"/>
                <w:lang w:val="uk-UA"/>
              </w:rPr>
            </w:pPr>
            <w:r w:rsidRPr="00C9086F">
              <w:rPr>
                <w:rFonts w:ascii="Times New Roman" w:cs="Times New Roman"/>
                <w:sz w:val="24"/>
                <w:szCs w:val="24"/>
              </w:rPr>
              <w:t>Для зменшення кількості інфекції збудників хвороб та чисельності шкідників</w:t>
            </w:r>
          </w:p>
          <w:p w14:paraId="3C9D3031" w14:textId="77777777" w:rsidR="001A2CF6" w:rsidRPr="00C9086F" w:rsidRDefault="001A2CF6" w:rsidP="001A2CF6">
            <w:pPr>
              <w:pStyle w:val="c1c1e0e0e7e7eeeee2e2fbfbe9e9"/>
              <w:spacing w:after="0" w:line="240" w:lineRule="auto"/>
              <w:ind w:right="-1"/>
              <w:rPr>
                <w:rFonts w:ascii="Times New Roman" w:cs="Times New Roman"/>
                <w:sz w:val="24"/>
                <w:szCs w:val="24"/>
              </w:rPr>
            </w:pPr>
          </w:p>
        </w:tc>
        <w:tc>
          <w:tcPr>
            <w:tcW w:w="4263" w:type="dxa"/>
            <w:gridSpan w:val="2"/>
            <w:tcBorders>
              <w:top w:val="single" w:sz="4" w:space="0" w:color="000000"/>
              <w:left w:val="single" w:sz="4" w:space="0" w:color="000000"/>
              <w:bottom w:val="single" w:sz="4" w:space="0" w:color="000000"/>
              <w:right w:val="single" w:sz="4" w:space="0" w:color="000000"/>
            </w:tcBorders>
          </w:tcPr>
          <w:p w14:paraId="754EA54F" w14:textId="7C9095CD" w:rsidR="001A2CF6" w:rsidRPr="00C9086F" w:rsidRDefault="001A2CF6" w:rsidP="001A2CF6">
            <w:pPr>
              <w:pStyle w:val="c1c1e0e0e7e7eeeee2e2fbfbe9e9"/>
              <w:spacing w:after="0" w:line="240" w:lineRule="auto"/>
              <w:ind w:right="-1"/>
              <w:rPr>
                <w:rFonts w:ascii="Times New Roman" w:cs="Times New Roman"/>
                <w:spacing w:val="-6"/>
                <w:sz w:val="24"/>
                <w:szCs w:val="24"/>
                <w:lang w:val="uk-UA"/>
              </w:rPr>
            </w:pPr>
            <w:r w:rsidRPr="00C9086F">
              <w:rPr>
                <w:rFonts w:ascii="Times New Roman" w:cs="Times New Roman"/>
                <w:spacing w:val="-6"/>
                <w:sz w:val="24"/>
                <w:szCs w:val="24"/>
              </w:rPr>
              <w:t xml:space="preserve">Подрібнення та заорювання післязбиральних решток, видалення та спалювання залишків у місцях обмолоту і доробки насіння. Очищення і сушка насіння посівного до вологості </w:t>
            </w:r>
            <w:r w:rsidR="0056746A" w:rsidRPr="00C9086F">
              <w:rPr>
                <w:rFonts w:ascii="Times New Roman" w:cs="Times New Roman"/>
                <w:spacing w:val="-6"/>
                <w:sz w:val="24"/>
                <w:szCs w:val="24"/>
                <w:lang w:val="uk-UA"/>
              </w:rPr>
              <w:t xml:space="preserve"> </w:t>
            </w:r>
            <w:r w:rsidRPr="00C9086F">
              <w:rPr>
                <w:rFonts w:ascii="Times New Roman" w:cs="Times New Roman"/>
                <w:spacing w:val="-6"/>
                <w:sz w:val="24"/>
                <w:szCs w:val="24"/>
              </w:rPr>
              <w:t xml:space="preserve">7%, товарного -12% </w:t>
            </w:r>
          </w:p>
        </w:tc>
      </w:tr>
    </w:tbl>
    <w:p w14:paraId="02DB2704" w14:textId="77777777" w:rsidR="001A2CF6" w:rsidRPr="00C9086F" w:rsidRDefault="001A2CF6" w:rsidP="00B329C0">
      <w:pPr>
        <w:pStyle w:val="c1e0e7eee2fbe9"/>
        <w:ind w:right="-1"/>
        <w:rPr>
          <w:b/>
          <w:sz w:val="28"/>
          <w:szCs w:val="28"/>
          <w:lang w:val="uk-UA"/>
        </w:rPr>
      </w:pPr>
    </w:p>
    <w:p w14:paraId="2C7469B2" w14:textId="77777777" w:rsidR="001A2CF6" w:rsidRPr="00C9086F" w:rsidRDefault="001A2CF6" w:rsidP="001A2CF6">
      <w:pPr>
        <w:pStyle w:val="c1e0e7eee2fbe9"/>
        <w:ind w:right="-1"/>
        <w:jc w:val="center"/>
        <w:rPr>
          <w:b/>
          <w:sz w:val="28"/>
          <w:szCs w:val="28"/>
          <w:lang w:val="uk-UA"/>
        </w:rPr>
      </w:pPr>
      <w:r w:rsidRPr="00C9086F">
        <w:rPr>
          <w:b/>
          <w:sz w:val="28"/>
          <w:szCs w:val="28"/>
          <w:lang w:val="uk-UA"/>
        </w:rPr>
        <w:t>Бур</w:t>
      </w:r>
      <w:r w:rsidRPr="00C9086F">
        <w:rPr>
          <w:b/>
          <w:sz w:val="28"/>
          <w:szCs w:val="28"/>
        </w:rPr>
        <w:t>’</w:t>
      </w:r>
      <w:r w:rsidRPr="00C9086F">
        <w:rPr>
          <w:b/>
          <w:sz w:val="28"/>
          <w:szCs w:val="28"/>
          <w:lang w:val="uk-UA"/>
        </w:rPr>
        <w:t>яни в посівах соняшнику</w:t>
      </w:r>
    </w:p>
    <w:p w14:paraId="685BA800" w14:textId="77777777" w:rsidR="00877B01" w:rsidRPr="00C9086F" w:rsidRDefault="00877B01" w:rsidP="001A2CF6">
      <w:pPr>
        <w:pStyle w:val="c1e0e7eee2fbe9"/>
        <w:ind w:right="-1"/>
        <w:jc w:val="center"/>
        <w:rPr>
          <w:b/>
          <w:sz w:val="28"/>
          <w:szCs w:val="28"/>
          <w:lang w:val="uk-UA"/>
        </w:rPr>
      </w:pPr>
    </w:p>
    <w:p w14:paraId="09078FB6" w14:textId="5EA98647" w:rsidR="001A2CF6" w:rsidRPr="00C9086F" w:rsidRDefault="001A2CF6" w:rsidP="001A2CF6">
      <w:pPr>
        <w:pStyle w:val="c1e0e7eee2fbe9"/>
        <w:ind w:right="-1" w:firstLine="709"/>
        <w:jc w:val="both"/>
        <w:rPr>
          <w:sz w:val="28"/>
          <w:szCs w:val="28"/>
          <w:lang w:val="uk-UA"/>
        </w:rPr>
      </w:pPr>
      <w:r w:rsidRPr="00C9086F">
        <w:rPr>
          <w:sz w:val="28"/>
          <w:szCs w:val="28"/>
        </w:rPr>
        <w:t>Найбільшу загрозу п</w:t>
      </w:r>
      <w:r w:rsidRPr="00C9086F">
        <w:rPr>
          <w:sz w:val="28"/>
          <w:szCs w:val="28"/>
          <w:lang w:val="uk-UA"/>
        </w:rPr>
        <w:t xml:space="preserve">осівам соняшника </w:t>
      </w:r>
      <w:r w:rsidRPr="00C9086F">
        <w:rPr>
          <w:sz w:val="28"/>
          <w:szCs w:val="28"/>
        </w:rPr>
        <w:t>становлять</w:t>
      </w:r>
      <w:r w:rsidRPr="00C9086F">
        <w:rPr>
          <w:sz w:val="28"/>
          <w:szCs w:val="28"/>
          <w:lang w:val="uk-UA"/>
        </w:rPr>
        <w:t xml:space="preserve"> багаторічні дводольні бур'яни: осоти рожевий та жовтий, молочай, бер</w:t>
      </w:r>
      <w:r w:rsidRPr="00C9086F">
        <w:rPr>
          <w:sz w:val="28"/>
          <w:szCs w:val="28"/>
        </w:rPr>
        <w:t>і</w:t>
      </w:r>
      <w:r w:rsidRPr="00C9086F">
        <w:rPr>
          <w:sz w:val="28"/>
          <w:szCs w:val="28"/>
          <w:lang w:val="uk-UA"/>
        </w:rPr>
        <w:t>зка польова</w:t>
      </w:r>
      <w:r w:rsidRPr="00C9086F">
        <w:rPr>
          <w:sz w:val="28"/>
          <w:szCs w:val="28"/>
        </w:rPr>
        <w:t xml:space="preserve">. </w:t>
      </w:r>
      <w:r w:rsidRPr="00C9086F">
        <w:rPr>
          <w:sz w:val="28"/>
          <w:szCs w:val="28"/>
          <w:lang w:val="uk-UA"/>
        </w:rPr>
        <w:t>Поширеними засмічувачами посівів є також малорічні дводольні - лобода біла, види щириці, курай, амброзія полинолиста, гірчак березковидний; однорічні злакові представлені плоскухою звичайною, мишієм сизим і зеленим, а багаторічні</w:t>
      </w:r>
      <w:r w:rsidR="00B329C0" w:rsidRPr="00C9086F">
        <w:rPr>
          <w:sz w:val="28"/>
          <w:szCs w:val="28"/>
          <w:lang w:val="uk-UA"/>
        </w:rPr>
        <w:t xml:space="preserve"> </w:t>
      </w:r>
      <w:r w:rsidRPr="00C9086F">
        <w:rPr>
          <w:sz w:val="28"/>
          <w:szCs w:val="28"/>
          <w:lang w:val="uk-UA"/>
        </w:rPr>
        <w:t xml:space="preserve">- пирієм повзучим, гумаєм. </w:t>
      </w:r>
    </w:p>
    <w:p w14:paraId="0220EC86" w14:textId="77777777" w:rsidR="001A2CF6" w:rsidRPr="00C9086F" w:rsidRDefault="001A2CF6" w:rsidP="001A2CF6">
      <w:pPr>
        <w:pStyle w:val="c1e0e7eee2fbe9"/>
        <w:ind w:right="-1" w:firstLine="709"/>
        <w:jc w:val="both"/>
        <w:rPr>
          <w:sz w:val="28"/>
          <w:szCs w:val="28"/>
          <w:lang w:val="uk-UA"/>
        </w:rPr>
      </w:pPr>
    </w:p>
    <w:tbl>
      <w:tblPr>
        <w:tblW w:w="9639" w:type="dxa"/>
        <w:tblInd w:w="5" w:type="dxa"/>
        <w:tblLayout w:type="fixed"/>
        <w:tblCellMar>
          <w:left w:w="0" w:type="dxa"/>
          <w:right w:w="0" w:type="dxa"/>
        </w:tblCellMar>
        <w:tblLook w:val="04A0" w:firstRow="1" w:lastRow="0" w:firstColumn="1" w:lastColumn="0" w:noHBand="0" w:noVBand="1"/>
      </w:tblPr>
      <w:tblGrid>
        <w:gridCol w:w="1975"/>
        <w:gridCol w:w="10"/>
        <w:gridCol w:w="4063"/>
        <w:gridCol w:w="3591"/>
      </w:tblGrid>
      <w:tr w:rsidR="00C9086F" w:rsidRPr="00C9086F" w14:paraId="60F15740" w14:textId="77777777" w:rsidTr="001A2CF6">
        <w:tc>
          <w:tcPr>
            <w:tcW w:w="1985" w:type="dxa"/>
            <w:gridSpan w:val="2"/>
            <w:tcBorders>
              <w:top w:val="single" w:sz="4" w:space="0" w:color="000000"/>
              <w:left w:val="single" w:sz="4" w:space="0" w:color="000000"/>
              <w:bottom w:val="single" w:sz="4" w:space="0" w:color="000000"/>
              <w:right w:val="nil"/>
            </w:tcBorders>
          </w:tcPr>
          <w:p w14:paraId="441E7505" w14:textId="77777777" w:rsidR="001A2CF6" w:rsidRPr="00C9086F" w:rsidRDefault="001A2CF6" w:rsidP="00B329C0">
            <w:pPr>
              <w:pStyle w:val="cde0e7e2e0ede8e5"/>
              <w:spacing w:before="0" w:after="0"/>
              <w:ind w:right="-1"/>
              <w:jc w:val="center"/>
              <w:rPr>
                <w:b/>
                <w:lang w:val="uk-UA"/>
              </w:rPr>
            </w:pPr>
            <w:r w:rsidRPr="00C9086F">
              <w:rPr>
                <w:b/>
                <w:lang w:val="uk-UA"/>
              </w:rPr>
              <w:t>Бур</w:t>
            </w:r>
            <w:r w:rsidRPr="00C9086F">
              <w:rPr>
                <w:b/>
                <w:lang w:val="en-US"/>
              </w:rPr>
              <w:t>’</w:t>
            </w:r>
            <w:r w:rsidRPr="00C9086F">
              <w:rPr>
                <w:b/>
                <w:lang w:val="uk-UA"/>
              </w:rPr>
              <w:t>яни</w:t>
            </w:r>
          </w:p>
        </w:tc>
        <w:tc>
          <w:tcPr>
            <w:tcW w:w="4063" w:type="dxa"/>
            <w:tcBorders>
              <w:top w:val="single" w:sz="4" w:space="0" w:color="000000"/>
              <w:left w:val="single" w:sz="4" w:space="0" w:color="000000"/>
              <w:bottom w:val="single" w:sz="4" w:space="0" w:color="000000"/>
              <w:right w:val="nil"/>
            </w:tcBorders>
          </w:tcPr>
          <w:p w14:paraId="5F7C1E54" w14:textId="77777777" w:rsidR="001A2CF6" w:rsidRPr="00C9086F" w:rsidRDefault="001A2CF6" w:rsidP="00B329C0">
            <w:pPr>
              <w:pStyle w:val="cde0e7e2e0ede8e5"/>
              <w:spacing w:before="0" w:after="0"/>
              <w:ind w:right="-1"/>
              <w:jc w:val="center"/>
              <w:rPr>
                <w:b/>
              </w:rPr>
            </w:pPr>
            <w:r w:rsidRPr="00C9086F">
              <w:rPr>
                <w:b/>
              </w:rPr>
              <w:t>Назви препаратів та норми витрати</w:t>
            </w:r>
          </w:p>
        </w:tc>
        <w:tc>
          <w:tcPr>
            <w:tcW w:w="3591" w:type="dxa"/>
            <w:tcBorders>
              <w:top w:val="single" w:sz="4" w:space="0" w:color="000000"/>
              <w:left w:val="single" w:sz="4" w:space="0" w:color="000000"/>
              <w:bottom w:val="single" w:sz="4" w:space="0" w:color="000000"/>
              <w:right w:val="single" w:sz="4" w:space="0" w:color="000000"/>
            </w:tcBorders>
          </w:tcPr>
          <w:p w14:paraId="37A4615F" w14:textId="77777777" w:rsidR="001A2CF6" w:rsidRPr="00C9086F" w:rsidRDefault="001A2CF6" w:rsidP="00B329C0">
            <w:pPr>
              <w:pStyle w:val="cde0e7e2e0ede8e5"/>
              <w:spacing w:before="0" w:after="0"/>
              <w:ind w:right="-1"/>
              <w:jc w:val="center"/>
              <w:rPr>
                <w:b/>
                <w:lang w:val="uk-UA"/>
              </w:rPr>
            </w:pPr>
            <w:r w:rsidRPr="00C9086F">
              <w:rPr>
                <w:b/>
              </w:rPr>
              <w:t>Час обробок</w:t>
            </w:r>
          </w:p>
          <w:p w14:paraId="38383FB8" w14:textId="77777777" w:rsidR="001A2CF6" w:rsidRPr="00C9086F" w:rsidRDefault="001A2CF6" w:rsidP="00B329C0">
            <w:pPr>
              <w:pStyle w:val="cde0e7e2e0ede8e5"/>
              <w:spacing w:before="0" w:after="0"/>
              <w:ind w:right="-1"/>
              <w:jc w:val="center"/>
              <w:rPr>
                <w:b/>
                <w:lang w:val="uk-UA"/>
              </w:rPr>
            </w:pPr>
          </w:p>
        </w:tc>
      </w:tr>
      <w:tr w:rsidR="00C9086F" w:rsidRPr="00C9086F" w14:paraId="067FE1FE" w14:textId="77777777" w:rsidTr="001A2CF6">
        <w:trPr>
          <w:trHeight w:val="2242"/>
        </w:trPr>
        <w:tc>
          <w:tcPr>
            <w:tcW w:w="1985" w:type="dxa"/>
            <w:gridSpan w:val="2"/>
            <w:vMerge w:val="restart"/>
            <w:tcBorders>
              <w:top w:val="single" w:sz="4" w:space="0" w:color="000000"/>
              <w:left w:val="single" w:sz="4" w:space="0" w:color="000000"/>
              <w:right w:val="nil"/>
            </w:tcBorders>
          </w:tcPr>
          <w:p w14:paraId="25AD1130" w14:textId="77777777" w:rsidR="001A2CF6" w:rsidRPr="00C9086F" w:rsidRDefault="001A2CF6" w:rsidP="001A2CF6">
            <w:pPr>
              <w:pStyle w:val="cde0e7e2e0ede8e5"/>
              <w:spacing w:before="0" w:after="0"/>
              <w:ind w:right="-1"/>
              <w:rPr>
                <w:i w:val="0"/>
              </w:rPr>
            </w:pPr>
            <w:r w:rsidRPr="00C9086F">
              <w:rPr>
                <w:i w:val="0"/>
              </w:rPr>
              <w:t>Однорічні злакові та деякі дводольні</w:t>
            </w:r>
          </w:p>
          <w:p w14:paraId="7B79173B" w14:textId="77777777" w:rsidR="001A2CF6" w:rsidRPr="00C9086F" w:rsidRDefault="001A2CF6" w:rsidP="001A2CF6">
            <w:pPr>
              <w:pStyle w:val="cde0e7e2e0ede8e5"/>
              <w:spacing w:before="0" w:after="0"/>
              <w:ind w:right="-1"/>
              <w:rPr>
                <w:i w:val="0"/>
              </w:rPr>
            </w:pPr>
          </w:p>
          <w:p w14:paraId="6F7D267F" w14:textId="77777777" w:rsidR="001A2CF6" w:rsidRPr="00C9086F" w:rsidRDefault="001A2CF6" w:rsidP="001A2CF6">
            <w:pPr>
              <w:pStyle w:val="cde0e7e2e0ede8e5"/>
              <w:spacing w:before="0" w:after="0"/>
              <w:ind w:right="-1"/>
              <w:rPr>
                <w:i w:val="0"/>
              </w:rPr>
            </w:pPr>
          </w:p>
          <w:p w14:paraId="2F3ABDEA" w14:textId="77777777" w:rsidR="001A2CF6" w:rsidRPr="00C9086F" w:rsidRDefault="001A2CF6" w:rsidP="001A2CF6">
            <w:pPr>
              <w:pStyle w:val="cde0e7e2e0ede8e5"/>
              <w:ind w:right="-1"/>
              <w:rPr>
                <w:i w:val="0"/>
              </w:rPr>
            </w:pPr>
            <w:r w:rsidRPr="00C9086F">
              <w:rPr>
                <w:i w:val="0"/>
              </w:rPr>
              <w:t xml:space="preserve"> </w:t>
            </w:r>
          </w:p>
        </w:tc>
        <w:tc>
          <w:tcPr>
            <w:tcW w:w="4063" w:type="dxa"/>
            <w:tcBorders>
              <w:top w:val="single" w:sz="4" w:space="0" w:color="000000"/>
              <w:left w:val="single" w:sz="4" w:space="0" w:color="000000"/>
              <w:right w:val="nil"/>
            </w:tcBorders>
          </w:tcPr>
          <w:p w14:paraId="7B948382" w14:textId="77777777" w:rsidR="001A2CF6" w:rsidRPr="00C9086F" w:rsidRDefault="001A2CF6" w:rsidP="001A2CF6">
            <w:pPr>
              <w:pStyle w:val="cde0e7e2e0ede8e5"/>
              <w:spacing w:before="0" w:after="0"/>
              <w:ind w:right="-1"/>
              <w:rPr>
                <w:i w:val="0"/>
              </w:rPr>
            </w:pPr>
            <w:r w:rsidRPr="00C9086F">
              <w:rPr>
                <w:i w:val="0"/>
              </w:rPr>
              <w:t xml:space="preserve">Стомп 330 (Панда, Гайтан,), КЕ-3,0-6,0 </w:t>
            </w:r>
          </w:p>
          <w:p w14:paraId="0B8619B3" w14:textId="77777777" w:rsidR="001A2CF6" w:rsidRPr="00C9086F" w:rsidRDefault="001A2CF6" w:rsidP="001A2CF6">
            <w:pPr>
              <w:pStyle w:val="cde0e7e2e0ede8e5"/>
              <w:spacing w:before="0" w:after="0"/>
              <w:ind w:right="-1"/>
              <w:rPr>
                <w:i w:val="0"/>
              </w:rPr>
            </w:pPr>
            <w:r w:rsidRPr="00C9086F">
              <w:rPr>
                <w:i w:val="0"/>
              </w:rPr>
              <w:t>ВІНГ П, КЕ-2,5-4,0</w:t>
            </w:r>
          </w:p>
          <w:p w14:paraId="3294AB17" w14:textId="77777777" w:rsidR="001A2CF6" w:rsidRPr="00C9086F" w:rsidRDefault="001A2CF6" w:rsidP="001A2CF6">
            <w:pPr>
              <w:pStyle w:val="cde0e7e2e0ede8e5"/>
              <w:spacing w:before="0" w:after="0"/>
              <w:ind w:right="-1"/>
              <w:rPr>
                <w:i w:val="0"/>
                <w:lang w:val="uk-UA"/>
              </w:rPr>
            </w:pPr>
            <w:r w:rsidRPr="00C9086F">
              <w:rPr>
                <w:i w:val="0"/>
              </w:rPr>
              <w:t xml:space="preserve">Фронт’єр Оптіма, </w:t>
            </w:r>
            <w:r w:rsidRPr="00C9086F">
              <w:rPr>
                <w:i w:val="0"/>
                <w:lang w:val="uk-UA"/>
              </w:rPr>
              <w:t xml:space="preserve">КЕ </w:t>
            </w:r>
            <w:r w:rsidRPr="00C9086F">
              <w:rPr>
                <w:i w:val="0"/>
              </w:rPr>
              <w:t xml:space="preserve">- 0,8-1,4 </w:t>
            </w:r>
          </w:p>
          <w:p w14:paraId="0C745AA4" w14:textId="77777777" w:rsidR="001A2CF6" w:rsidRPr="00C9086F" w:rsidRDefault="001A2CF6" w:rsidP="001A2CF6">
            <w:pPr>
              <w:pStyle w:val="cde0e7e2e0ede8e5"/>
              <w:spacing w:before="0" w:after="0"/>
              <w:ind w:right="-1"/>
              <w:rPr>
                <w:i w:val="0"/>
                <w:lang w:val="uk-UA"/>
              </w:rPr>
            </w:pPr>
          </w:p>
          <w:p w14:paraId="66C5EB6A" w14:textId="77777777" w:rsidR="001A2CF6" w:rsidRPr="00C9086F" w:rsidRDefault="001A2CF6" w:rsidP="001A2CF6">
            <w:pPr>
              <w:pStyle w:val="cde0e7e2e0ede8e5"/>
              <w:spacing w:before="0" w:after="0"/>
              <w:ind w:right="-1"/>
              <w:rPr>
                <w:i w:val="0"/>
              </w:rPr>
            </w:pPr>
            <w:r w:rsidRPr="00C9086F">
              <w:rPr>
                <w:i w:val="0"/>
              </w:rPr>
              <w:t>Авторитет, Варяг, КС -</w:t>
            </w:r>
            <w:r w:rsidRPr="00C9086F">
              <w:rPr>
                <w:i w:val="0"/>
                <w:lang w:val="uk-UA"/>
              </w:rPr>
              <w:t xml:space="preserve"> </w:t>
            </w:r>
            <w:r w:rsidRPr="00C9086F">
              <w:rPr>
                <w:i w:val="0"/>
              </w:rPr>
              <w:t>4,5</w:t>
            </w:r>
          </w:p>
          <w:p w14:paraId="51E5374B" w14:textId="77777777" w:rsidR="001A2CF6" w:rsidRPr="00C9086F" w:rsidRDefault="001A2CF6" w:rsidP="001A2CF6">
            <w:pPr>
              <w:pStyle w:val="cde0e7e2e0ede8e5"/>
              <w:spacing w:before="0" w:after="0"/>
              <w:ind w:right="-1"/>
              <w:rPr>
                <w:i w:val="0"/>
              </w:rPr>
            </w:pPr>
            <w:r w:rsidRPr="00C9086F">
              <w:rPr>
                <w:i w:val="0"/>
              </w:rPr>
              <w:t>Про</w:t>
            </w:r>
            <w:r w:rsidRPr="00C9086F">
              <w:rPr>
                <w:i w:val="0"/>
                <w:lang w:val="uk-UA"/>
              </w:rPr>
              <w:t>м БТ</w:t>
            </w:r>
            <w:r w:rsidRPr="00C9086F">
              <w:rPr>
                <w:i w:val="0"/>
              </w:rPr>
              <w:t xml:space="preserve">, </w:t>
            </w:r>
            <w:r w:rsidRPr="00C9086F">
              <w:rPr>
                <w:i w:val="0"/>
                <w:lang w:val="uk-UA"/>
              </w:rPr>
              <w:t xml:space="preserve">КС – 2,0-4,0 </w:t>
            </w:r>
          </w:p>
          <w:p w14:paraId="618726C3" w14:textId="77777777" w:rsidR="001A2CF6" w:rsidRPr="00C9086F" w:rsidRDefault="001A2CF6" w:rsidP="001A2CF6">
            <w:pPr>
              <w:pStyle w:val="cde0e7e2e0ede8e5"/>
              <w:spacing w:before="0" w:after="0"/>
              <w:ind w:right="-1"/>
              <w:rPr>
                <w:i w:val="0"/>
                <w:lang w:val="uk-UA"/>
              </w:rPr>
            </w:pPr>
            <w:r w:rsidRPr="00C9086F">
              <w:rPr>
                <w:i w:val="0"/>
              </w:rPr>
              <w:t>Атлантік</w:t>
            </w:r>
            <w:r w:rsidRPr="00C9086F">
              <w:rPr>
                <w:i w:val="0"/>
                <w:lang w:val="uk-UA"/>
              </w:rPr>
              <w:t>с</w:t>
            </w:r>
            <w:r w:rsidRPr="00C9086F">
              <w:rPr>
                <w:i w:val="0"/>
              </w:rPr>
              <w:t xml:space="preserve">, </w:t>
            </w:r>
            <w:r w:rsidRPr="00C9086F">
              <w:rPr>
                <w:i w:val="0"/>
                <w:lang w:val="uk-UA"/>
              </w:rPr>
              <w:t xml:space="preserve">КЕ – 2,0-2,5 </w:t>
            </w:r>
          </w:p>
          <w:p w14:paraId="18E703F9" w14:textId="77777777" w:rsidR="001A2CF6" w:rsidRPr="00C9086F" w:rsidRDefault="001A2CF6" w:rsidP="001A2CF6">
            <w:pPr>
              <w:pStyle w:val="cde0e7e2e0ede8e5"/>
              <w:spacing w:before="0" w:after="0"/>
              <w:ind w:right="-1"/>
              <w:jc w:val="both"/>
              <w:rPr>
                <w:i w:val="0"/>
                <w:lang w:val="uk-UA"/>
              </w:rPr>
            </w:pPr>
            <w:r w:rsidRPr="00C9086F">
              <w:rPr>
                <w:i w:val="0"/>
              </w:rPr>
              <w:t xml:space="preserve"> Метеор Екстра 500 SC</w:t>
            </w:r>
            <w:r w:rsidRPr="00C9086F">
              <w:rPr>
                <w:i w:val="0"/>
                <w:lang w:val="uk-UA"/>
              </w:rPr>
              <w:t xml:space="preserve">, КС – 4,0-4,5 </w:t>
            </w:r>
          </w:p>
        </w:tc>
        <w:tc>
          <w:tcPr>
            <w:tcW w:w="3591" w:type="dxa"/>
            <w:tcBorders>
              <w:top w:val="single" w:sz="4" w:space="0" w:color="000000"/>
              <w:left w:val="single" w:sz="4" w:space="0" w:color="000000"/>
              <w:right w:val="single" w:sz="4" w:space="0" w:color="000000"/>
            </w:tcBorders>
          </w:tcPr>
          <w:p w14:paraId="719027F8" w14:textId="77777777" w:rsidR="001A2CF6" w:rsidRPr="00C9086F" w:rsidRDefault="001A2CF6" w:rsidP="001A2CF6">
            <w:pPr>
              <w:pStyle w:val="cde0e7e2e0ede8e5"/>
              <w:spacing w:before="0" w:after="0"/>
              <w:ind w:right="-1"/>
              <w:rPr>
                <w:i w:val="0"/>
                <w:lang w:val="uk-UA"/>
              </w:rPr>
            </w:pPr>
            <w:r w:rsidRPr="00C9086F">
              <w:rPr>
                <w:i w:val="0"/>
              </w:rPr>
              <w:t xml:space="preserve">Обприскування ґрунту до появи сходів культури </w:t>
            </w:r>
          </w:p>
          <w:p w14:paraId="425A3DFE" w14:textId="77777777" w:rsidR="001A2CF6" w:rsidRPr="00C9086F" w:rsidRDefault="001A2CF6" w:rsidP="001A2CF6">
            <w:pPr>
              <w:pStyle w:val="cde0e7e2e0ede8e5"/>
              <w:spacing w:before="0" w:after="0"/>
              <w:ind w:right="-1"/>
              <w:rPr>
                <w:i w:val="0"/>
                <w:lang w:val="uk-UA"/>
              </w:rPr>
            </w:pPr>
          </w:p>
          <w:p w14:paraId="1B091E81" w14:textId="77777777" w:rsidR="001A2CF6" w:rsidRPr="00C9086F" w:rsidRDefault="001A2CF6" w:rsidP="001A2CF6">
            <w:pPr>
              <w:pStyle w:val="cde0e7e2e0ede8e5"/>
              <w:spacing w:before="0" w:after="0"/>
              <w:ind w:right="-1"/>
              <w:rPr>
                <w:i w:val="0"/>
                <w:lang w:val="uk-UA"/>
              </w:rPr>
            </w:pPr>
          </w:p>
          <w:p w14:paraId="47E3FD8D" w14:textId="77777777" w:rsidR="001A2CF6" w:rsidRPr="00C9086F" w:rsidRDefault="001A2CF6" w:rsidP="001A2CF6">
            <w:pPr>
              <w:pStyle w:val="cde0e7e2e0ede8e5"/>
              <w:spacing w:before="0" w:after="0"/>
              <w:ind w:right="-1"/>
              <w:rPr>
                <w:i w:val="0"/>
              </w:rPr>
            </w:pPr>
            <w:r w:rsidRPr="00C9086F">
              <w:rPr>
                <w:i w:val="0"/>
              </w:rPr>
              <w:t>-до</w:t>
            </w:r>
            <w:r w:rsidRPr="00C9086F">
              <w:rPr>
                <w:i w:val="0"/>
                <w:lang w:val="uk-UA"/>
              </w:rPr>
              <w:t>,</w:t>
            </w:r>
            <w:r w:rsidRPr="00C9086F">
              <w:rPr>
                <w:i w:val="0"/>
              </w:rPr>
              <w:t xml:space="preserve"> під час або після висівання, але до появи сходів культури</w:t>
            </w:r>
          </w:p>
          <w:p w14:paraId="1082D707" w14:textId="77777777" w:rsidR="001A2CF6" w:rsidRPr="00C9086F" w:rsidRDefault="001A2CF6" w:rsidP="001A2CF6">
            <w:pPr>
              <w:pStyle w:val="cde0e7e2e0ede8e5"/>
              <w:spacing w:before="0" w:after="0"/>
              <w:ind w:right="-1"/>
              <w:rPr>
                <w:i w:val="0"/>
              </w:rPr>
            </w:pPr>
          </w:p>
        </w:tc>
      </w:tr>
      <w:tr w:rsidR="00C9086F" w:rsidRPr="00C9086F" w14:paraId="78773066" w14:textId="77777777" w:rsidTr="001A2CF6">
        <w:trPr>
          <w:trHeight w:val="841"/>
        </w:trPr>
        <w:tc>
          <w:tcPr>
            <w:tcW w:w="1985" w:type="dxa"/>
            <w:gridSpan w:val="2"/>
            <w:vMerge/>
            <w:tcBorders>
              <w:top w:val="single" w:sz="4" w:space="0" w:color="000000"/>
              <w:left w:val="single" w:sz="4" w:space="0" w:color="000000"/>
              <w:right w:val="nil"/>
            </w:tcBorders>
          </w:tcPr>
          <w:p w14:paraId="730D7475" w14:textId="77777777" w:rsidR="001A2CF6" w:rsidRPr="00C9086F" w:rsidRDefault="001A2CF6" w:rsidP="001A2CF6">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6639ACA1" w14:textId="77777777" w:rsidR="001A2CF6" w:rsidRPr="00C9086F" w:rsidRDefault="001A2CF6" w:rsidP="001A2CF6">
            <w:pPr>
              <w:pStyle w:val="cde0e7e2e0ede8e5"/>
              <w:spacing w:before="0" w:after="0"/>
              <w:ind w:right="-1"/>
              <w:rPr>
                <w:i w:val="0"/>
              </w:rPr>
            </w:pPr>
            <w:r w:rsidRPr="00C9086F">
              <w:rPr>
                <w:i w:val="0"/>
              </w:rPr>
              <w:t>Пандора 500</w:t>
            </w:r>
            <w:r w:rsidRPr="00C9086F">
              <w:rPr>
                <w:i w:val="0"/>
                <w:lang w:val="uk-UA"/>
              </w:rPr>
              <w:t>,</w:t>
            </w:r>
            <w:r w:rsidRPr="00C9086F">
              <w:rPr>
                <w:i w:val="0"/>
              </w:rPr>
              <w:t xml:space="preserve"> </w:t>
            </w:r>
            <w:r w:rsidRPr="00C9086F">
              <w:rPr>
                <w:i w:val="0"/>
                <w:lang w:val="uk-UA"/>
              </w:rPr>
              <w:t>К</w:t>
            </w:r>
            <w:r w:rsidRPr="00C9086F">
              <w:rPr>
                <w:i w:val="0"/>
              </w:rPr>
              <w:t>C</w:t>
            </w:r>
            <w:r w:rsidRPr="00C9086F">
              <w:rPr>
                <w:i w:val="0"/>
                <w:lang w:val="uk-UA"/>
              </w:rPr>
              <w:t xml:space="preserve"> </w:t>
            </w:r>
            <w:r w:rsidRPr="00C9086F">
              <w:rPr>
                <w:i w:val="0"/>
              </w:rPr>
              <w:t>- 4,0-4,5</w:t>
            </w:r>
          </w:p>
          <w:p w14:paraId="4DA08DB4" w14:textId="77777777" w:rsidR="001A2CF6" w:rsidRPr="00C9086F" w:rsidRDefault="001A2CF6" w:rsidP="001A2CF6">
            <w:pPr>
              <w:pStyle w:val="cde0e7e2e0ede8e5"/>
              <w:spacing w:before="0" w:after="0"/>
              <w:ind w:right="-1"/>
              <w:rPr>
                <w:i w:val="0"/>
              </w:rPr>
            </w:pPr>
            <w:r w:rsidRPr="00C9086F">
              <w:rPr>
                <w:i w:val="0"/>
              </w:rPr>
              <w:t>Астрел Плюс, СЕ -3,5</w:t>
            </w:r>
          </w:p>
          <w:p w14:paraId="23691DD7" w14:textId="77777777" w:rsidR="001A2CF6" w:rsidRPr="00C9086F" w:rsidRDefault="001A2CF6" w:rsidP="001A2CF6">
            <w:pPr>
              <w:pStyle w:val="cde0e7e2e0ede8e5"/>
              <w:spacing w:before="0" w:after="0"/>
              <w:ind w:right="-1"/>
              <w:rPr>
                <w:i w:val="0"/>
              </w:rPr>
            </w:pPr>
            <w:r w:rsidRPr="00C9086F">
              <w:rPr>
                <w:i w:val="0"/>
              </w:rPr>
              <w:t xml:space="preserve">Акріс, СЕ-2,5-3,0 </w:t>
            </w:r>
          </w:p>
        </w:tc>
        <w:tc>
          <w:tcPr>
            <w:tcW w:w="3591" w:type="dxa"/>
            <w:tcBorders>
              <w:top w:val="single" w:sz="4" w:space="0" w:color="000000"/>
              <w:left w:val="single" w:sz="4" w:space="0" w:color="000000"/>
              <w:bottom w:val="single" w:sz="4" w:space="0" w:color="000000"/>
              <w:right w:val="single" w:sz="4" w:space="0" w:color="000000"/>
            </w:tcBorders>
          </w:tcPr>
          <w:p w14:paraId="12AA86B8" w14:textId="77777777" w:rsidR="001A2CF6" w:rsidRPr="00C9086F" w:rsidRDefault="001A2CF6" w:rsidP="001A2CF6">
            <w:pPr>
              <w:pStyle w:val="cde0e7e2e0ede8e5"/>
              <w:spacing w:before="0" w:after="0"/>
              <w:ind w:right="-1"/>
              <w:rPr>
                <w:i w:val="0"/>
              </w:rPr>
            </w:pPr>
            <w:r w:rsidRPr="00C9086F">
              <w:rPr>
                <w:i w:val="0"/>
              </w:rPr>
              <w:t>-до, під час або після висівання, але до появи сходів культури</w:t>
            </w:r>
          </w:p>
          <w:p w14:paraId="32FEEA81" w14:textId="77777777" w:rsidR="001A2CF6" w:rsidRPr="00C9086F" w:rsidRDefault="001A2CF6" w:rsidP="001A2CF6">
            <w:pPr>
              <w:pStyle w:val="cde0e7e2e0ede8e5"/>
              <w:spacing w:before="0" w:after="0"/>
              <w:ind w:right="-1"/>
              <w:rPr>
                <w:i w:val="0"/>
              </w:rPr>
            </w:pPr>
          </w:p>
        </w:tc>
      </w:tr>
      <w:tr w:rsidR="00C9086F" w:rsidRPr="00C9086F" w14:paraId="1ECFD06D" w14:textId="77777777" w:rsidTr="001A2CF6">
        <w:trPr>
          <w:trHeight w:val="984"/>
        </w:trPr>
        <w:tc>
          <w:tcPr>
            <w:tcW w:w="1985" w:type="dxa"/>
            <w:gridSpan w:val="2"/>
            <w:vMerge/>
            <w:tcBorders>
              <w:top w:val="single" w:sz="4" w:space="0" w:color="000000"/>
              <w:left w:val="single" w:sz="4" w:space="0" w:color="000000"/>
              <w:right w:val="nil"/>
            </w:tcBorders>
          </w:tcPr>
          <w:p w14:paraId="0F88BB95" w14:textId="77777777" w:rsidR="001A2CF6" w:rsidRPr="00C9086F" w:rsidRDefault="001A2CF6" w:rsidP="001A2CF6">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0B9106CB" w14:textId="77777777" w:rsidR="001A2CF6" w:rsidRPr="00C9086F" w:rsidRDefault="001A2CF6" w:rsidP="001A2CF6">
            <w:pPr>
              <w:pStyle w:val="cde0e7e2e0ede8e5"/>
              <w:spacing w:before="0" w:after="0"/>
              <w:ind w:right="-1"/>
              <w:rPr>
                <w:i w:val="0"/>
              </w:rPr>
            </w:pPr>
          </w:p>
          <w:p w14:paraId="55BE4E0C" w14:textId="77777777" w:rsidR="001A2CF6" w:rsidRPr="00C9086F" w:rsidRDefault="001A2CF6" w:rsidP="001A2CF6">
            <w:pPr>
              <w:pStyle w:val="cde0e7e2e0ede8e5"/>
              <w:spacing w:before="0" w:after="0"/>
              <w:ind w:right="-1"/>
              <w:rPr>
                <w:i w:val="0"/>
              </w:rPr>
            </w:pPr>
            <w:r w:rsidRPr="00C9086F">
              <w:rPr>
                <w:i w:val="0"/>
              </w:rPr>
              <w:t xml:space="preserve">Тайфун, </w:t>
            </w:r>
            <w:r w:rsidRPr="00C9086F">
              <w:rPr>
                <w:i w:val="0"/>
                <w:lang w:val="uk-UA"/>
              </w:rPr>
              <w:t>КЕ -</w:t>
            </w:r>
            <w:r w:rsidRPr="00C9086F">
              <w:rPr>
                <w:i w:val="0"/>
              </w:rPr>
              <w:t xml:space="preserve">1,6-2,6 </w:t>
            </w:r>
          </w:p>
        </w:tc>
        <w:tc>
          <w:tcPr>
            <w:tcW w:w="3591" w:type="dxa"/>
            <w:tcBorders>
              <w:top w:val="single" w:sz="4" w:space="0" w:color="000000"/>
              <w:left w:val="single" w:sz="4" w:space="0" w:color="000000"/>
              <w:bottom w:val="single" w:sz="4" w:space="0" w:color="000000"/>
              <w:right w:val="single" w:sz="4" w:space="0" w:color="000000"/>
            </w:tcBorders>
          </w:tcPr>
          <w:p w14:paraId="00C4F3F6" w14:textId="77777777" w:rsidR="001A2CF6" w:rsidRPr="00C9086F" w:rsidRDefault="001A2CF6" w:rsidP="001A2CF6">
            <w:pPr>
              <w:pStyle w:val="cde0e7e2e0ede8e5"/>
              <w:spacing w:before="0" w:after="0"/>
              <w:ind w:right="-1"/>
              <w:rPr>
                <w:i w:val="0"/>
                <w:lang w:val="uk-UA"/>
              </w:rPr>
            </w:pPr>
            <w:r w:rsidRPr="00C9086F">
              <w:rPr>
                <w:i w:val="0"/>
                <w:spacing w:val="-8"/>
              </w:rPr>
              <w:t>До висівання або до появи сходів</w:t>
            </w:r>
            <w:r w:rsidRPr="00C9086F">
              <w:rPr>
                <w:i w:val="0"/>
                <w:spacing w:val="-8"/>
                <w:lang w:val="uk-UA"/>
              </w:rPr>
              <w:t xml:space="preserve"> </w:t>
            </w:r>
            <w:r w:rsidRPr="00C9086F">
              <w:rPr>
                <w:i w:val="0"/>
              </w:rPr>
              <w:t>(у зонах недостатнього зволоження із загортанням до 5 см</w:t>
            </w:r>
            <w:r w:rsidRPr="00C9086F">
              <w:rPr>
                <w:i w:val="0"/>
                <w:lang w:val="uk-UA"/>
              </w:rPr>
              <w:t>)</w:t>
            </w:r>
          </w:p>
        </w:tc>
      </w:tr>
      <w:tr w:rsidR="00C9086F" w:rsidRPr="00C9086F" w14:paraId="31217031" w14:textId="77777777" w:rsidTr="001A2CF6">
        <w:trPr>
          <w:trHeight w:val="1396"/>
        </w:trPr>
        <w:tc>
          <w:tcPr>
            <w:tcW w:w="1985" w:type="dxa"/>
            <w:gridSpan w:val="2"/>
            <w:vMerge/>
            <w:tcBorders>
              <w:top w:val="single" w:sz="4" w:space="0" w:color="000000"/>
              <w:left w:val="single" w:sz="4" w:space="0" w:color="000000"/>
              <w:right w:val="nil"/>
            </w:tcBorders>
          </w:tcPr>
          <w:p w14:paraId="257BB7F2" w14:textId="77777777" w:rsidR="001A2CF6" w:rsidRPr="00C9086F" w:rsidRDefault="001A2CF6" w:rsidP="001A2CF6">
            <w:pPr>
              <w:ind w:right="-1"/>
              <w:rPr>
                <w:rFonts w:cs="Times New Roman"/>
              </w:rPr>
            </w:pPr>
          </w:p>
        </w:tc>
        <w:tc>
          <w:tcPr>
            <w:tcW w:w="4063" w:type="dxa"/>
            <w:tcBorders>
              <w:top w:val="single" w:sz="4" w:space="0" w:color="000000"/>
              <w:left w:val="single" w:sz="4" w:space="0" w:color="000000"/>
              <w:right w:val="nil"/>
            </w:tcBorders>
          </w:tcPr>
          <w:p w14:paraId="164C95CC" w14:textId="28913932" w:rsidR="001A2CF6" w:rsidRPr="00C9086F" w:rsidRDefault="001A2CF6" w:rsidP="001A2CF6">
            <w:pPr>
              <w:pStyle w:val="cde0e7e2e0ede8e5"/>
              <w:spacing w:before="0" w:after="0"/>
              <w:ind w:right="-1"/>
              <w:rPr>
                <w:i w:val="0"/>
                <w:lang w:val="uk-UA"/>
              </w:rPr>
            </w:pPr>
            <w:r w:rsidRPr="00C9086F">
              <w:rPr>
                <w:i w:val="0"/>
              </w:rPr>
              <w:t xml:space="preserve">Аватар КЕ </w:t>
            </w:r>
            <w:r w:rsidRPr="00C9086F">
              <w:rPr>
                <w:i w:val="0"/>
                <w:lang w:val="uk-UA"/>
              </w:rPr>
              <w:t>(</w:t>
            </w:r>
            <w:r w:rsidRPr="00C9086F">
              <w:rPr>
                <w:i w:val="0"/>
              </w:rPr>
              <w:t xml:space="preserve">Кратос, Ланкастер, Олрайт, Піонер 900, Сахара, </w:t>
            </w:r>
            <w:r w:rsidRPr="00C9086F">
              <w:rPr>
                <w:i w:val="0"/>
                <w:lang w:val="uk-UA"/>
              </w:rPr>
              <w:t>Р</w:t>
            </w:r>
            <w:r w:rsidRPr="00C9086F">
              <w:rPr>
                <w:i w:val="0"/>
              </w:rPr>
              <w:t>асмус</w:t>
            </w:r>
            <w:r w:rsidR="00B329C0" w:rsidRPr="00C9086F">
              <w:rPr>
                <w:i w:val="0"/>
                <w:lang w:val="uk-UA"/>
              </w:rPr>
              <w:t>)</w:t>
            </w:r>
            <w:r w:rsidRPr="00C9086F">
              <w:rPr>
                <w:i w:val="0"/>
              </w:rPr>
              <w:t xml:space="preserve"> - 1,5-3,0 </w:t>
            </w:r>
          </w:p>
          <w:p w14:paraId="131B6AE6" w14:textId="77777777" w:rsidR="001A2CF6" w:rsidRPr="00C9086F" w:rsidRDefault="001A2CF6" w:rsidP="001A2CF6">
            <w:pPr>
              <w:pStyle w:val="cde0e7e2e0ede8e5"/>
              <w:spacing w:before="0" w:after="0"/>
              <w:ind w:right="-1"/>
              <w:rPr>
                <w:i w:val="0"/>
                <w:lang w:val="uk-UA"/>
              </w:rPr>
            </w:pPr>
          </w:p>
          <w:p w14:paraId="1DE0A2BB" w14:textId="77777777" w:rsidR="001A2CF6" w:rsidRPr="00C9086F" w:rsidRDefault="001A2CF6" w:rsidP="001A2CF6">
            <w:pPr>
              <w:pStyle w:val="cde0e7e2e0ede8e5"/>
              <w:spacing w:before="0" w:after="0"/>
              <w:ind w:right="-1"/>
              <w:rPr>
                <w:i w:val="0"/>
              </w:rPr>
            </w:pPr>
          </w:p>
        </w:tc>
        <w:tc>
          <w:tcPr>
            <w:tcW w:w="3591" w:type="dxa"/>
            <w:tcBorders>
              <w:top w:val="single" w:sz="4" w:space="0" w:color="000000"/>
              <w:left w:val="single" w:sz="4" w:space="0" w:color="000000"/>
              <w:right w:val="single" w:sz="4" w:space="0" w:color="000000"/>
            </w:tcBorders>
          </w:tcPr>
          <w:p w14:paraId="4DCF9F5C" w14:textId="77777777" w:rsidR="001A2CF6" w:rsidRPr="00C9086F" w:rsidRDefault="001A2CF6" w:rsidP="001A2CF6">
            <w:pPr>
              <w:pStyle w:val="cde0e7e2e0ede8e5"/>
              <w:spacing w:before="0" w:after="0"/>
              <w:ind w:right="-1"/>
              <w:rPr>
                <w:i w:val="0"/>
              </w:rPr>
            </w:pPr>
            <w:r w:rsidRPr="00C9086F">
              <w:rPr>
                <w:i w:val="0"/>
              </w:rPr>
              <w:t>Обприскування ґрунту до висівання (у зонах недостатнього зволоження із загортанням)</w:t>
            </w:r>
            <w:r w:rsidRPr="00C9086F">
              <w:rPr>
                <w:i w:val="0"/>
                <w:lang w:val="uk-UA"/>
              </w:rPr>
              <w:t>,</w:t>
            </w:r>
            <w:r w:rsidRPr="00C9086F">
              <w:rPr>
                <w:i w:val="0"/>
              </w:rPr>
              <w:t xml:space="preserve"> під час або після висівання</w:t>
            </w:r>
            <w:r w:rsidRPr="00C9086F">
              <w:rPr>
                <w:i w:val="0"/>
                <w:lang w:val="uk-UA"/>
              </w:rPr>
              <w:t>,</w:t>
            </w:r>
            <w:r w:rsidRPr="00C9086F">
              <w:rPr>
                <w:i w:val="0"/>
              </w:rPr>
              <w:t xml:space="preserve"> але до появи сходів культури</w:t>
            </w:r>
          </w:p>
        </w:tc>
      </w:tr>
      <w:tr w:rsidR="00C9086F" w:rsidRPr="00C9086F" w14:paraId="2B92F938" w14:textId="77777777" w:rsidTr="001A2CF6">
        <w:trPr>
          <w:trHeight w:val="916"/>
        </w:trPr>
        <w:tc>
          <w:tcPr>
            <w:tcW w:w="1985" w:type="dxa"/>
            <w:gridSpan w:val="2"/>
            <w:vMerge w:val="restart"/>
            <w:tcBorders>
              <w:top w:val="single" w:sz="4" w:space="0" w:color="000000"/>
              <w:left w:val="single" w:sz="4" w:space="0" w:color="000000"/>
              <w:bottom w:val="single" w:sz="4" w:space="0" w:color="000000"/>
              <w:right w:val="nil"/>
            </w:tcBorders>
          </w:tcPr>
          <w:p w14:paraId="6AD9C8D6" w14:textId="77777777" w:rsidR="001A2CF6" w:rsidRPr="00C9086F" w:rsidRDefault="001A2CF6" w:rsidP="001A2CF6">
            <w:pPr>
              <w:pStyle w:val="cde0e7e2e0ede8e5"/>
              <w:spacing w:before="0" w:after="0"/>
              <w:ind w:right="-1"/>
              <w:rPr>
                <w:i w:val="0"/>
              </w:rPr>
            </w:pPr>
            <w:r w:rsidRPr="00C9086F">
              <w:rPr>
                <w:i w:val="0"/>
              </w:rPr>
              <w:t>Однодольні та дводольні бур'яни (сорти та гібриди соняшника стійкі до імідазолінонів)</w:t>
            </w:r>
          </w:p>
        </w:tc>
        <w:tc>
          <w:tcPr>
            <w:tcW w:w="4063" w:type="dxa"/>
            <w:tcBorders>
              <w:top w:val="single" w:sz="4" w:space="0" w:color="000000"/>
              <w:left w:val="single" w:sz="4" w:space="0" w:color="000000"/>
              <w:bottom w:val="single" w:sz="4" w:space="0" w:color="000000"/>
              <w:right w:val="nil"/>
            </w:tcBorders>
          </w:tcPr>
          <w:p w14:paraId="0ECDE0E9" w14:textId="77777777" w:rsidR="001A2CF6" w:rsidRPr="00C9086F" w:rsidRDefault="001A2CF6" w:rsidP="001A2CF6">
            <w:pPr>
              <w:pStyle w:val="cde0e7e2e0ede8e5"/>
              <w:spacing w:before="0" w:after="0"/>
              <w:ind w:right="-1"/>
              <w:rPr>
                <w:i w:val="0"/>
              </w:rPr>
            </w:pPr>
            <w:r w:rsidRPr="00C9086F">
              <w:rPr>
                <w:i w:val="0"/>
              </w:rPr>
              <w:t>Євро-Ленд, РК-1,0-1,2</w:t>
            </w:r>
          </w:p>
          <w:p w14:paraId="0B39F090" w14:textId="77777777" w:rsidR="001A2CF6" w:rsidRPr="00C9086F" w:rsidRDefault="001A2CF6" w:rsidP="001A2CF6">
            <w:pPr>
              <w:pStyle w:val="cde0e7e2e0ede8e5"/>
              <w:spacing w:before="0" w:after="0"/>
              <w:ind w:right="-1"/>
              <w:rPr>
                <w:i w:val="0"/>
              </w:rPr>
            </w:pPr>
            <w:r w:rsidRPr="00C9086F">
              <w:rPr>
                <w:i w:val="0"/>
              </w:rPr>
              <w:t>В</w:t>
            </w:r>
            <w:r w:rsidRPr="00C9086F">
              <w:rPr>
                <w:i w:val="0"/>
                <w:lang w:val="uk-UA"/>
              </w:rPr>
              <w:t>ІТАЛАЙТ,</w:t>
            </w:r>
            <w:r w:rsidRPr="00C9086F">
              <w:rPr>
                <w:i w:val="0"/>
              </w:rPr>
              <w:t xml:space="preserve"> РК-1,0-1,2</w:t>
            </w:r>
          </w:p>
          <w:p w14:paraId="48CE7457" w14:textId="77777777" w:rsidR="001A2CF6" w:rsidRPr="00C9086F" w:rsidRDefault="001A2CF6" w:rsidP="001A2CF6">
            <w:pPr>
              <w:pStyle w:val="cde0e7e2e0ede8e5"/>
              <w:spacing w:before="0" w:after="0"/>
              <w:ind w:right="-1"/>
              <w:rPr>
                <w:i w:val="0"/>
              </w:rPr>
            </w:pPr>
            <w:r w:rsidRPr="00C9086F">
              <w:rPr>
                <w:i w:val="0"/>
              </w:rPr>
              <w:t>Імпекс Дуо, РК</w:t>
            </w:r>
            <w:r w:rsidRPr="00C9086F">
              <w:rPr>
                <w:i w:val="0"/>
                <w:lang w:val="uk-UA"/>
              </w:rPr>
              <w:t xml:space="preserve"> </w:t>
            </w:r>
            <w:r w:rsidRPr="00C9086F">
              <w:rPr>
                <w:i w:val="0"/>
              </w:rPr>
              <w:t xml:space="preserve">-1,0-1,2 </w:t>
            </w:r>
          </w:p>
        </w:tc>
        <w:tc>
          <w:tcPr>
            <w:tcW w:w="3591" w:type="dxa"/>
            <w:tcBorders>
              <w:top w:val="single" w:sz="4" w:space="0" w:color="000000"/>
              <w:left w:val="single" w:sz="4" w:space="0" w:color="000000"/>
              <w:bottom w:val="single" w:sz="4" w:space="0" w:color="000000"/>
              <w:right w:val="single" w:sz="4" w:space="0" w:color="000000"/>
            </w:tcBorders>
          </w:tcPr>
          <w:p w14:paraId="6F6FB581" w14:textId="664C001D" w:rsidR="001A2CF6" w:rsidRPr="00C9086F" w:rsidRDefault="001A2CF6" w:rsidP="001A2CF6">
            <w:pPr>
              <w:pStyle w:val="cde0e7e2e0ede8e5"/>
              <w:spacing w:before="0" w:after="0"/>
              <w:ind w:right="-1"/>
              <w:rPr>
                <w:i w:val="0"/>
                <w:lang w:val="uk-UA"/>
              </w:rPr>
            </w:pPr>
            <w:r w:rsidRPr="00C9086F">
              <w:rPr>
                <w:i w:val="0"/>
              </w:rPr>
              <w:t xml:space="preserve">Обприскування у фазі 4 листків у культури </w:t>
            </w:r>
            <w:r w:rsidRPr="00C9086F">
              <w:rPr>
                <w:i w:val="0"/>
                <w:lang w:val="uk-UA"/>
              </w:rPr>
              <w:t xml:space="preserve">на ранніх фазах розвитку </w:t>
            </w:r>
            <w:r w:rsidRPr="00C9086F">
              <w:rPr>
                <w:i w:val="0"/>
                <w:spacing w:val="-10"/>
                <w:lang w:val="uk-UA"/>
              </w:rPr>
              <w:t>бур</w:t>
            </w:r>
            <w:r w:rsidRPr="00C9086F">
              <w:rPr>
                <w:i w:val="0"/>
                <w:spacing w:val="-10"/>
              </w:rPr>
              <w:t>’</w:t>
            </w:r>
            <w:r w:rsidRPr="00C9086F">
              <w:rPr>
                <w:i w:val="0"/>
                <w:spacing w:val="-10"/>
                <w:lang w:val="uk-UA"/>
              </w:rPr>
              <w:t>янів</w:t>
            </w:r>
          </w:p>
        </w:tc>
      </w:tr>
      <w:tr w:rsidR="00C9086F" w:rsidRPr="00C9086F" w14:paraId="688A8A40" w14:textId="77777777" w:rsidTr="001A2CF6">
        <w:trPr>
          <w:trHeight w:val="576"/>
        </w:trPr>
        <w:tc>
          <w:tcPr>
            <w:tcW w:w="1985" w:type="dxa"/>
            <w:gridSpan w:val="2"/>
            <w:vMerge/>
            <w:tcBorders>
              <w:top w:val="single" w:sz="4" w:space="0" w:color="000000"/>
              <w:left w:val="single" w:sz="4" w:space="0" w:color="000000"/>
              <w:bottom w:val="single" w:sz="4" w:space="0" w:color="000000"/>
              <w:right w:val="nil"/>
            </w:tcBorders>
          </w:tcPr>
          <w:p w14:paraId="406FADCA" w14:textId="77777777" w:rsidR="001A2CF6" w:rsidRPr="00C9086F" w:rsidRDefault="001A2CF6" w:rsidP="001A2CF6">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176AED0F" w14:textId="0235A00D" w:rsidR="001A2CF6" w:rsidRPr="00C9086F" w:rsidRDefault="001A2CF6" w:rsidP="001A2CF6">
            <w:pPr>
              <w:pStyle w:val="cde0e7e2e0ede8e5"/>
              <w:spacing w:before="0" w:after="0"/>
              <w:ind w:right="-1"/>
              <w:rPr>
                <w:i w:val="0"/>
              </w:rPr>
            </w:pPr>
            <w:r w:rsidRPr="00C9086F">
              <w:rPr>
                <w:i w:val="0"/>
              </w:rPr>
              <w:t>Євро-</w:t>
            </w:r>
            <w:r w:rsidR="00B329C0" w:rsidRPr="00C9086F">
              <w:rPr>
                <w:i w:val="0"/>
                <w:lang w:val="uk-UA"/>
              </w:rPr>
              <w:t>Л</w:t>
            </w:r>
            <w:r w:rsidRPr="00C9086F">
              <w:rPr>
                <w:i w:val="0"/>
              </w:rPr>
              <w:t>айтнінг Плюс, РК-1,6-2,5</w:t>
            </w:r>
          </w:p>
          <w:p w14:paraId="7C1527A5" w14:textId="77777777" w:rsidR="001A2CF6" w:rsidRPr="00C9086F" w:rsidRDefault="001A2CF6" w:rsidP="001A2CF6">
            <w:pPr>
              <w:pStyle w:val="cde0e7e2e0ede8e5"/>
              <w:spacing w:before="0" w:after="0"/>
              <w:ind w:right="-1"/>
              <w:rPr>
                <w:i w:val="0"/>
              </w:rPr>
            </w:pPr>
            <w:r w:rsidRPr="00C9086F">
              <w:rPr>
                <w:i w:val="0"/>
              </w:rPr>
              <w:t xml:space="preserve">Каптора </w:t>
            </w:r>
            <w:r w:rsidRPr="00C9086F">
              <w:rPr>
                <w:i w:val="0"/>
                <w:lang w:val="uk-UA"/>
              </w:rPr>
              <w:t>П</w:t>
            </w:r>
            <w:r w:rsidRPr="00C9086F">
              <w:rPr>
                <w:i w:val="0"/>
              </w:rPr>
              <w:t>люс РК -1,6-2,5</w:t>
            </w:r>
          </w:p>
        </w:tc>
        <w:tc>
          <w:tcPr>
            <w:tcW w:w="3591" w:type="dxa"/>
            <w:tcBorders>
              <w:top w:val="single" w:sz="4" w:space="0" w:color="000000"/>
              <w:left w:val="single" w:sz="4" w:space="0" w:color="000000"/>
              <w:bottom w:val="single" w:sz="4" w:space="0" w:color="000000"/>
              <w:right w:val="single" w:sz="4" w:space="0" w:color="000000"/>
            </w:tcBorders>
          </w:tcPr>
          <w:p w14:paraId="529EE4EB" w14:textId="77777777" w:rsidR="001A2CF6" w:rsidRPr="00C9086F" w:rsidRDefault="001A2CF6" w:rsidP="001A2CF6">
            <w:pPr>
              <w:pStyle w:val="cde0e7e2e0ede8e5"/>
              <w:spacing w:before="0" w:after="0"/>
              <w:ind w:right="-1"/>
              <w:rPr>
                <w:i w:val="0"/>
              </w:rPr>
            </w:pPr>
            <w:r w:rsidRPr="00C9086F">
              <w:rPr>
                <w:i w:val="0"/>
              </w:rPr>
              <w:t>-2-8 листків у культури</w:t>
            </w:r>
          </w:p>
          <w:p w14:paraId="34C0EE81" w14:textId="77777777" w:rsidR="001A2CF6" w:rsidRPr="00C9086F" w:rsidRDefault="001A2CF6" w:rsidP="001A2CF6">
            <w:pPr>
              <w:pStyle w:val="cde0e7e2e0ede8e5"/>
              <w:spacing w:before="0" w:after="0"/>
              <w:ind w:right="-1"/>
              <w:rPr>
                <w:i w:val="0"/>
              </w:rPr>
            </w:pPr>
          </w:p>
        </w:tc>
      </w:tr>
      <w:tr w:rsidR="00C9086F" w:rsidRPr="00C9086F" w14:paraId="478AD0DE" w14:textId="77777777" w:rsidTr="001A2CF6">
        <w:trPr>
          <w:trHeight w:val="1407"/>
        </w:trPr>
        <w:tc>
          <w:tcPr>
            <w:tcW w:w="1985" w:type="dxa"/>
            <w:gridSpan w:val="2"/>
            <w:tcBorders>
              <w:top w:val="single" w:sz="4" w:space="0" w:color="000000"/>
              <w:left w:val="single" w:sz="4" w:space="0" w:color="000000"/>
              <w:bottom w:val="single" w:sz="4" w:space="0" w:color="000000"/>
              <w:right w:val="nil"/>
            </w:tcBorders>
          </w:tcPr>
          <w:p w14:paraId="25E6ACB7" w14:textId="77777777" w:rsidR="001A2CF6" w:rsidRPr="00C9086F" w:rsidRDefault="001A2CF6" w:rsidP="001A2CF6">
            <w:pPr>
              <w:pStyle w:val="cde0e7e2e0ede8e5"/>
              <w:spacing w:before="0" w:after="0"/>
              <w:ind w:right="-1"/>
              <w:rPr>
                <w:i w:val="0"/>
              </w:rPr>
            </w:pPr>
            <w:r w:rsidRPr="00C9086F">
              <w:rPr>
                <w:i w:val="0"/>
              </w:rPr>
              <w:t>Однодольні та дводольні бур'яни (сорти та гібриди соняшника,</w:t>
            </w:r>
            <w:r w:rsidRPr="00C9086F">
              <w:rPr>
                <w:i w:val="0"/>
                <w:lang w:val="uk-UA"/>
              </w:rPr>
              <w:t xml:space="preserve"> </w:t>
            </w:r>
            <w:r w:rsidRPr="00C9086F">
              <w:rPr>
                <w:i w:val="0"/>
              </w:rPr>
              <w:t>стійкі до імідазолі</w:t>
            </w:r>
            <w:r w:rsidRPr="00C9086F">
              <w:rPr>
                <w:i w:val="0"/>
                <w:lang w:val="uk-UA"/>
              </w:rPr>
              <w:t>о</w:t>
            </w:r>
            <w:r w:rsidRPr="00C9086F">
              <w:rPr>
                <w:i w:val="0"/>
              </w:rPr>
              <w:t>нів)</w:t>
            </w:r>
          </w:p>
        </w:tc>
        <w:tc>
          <w:tcPr>
            <w:tcW w:w="4063" w:type="dxa"/>
            <w:tcBorders>
              <w:top w:val="single" w:sz="4" w:space="0" w:color="000000"/>
              <w:left w:val="single" w:sz="4" w:space="0" w:color="000000"/>
              <w:bottom w:val="single" w:sz="4" w:space="0" w:color="000000"/>
              <w:right w:val="nil"/>
            </w:tcBorders>
          </w:tcPr>
          <w:p w14:paraId="1D7CBECD" w14:textId="5E49C705" w:rsidR="001A2CF6" w:rsidRPr="00C9086F" w:rsidRDefault="001A2CF6" w:rsidP="001A2CF6">
            <w:pPr>
              <w:pStyle w:val="cde0e7e2e0ede8e5"/>
              <w:spacing w:before="0" w:after="0"/>
              <w:ind w:right="-1"/>
              <w:rPr>
                <w:i w:val="0"/>
              </w:rPr>
            </w:pPr>
            <w:r w:rsidRPr="00C9086F">
              <w:rPr>
                <w:i w:val="0"/>
              </w:rPr>
              <w:t xml:space="preserve">Пульсар 40 (Пассат), </w:t>
            </w:r>
            <w:r w:rsidRPr="00C9086F">
              <w:rPr>
                <w:i w:val="0"/>
                <w:lang w:val="uk-UA"/>
              </w:rPr>
              <w:t>Р</w:t>
            </w:r>
            <w:r w:rsidRPr="00C9086F">
              <w:rPr>
                <w:i w:val="0"/>
              </w:rPr>
              <w:t>К-1,0-1,2</w:t>
            </w:r>
          </w:p>
          <w:p w14:paraId="55B07B8A" w14:textId="77777777" w:rsidR="001A2CF6" w:rsidRPr="00C9086F" w:rsidRDefault="001A2CF6" w:rsidP="001A2CF6">
            <w:pPr>
              <w:pStyle w:val="cde0e7e2e0ede8e5"/>
              <w:spacing w:before="0" w:after="0"/>
              <w:ind w:right="-1"/>
              <w:rPr>
                <w:i w:val="0"/>
              </w:rPr>
            </w:pPr>
            <w:r w:rsidRPr="00C9086F">
              <w:rPr>
                <w:i w:val="0"/>
              </w:rPr>
              <w:t>Пульсар Плюс, РК-1,2-2,0 (1+1)</w:t>
            </w:r>
          </w:p>
          <w:p w14:paraId="6E803865" w14:textId="77777777" w:rsidR="001A2CF6" w:rsidRPr="00C9086F" w:rsidRDefault="001A2CF6" w:rsidP="001A2CF6">
            <w:pPr>
              <w:pStyle w:val="cde0e7e2e0ede8e5"/>
              <w:spacing w:before="0" w:after="0"/>
              <w:ind w:right="-1"/>
              <w:rPr>
                <w:i w:val="0"/>
              </w:rPr>
            </w:pPr>
          </w:p>
          <w:p w14:paraId="48005DAC" w14:textId="77777777" w:rsidR="001A2CF6" w:rsidRPr="00C9086F" w:rsidRDefault="001A2CF6" w:rsidP="001A2CF6">
            <w:pPr>
              <w:pStyle w:val="cde0e7e2e0ede8e5"/>
              <w:spacing w:before="0" w:after="0"/>
              <w:ind w:right="-1"/>
              <w:rPr>
                <w:i w:val="0"/>
                <w:lang w:val="uk-UA"/>
              </w:rPr>
            </w:pPr>
            <w:r w:rsidRPr="00C9086F">
              <w:rPr>
                <w:i w:val="0"/>
              </w:rPr>
              <w:t>Па</w:t>
            </w:r>
            <w:r w:rsidRPr="00C9086F">
              <w:rPr>
                <w:i w:val="0"/>
                <w:lang w:val="uk-UA"/>
              </w:rPr>
              <w:t>ссат, РК -1,0-1,2</w:t>
            </w:r>
          </w:p>
          <w:p w14:paraId="51166760" w14:textId="77777777" w:rsidR="001A2CF6" w:rsidRPr="00C9086F" w:rsidRDefault="001A2CF6" w:rsidP="001A2CF6">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6388AA2F" w14:textId="77777777" w:rsidR="001A2CF6" w:rsidRPr="00C9086F" w:rsidRDefault="001A2CF6" w:rsidP="001A2CF6">
            <w:pPr>
              <w:pStyle w:val="cde0e7e2e0ede8e5"/>
              <w:spacing w:before="0" w:after="0"/>
              <w:ind w:right="-1"/>
              <w:rPr>
                <w:i w:val="0"/>
              </w:rPr>
            </w:pPr>
            <w:r w:rsidRPr="00C9086F">
              <w:rPr>
                <w:i w:val="0"/>
              </w:rPr>
              <w:t xml:space="preserve">Обприскування у фазі 2-8 листків у культури </w:t>
            </w:r>
          </w:p>
          <w:p w14:paraId="0CF5C4E3" w14:textId="77777777" w:rsidR="001A2CF6" w:rsidRPr="00C9086F" w:rsidRDefault="001A2CF6" w:rsidP="001A2CF6">
            <w:pPr>
              <w:pStyle w:val="cde0e7e2e0ede8e5"/>
              <w:spacing w:before="0" w:after="0"/>
              <w:ind w:right="-1"/>
              <w:rPr>
                <w:i w:val="0"/>
              </w:rPr>
            </w:pPr>
          </w:p>
          <w:p w14:paraId="4B8EFCF3" w14:textId="77777777" w:rsidR="001A2CF6" w:rsidRPr="00C9086F" w:rsidRDefault="001A2CF6" w:rsidP="001A2CF6">
            <w:pPr>
              <w:pStyle w:val="cde0e7e2e0ede8e5"/>
              <w:spacing w:before="0" w:after="0"/>
              <w:ind w:right="-1"/>
              <w:rPr>
                <w:i w:val="0"/>
              </w:rPr>
            </w:pPr>
            <w:r w:rsidRPr="00C9086F">
              <w:rPr>
                <w:i w:val="0"/>
                <w:spacing w:val="-8"/>
              </w:rPr>
              <w:t xml:space="preserve">У фазу </w:t>
            </w:r>
            <w:r w:rsidRPr="00C9086F">
              <w:rPr>
                <w:i w:val="0"/>
                <w:spacing w:val="-8"/>
                <w:lang w:val="uk-UA"/>
              </w:rPr>
              <w:t>2-3</w:t>
            </w:r>
            <w:r w:rsidRPr="00C9086F">
              <w:rPr>
                <w:i w:val="0"/>
                <w:spacing w:val="-8"/>
              </w:rPr>
              <w:t>-х справжніх листків культури</w:t>
            </w:r>
          </w:p>
        </w:tc>
      </w:tr>
      <w:tr w:rsidR="00C9086F" w:rsidRPr="00C9086F" w14:paraId="69833D5D" w14:textId="77777777" w:rsidTr="001A2CF6">
        <w:trPr>
          <w:trHeight w:val="2683"/>
        </w:trPr>
        <w:tc>
          <w:tcPr>
            <w:tcW w:w="1985" w:type="dxa"/>
            <w:gridSpan w:val="2"/>
            <w:tcBorders>
              <w:top w:val="single" w:sz="4" w:space="0" w:color="000000"/>
              <w:left w:val="single" w:sz="4" w:space="0" w:color="000000"/>
              <w:bottom w:val="single" w:sz="4" w:space="0" w:color="000000"/>
              <w:right w:val="nil"/>
            </w:tcBorders>
          </w:tcPr>
          <w:p w14:paraId="337B9F47" w14:textId="77777777" w:rsidR="001A2CF6" w:rsidRPr="00C9086F" w:rsidRDefault="001A2CF6" w:rsidP="001A2CF6">
            <w:pPr>
              <w:pStyle w:val="cde0e7e2e0ede8e5"/>
              <w:spacing w:before="0" w:after="0"/>
              <w:ind w:right="-1"/>
              <w:rPr>
                <w:i w:val="0"/>
                <w:lang w:val="uk-UA"/>
              </w:rPr>
            </w:pPr>
            <w:r w:rsidRPr="00C9086F">
              <w:rPr>
                <w:i w:val="0"/>
                <w:spacing w:val="-12"/>
                <w:lang w:val="uk-UA"/>
              </w:rPr>
              <w:t>Однорічні та багаторічні дводольні бур'яни (сорти та гібри</w:t>
            </w:r>
            <w:r w:rsidRPr="00C9086F">
              <w:rPr>
                <w:i w:val="0"/>
                <w:spacing w:val="-16"/>
                <w:lang w:val="uk-UA"/>
              </w:rPr>
              <w:t>ди стійкі до три</w:t>
            </w:r>
            <w:r w:rsidRPr="00C9086F">
              <w:rPr>
                <w:i w:val="0"/>
                <w:spacing w:val="-12"/>
                <w:lang w:val="uk-UA"/>
              </w:rPr>
              <w:t>бе</w:t>
            </w:r>
            <w:r w:rsidRPr="00C9086F">
              <w:rPr>
                <w:i w:val="0"/>
                <w:spacing w:val="-16"/>
                <w:lang w:val="uk-UA"/>
              </w:rPr>
              <w:t>нуронметилу)</w:t>
            </w:r>
          </w:p>
        </w:tc>
        <w:tc>
          <w:tcPr>
            <w:tcW w:w="4063" w:type="dxa"/>
            <w:tcBorders>
              <w:top w:val="single" w:sz="4" w:space="0" w:color="000000"/>
              <w:left w:val="single" w:sz="4" w:space="0" w:color="000000"/>
              <w:bottom w:val="single" w:sz="4" w:space="0" w:color="000000"/>
              <w:right w:val="nil"/>
            </w:tcBorders>
          </w:tcPr>
          <w:p w14:paraId="289A3D56" w14:textId="77777777" w:rsidR="001A2CF6" w:rsidRPr="00C9086F" w:rsidRDefault="001A2CF6" w:rsidP="001A2CF6">
            <w:pPr>
              <w:pStyle w:val="cde0e7e2e0ede8e5"/>
              <w:spacing w:before="0" w:after="0"/>
              <w:ind w:right="-1"/>
              <w:rPr>
                <w:i w:val="0"/>
              </w:rPr>
            </w:pPr>
            <w:r w:rsidRPr="00C9086F">
              <w:rPr>
                <w:i w:val="0"/>
              </w:rPr>
              <w:t>Експрес 75, ВГ - 50 г/га + ПАР Тренд-200 мл</w:t>
            </w:r>
          </w:p>
          <w:p w14:paraId="402FDE37" w14:textId="77777777" w:rsidR="001A2CF6" w:rsidRPr="00C9086F" w:rsidRDefault="001A2CF6" w:rsidP="001A2CF6">
            <w:pPr>
              <w:pStyle w:val="cde0e7e2e0ede8e5"/>
              <w:spacing w:before="0" w:after="0"/>
              <w:ind w:right="-1"/>
              <w:rPr>
                <w:i w:val="0"/>
              </w:rPr>
            </w:pPr>
            <w:r w:rsidRPr="00C9086F">
              <w:rPr>
                <w:i w:val="0"/>
              </w:rPr>
              <w:t>Грізний Експерт,</w:t>
            </w:r>
            <w:r w:rsidRPr="00C9086F">
              <w:rPr>
                <w:i w:val="0"/>
                <w:lang w:val="uk-UA"/>
              </w:rPr>
              <w:t xml:space="preserve"> ВГ </w:t>
            </w:r>
            <w:r w:rsidRPr="00C9086F">
              <w:rPr>
                <w:i w:val="0"/>
              </w:rPr>
              <w:t xml:space="preserve">-25-50г/га + ПАР Талант-200 мл </w:t>
            </w:r>
          </w:p>
          <w:p w14:paraId="076CB2E2" w14:textId="77777777" w:rsidR="001A2CF6" w:rsidRPr="00C9086F" w:rsidRDefault="001A2CF6" w:rsidP="001A2CF6">
            <w:pPr>
              <w:pStyle w:val="cde0e7e2e0ede8e5"/>
              <w:spacing w:before="0" w:after="0"/>
              <w:ind w:right="-1"/>
              <w:rPr>
                <w:i w:val="0"/>
                <w:spacing w:val="-6"/>
                <w:lang w:val="uk-UA"/>
              </w:rPr>
            </w:pPr>
            <w:r w:rsidRPr="00C9086F">
              <w:rPr>
                <w:i w:val="0"/>
                <w:spacing w:val="-6"/>
              </w:rPr>
              <w:t>Володар, ВГ-20-25 г/га+ ПАР Талант</w:t>
            </w:r>
            <w:r w:rsidRPr="00C9086F">
              <w:rPr>
                <w:i w:val="0"/>
                <w:spacing w:val="-6"/>
                <w:lang w:val="uk-UA"/>
              </w:rPr>
              <w:t xml:space="preserve"> </w:t>
            </w:r>
            <w:r w:rsidRPr="00C9086F">
              <w:rPr>
                <w:i w:val="0"/>
                <w:spacing w:val="-6"/>
              </w:rPr>
              <w:t>- 200 мл</w:t>
            </w:r>
            <w:r w:rsidRPr="00C9086F">
              <w:rPr>
                <w:i w:val="0"/>
                <w:spacing w:val="-6"/>
                <w:lang w:val="uk-UA"/>
              </w:rPr>
              <w:t>/га</w:t>
            </w:r>
          </w:p>
          <w:p w14:paraId="701745D7" w14:textId="77777777" w:rsidR="001A2CF6" w:rsidRPr="00C9086F" w:rsidRDefault="001A2CF6" w:rsidP="001A2CF6">
            <w:pPr>
              <w:pStyle w:val="cde0e7e2e0ede8e5"/>
              <w:spacing w:before="0" w:after="0"/>
              <w:ind w:right="-1"/>
              <w:rPr>
                <w:i w:val="0"/>
              </w:rPr>
            </w:pPr>
          </w:p>
          <w:p w14:paraId="47DF3CB8" w14:textId="77777777" w:rsidR="001A2CF6" w:rsidRPr="00C9086F" w:rsidRDefault="001A2CF6" w:rsidP="001A2CF6">
            <w:pPr>
              <w:pStyle w:val="cde0e7e2e0ede8e5"/>
              <w:spacing w:before="0" w:after="0"/>
              <w:ind w:right="-1"/>
              <w:rPr>
                <w:i w:val="0"/>
                <w:spacing w:val="-6"/>
              </w:rPr>
            </w:pPr>
            <w:r w:rsidRPr="00C9086F">
              <w:rPr>
                <w:i w:val="0"/>
              </w:rPr>
              <w:t>Експрес Голд 75, ВГ-30-40 г/га+ ПАР</w:t>
            </w:r>
            <w:r w:rsidRPr="00C9086F">
              <w:rPr>
                <w:i w:val="0"/>
                <w:lang w:val="uk-UA"/>
              </w:rPr>
              <w:t xml:space="preserve"> </w:t>
            </w:r>
            <w:r w:rsidRPr="00C9086F">
              <w:rPr>
                <w:i w:val="0"/>
              </w:rPr>
              <w:t>Тренд 90 -200 мл/га</w:t>
            </w:r>
          </w:p>
        </w:tc>
        <w:tc>
          <w:tcPr>
            <w:tcW w:w="3591" w:type="dxa"/>
            <w:tcBorders>
              <w:top w:val="single" w:sz="4" w:space="0" w:color="000000"/>
              <w:left w:val="single" w:sz="4" w:space="0" w:color="000000"/>
              <w:bottom w:val="single" w:sz="4" w:space="0" w:color="000000"/>
              <w:right w:val="single" w:sz="4" w:space="0" w:color="000000"/>
            </w:tcBorders>
          </w:tcPr>
          <w:p w14:paraId="5A29432C" w14:textId="77777777" w:rsidR="001A2CF6" w:rsidRPr="00C9086F" w:rsidRDefault="001A2CF6" w:rsidP="001A2CF6">
            <w:pPr>
              <w:pStyle w:val="cde0e7e2e0ede8e5"/>
              <w:spacing w:before="0" w:after="0"/>
              <w:ind w:right="-1"/>
              <w:rPr>
                <w:i w:val="0"/>
              </w:rPr>
            </w:pPr>
            <w:r w:rsidRPr="00C9086F">
              <w:rPr>
                <w:i w:val="0"/>
              </w:rPr>
              <w:t xml:space="preserve">Обприскування у фазі 2-8 листків культури </w:t>
            </w:r>
          </w:p>
          <w:p w14:paraId="7C02D123" w14:textId="77777777" w:rsidR="001A2CF6" w:rsidRPr="00C9086F" w:rsidRDefault="001A2CF6" w:rsidP="001A2CF6">
            <w:pPr>
              <w:pStyle w:val="cde0e7e2e0ede8e5"/>
              <w:spacing w:before="0" w:after="0"/>
              <w:ind w:right="-1"/>
              <w:jc w:val="center"/>
              <w:rPr>
                <w:i w:val="0"/>
              </w:rPr>
            </w:pPr>
            <w:r w:rsidRPr="00C9086F">
              <w:rPr>
                <w:i w:val="0"/>
              </w:rPr>
              <w:t>- « -</w:t>
            </w:r>
          </w:p>
          <w:p w14:paraId="131E29F9" w14:textId="77777777" w:rsidR="001A2CF6" w:rsidRPr="00C9086F" w:rsidRDefault="001A2CF6" w:rsidP="001A2CF6">
            <w:pPr>
              <w:pStyle w:val="cde0e7e2e0ede8e5"/>
              <w:spacing w:before="0" w:after="0"/>
              <w:ind w:right="-1"/>
              <w:rPr>
                <w:i w:val="0"/>
              </w:rPr>
            </w:pPr>
          </w:p>
          <w:p w14:paraId="073CEB7C" w14:textId="77777777" w:rsidR="001A2CF6" w:rsidRPr="00C9086F" w:rsidRDefault="001A2CF6" w:rsidP="001A2CF6">
            <w:pPr>
              <w:pStyle w:val="cde0e7e2e0ede8e5"/>
              <w:spacing w:before="0" w:after="0"/>
              <w:ind w:right="-1"/>
              <w:rPr>
                <w:i w:val="0"/>
              </w:rPr>
            </w:pPr>
          </w:p>
          <w:p w14:paraId="4722A619" w14:textId="77777777" w:rsidR="001A2CF6" w:rsidRPr="00C9086F" w:rsidRDefault="001A2CF6" w:rsidP="001A2CF6">
            <w:pPr>
              <w:pStyle w:val="cde0e7e2e0ede8e5"/>
              <w:spacing w:before="0" w:after="0"/>
              <w:ind w:right="-1"/>
              <w:rPr>
                <w:i w:val="0"/>
              </w:rPr>
            </w:pPr>
          </w:p>
          <w:p w14:paraId="174AF3D0" w14:textId="77777777" w:rsidR="001A2CF6" w:rsidRPr="00C9086F" w:rsidRDefault="001A2CF6" w:rsidP="001A2CF6">
            <w:pPr>
              <w:pStyle w:val="cde0e7e2e0ede8e5"/>
              <w:spacing w:before="0" w:after="0"/>
              <w:ind w:right="-1"/>
              <w:rPr>
                <w:i w:val="0"/>
              </w:rPr>
            </w:pPr>
          </w:p>
          <w:p w14:paraId="3178272A" w14:textId="4F6502C7" w:rsidR="001A2CF6" w:rsidRPr="00C9086F" w:rsidRDefault="001A2CF6" w:rsidP="001A2CF6">
            <w:pPr>
              <w:pStyle w:val="cde0e7e2e0ede8e5"/>
              <w:spacing w:before="0" w:after="0"/>
              <w:ind w:right="-1"/>
              <w:rPr>
                <w:i w:val="0"/>
                <w:spacing w:val="-4"/>
              </w:rPr>
            </w:pPr>
            <w:r w:rsidRPr="00C9086F">
              <w:rPr>
                <w:i w:val="0"/>
                <w:spacing w:val="-4"/>
                <w:lang w:val="uk-UA"/>
              </w:rPr>
              <w:t>-</w:t>
            </w:r>
            <w:r w:rsidRPr="00C9086F">
              <w:rPr>
                <w:i w:val="0"/>
                <w:spacing w:val="-4"/>
              </w:rPr>
              <w:t>2-6 листків у культури (норма 40</w:t>
            </w:r>
            <w:r w:rsidR="00B329C0" w:rsidRPr="00C9086F">
              <w:rPr>
                <w:i w:val="0"/>
                <w:spacing w:val="-4"/>
                <w:lang w:val="uk-UA"/>
              </w:rPr>
              <w:t xml:space="preserve"> </w:t>
            </w:r>
            <w:r w:rsidRPr="00C9086F">
              <w:rPr>
                <w:i w:val="0"/>
                <w:spacing w:val="-4"/>
              </w:rPr>
              <w:t>г/ га за переростання бур'янів)</w:t>
            </w:r>
          </w:p>
        </w:tc>
      </w:tr>
      <w:tr w:rsidR="00C9086F" w:rsidRPr="00C9086F" w14:paraId="4E6F12EE" w14:textId="77777777" w:rsidTr="001A2CF6">
        <w:tc>
          <w:tcPr>
            <w:tcW w:w="1985" w:type="dxa"/>
            <w:gridSpan w:val="2"/>
            <w:tcBorders>
              <w:top w:val="single" w:sz="4" w:space="0" w:color="000000"/>
              <w:left w:val="single" w:sz="4" w:space="0" w:color="000000"/>
              <w:bottom w:val="single" w:sz="4" w:space="0" w:color="000000"/>
              <w:right w:val="nil"/>
            </w:tcBorders>
          </w:tcPr>
          <w:p w14:paraId="6AD60115" w14:textId="77777777" w:rsidR="001A2CF6" w:rsidRPr="00C9086F" w:rsidRDefault="001A2CF6" w:rsidP="001A2CF6">
            <w:pPr>
              <w:pStyle w:val="cde0e7e2e0ede8e5"/>
              <w:spacing w:before="0" w:after="0"/>
              <w:ind w:right="-1"/>
              <w:rPr>
                <w:i w:val="0"/>
              </w:rPr>
            </w:pPr>
            <w:r w:rsidRPr="00C9086F">
              <w:rPr>
                <w:i w:val="0"/>
              </w:rPr>
              <w:t>Однорічні дводольні</w:t>
            </w:r>
          </w:p>
        </w:tc>
        <w:tc>
          <w:tcPr>
            <w:tcW w:w="4063" w:type="dxa"/>
            <w:tcBorders>
              <w:top w:val="single" w:sz="4" w:space="0" w:color="000000"/>
              <w:left w:val="single" w:sz="4" w:space="0" w:color="000000"/>
              <w:bottom w:val="single" w:sz="4" w:space="0" w:color="000000"/>
              <w:right w:val="nil"/>
            </w:tcBorders>
          </w:tcPr>
          <w:p w14:paraId="2EF47CD7" w14:textId="77777777" w:rsidR="001A2CF6" w:rsidRPr="00C9086F" w:rsidRDefault="001A2CF6" w:rsidP="001A2CF6">
            <w:pPr>
              <w:pStyle w:val="cde0e7e2e0ede8e5"/>
              <w:spacing w:before="0" w:after="0"/>
              <w:ind w:right="-1"/>
              <w:rPr>
                <w:i w:val="0"/>
              </w:rPr>
            </w:pPr>
            <w:r w:rsidRPr="00C9086F">
              <w:rPr>
                <w:i w:val="0"/>
              </w:rPr>
              <w:t xml:space="preserve"> Галіган</w:t>
            </w:r>
            <w:r w:rsidRPr="00C9086F">
              <w:rPr>
                <w:i w:val="0"/>
                <w:lang w:val="uk-UA"/>
              </w:rPr>
              <w:t xml:space="preserve">, КЕ </w:t>
            </w:r>
            <w:r w:rsidRPr="00C9086F">
              <w:rPr>
                <w:i w:val="0"/>
              </w:rPr>
              <w:t xml:space="preserve">- 0,8-1,0 </w:t>
            </w:r>
          </w:p>
          <w:p w14:paraId="74660178" w14:textId="77777777" w:rsidR="001A2CF6" w:rsidRPr="00C9086F" w:rsidRDefault="001A2CF6" w:rsidP="001A2CF6">
            <w:pPr>
              <w:pStyle w:val="cde0e7e2e0ede8e5"/>
              <w:spacing w:before="0" w:after="0"/>
              <w:ind w:right="-1"/>
              <w:rPr>
                <w:i w:val="0"/>
              </w:rPr>
            </w:pPr>
            <w:r w:rsidRPr="00C9086F">
              <w:rPr>
                <w:i w:val="0"/>
              </w:rPr>
              <w:t>Челендж 600 SC, КС-3,0-6,0</w:t>
            </w:r>
          </w:p>
          <w:p w14:paraId="08534FBC" w14:textId="77777777" w:rsidR="001A2CF6" w:rsidRPr="00C9086F" w:rsidRDefault="001A2CF6" w:rsidP="001A2CF6">
            <w:pPr>
              <w:pStyle w:val="cde0e7e2e0ede8e5"/>
              <w:spacing w:before="0" w:after="0"/>
              <w:ind w:right="-1"/>
              <w:rPr>
                <w:i w:val="0"/>
              </w:rPr>
            </w:pPr>
          </w:p>
          <w:p w14:paraId="7F268B93" w14:textId="77777777" w:rsidR="001A2CF6" w:rsidRPr="00C9086F" w:rsidRDefault="001A2CF6" w:rsidP="001A2CF6">
            <w:pPr>
              <w:pStyle w:val="cde0e7e2e0ede8e5"/>
              <w:spacing w:before="0" w:after="0"/>
              <w:ind w:right="-1"/>
              <w:rPr>
                <w:i w:val="0"/>
              </w:rPr>
            </w:pPr>
            <w:r w:rsidRPr="00C9086F">
              <w:rPr>
                <w:i w:val="0"/>
              </w:rPr>
              <w:t>Сальса 75 ЗП</w:t>
            </w:r>
            <w:r w:rsidRPr="00C9086F">
              <w:rPr>
                <w:i w:val="0"/>
                <w:lang w:val="uk-UA"/>
              </w:rPr>
              <w:t xml:space="preserve"> </w:t>
            </w:r>
            <w:r w:rsidRPr="00C9086F">
              <w:rPr>
                <w:i w:val="0"/>
              </w:rPr>
              <w:t>-</w:t>
            </w:r>
            <w:r w:rsidRPr="00C9086F">
              <w:rPr>
                <w:i w:val="0"/>
                <w:lang w:val="uk-UA"/>
              </w:rPr>
              <w:t xml:space="preserve"> </w:t>
            </w:r>
            <w:r w:rsidRPr="00C9086F">
              <w:rPr>
                <w:i w:val="0"/>
              </w:rPr>
              <w:t>20-25 + ПАР Тренд 90-200 мл/га</w:t>
            </w:r>
          </w:p>
          <w:p w14:paraId="04C59405" w14:textId="77777777" w:rsidR="001A2CF6" w:rsidRPr="00C9086F" w:rsidRDefault="001A2CF6" w:rsidP="001A2CF6">
            <w:pPr>
              <w:pStyle w:val="cde0e7e2e0ede8e5"/>
              <w:spacing w:before="0" w:after="0"/>
              <w:ind w:right="-1"/>
              <w:rPr>
                <w:i w:val="0"/>
              </w:rPr>
            </w:pPr>
          </w:p>
          <w:p w14:paraId="2ACC42FC" w14:textId="712875B7" w:rsidR="001A2CF6" w:rsidRPr="00C9086F" w:rsidRDefault="001A2CF6" w:rsidP="001A2CF6">
            <w:pPr>
              <w:pStyle w:val="cde0e7e2e0ede8e5"/>
              <w:spacing w:before="0" w:after="0"/>
              <w:ind w:right="-1"/>
              <w:rPr>
                <w:i w:val="0"/>
                <w:lang w:val="uk-UA"/>
              </w:rPr>
            </w:pPr>
            <w:r w:rsidRPr="00C9086F">
              <w:rPr>
                <w:i w:val="0"/>
              </w:rPr>
              <w:t>РОНДОС 750, ВГ-25-30</w:t>
            </w:r>
            <w:r w:rsidR="00B329C0" w:rsidRPr="00C9086F">
              <w:rPr>
                <w:i w:val="0"/>
                <w:lang w:val="uk-UA"/>
              </w:rPr>
              <w:t xml:space="preserve"> </w:t>
            </w:r>
            <w:r w:rsidRPr="00C9086F">
              <w:rPr>
                <w:i w:val="0"/>
              </w:rPr>
              <w:t>г/га+ ПАР Максиму</w:t>
            </w:r>
            <w:r w:rsidRPr="00C9086F">
              <w:rPr>
                <w:i w:val="0"/>
                <w:lang w:val="uk-UA"/>
              </w:rPr>
              <w:t>м</w:t>
            </w:r>
            <w:r w:rsidRPr="00C9086F">
              <w:rPr>
                <w:i w:val="0"/>
              </w:rPr>
              <w:t>-200 мл/га</w:t>
            </w:r>
          </w:p>
          <w:p w14:paraId="793275BD" w14:textId="77777777" w:rsidR="001A2CF6" w:rsidRPr="00C9086F" w:rsidRDefault="001A2CF6" w:rsidP="001A2CF6">
            <w:pPr>
              <w:pStyle w:val="cde0e7e2e0ede8e5"/>
              <w:spacing w:before="0" w:after="0"/>
              <w:ind w:right="-1"/>
              <w:rPr>
                <w:i w:val="0"/>
                <w:lang w:val="uk-UA"/>
              </w:rPr>
            </w:pPr>
          </w:p>
        </w:tc>
        <w:tc>
          <w:tcPr>
            <w:tcW w:w="3591" w:type="dxa"/>
            <w:tcBorders>
              <w:top w:val="single" w:sz="4" w:space="0" w:color="000000"/>
              <w:left w:val="single" w:sz="4" w:space="0" w:color="000000"/>
              <w:bottom w:val="single" w:sz="4" w:space="0" w:color="000000"/>
              <w:right w:val="single" w:sz="4" w:space="0" w:color="000000"/>
            </w:tcBorders>
          </w:tcPr>
          <w:p w14:paraId="1FDBDCB5" w14:textId="77777777" w:rsidR="001A2CF6" w:rsidRPr="00C9086F" w:rsidRDefault="001A2CF6" w:rsidP="001A2CF6">
            <w:pPr>
              <w:pStyle w:val="cde0e7e2e0ede8e5"/>
              <w:spacing w:before="0" w:after="0"/>
              <w:ind w:right="-1"/>
              <w:rPr>
                <w:i w:val="0"/>
                <w:lang w:val="uk-UA"/>
              </w:rPr>
            </w:pPr>
            <w:r w:rsidRPr="00C9086F">
              <w:rPr>
                <w:i w:val="0"/>
              </w:rPr>
              <w:t>Обприскування ґрунту після висівання, але до сходів культури</w:t>
            </w:r>
          </w:p>
          <w:p w14:paraId="50AEC7C5" w14:textId="77777777" w:rsidR="001A2CF6" w:rsidRPr="00C9086F" w:rsidRDefault="001A2CF6" w:rsidP="001A2CF6">
            <w:pPr>
              <w:pStyle w:val="cde0e7e2e0ede8e5"/>
              <w:spacing w:before="0" w:after="0"/>
              <w:ind w:right="-1"/>
              <w:rPr>
                <w:i w:val="0"/>
                <w:lang w:val="uk-UA"/>
              </w:rPr>
            </w:pPr>
          </w:p>
          <w:p w14:paraId="5C32BD5C" w14:textId="77777777" w:rsidR="001A2CF6" w:rsidRPr="00C9086F" w:rsidRDefault="001A2CF6" w:rsidP="001A2CF6">
            <w:pPr>
              <w:pStyle w:val="cde0e7e2e0ede8e5"/>
              <w:spacing w:before="0" w:after="0"/>
              <w:ind w:right="-1"/>
              <w:rPr>
                <w:i w:val="0"/>
                <w:lang w:val="uk-UA"/>
              </w:rPr>
            </w:pPr>
            <w:r w:rsidRPr="00C9086F">
              <w:rPr>
                <w:i w:val="0"/>
              </w:rPr>
              <w:t xml:space="preserve">- « - або у фазі </w:t>
            </w:r>
            <w:r w:rsidRPr="00C9086F">
              <w:rPr>
                <w:i w:val="0"/>
                <w:lang w:val="uk-UA"/>
              </w:rPr>
              <w:t>1-</w:t>
            </w:r>
            <w:r w:rsidRPr="00C9086F">
              <w:rPr>
                <w:i w:val="0"/>
              </w:rPr>
              <w:t xml:space="preserve">2 листків у культури </w:t>
            </w:r>
          </w:p>
          <w:p w14:paraId="219768BC" w14:textId="77777777" w:rsidR="001A2CF6" w:rsidRPr="00C9086F" w:rsidRDefault="001A2CF6" w:rsidP="001A2CF6">
            <w:pPr>
              <w:pStyle w:val="cde0e7e2e0ede8e5"/>
              <w:spacing w:before="0" w:after="0"/>
              <w:ind w:right="-1"/>
              <w:rPr>
                <w:i w:val="0"/>
                <w:lang w:val="uk-UA"/>
              </w:rPr>
            </w:pPr>
          </w:p>
          <w:p w14:paraId="4899C6DE" w14:textId="77777777" w:rsidR="001A2CF6" w:rsidRPr="00C9086F" w:rsidRDefault="001A2CF6" w:rsidP="001A2CF6">
            <w:pPr>
              <w:pStyle w:val="cde0e7e2e0ede8e5"/>
              <w:spacing w:before="0" w:after="0"/>
              <w:ind w:right="-1"/>
              <w:rPr>
                <w:i w:val="0"/>
              </w:rPr>
            </w:pPr>
            <w:r w:rsidRPr="00C9086F">
              <w:rPr>
                <w:i w:val="0"/>
              </w:rPr>
              <w:t>- « - у фазі 2</w:t>
            </w:r>
            <w:r w:rsidRPr="00C9086F">
              <w:rPr>
                <w:i w:val="0"/>
                <w:lang w:val="uk-UA"/>
              </w:rPr>
              <w:t>-4</w:t>
            </w:r>
            <w:r w:rsidRPr="00C9086F">
              <w:rPr>
                <w:i w:val="0"/>
              </w:rPr>
              <w:t xml:space="preserve"> пар справжніх листків культури на ранніх етапах розвитку бур'янів</w:t>
            </w:r>
          </w:p>
        </w:tc>
      </w:tr>
      <w:tr w:rsidR="00C9086F" w:rsidRPr="00C9086F" w14:paraId="022585E1" w14:textId="77777777" w:rsidTr="001A2CF6">
        <w:tc>
          <w:tcPr>
            <w:tcW w:w="1985" w:type="dxa"/>
            <w:gridSpan w:val="2"/>
            <w:tcBorders>
              <w:top w:val="single" w:sz="4" w:space="0" w:color="000000"/>
              <w:left w:val="single" w:sz="4" w:space="0" w:color="000000"/>
              <w:bottom w:val="single" w:sz="4" w:space="0" w:color="000000"/>
              <w:right w:val="nil"/>
            </w:tcBorders>
          </w:tcPr>
          <w:p w14:paraId="16361DF6" w14:textId="77777777" w:rsidR="001A2CF6" w:rsidRPr="00C9086F" w:rsidRDefault="001A2CF6" w:rsidP="001A2CF6">
            <w:pPr>
              <w:pStyle w:val="cde0e7e2e0ede8e5"/>
              <w:spacing w:before="0" w:after="0"/>
              <w:ind w:right="-1"/>
              <w:rPr>
                <w:i w:val="0"/>
              </w:rPr>
            </w:pPr>
            <w:r w:rsidRPr="00C9086F">
              <w:rPr>
                <w:i w:val="0"/>
              </w:rPr>
              <w:t xml:space="preserve">Однорічні </w:t>
            </w:r>
          </w:p>
          <w:p w14:paraId="3528369E" w14:textId="77777777" w:rsidR="001A2CF6" w:rsidRPr="00C9086F" w:rsidRDefault="001A2CF6" w:rsidP="001A2CF6">
            <w:pPr>
              <w:pStyle w:val="cde0e7e2e0ede8e5"/>
              <w:spacing w:before="0" w:after="0"/>
              <w:ind w:right="-1"/>
              <w:rPr>
                <w:i w:val="0"/>
              </w:rPr>
            </w:pPr>
            <w:r w:rsidRPr="00C9086F">
              <w:rPr>
                <w:i w:val="0"/>
              </w:rPr>
              <w:t>дводольні та деякі злакові</w:t>
            </w:r>
          </w:p>
          <w:p w14:paraId="62C4137A" w14:textId="77777777" w:rsidR="001A2CF6" w:rsidRPr="00C9086F" w:rsidRDefault="001A2CF6" w:rsidP="001A2CF6">
            <w:pPr>
              <w:pStyle w:val="cde0e7e2e0ede8e5"/>
              <w:spacing w:before="0" w:after="0"/>
              <w:ind w:right="-1"/>
              <w:rPr>
                <w:i w:val="0"/>
              </w:rPr>
            </w:pPr>
            <w:r w:rsidRPr="00C9086F">
              <w:rPr>
                <w:i w:val="0"/>
              </w:rPr>
              <w:t xml:space="preserve"> </w:t>
            </w:r>
          </w:p>
        </w:tc>
        <w:tc>
          <w:tcPr>
            <w:tcW w:w="4063" w:type="dxa"/>
            <w:tcBorders>
              <w:top w:val="single" w:sz="4" w:space="0" w:color="000000"/>
              <w:left w:val="single" w:sz="4" w:space="0" w:color="000000"/>
              <w:bottom w:val="single" w:sz="4" w:space="0" w:color="000000"/>
              <w:right w:val="nil"/>
            </w:tcBorders>
          </w:tcPr>
          <w:p w14:paraId="172C257C" w14:textId="3838DD20" w:rsidR="001A2CF6" w:rsidRPr="00C9086F" w:rsidRDefault="001A2CF6" w:rsidP="001A2CF6">
            <w:pPr>
              <w:pStyle w:val="cde0e7e2e0ede8e5"/>
              <w:spacing w:before="0" w:after="0"/>
              <w:ind w:right="-1"/>
              <w:rPr>
                <w:i w:val="0"/>
              </w:rPr>
            </w:pPr>
            <w:r w:rsidRPr="00C9086F">
              <w:rPr>
                <w:i w:val="0"/>
                <w:spacing w:val="-4"/>
              </w:rPr>
              <w:t>Альфа-</w:t>
            </w:r>
            <w:r w:rsidRPr="00C9086F">
              <w:rPr>
                <w:i w:val="0"/>
                <w:spacing w:val="-4"/>
                <w:lang w:val="uk-UA"/>
              </w:rPr>
              <w:t>П</w:t>
            </w:r>
            <w:r w:rsidRPr="00C9086F">
              <w:rPr>
                <w:i w:val="0"/>
                <w:spacing w:val="-4"/>
              </w:rPr>
              <w:t xml:space="preserve">рометрин, </w:t>
            </w:r>
            <w:r w:rsidRPr="00C9086F">
              <w:rPr>
                <w:i w:val="0"/>
                <w:spacing w:val="-4"/>
                <w:lang w:val="uk-UA"/>
              </w:rPr>
              <w:t>КС (</w:t>
            </w:r>
            <w:r w:rsidRPr="00C9086F">
              <w:rPr>
                <w:i w:val="0"/>
                <w:spacing w:val="-4"/>
              </w:rPr>
              <w:t>Байпас, Грінфорт ПМ 500,</w:t>
            </w:r>
            <w:r w:rsidRPr="00C9086F">
              <w:rPr>
                <w:i w:val="0"/>
              </w:rPr>
              <w:t xml:space="preserve"> Капрал, Про</w:t>
            </w:r>
            <w:r w:rsidRPr="00C9086F">
              <w:rPr>
                <w:i w:val="0"/>
                <w:lang w:val="uk-UA"/>
              </w:rPr>
              <w:t>пазокс</w:t>
            </w:r>
            <w:r w:rsidRPr="00C9086F">
              <w:rPr>
                <w:i w:val="0"/>
              </w:rPr>
              <w:t>, Протекс, Рейтар, Селефіт, Старгезан 500</w:t>
            </w:r>
            <w:r w:rsidRPr="00C9086F">
              <w:rPr>
                <w:i w:val="0"/>
                <w:lang w:val="uk-UA"/>
              </w:rPr>
              <w:t xml:space="preserve">) </w:t>
            </w:r>
            <w:r w:rsidRPr="00C9086F">
              <w:rPr>
                <w:i w:val="0"/>
              </w:rPr>
              <w:t>-</w:t>
            </w:r>
            <w:r w:rsidR="00B329C0" w:rsidRPr="00C9086F">
              <w:rPr>
                <w:i w:val="0"/>
                <w:lang w:val="uk-UA"/>
              </w:rPr>
              <w:t xml:space="preserve"> </w:t>
            </w:r>
            <w:r w:rsidRPr="00C9086F">
              <w:rPr>
                <w:i w:val="0"/>
              </w:rPr>
              <w:t xml:space="preserve">2,0-4,0 </w:t>
            </w:r>
          </w:p>
          <w:p w14:paraId="13A6CAAF" w14:textId="77777777" w:rsidR="001A2CF6" w:rsidRPr="00C9086F" w:rsidRDefault="001A2CF6" w:rsidP="001A2CF6">
            <w:pPr>
              <w:pStyle w:val="cde0e7e2e0ede8e5"/>
              <w:spacing w:before="0" w:after="0"/>
              <w:ind w:right="-1"/>
              <w:rPr>
                <w:i w:val="0"/>
              </w:rPr>
            </w:pPr>
            <w:r w:rsidRPr="00C9086F">
              <w:rPr>
                <w:i w:val="0"/>
              </w:rPr>
              <w:t xml:space="preserve">Астагард 500 SC, </w:t>
            </w:r>
            <w:r w:rsidRPr="00C9086F">
              <w:rPr>
                <w:i w:val="0"/>
                <w:lang w:val="uk-UA"/>
              </w:rPr>
              <w:t xml:space="preserve">КС </w:t>
            </w:r>
            <w:r w:rsidRPr="00C9086F">
              <w:rPr>
                <w:i w:val="0"/>
              </w:rPr>
              <w:t>– 4,0</w:t>
            </w:r>
          </w:p>
          <w:p w14:paraId="00BA5DBD" w14:textId="77777777" w:rsidR="001A2CF6" w:rsidRPr="00C9086F" w:rsidRDefault="001A2CF6" w:rsidP="001A2CF6">
            <w:pPr>
              <w:pStyle w:val="cde0e7e2e0ede8e5"/>
              <w:spacing w:before="0" w:after="0"/>
              <w:ind w:right="-1"/>
              <w:rPr>
                <w:i w:val="0"/>
              </w:rPr>
            </w:pPr>
            <w:r w:rsidRPr="00C9086F">
              <w:rPr>
                <w:i w:val="0"/>
              </w:rPr>
              <w:t xml:space="preserve">Промет, </w:t>
            </w:r>
            <w:r w:rsidRPr="00C9086F">
              <w:rPr>
                <w:i w:val="0"/>
                <w:lang w:val="uk-UA"/>
              </w:rPr>
              <w:t>КС</w:t>
            </w:r>
            <w:r w:rsidRPr="00C9086F">
              <w:rPr>
                <w:i w:val="0"/>
              </w:rPr>
              <w:t xml:space="preserve"> (Прометрекс) -3,0</w:t>
            </w:r>
          </w:p>
          <w:p w14:paraId="08AADE0D" w14:textId="77777777" w:rsidR="001A2CF6" w:rsidRPr="00C9086F" w:rsidRDefault="001A2CF6" w:rsidP="001A2CF6">
            <w:pPr>
              <w:pStyle w:val="cde0e7e2e0ede8e5"/>
              <w:spacing w:before="0" w:after="0"/>
              <w:ind w:right="-1"/>
              <w:rPr>
                <w:i w:val="0"/>
                <w:lang w:val="uk-UA"/>
              </w:rPr>
            </w:pPr>
            <w:r w:rsidRPr="00C9086F">
              <w:rPr>
                <w:i w:val="0"/>
              </w:rPr>
              <w:t>Командир, КЕ (</w:t>
            </w:r>
            <w:r w:rsidRPr="00C9086F">
              <w:rPr>
                <w:i w:val="0"/>
                <w:lang w:val="uk-UA"/>
              </w:rPr>
              <w:t xml:space="preserve">КОМПАНЬЙОН)- </w:t>
            </w:r>
            <w:r w:rsidRPr="00C9086F">
              <w:rPr>
                <w:i w:val="0"/>
              </w:rPr>
              <w:t xml:space="preserve">0,15 </w:t>
            </w:r>
          </w:p>
        </w:tc>
        <w:tc>
          <w:tcPr>
            <w:tcW w:w="3591" w:type="dxa"/>
            <w:tcBorders>
              <w:top w:val="single" w:sz="4" w:space="0" w:color="000000"/>
              <w:left w:val="single" w:sz="4" w:space="0" w:color="000000"/>
              <w:bottom w:val="single" w:sz="4" w:space="0" w:color="000000"/>
              <w:right w:val="single" w:sz="4" w:space="0" w:color="000000"/>
            </w:tcBorders>
          </w:tcPr>
          <w:p w14:paraId="1E1549A8" w14:textId="77777777" w:rsidR="001A2CF6" w:rsidRPr="00C9086F" w:rsidRDefault="001A2CF6" w:rsidP="001A2CF6">
            <w:pPr>
              <w:pStyle w:val="cde0e7e2e0ede8e5"/>
              <w:spacing w:before="0" w:after="0"/>
              <w:ind w:right="-1"/>
              <w:rPr>
                <w:i w:val="0"/>
              </w:rPr>
            </w:pPr>
            <w:r w:rsidRPr="00C9086F">
              <w:rPr>
                <w:i w:val="0"/>
              </w:rPr>
              <w:t xml:space="preserve">Обприскування ґрунту до </w:t>
            </w:r>
          </w:p>
          <w:p w14:paraId="31B76219" w14:textId="77777777" w:rsidR="001A2CF6" w:rsidRPr="00C9086F" w:rsidRDefault="001A2CF6" w:rsidP="001A2CF6">
            <w:pPr>
              <w:pStyle w:val="cde0e7e2e0ede8e5"/>
              <w:spacing w:before="0" w:after="0"/>
              <w:ind w:right="-1"/>
              <w:rPr>
                <w:i w:val="0"/>
              </w:rPr>
            </w:pPr>
            <w:r w:rsidRPr="00C9086F">
              <w:rPr>
                <w:i w:val="0"/>
              </w:rPr>
              <w:t>висівання, під час або після висівання, але до появи сходів культури</w:t>
            </w:r>
          </w:p>
          <w:p w14:paraId="633B33C8" w14:textId="77777777" w:rsidR="001A2CF6" w:rsidRPr="00C9086F" w:rsidRDefault="001A2CF6" w:rsidP="001A2CF6">
            <w:pPr>
              <w:pStyle w:val="cde0e7e2e0ede8e5"/>
              <w:spacing w:before="0" w:after="0"/>
              <w:ind w:right="-1"/>
              <w:rPr>
                <w:i w:val="0"/>
              </w:rPr>
            </w:pPr>
          </w:p>
          <w:p w14:paraId="713E67EB" w14:textId="77777777" w:rsidR="001A2CF6" w:rsidRPr="00C9086F" w:rsidRDefault="001A2CF6" w:rsidP="001A2CF6">
            <w:pPr>
              <w:pStyle w:val="cde0e7e2e0ede8e5"/>
              <w:spacing w:before="0" w:after="0"/>
              <w:ind w:right="-1"/>
              <w:jc w:val="center"/>
              <w:rPr>
                <w:i w:val="0"/>
              </w:rPr>
            </w:pPr>
            <w:r w:rsidRPr="00C9086F">
              <w:rPr>
                <w:i w:val="0"/>
              </w:rPr>
              <w:t>- « -</w:t>
            </w:r>
          </w:p>
        </w:tc>
      </w:tr>
      <w:tr w:rsidR="00C9086F" w:rsidRPr="00C9086F" w14:paraId="2C3D9820" w14:textId="77777777" w:rsidTr="001A2CF6">
        <w:trPr>
          <w:trHeight w:val="1213"/>
        </w:trPr>
        <w:tc>
          <w:tcPr>
            <w:tcW w:w="1985" w:type="dxa"/>
            <w:gridSpan w:val="2"/>
            <w:tcBorders>
              <w:top w:val="single" w:sz="4" w:space="0" w:color="000000"/>
              <w:left w:val="single" w:sz="4" w:space="0" w:color="000000"/>
              <w:bottom w:val="single" w:sz="4" w:space="0" w:color="000000"/>
              <w:right w:val="nil"/>
            </w:tcBorders>
          </w:tcPr>
          <w:p w14:paraId="748DC49A" w14:textId="77777777" w:rsidR="001A2CF6" w:rsidRPr="00C9086F" w:rsidRDefault="001A2CF6" w:rsidP="001A2CF6">
            <w:pPr>
              <w:pStyle w:val="cde0e7e2e0ede8e5"/>
              <w:spacing w:before="0" w:after="0"/>
              <w:ind w:right="-1"/>
              <w:rPr>
                <w:i w:val="0"/>
              </w:rPr>
            </w:pPr>
            <w:r w:rsidRPr="00C9086F">
              <w:rPr>
                <w:i w:val="0"/>
              </w:rPr>
              <w:lastRenderedPageBreak/>
              <w:t>Однорічні та багаторічні злакові</w:t>
            </w:r>
          </w:p>
        </w:tc>
        <w:tc>
          <w:tcPr>
            <w:tcW w:w="4063" w:type="dxa"/>
            <w:tcBorders>
              <w:top w:val="single" w:sz="4" w:space="0" w:color="000000"/>
              <w:left w:val="single" w:sz="4" w:space="0" w:color="000000"/>
              <w:bottom w:val="single" w:sz="4" w:space="0" w:color="000000"/>
              <w:right w:val="nil"/>
            </w:tcBorders>
          </w:tcPr>
          <w:p w14:paraId="7DBC4D2B" w14:textId="77777777" w:rsidR="001A2CF6" w:rsidRPr="00C9086F" w:rsidRDefault="001A2CF6" w:rsidP="001A2CF6">
            <w:pPr>
              <w:pStyle w:val="cde0e7e2e0ede8e5"/>
              <w:spacing w:before="0" w:after="0"/>
              <w:ind w:right="-1"/>
              <w:rPr>
                <w:i w:val="0"/>
              </w:rPr>
            </w:pPr>
            <w:r w:rsidRPr="00C9086F">
              <w:rPr>
                <w:i w:val="0"/>
              </w:rPr>
              <w:t>Арамо 45</w:t>
            </w:r>
            <w:r w:rsidRPr="00C9086F">
              <w:rPr>
                <w:i w:val="0"/>
                <w:lang w:val="uk-UA"/>
              </w:rPr>
              <w:t>,</w:t>
            </w:r>
            <w:r w:rsidRPr="00C9086F">
              <w:rPr>
                <w:i w:val="0"/>
              </w:rPr>
              <w:t xml:space="preserve"> </w:t>
            </w:r>
            <w:r w:rsidRPr="00C9086F">
              <w:rPr>
                <w:i w:val="0"/>
                <w:lang w:val="uk-UA"/>
              </w:rPr>
              <w:t xml:space="preserve">КЕ </w:t>
            </w:r>
            <w:r w:rsidRPr="00C9086F">
              <w:rPr>
                <w:i w:val="0"/>
              </w:rPr>
              <w:t>- 1,2-2,3</w:t>
            </w:r>
          </w:p>
          <w:p w14:paraId="3BE959E4" w14:textId="77777777" w:rsidR="001A2CF6" w:rsidRPr="00C9086F" w:rsidRDefault="001A2CF6" w:rsidP="001A2CF6">
            <w:pPr>
              <w:pStyle w:val="cde0e7e2e0ede8e5"/>
              <w:tabs>
                <w:tab w:val="left" w:pos="3390"/>
              </w:tabs>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022A4FA1" w14:textId="7887E0F9" w:rsidR="001A2CF6" w:rsidRPr="00C9086F" w:rsidRDefault="001A2CF6" w:rsidP="001A2CF6">
            <w:pPr>
              <w:pStyle w:val="cde0e7e2e0ede8e5"/>
              <w:spacing w:before="0" w:after="0"/>
              <w:ind w:right="-1"/>
              <w:rPr>
                <w:i w:val="0"/>
              </w:rPr>
            </w:pPr>
            <w:r w:rsidRPr="00C9086F">
              <w:rPr>
                <w:i w:val="0"/>
              </w:rPr>
              <w:t xml:space="preserve">- « - від фази 3 листків до кінця кущіння однорічних злакових, </w:t>
            </w:r>
            <w:r w:rsidRPr="00C9086F">
              <w:rPr>
                <w:i w:val="0"/>
                <w:spacing w:val="-10"/>
              </w:rPr>
              <w:t>за висоти пирію 10-15</w:t>
            </w:r>
            <w:r w:rsidR="00B329C0" w:rsidRPr="00C9086F">
              <w:rPr>
                <w:i w:val="0"/>
                <w:spacing w:val="-10"/>
                <w:lang w:val="uk-UA"/>
              </w:rPr>
              <w:t xml:space="preserve"> </w:t>
            </w:r>
            <w:r w:rsidRPr="00C9086F">
              <w:rPr>
                <w:i w:val="0"/>
                <w:spacing w:val="-10"/>
              </w:rPr>
              <w:t>см (незалежно від фази розвитку культури)</w:t>
            </w:r>
            <w:r w:rsidRPr="00C9086F">
              <w:rPr>
                <w:i w:val="0"/>
                <w:spacing w:val="-8"/>
              </w:rPr>
              <w:t xml:space="preserve"> </w:t>
            </w:r>
          </w:p>
        </w:tc>
      </w:tr>
      <w:tr w:rsidR="00C9086F" w:rsidRPr="00C9086F" w14:paraId="64780CE2" w14:textId="77777777" w:rsidTr="001A2CF6">
        <w:trPr>
          <w:cantSplit/>
          <w:trHeight w:val="1191"/>
        </w:trPr>
        <w:tc>
          <w:tcPr>
            <w:tcW w:w="1985" w:type="dxa"/>
            <w:gridSpan w:val="2"/>
            <w:vMerge w:val="restart"/>
            <w:tcBorders>
              <w:left w:val="single" w:sz="4" w:space="0" w:color="000000"/>
              <w:bottom w:val="single" w:sz="4" w:space="0" w:color="000000"/>
              <w:right w:val="nil"/>
            </w:tcBorders>
          </w:tcPr>
          <w:p w14:paraId="5201C5CA" w14:textId="77777777" w:rsidR="001A2CF6" w:rsidRPr="00C9086F" w:rsidRDefault="001A2CF6" w:rsidP="001A2CF6">
            <w:pPr>
              <w:pStyle w:val="cde0e7e2e0ede8e5"/>
              <w:spacing w:before="0" w:after="0"/>
              <w:ind w:right="-1"/>
              <w:rPr>
                <w:i w:val="0"/>
              </w:rPr>
            </w:pPr>
            <w:r w:rsidRPr="00C9086F">
              <w:rPr>
                <w:i w:val="0"/>
              </w:rPr>
              <w:t>Однорічні злакові</w:t>
            </w:r>
          </w:p>
        </w:tc>
        <w:tc>
          <w:tcPr>
            <w:tcW w:w="4063" w:type="dxa"/>
            <w:tcBorders>
              <w:top w:val="single" w:sz="4" w:space="0" w:color="000000"/>
              <w:left w:val="single" w:sz="4" w:space="0" w:color="000000"/>
              <w:bottom w:val="single" w:sz="4" w:space="0" w:color="000000"/>
              <w:right w:val="nil"/>
            </w:tcBorders>
          </w:tcPr>
          <w:p w14:paraId="290DAFC6" w14:textId="77777777" w:rsidR="001A2CF6" w:rsidRPr="00C9086F" w:rsidRDefault="001A2CF6" w:rsidP="001A2CF6">
            <w:pPr>
              <w:pStyle w:val="cde0e7e2e0ede8e5"/>
              <w:spacing w:before="0" w:after="0"/>
              <w:ind w:right="-1"/>
              <w:rPr>
                <w:i w:val="0"/>
              </w:rPr>
            </w:pPr>
            <w:r w:rsidRPr="00C9086F">
              <w:rPr>
                <w:i w:val="0"/>
              </w:rPr>
              <w:t>Агіл, КЕ - 0,6-0,8</w:t>
            </w:r>
          </w:p>
          <w:p w14:paraId="0D1D0D29" w14:textId="77777777" w:rsidR="001A2CF6" w:rsidRPr="00C9086F" w:rsidRDefault="001A2CF6" w:rsidP="001A2CF6">
            <w:pPr>
              <w:pStyle w:val="cde0e7e2e0ede8e5"/>
              <w:spacing w:before="0" w:after="0"/>
              <w:ind w:right="-1"/>
              <w:rPr>
                <w:i w:val="0"/>
              </w:rPr>
            </w:pPr>
            <w:r w:rsidRPr="00C9086F">
              <w:rPr>
                <w:i w:val="0"/>
              </w:rPr>
              <w:t xml:space="preserve">Норвуд, КЕ (Харума) – 0,6-0,8 </w:t>
            </w:r>
          </w:p>
          <w:p w14:paraId="2E8E8349" w14:textId="77777777" w:rsidR="001A2CF6" w:rsidRPr="00C9086F" w:rsidRDefault="001A2CF6" w:rsidP="001A2CF6">
            <w:pPr>
              <w:pStyle w:val="cde0e7e2e0ede8e5"/>
              <w:spacing w:before="0" w:after="0"/>
              <w:ind w:right="-1"/>
              <w:rPr>
                <w:i w:val="0"/>
                <w:lang w:val="uk-UA"/>
              </w:rPr>
            </w:pPr>
            <w:r w:rsidRPr="00C9086F">
              <w:rPr>
                <w:i w:val="0"/>
                <w:lang w:val="uk-UA"/>
              </w:rPr>
              <w:t>Панарекс,КЕ -1,0-1,25</w:t>
            </w:r>
          </w:p>
          <w:p w14:paraId="2C4F5380" w14:textId="77777777" w:rsidR="001A2CF6" w:rsidRPr="00C9086F" w:rsidRDefault="001A2CF6" w:rsidP="001A2CF6">
            <w:pPr>
              <w:pStyle w:val="cde0e7e2e0ede8e5"/>
              <w:spacing w:before="0" w:after="0"/>
              <w:ind w:right="-1"/>
              <w:rPr>
                <w:i w:val="0"/>
                <w:lang w:val="uk-UA"/>
              </w:rPr>
            </w:pPr>
            <w:r w:rsidRPr="00C9086F">
              <w:rPr>
                <w:i w:val="0"/>
              </w:rPr>
              <w:t>Форвард,</w:t>
            </w:r>
            <w:r w:rsidRPr="00C9086F">
              <w:rPr>
                <w:i w:val="0"/>
                <w:lang w:val="uk-UA"/>
              </w:rPr>
              <w:t xml:space="preserve"> КЕ </w:t>
            </w:r>
            <w:r w:rsidRPr="00C9086F">
              <w:rPr>
                <w:i w:val="0"/>
              </w:rPr>
              <w:t>-</w:t>
            </w:r>
            <w:r w:rsidRPr="00C9086F">
              <w:rPr>
                <w:i w:val="0"/>
                <w:lang w:val="uk-UA"/>
              </w:rPr>
              <w:t xml:space="preserve"> </w:t>
            </w:r>
            <w:r w:rsidRPr="00C9086F">
              <w:rPr>
                <w:i w:val="0"/>
              </w:rPr>
              <w:t>0,6-1,2</w:t>
            </w:r>
          </w:p>
        </w:tc>
        <w:tc>
          <w:tcPr>
            <w:tcW w:w="3591" w:type="dxa"/>
            <w:vMerge w:val="restart"/>
            <w:tcBorders>
              <w:top w:val="single" w:sz="4" w:space="0" w:color="000000"/>
              <w:left w:val="single" w:sz="4" w:space="0" w:color="000000"/>
              <w:bottom w:val="single" w:sz="4" w:space="0" w:color="000000"/>
              <w:right w:val="single" w:sz="4" w:space="0" w:color="000000"/>
            </w:tcBorders>
          </w:tcPr>
          <w:p w14:paraId="7A431004" w14:textId="77777777" w:rsidR="001A2CF6" w:rsidRPr="00C9086F" w:rsidRDefault="001A2CF6" w:rsidP="001A2CF6">
            <w:pPr>
              <w:pStyle w:val="cde0e7e2e0ede8e5"/>
              <w:spacing w:before="0" w:after="0"/>
              <w:ind w:right="-1"/>
              <w:rPr>
                <w:i w:val="0"/>
              </w:rPr>
            </w:pPr>
            <w:r w:rsidRPr="00C9086F">
              <w:rPr>
                <w:i w:val="0"/>
              </w:rPr>
              <w:t xml:space="preserve">Обприскування вегетуючої культури починаючи з фази 2-4 листків у бур’янів незалежно від фази розвитку культури </w:t>
            </w:r>
          </w:p>
          <w:p w14:paraId="79CA6455" w14:textId="77777777" w:rsidR="001A2CF6" w:rsidRPr="00C9086F" w:rsidRDefault="001A2CF6" w:rsidP="001A2CF6">
            <w:pPr>
              <w:pStyle w:val="cde0e7e2e0ede8e5"/>
              <w:spacing w:before="0" w:after="0"/>
              <w:ind w:right="-1"/>
              <w:rPr>
                <w:i w:val="0"/>
              </w:rPr>
            </w:pPr>
          </w:p>
        </w:tc>
      </w:tr>
      <w:tr w:rsidR="00C9086F" w:rsidRPr="00C9086F" w14:paraId="07CB9DF6" w14:textId="77777777" w:rsidTr="001A2CF6">
        <w:trPr>
          <w:cantSplit/>
          <w:trHeight w:val="886"/>
        </w:trPr>
        <w:tc>
          <w:tcPr>
            <w:tcW w:w="1985" w:type="dxa"/>
            <w:gridSpan w:val="2"/>
            <w:vMerge/>
            <w:tcBorders>
              <w:left w:val="single" w:sz="4" w:space="0" w:color="000000"/>
              <w:bottom w:val="single" w:sz="4" w:space="0" w:color="000000"/>
              <w:right w:val="nil"/>
            </w:tcBorders>
          </w:tcPr>
          <w:p w14:paraId="6C932B9E" w14:textId="77777777" w:rsidR="001A2CF6" w:rsidRPr="00C9086F" w:rsidRDefault="001A2CF6" w:rsidP="001A2CF6">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64FD2D5B" w14:textId="77777777" w:rsidR="001A2CF6" w:rsidRPr="00C9086F" w:rsidRDefault="001A2CF6" w:rsidP="001A2CF6">
            <w:pPr>
              <w:pStyle w:val="cde0e7e2e0ede8e5"/>
              <w:spacing w:before="0" w:after="0"/>
              <w:ind w:right="-1"/>
              <w:rPr>
                <w:i w:val="0"/>
              </w:rPr>
            </w:pPr>
            <w:r w:rsidRPr="00C9086F">
              <w:rPr>
                <w:i w:val="0"/>
              </w:rPr>
              <w:t>Фуроре Супер ЕW, ЕВ</w:t>
            </w:r>
            <w:r w:rsidRPr="00C9086F">
              <w:rPr>
                <w:i w:val="0"/>
                <w:lang w:val="uk-UA"/>
              </w:rPr>
              <w:t xml:space="preserve"> </w:t>
            </w:r>
            <w:r w:rsidRPr="00C9086F">
              <w:rPr>
                <w:i w:val="0"/>
              </w:rPr>
              <w:t>- 0,8 – 2,0</w:t>
            </w:r>
          </w:p>
          <w:p w14:paraId="5FC1D7B2" w14:textId="77777777" w:rsidR="001A2CF6" w:rsidRPr="00C9086F" w:rsidRDefault="001A2CF6" w:rsidP="001A2CF6">
            <w:pPr>
              <w:pStyle w:val="cde0e7e2e0ede8e5"/>
              <w:spacing w:before="0" w:after="0"/>
              <w:ind w:right="-1"/>
              <w:rPr>
                <w:i w:val="0"/>
              </w:rPr>
            </w:pPr>
            <w:r w:rsidRPr="00C9086F">
              <w:rPr>
                <w:i w:val="0"/>
              </w:rPr>
              <w:t xml:space="preserve">Пантера, </w:t>
            </w:r>
            <w:r w:rsidRPr="00C9086F">
              <w:rPr>
                <w:i w:val="0"/>
                <w:lang w:val="uk-UA"/>
              </w:rPr>
              <w:t>КЕ</w:t>
            </w:r>
            <w:r w:rsidRPr="00C9086F">
              <w:rPr>
                <w:i w:val="0"/>
              </w:rPr>
              <w:t xml:space="preserve"> (Лемур, Ритм) – 1,0-1,25</w:t>
            </w:r>
          </w:p>
          <w:p w14:paraId="2A7CA720" w14:textId="77777777" w:rsidR="001A2CF6" w:rsidRPr="00C9086F" w:rsidRDefault="001A2CF6" w:rsidP="001A2CF6">
            <w:pPr>
              <w:pStyle w:val="cde0e7e2e0ede8e5"/>
              <w:spacing w:before="0" w:after="0"/>
              <w:ind w:right="-1"/>
              <w:rPr>
                <w:i w:val="0"/>
                <w:lang w:val="uk-UA"/>
              </w:rPr>
            </w:pPr>
            <w:r w:rsidRPr="00C9086F">
              <w:rPr>
                <w:i w:val="0"/>
              </w:rPr>
              <w:t>Фюзілад Форте 150</w:t>
            </w:r>
            <w:r w:rsidRPr="00C9086F">
              <w:rPr>
                <w:i w:val="0"/>
                <w:lang w:val="uk-UA"/>
              </w:rPr>
              <w:t xml:space="preserve"> ЕС, </w:t>
            </w:r>
            <w:r w:rsidRPr="00C9086F">
              <w:rPr>
                <w:i w:val="0"/>
              </w:rPr>
              <w:t>КЕ -0,5-1,0</w:t>
            </w:r>
          </w:p>
        </w:tc>
        <w:tc>
          <w:tcPr>
            <w:tcW w:w="3591" w:type="dxa"/>
            <w:vMerge/>
            <w:tcBorders>
              <w:top w:val="single" w:sz="4" w:space="0" w:color="000000"/>
              <w:left w:val="single" w:sz="4" w:space="0" w:color="000000"/>
              <w:bottom w:val="single" w:sz="4" w:space="0" w:color="000000"/>
              <w:right w:val="single" w:sz="4" w:space="0" w:color="000000"/>
            </w:tcBorders>
          </w:tcPr>
          <w:p w14:paraId="0B2439D7" w14:textId="77777777" w:rsidR="001A2CF6" w:rsidRPr="00C9086F" w:rsidRDefault="001A2CF6" w:rsidP="001A2CF6">
            <w:pPr>
              <w:ind w:right="-1"/>
              <w:rPr>
                <w:rFonts w:cs="Times New Roman"/>
              </w:rPr>
            </w:pPr>
          </w:p>
        </w:tc>
      </w:tr>
      <w:tr w:rsidR="00C9086F" w:rsidRPr="00C9086F" w14:paraId="1E970C17" w14:textId="77777777" w:rsidTr="001A2CF6">
        <w:trPr>
          <w:cantSplit/>
          <w:trHeight w:val="1669"/>
        </w:trPr>
        <w:tc>
          <w:tcPr>
            <w:tcW w:w="1985" w:type="dxa"/>
            <w:gridSpan w:val="2"/>
            <w:tcBorders>
              <w:top w:val="single" w:sz="4" w:space="0" w:color="000000"/>
              <w:left w:val="single" w:sz="4" w:space="0" w:color="000000"/>
              <w:bottom w:val="single" w:sz="4" w:space="0" w:color="auto"/>
              <w:right w:val="nil"/>
            </w:tcBorders>
          </w:tcPr>
          <w:p w14:paraId="37971B65" w14:textId="77777777" w:rsidR="00B329C0" w:rsidRPr="00C9086F" w:rsidRDefault="001A2CF6" w:rsidP="00B329C0">
            <w:pPr>
              <w:pStyle w:val="cde0e7e2e0ede8e5"/>
              <w:spacing w:before="0" w:after="0"/>
              <w:ind w:right="-1"/>
              <w:jc w:val="center"/>
              <w:rPr>
                <w:i w:val="0"/>
                <w:lang w:val="uk-UA"/>
              </w:rPr>
            </w:pPr>
            <w:r w:rsidRPr="00C9086F">
              <w:rPr>
                <w:i w:val="0"/>
              </w:rPr>
              <w:t>Багаторічні</w:t>
            </w:r>
          </w:p>
          <w:p w14:paraId="2977AA54" w14:textId="3B02B6B3" w:rsidR="001A2CF6" w:rsidRPr="00C9086F" w:rsidRDefault="001A2CF6" w:rsidP="00B329C0">
            <w:pPr>
              <w:pStyle w:val="cde0e7e2e0ede8e5"/>
              <w:spacing w:before="0" w:after="0"/>
              <w:ind w:right="-1"/>
              <w:jc w:val="center"/>
              <w:rPr>
                <w:i w:val="0"/>
              </w:rPr>
            </w:pPr>
            <w:r w:rsidRPr="00C9086F">
              <w:rPr>
                <w:i w:val="0"/>
              </w:rPr>
              <w:t>злакові</w:t>
            </w:r>
          </w:p>
        </w:tc>
        <w:tc>
          <w:tcPr>
            <w:tcW w:w="4063" w:type="dxa"/>
            <w:tcBorders>
              <w:top w:val="single" w:sz="4" w:space="0" w:color="000000"/>
              <w:left w:val="single" w:sz="4" w:space="0" w:color="000000"/>
              <w:bottom w:val="single" w:sz="4" w:space="0" w:color="auto"/>
              <w:right w:val="nil"/>
            </w:tcBorders>
          </w:tcPr>
          <w:p w14:paraId="6ECE28B0" w14:textId="77777777" w:rsidR="001A2CF6" w:rsidRPr="00C9086F" w:rsidRDefault="001A2CF6" w:rsidP="001A2CF6">
            <w:pPr>
              <w:pStyle w:val="cde0e7e2e0ede8e5"/>
              <w:spacing w:before="0" w:after="0"/>
              <w:ind w:right="-1"/>
              <w:rPr>
                <w:i w:val="0"/>
              </w:rPr>
            </w:pPr>
            <w:r w:rsidRPr="00C9086F">
              <w:rPr>
                <w:i w:val="0"/>
              </w:rPr>
              <w:t>Агіл</w:t>
            </w:r>
            <w:r w:rsidRPr="00C9086F">
              <w:rPr>
                <w:i w:val="0"/>
                <w:lang w:val="uk-UA"/>
              </w:rPr>
              <w:t xml:space="preserve">, </w:t>
            </w:r>
            <w:r w:rsidRPr="00C9086F">
              <w:rPr>
                <w:i w:val="0"/>
              </w:rPr>
              <w:t xml:space="preserve">КЕ </w:t>
            </w:r>
            <w:r w:rsidRPr="00C9086F">
              <w:rPr>
                <w:i w:val="0"/>
                <w:lang w:val="uk-UA"/>
              </w:rPr>
              <w:t xml:space="preserve">- </w:t>
            </w:r>
            <w:r w:rsidRPr="00C9086F">
              <w:rPr>
                <w:i w:val="0"/>
              </w:rPr>
              <w:t>1,0-1,2</w:t>
            </w:r>
          </w:p>
          <w:p w14:paraId="75FBCF69" w14:textId="77777777" w:rsidR="001A2CF6" w:rsidRPr="00C9086F" w:rsidRDefault="001A2CF6" w:rsidP="001A2CF6">
            <w:pPr>
              <w:pStyle w:val="cde0e7e2e0ede8e5"/>
              <w:spacing w:before="0" w:after="0"/>
              <w:ind w:right="-1"/>
              <w:rPr>
                <w:i w:val="0"/>
              </w:rPr>
            </w:pPr>
            <w:r w:rsidRPr="00C9086F">
              <w:rPr>
                <w:i w:val="0"/>
                <w:spacing w:val="-4"/>
              </w:rPr>
              <w:t>Багнет,</w:t>
            </w:r>
            <w:r w:rsidRPr="00C9086F">
              <w:rPr>
                <w:i w:val="0"/>
                <w:spacing w:val="-4"/>
                <w:lang w:val="uk-UA"/>
              </w:rPr>
              <w:t xml:space="preserve"> КЕ (</w:t>
            </w:r>
            <w:r w:rsidRPr="00C9086F">
              <w:rPr>
                <w:i w:val="0"/>
                <w:spacing w:val="-4"/>
              </w:rPr>
              <w:t>Герой, Норвуд)</w:t>
            </w:r>
            <w:r w:rsidRPr="00C9086F">
              <w:rPr>
                <w:i w:val="0"/>
                <w:spacing w:val="-4"/>
                <w:vertAlign w:val="superscript"/>
              </w:rPr>
              <w:t xml:space="preserve"> </w:t>
            </w:r>
            <w:r w:rsidRPr="00C9086F">
              <w:rPr>
                <w:i w:val="0"/>
                <w:spacing w:val="-4"/>
              </w:rPr>
              <w:t>-</w:t>
            </w:r>
            <w:r w:rsidRPr="00C9086F">
              <w:rPr>
                <w:i w:val="0"/>
                <w:spacing w:val="-4"/>
                <w:lang w:val="uk-UA"/>
              </w:rPr>
              <w:t xml:space="preserve"> </w:t>
            </w:r>
            <w:r w:rsidRPr="00C9086F">
              <w:rPr>
                <w:i w:val="0"/>
                <w:spacing w:val="-4"/>
              </w:rPr>
              <w:t>1,0-1,</w:t>
            </w:r>
            <w:r w:rsidRPr="00C9086F">
              <w:rPr>
                <w:i w:val="0"/>
              </w:rPr>
              <w:t>2</w:t>
            </w:r>
          </w:p>
          <w:p w14:paraId="5850E980" w14:textId="77777777" w:rsidR="001A2CF6" w:rsidRPr="00C9086F" w:rsidRDefault="001A2CF6" w:rsidP="001A2CF6">
            <w:pPr>
              <w:pStyle w:val="cde0e7e2e0ede8e5"/>
              <w:spacing w:before="0" w:after="0"/>
              <w:ind w:right="-1"/>
              <w:rPr>
                <w:i w:val="0"/>
              </w:rPr>
            </w:pPr>
            <w:r w:rsidRPr="00C9086F">
              <w:rPr>
                <w:i w:val="0"/>
              </w:rPr>
              <w:t xml:space="preserve">Форвард, </w:t>
            </w:r>
            <w:r w:rsidRPr="00C9086F">
              <w:rPr>
                <w:i w:val="0"/>
                <w:lang w:val="uk-UA"/>
              </w:rPr>
              <w:t>КЕ</w:t>
            </w:r>
            <w:r w:rsidRPr="00C9086F">
              <w:rPr>
                <w:i w:val="0"/>
                <w:vertAlign w:val="superscript"/>
              </w:rPr>
              <w:t xml:space="preserve">* </w:t>
            </w:r>
            <w:r w:rsidRPr="00C9086F">
              <w:rPr>
                <w:i w:val="0"/>
              </w:rPr>
              <w:t>-1,2-1,8-2,0</w:t>
            </w:r>
          </w:p>
          <w:p w14:paraId="331AC52B" w14:textId="77777777" w:rsidR="001A2CF6" w:rsidRPr="00C9086F" w:rsidRDefault="001A2CF6" w:rsidP="001A2CF6">
            <w:pPr>
              <w:pStyle w:val="cde0e7e2e0ede8e5"/>
              <w:spacing w:before="0" w:after="0"/>
              <w:ind w:right="-1"/>
              <w:rPr>
                <w:i w:val="0"/>
              </w:rPr>
            </w:pPr>
            <w:r w:rsidRPr="00C9086F">
              <w:rPr>
                <w:i w:val="0"/>
              </w:rPr>
              <w:t>Фусбан 125 ЕС, КЕ-2,0</w:t>
            </w:r>
          </w:p>
          <w:p w14:paraId="250ACB27" w14:textId="77777777" w:rsidR="001A2CF6" w:rsidRPr="00C9086F" w:rsidRDefault="001A2CF6" w:rsidP="001A2CF6">
            <w:pPr>
              <w:pStyle w:val="cde0e7e2e0ede8e5"/>
              <w:spacing w:before="0" w:after="0"/>
              <w:ind w:right="-1"/>
              <w:rPr>
                <w:i w:val="0"/>
                <w:lang w:val="uk-UA"/>
              </w:rPr>
            </w:pPr>
            <w:r w:rsidRPr="00C9086F">
              <w:rPr>
                <w:i w:val="0"/>
              </w:rPr>
              <w:t>Грамідін ЕС, КЕ -0,4-0,8 + ПАР 0,6-1,2</w:t>
            </w:r>
          </w:p>
          <w:p w14:paraId="2A206A6A" w14:textId="77777777" w:rsidR="001A2CF6" w:rsidRPr="00C9086F" w:rsidRDefault="001A2CF6" w:rsidP="001A2CF6">
            <w:pPr>
              <w:pStyle w:val="cde0e7e2e0ede8e5"/>
              <w:spacing w:before="0" w:after="0"/>
              <w:ind w:right="-1"/>
              <w:rPr>
                <w:i w:val="0"/>
              </w:rPr>
            </w:pPr>
            <w:r w:rsidRPr="00C9086F">
              <w:rPr>
                <w:i w:val="0"/>
                <w:spacing w:val="-6"/>
              </w:rPr>
              <w:t>Антилопа</w:t>
            </w:r>
            <w:r w:rsidRPr="00C9086F">
              <w:rPr>
                <w:i w:val="0"/>
                <w:spacing w:val="-6"/>
                <w:lang w:val="uk-UA"/>
              </w:rPr>
              <w:t xml:space="preserve">, КЕ </w:t>
            </w:r>
            <w:r w:rsidRPr="00C9086F">
              <w:rPr>
                <w:i w:val="0"/>
                <w:spacing w:val="-6"/>
              </w:rPr>
              <w:t>-0,5-0,6</w:t>
            </w:r>
          </w:p>
        </w:tc>
        <w:tc>
          <w:tcPr>
            <w:tcW w:w="3591" w:type="dxa"/>
            <w:tcBorders>
              <w:top w:val="single" w:sz="4" w:space="0" w:color="000000"/>
              <w:left w:val="single" w:sz="4" w:space="0" w:color="000000"/>
              <w:bottom w:val="single" w:sz="4" w:space="0" w:color="auto"/>
              <w:right w:val="single" w:sz="4" w:space="0" w:color="000000"/>
            </w:tcBorders>
          </w:tcPr>
          <w:p w14:paraId="389F36C8" w14:textId="77777777" w:rsidR="001A2CF6" w:rsidRPr="00C9086F" w:rsidRDefault="001A2CF6" w:rsidP="001A2CF6">
            <w:pPr>
              <w:pStyle w:val="cde0e7e2e0ede8e5"/>
              <w:spacing w:before="0" w:after="0"/>
              <w:ind w:right="-1"/>
              <w:rPr>
                <w:i w:val="0"/>
              </w:rPr>
            </w:pPr>
            <w:r w:rsidRPr="00C9086F">
              <w:rPr>
                <w:i w:val="0"/>
              </w:rPr>
              <w:t xml:space="preserve">Обприскування культури по вегетації (за висоти пирію </w:t>
            </w:r>
            <w:r w:rsidRPr="00C9086F">
              <w:rPr>
                <w:i w:val="0"/>
                <w:lang w:val="uk-UA"/>
              </w:rPr>
              <w:t xml:space="preserve">та інших </w:t>
            </w:r>
            <w:r w:rsidRPr="00C9086F">
              <w:rPr>
                <w:i w:val="0"/>
              </w:rPr>
              <w:t>бур'янів 10-15см</w:t>
            </w:r>
            <w:r w:rsidRPr="00C9086F">
              <w:rPr>
                <w:i w:val="0"/>
                <w:lang w:val="uk-UA"/>
              </w:rPr>
              <w:t>)</w:t>
            </w:r>
            <w:r w:rsidRPr="00C9086F">
              <w:rPr>
                <w:i w:val="0"/>
              </w:rPr>
              <w:t xml:space="preserve"> </w:t>
            </w:r>
          </w:p>
          <w:p w14:paraId="4F055B11" w14:textId="77777777" w:rsidR="001A2CF6" w:rsidRPr="00C9086F" w:rsidRDefault="001A2CF6" w:rsidP="001A2CF6">
            <w:pPr>
              <w:pStyle w:val="cde0e7e2e0ede8e5"/>
              <w:spacing w:before="0" w:after="0"/>
              <w:ind w:right="-1"/>
              <w:rPr>
                <w:i w:val="0"/>
              </w:rPr>
            </w:pPr>
          </w:p>
          <w:p w14:paraId="1B836ECC" w14:textId="77777777" w:rsidR="001A2CF6" w:rsidRPr="00C9086F" w:rsidRDefault="001A2CF6" w:rsidP="001A2CF6">
            <w:pPr>
              <w:pStyle w:val="cde0e7e2e0ede8e5"/>
              <w:spacing w:before="0" w:after="0"/>
              <w:ind w:right="-1"/>
              <w:rPr>
                <w:i w:val="0"/>
              </w:rPr>
            </w:pPr>
          </w:p>
          <w:p w14:paraId="1C3E56DD" w14:textId="77777777" w:rsidR="001A2CF6" w:rsidRPr="00C9086F" w:rsidRDefault="001A2CF6" w:rsidP="001A2CF6">
            <w:pPr>
              <w:pStyle w:val="cde0e7e2e0ede8e5"/>
              <w:spacing w:before="0" w:after="0"/>
              <w:ind w:right="-1"/>
              <w:rPr>
                <w:i w:val="0"/>
              </w:rPr>
            </w:pPr>
          </w:p>
        </w:tc>
      </w:tr>
      <w:tr w:rsidR="00C9086F" w:rsidRPr="00C9086F" w14:paraId="57159F56" w14:textId="77777777" w:rsidTr="001A2CF6">
        <w:trPr>
          <w:trHeight w:val="273"/>
        </w:trPr>
        <w:tc>
          <w:tcPr>
            <w:tcW w:w="9639" w:type="dxa"/>
            <w:gridSpan w:val="4"/>
            <w:tcBorders>
              <w:top w:val="single" w:sz="4" w:space="0" w:color="000000"/>
              <w:left w:val="single" w:sz="4" w:space="0" w:color="000000"/>
              <w:bottom w:val="single" w:sz="4" w:space="0" w:color="000000"/>
              <w:right w:val="single" w:sz="4" w:space="0" w:color="000000"/>
            </w:tcBorders>
          </w:tcPr>
          <w:p w14:paraId="23B7A3DA" w14:textId="7227D607" w:rsidR="001A2CF6" w:rsidRPr="00C9086F" w:rsidRDefault="001A2CF6" w:rsidP="001A2CF6">
            <w:pPr>
              <w:pStyle w:val="cde0e7e2e0ede8e5"/>
              <w:spacing w:before="0" w:after="0"/>
              <w:ind w:right="-1"/>
              <w:rPr>
                <w:i w:val="0"/>
                <w:lang w:val="uk-UA"/>
              </w:rPr>
            </w:pPr>
            <w:r w:rsidRPr="00C9086F">
              <w:rPr>
                <w:i w:val="0"/>
                <w:lang w:val="uk-UA"/>
              </w:rPr>
              <w:t xml:space="preserve"> </w:t>
            </w:r>
            <w:r w:rsidRPr="00C9086F">
              <w:rPr>
                <w:i w:val="0"/>
                <w:vertAlign w:val="superscript"/>
                <w:lang w:val="uk-UA"/>
              </w:rPr>
              <w:t>*</w:t>
            </w:r>
            <w:r w:rsidRPr="00C9086F">
              <w:rPr>
                <w:i w:val="0"/>
                <w:lang w:val="uk-UA"/>
              </w:rPr>
              <w:t>- є дані, що застосування гербіцидів на базі хізалофоп-П-етилу у нормах, що перевищують 75 г/га за діючою речовиною для контролювання багаторічних злакових бур'янів, може призводити до пригнічення рослин соняшника</w:t>
            </w:r>
          </w:p>
        </w:tc>
      </w:tr>
      <w:tr w:rsidR="00C9086F" w:rsidRPr="00C9086F" w14:paraId="153E601B" w14:textId="77777777" w:rsidTr="00B329C0">
        <w:trPr>
          <w:trHeight w:val="273"/>
        </w:trPr>
        <w:tc>
          <w:tcPr>
            <w:tcW w:w="1975" w:type="dxa"/>
            <w:vMerge w:val="restart"/>
            <w:tcBorders>
              <w:top w:val="single" w:sz="4" w:space="0" w:color="000000"/>
              <w:left w:val="single" w:sz="4" w:space="0" w:color="000000"/>
              <w:bottom w:val="single" w:sz="4" w:space="0" w:color="000000"/>
              <w:right w:val="nil"/>
            </w:tcBorders>
          </w:tcPr>
          <w:p w14:paraId="738E8878" w14:textId="77777777" w:rsidR="001A2CF6" w:rsidRPr="00C9086F" w:rsidRDefault="001A2CF6" w:rsidP="001A2CF6">
            <w:pPr>
              <w:pStyle w:val="cde0e7e2e0ede8e5"/>
              <w:spacing w:before="0" w:after="0"/>
              <w:ind w:right="-1"/>
              <w:rPr>
                <w:i w:val="0"/>
              </w:rPr>
            </w:pPr>
            <w:r w:rsidRPr="00C9086F">
              <w:rPr>
                <w:i w:val="0"/>
              </w:rPr>
              <w:t>Однорічні та багаторічні злакові та дводольні</w:t>
            </w:r>
          </w:p>
        </w:tc>
        <w:tc>
          <w:tcPr>
            <w:tcW w:w="4073" w:type="dxa"/>
            <w:gridSpan w:val="2"/>
            <w:tcBorders>
              <w:top w:val="single" w:sz="4" w:space="0" w:color="000000"/>
              <w:left w:val="single" w:sz="4" w:space="0" w:color="000000"/>
              <w:bottom w:val="single" w:sz="4" w:space="0" w:color="000000"/>
              <w:right w:val="nil"/>
            </w:tcBorders>
          </w:tcPr>
          <w:p w14:paraId="3E1668D1" w14:textId="77777777" w:rsidR="001A2CF6" w:rsidRPr="00C9086F" w:rsidRDefault="001A2CF6" w:rsidP="001A2CF6">
            <w:pPr>
              <w:pStyle w:val="cde0e7e2e0ede8e5"/>
              <w:spacing w:before="0" w:after="0"/>
              <w:ind w:right="-1"/>
              <w:rPr>
                <w:i w:val="0"/>
                <w:lang w:val="uk-UA"/>
              </w:rPr>
            </w:pPr>
            <w:r w:rsidRPr="00C9086F">
              <w:rPr>
                <w:i w:val="0"/>
              </w:rPr>
              <w:t>Гефест, ВР-2</w:t>
            </w:r>
            <w:r w:rsidRPr="00C9086F">
              <w:rPr>
                <w:i w:val="0"/>
                <w:lang w:val="uk-UA"/>
              </w:rPr>
              <w:t>,0</w:t>
            </w:r>
            <w:r w:rsidRPr="00C9086F">
              <w:rPr>
                <w:i w:val="0"/>
              </w:rPr>
              <w:t>-6</w:t>
            </w:r>
            <w:r w:rsidRPr="00C9086F">
              <w:rPr>
                <w:i w:val="0"/>
                <w:lang w:val="uk-UA"/>
              </w:rPr>
              <w:t>,0</w:t>
            </w:r>
          </w:p>
          <w:p w14:paraId="7CBFF243" w14:textId="77777777" w:rsidR="001A2CF6" w:rsidRPr="00C9086F" w:rsidRDefault="001A2CF6" w:rsidP="001A2CF6">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6ABDFA76" w14:textId="77777777" w:rsidR="001A2CF6" w:rsidRPr="00C9086F" w:rsidRDefault="001A2CF6" w:rsidP="001A2CF6">
            <w:pPr>
              <w:pStyle w:val="cde0e7e2e0ede8e5"/>
              <w:spacing w:before="0" w:after="0"/>
              <w:ind w:right="-1"/>
              <w:rPr>
                <w:i w:val="0"/>
              </w:rPr>
            </w:pPr>
            <w:r w:rsidRPr="00C9086F">
              <w:rPr>
                <w:i w:val="0"/>
              </w:rPr>
              <w:t>Обприскування бур’янів у період їх активного росту до висівання культури</w:t>
            </w:r>
          </w:p>
        </w:tc>
      </w:tr>
      <w:tr w:rsidR="00C9086F" w:rsidRPr="00C9086F" w14:paraId="34D829B3" w14:textId="77777777" w:rsidTr="00B329C0">
        <w:trPr>
          <w:trHeight w:val="957"/>
        </w:trPr>
        <w:tc>
          <w:tcPr>
            <w:tcW w:w="1975" w:type="dxa"/>
            <w:vMerge/>
            <w:tcBorders>
              <w:top w:val="single" w:sz="4" w:space="0" w:color="000000"/>
              <w:left w:val="single" w:sz="4" w:space="0" w:color="000000"/>
              <w:bottom w:val="single" w:sz="4" w:space="0" w:color="000000"/>
              <w:right w:val="nil"/>
            </w:tcBorders>
          </w:tcPr>
          <w:p w14:paraId="14F99A1E" w14:textId="77777777" w:rsidR="001A2CF6" w:rsidRPr="00C9086F" w:rsidRDefault="001A2CF6" w:rsidP="001A2CF6">
            <w:pPr>
              <w:ind w:right="-1"/>
              <w:rPr>
                <w:rFonts w:cs="Times New Roman"/>
              </w:rPr>
            </w:pPr>
          </w:p>
        </w:tc>
        <w:tc>
          <w:tcPr>
            <w:tcW w:w="4073" w:type="dxa"/>
            <w:gridSpan w:val="2"/>
            <w:tcBorders>
              <w:top w:val="single" w:sz="4" w:space="0" w:color="000000"/>
              <w:left w:val="single" w:sz="4" w:space="0" w:color="000000"/>
              <w:bottom w:val="single" w:sz="4" w:space="0" w:color="000000"/>
              <w:right w:val="nil"/>
            </w:tcBorders>
          </w:tcPr>
          <w:p w14:paraId="469A2E1D" w14:textId="77777777" w:rsidR="001A2CF6" w:rsidRPr="00C9086F" w:rsidRDefault="001A2CF6" w:rsidP="001A2CF6">
            <w:pPr>
              <w:pStyle w:val="cde0e7e2e0ede8e5"/>
              <w:spacing w:before="0" w:after="0"/>
              <w:ind w:right="-1"/>
              <w:rPr>
                <w:i w:val="0"/>
                <w:lang w:val="uk-UA"/>
              </w:rPr>
            </w:pPr>
            <w:r w:rsidRPr="00C9086F">
              <w:rPr>
                <w:i w:val="0"/>
                <w:lang w:val="uk-UA"/>
              </w:rPr>
              <w:t>Раугара АХ,РК -2,0-6,0</w:t>
            </w:r>
          </w:p>
          <w:p w14:paraId="23E7F7BD" w14:textId="77777777" w:rsidR="001A2CF6" w:rsidRPr="00C9086F" w:rsidRDefault="001A2CF6" w:rsidP="001A2CF6">
            <w:pPr>
              <w:pStyle w:val="cde0e7e2e0ede8e5"/>
              <w:spacing w:before="0" w:after="0"/>
              <w:ind w:right="-1"/>
              <w:rPr>
                <w:i w:val="0"/>
              </w:rPr>
            </w:pPr>
            <w:r w:rsidRPr="00C9086F">
              <w:rPr>
                <w:i w:val="0"/>
              </w:rPr>
              <w:t xml:space="preserve">Напалм </w:t>
            </w:r>
            <w:r w:rsidRPr="00C9086F">
              <w:rPr>
                <w:i w:val="0"/>
                <w:lang w:val="uk-UA"/>
              </w:rPr>
              <w:t>Ф</w:t>
            </w:r>
            <w:r w:rsidRPr="00C9086F">
              <w:rPr>
                <w:i w:val="0"/>
              </w:rPr>
              <w:t>орте</w:t>
            </w:r>
            <w:r w:rsidRPr="00C9086F">
              <w:rPr>
                <w:i w:val="0"/>
                <w:lang w:val="uk-UA"/>
              </w:rPr>
              <w:t>,</w:t>
            </w:r>
            <w:r w:rsidRPr="00C9086F">
              <w:rPr>
                <w:i w:val="0"/>
              </w:rPr>
              <w:t xml:space="preserve"> РК-1,0-6,0</w:t>
            </w:r>
          </w:p>
          <w:p w14:paraId="1517C20A" w14:textId="77777777" w:rsidR="001A2CF6" w:rsidRPr="00C9086F" w:rsidRDefault="001A2CF6" w:rsidP="001A2CF6">
            <w:pPr>
              <w:pStyle w:val="cde0e7e2e0ede8e5"/>
              <w:spacing w:before="0" w:after="0"/>
              <w:ind w:right="-1"/>
              <w:rPr>
                <w:i w:val="0"/>
              </w:rPr>
            </w:pPr>
            <w:r w:rsidRPr="00C9086F">
              <w:rPr>
                <w:i w:val="0"/>
              </w:rPr>
              <w:t>Раундап Проактив, РК-10,0</w:t>
            </w:r>
          </w:p>
          <w:p w14:paraId="4B7BABD6" w14:textId="77777777" w:rsidR="001A2CF6" w:rsidRPr="00C9086F" w:rsidRDefault="001A2CF6" w:rsidP="001A2CF6">
            <w:pPr>
              <w:pStyle w:val="cde0e7e2e0ede8e5"/>
              <w:spacing w:before="0" w:after="0"/>
              <w:ind w:right="-1"/>
              <w:rPr>
                <w:i w:val="0"/>
                <w:lang w:val="uk-UA"/>
              </w:rPr>
            </w:pPr>
            <w:r w:rsidRPr="00C9086F">
              <w:rPr>
                <w:i w:val="0"/>
                <w:lang w:val="uk-UA"/>
              </w:rPr>
              <w:t>Раундап Флекс,РК -2,25</w:t>
            </w:r>
          </w:p>
          <w:p w14:paraId="627BFF0A" w14:textId="77777777" w:rsidR="001A2CF6" w:rsidRPr="00C9086F" w:rsidRDefault="001A2CF6" w:rsidP="001A2CF6">
            <w:pPr>
              <w:pStyle w:val="cde0e7e2e0ede8e5"/>
              <w:spacing w:before="0" w:after="0"/>
              <w:ind w:right="-1"/>
              <w:rPr>
                <w:i w:val="0"/>
              </w:rPr>
            </w:pPr>
            <w:r w:rsidRPr="00C9086F">
              <w:rPr>
                <w:i w:val="0"/>
              </w:rPr>
              <w:t xml:space="preserve">Ураган Форте 500 SL, </w:t>
            </w:r>
            <w:r w:rsidRPr="00C9086F">
              <w:rPr>
                <w:i w:val="0"/>
                <w:lang w:val="uk-UA"/>
              </w:rPr>
              <w:t xml:space="preserve">РК </w:t>
            </w:r>
            <w:r w:rsidRPr="00C9086F">
              <w:rPr>
                <w:i w:val="0"/>
              </w:rPr>
              <w:t xml:space="preserve">- 1,5-3,0 </w:t>
            </w:r>
          </w:p>
        </w:tc>
        <w:tc>
          <w:tcPr>
            <w:tcW w:w="3591" w:type="dxa"/>
            <w:tcBorders>
              <w:top w:val="single" w:sz="4" w:space="0" w:color="000000"/>
              <w:left w:val="single" w:sz="4" w:space="0" w:color="000000"/>
              <w:bottom w:val="single" w:sz="4" w:space="0" w:color="000000"/>
              <w:right w:val="single" w:sz="4" w:space="0" w:color="000000"/>
            </w:tcBorders>
          </w:tcPr>
          <w:p w14:paraId="49F41BB7" w14:textId="77777777" w:rsidR="001A2CF6" w:rsidRPr="00C9086F" w:rsidRDefault="001A2CF6" w:rsidP="001A2CF6">
            <w:pPr>
              <w:pStyle w:val="cde0e7e2e0ede8e5"/>
              <w:spacing w:before="0" w:after="0"/>
              <w:ind w:right="-1"/>
              <w:rPr>
                <w:i w:val="0"/>
              </w:rPr>
            </w:pPr>
            <w:r w:rsidRPr="00C9086F">
              <w:rPr>
                <w:i w:val="0"/>
              </w:rPr>
              <w:t>Обприскування вегетуючих бур’янів весною за 2 тижні до висівання (до обприскування виключити всі механічні обробки крім ранньовесняного закриття вологи)</w:t>
            </w:r>
          </w:p>
        </w:tc>
      </w:tr>
      <w:tr w:rsidR="00C9086F" w:rsidRPr="00C9086F" w14:paraId="35730079" w14:textId="77777777" w:rsidTr="00B329C0">
        <w:trPr>
          <w:trHeight w:val="70"/>
        </w:trPr>
        <w:tc>
          <w:tcPr>
            <w:tcW w:w="1975" w:type="dxa"/>
            <w:tcBorders>
              <w:top w:val="single" w:sz="4" w:space="0" w:color="000000"/>
              <w:left w:val="single" w:sz="4" w:space="0" w:color="000000"/>
              <w:bottom w:val="single" w:sz="4" w:space="0" w:color="000000"/>
              <w:right w:val="nil"/>
            </w:tcBorders>
          </w:tcPr>
          <w:p w14:paraId="63C49948" w14:textId="77777777" w:rsidR="001A2CF6" w:rsidRPr="00C9086F" w:rsidRDefault="001A2CF6" w:rsidP="001A2CF6">
            <w:pPr>
              <w:pStyle w:val="cde0e7e2e0ede8e5"/>
              <w:spacing w:before="0" w:after="0"/>
              <w:ind w:right="-1"/>
              <w:rPr>
                <w:i w:val="0"/>
              </w:rPr>
            </w:pPr>
            <w:r w:rsidRPr="00C9086F">
              <w:rPr>
                <w:i w:val="0"/>
              </w:rPr>
              <w:t>Однорічні та багаторічні злакові та дводольні</w:t>
            </w:r>
          </w:p>
        </w:tc>
        <w:tc>
          <w:tcPr>
            <w:tcW w:w="4073" w:type="dxa"/>
            <w:gridSpan w:val="2"/>
            <w:tcBorders>
              <w:top w:val="single" w:sz="4" w:space="0" w:color="000000"/>
              <w:left w:val="single" w:sz="4" w:space="0" w:color="000000"/>
              <w:bottom w:val="single" w:sz="4" w:space="0" w:color="000000"/>
              <w:right w:val="nil"/>
            </w:tcBorders>
          </w:tcPr>
          <w:p w14:paraId="08395685" w14:textId="77777777" w:rsidR="001A2CF6" w:rsidRPr="00C9086F" w:rsidRDefault="001A2CF6" w:rsidP="001A2CF6">
            <w:pPr>
              <w:pStyle w:val="cde0e7e2e0ede8e5"/>
              <w:spacing w:before="0" w:after="0"/>
              <w:ind w:right="-1"/>
              <w:rPr>
                <w:i w:val="0"/>
              </w:rPr>
            </w:pPr>
            <w:r w:rsidRPr="00C9086F">
              <w:rPr>
                <w:i w:val="0"/>
              </w:rPr>
              <w:t>Клінік, РК</w:t>
            </w:r>
            <w:r w:rsidRPr="00C9086F">
              <w:rPr>
                <w:i w:val="0"/>
                <w:lang w:val="uk-UA"/>
              </w:rPr>
              <w:t xml:space="preserve"> </w:t>
            </w:r>
            <w:r w:rsidRPr="00C9086F">
              <w:rPr>
                <w:i w:val="0"/>
              </w:rPr>
              <w:t>-</w:t>
            </w:r>
            <w:r w:rsidRPr="00C9086F">
              <w:rPr>
                <w:i w:val="0"/>
                <w:lang w:val="uk-UA"/>
              </w:rPr>
              <w:t xml:space="preserve"> </w:t>
            </w:r>
            <w:r w:rsidRPr="00C9086F">
              <w:rPr>
                <w:i w:val="0"/>
              </w:rPr>
              <w:t>4,0-6,0</w:t>
            </w:r>
          </w:p>
          <w:p w14:paraId="1AB8ED5B" w14:textId="77777777" w:rsidR="001A2CF6" w:rsidRPr="00C9086F" w:rsidRDefault="001A2CF6" w:rsidP="001A2CF6">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43768903" w14:textId="77777777" w:rsidR="001A2CF6" w:rsidRPr="00C9086F" w:rsidRDefault="001A2CF6" w:rsidP="001A2CF6">
            <w:pPr>
              <w:pStyle w:val="cde0e7e2e0ede8e5"/>
              <w:spacing w:before="0" w:after="0"/>
              <w:ind w:right="-1"/>
              <w:rPr>
                <w:i w:val="0"/>
              </w:rPr>
            </w:pPr>
            <w:r w:rsidRPr="00C9086F">
              <w:rPr>
                <w:i w:val="0"/>
              </w:rPr>
              <w:t>Обприскування вегетуючих бур'янів восени після збирання попередника</w:t>
            </w:r>
          </w:p>
        </w:tc>
      </w:tr>
      <w:tr w:rsidR="001A2CF6" w:rsidRPr="00C9086F" w14:paraId="55644480" w14:textId="77777777" w:rsidTr="00B329C0">
        <w:trPr>
          <w:cantSplit/>
          <w:trHeight w:val="70"/>
        </w:trPr>
        <w:tc>
          <w:tcPr>
            <w:tcW w:w="1975" w:type="dxa"/>
            <w:tcBorders>
              <w:top w:val="single" w:sz="4" w:space="0" w:color="000000"/>
              <w:left w:val="single" w:sz="4" w:space="0" w:color="000000"/>
              <w:bottom w:val="single" w:sz="4" w:space="0" w:color="000000"/>
              <w:right w:val="nil"/>
            </w:tcBorders>
          </w:tcPr>
          <w:p w14:paraId="17E5E745" w14:textId="77777777" w:rsidR="001A2CF6" w:rsidRPr="00C9086F" w:rsidRDefault="001A2CF6" w:rsidP="001A2CF6">
            <w:pPr>
              <w:pStyle w:val="cde0e7e2e0ede8e5"/>
              <w:spacing w:before="0" w:after="0"/>
              <w:ind w:right="-1"/>
              <w:rPr>
                <w:i w:val="0"/>
              </w:rPr>
            </w:pPr>
            <w:r w:rsidRPr="00C9086F">
              <w:rPr>
                <w:i w:val="0"/>
              </w:rPr>
              <w:t>Багаторічні злакові та дводольні</w:t>
            </w:r>
          </w:p>
        </w:tc>
        <w:tc>
          <w:tcPr>
            <w:tcW w:w="4073" w:type="dxa"/>
            <w:gridSpan w:val="2"/>
            <w:tcBorders>
              <w:top w:val="single" w:sz="4" w:space="0" w:color="000000"/>
              <w:left w:val="single" w:sz="4" w:space="0" w:color="000000"/>
              <w:bottom w:val="single" w:sz="4" w:space="0" w:color="000000"/>
              <w:right w:val="nil"/>
            </w:tcBorders>
          </w:tcPr>
          <w:p w14:paraId="69E5F637" w14:textId="77777777" w:rsidR="001A2CF6" w:rsidRPr="00C9086F" w:rsidRDefault="001A2CF6" w:rsidP="001A2CF6">
            <w:pPr>
              <w:pStyle w:val="cde0e7e2e0ede8e5"/>
              <w:spacing w:before="0" w:after="0"/>
              <w:ind w:right="-1"/>
              <w:rPr>
                <w:i w:val="0"/>
                <w:spacing w:val="-10"/>
              </w:rPr>
            </w:pPr>
            <w:r w:rsidRPr="00C9086F">
              <w:rPr>
                <w:i w:val="0"/>
                <w:spacing w:val="-10"/>
              </w:rPr>
              <w:t xml:space="preserve">Гліфоголд, РК - 4,0-6,0 </w:t>
            </w:r>
          </w:p>
          <w:p w14:paraId="36238601" w14:textId="77777777" w:rsidR="001A2CF6" w:rsidRPr="00C9086F" w:rsidRDefault="001A2CF6" w:rsidP="001A2CF6">
            <w:pPr>
              <w:pStyle w:val="cde0e7e2e0ede8e5"/>
              <w:spacing w:before="0" w:after="0"/>
              <w:ind w:right="-1"/>
              <w:rPr>
                <w:i w:val="0"/>
                <w:spacing w:val="-10"/>
              </w:rPr>
            </w:pPr>
            <w:r w:rsidRPr="00C9086F">
              <w:rPr>
                <w:i w:val="0"/>
                <w:spacing w:val="-10"/>
              </w:rPr>
              <w:t xml:space="preserve"> Клінік, РК- 4,0-6,0 </w:t>
            </w:r>
          </w:p>
          <w:p w14:paraId="0BD8AF08" w14:textId="77777777" w:rsidR="001A2CF6" w:rsidRPr="00C9086F" w:rsidRDefault="001A2CF6" w:rsidP="001A2CF6">
            <w:pPr>
              <w:pStyle w:val="cde0e7e2e0ede8e5"/>
              <w:spacing w:before="0" w:after="0"/>
              <w:ind w:right="-1"/>
              <w:rPr>
                <w:i w:val="0"/>
                <w:spacing w:val="-10"/>
              </w:rPr>
            </w:pPr>
            <w:r w:rsidRPr="00C9086F">
              <w:rPr>
                <w:i w:val="0"/>
                <w:spacing w:val="-10"/>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12BF7125" w14:textId="77777777" w:rsidR="001A2CF6" w:rsidRPr="00C9086F" w:rsidRDefault="001A2CF6" w:rsidP="001A2CF6">
            <w:pPr>
              <w:pStyle w:val="cde0e7e2e0ede8e5"/>
              <w:spacing w:before="0" w:after="0"/>
              <w:ind w:right="-1"/>
              <w:rPr>
                <w:i w:val="0"/>
              </w:rPr>
            </w:pPr>
            <w:r w:rsidRPr="00C9086F">
              <w:rPr>
                <w:i w:val="0"/>
              </w:rPr>
              <w:t xml:space="preserve">Обприскування вегетуючих бур'янів </w:t>
            </w:r>
            <w:r w:rsidRPr="00C9086F">
              <w:rPr>
                <w:i w:val="0"/>
                <w:lang w:val="uk-UA"/>
              </w:rPr>
              <w:t>в</w:t>
            </w:r>
            <w:r w:rsidRPr="00C9086F">
              <w:rPr>
                <w:i w:val="0"/>
              </w:rPr>
              <w:t>осени після збирання попередника</w:t>
            </w:r>
          </w:p>
        </w:tc>
      </w:tr>
    </w:tbl>
    <w:p w14:paraId="03BAB437" w14:textId="77777777" w:rsidR="001A2CF6" w:rsidRPr="00C9086F" w:rsidRDefault="001A2CF6" w:rsidP="001423B8">
      <w:pPr>
        <w:outlineLvl w:val="0"/>
        <w:rPr>
          <w:rFonts w:cs="Times New Roman"/>
          <w:b/>
          <w:sz w:val="28"/>
          <w:szCs w:val="28"/>
        </w:rPr>
      </w:pPr>
    </w:p>
    <w:p w14:paraId="38765CF7" w14:textId="7D469267" w:rsidR="00B329C0" w:rsidRPr="00C9086F" w:rsidRDefault="001A2CF6" w:rsidP="001423B8">
      <w:pPr>
        <w:jc w:val="center"/>
        <w:outlineLvl w:val="0"/>
        <w:rPr>
          <w:rFonts w:cs="Times New Roman"/>
          <w:b/>
          <w:sz w:val="28"/>
          <w:szCs w:val="28"/>
        </w:rPr>
      </w:pPr>
      <w:r w:rsidRPr="00C9086F">
        <w:rPr>
          <w:rFonts w:cs="Times New Roman"/>
          <w:b/>
          <w:sz w:val="28"/>
          <w:szCs w:val="28"/>
        </w:rPr>
        <w:t>Шкідники і хвороби ріпаку</w:t>
      </w:r>
    </w:p>
    <w:p w14:paraId="0FC40A58" w14:textId="77777777" w:rsidR="001423B8" w:rsidRPr="00C9086F" w:rsidRDefault="001423B8" w:rsidP="001423B8">
      <w:pPr>
        <w:jc w:val="center"/>
        <w:outlineLvl w:val="0"/>
        <w:rPr>
          <w:rFonts w:cs="Times New Roman"/>
          <w:b/>
          <w:sz w:val="28"/>
          <w:szCs w:val="28"/>
        </w:rPr>
      </w:pPr>
    </w:p>
    <w:p w14:paraId="1C6EA405" w14:textId="5EAD4AC4" w:rsidR="001A2CF6" w:rsidRPr="00C9086F" w:rsidRDefault="001A2CF6" w:rsidP="001A2CF6">
      <w:pPr>
        <w:pStyle w:val="c1e0e7eee2fbe9"/>
        <w:ind w:right="-1" w:firstLine="709"/>
        <w:jc w:val="both"/>
        <w:rPr>
          <w:sz w:val="28"/>
          <w:szCs w:val="28"/>
          <w:lang w:val="uk-UA"/>
        </w:rPr>
      </w:pPr>
      <w:r w:rsidRPr="00C9086F">
        <w:rPr>
          <w:sz w:val="28"/>
          <w:szCs w:val="28"/>
          <w:shd w:val="clear" w:color="000000" w:fill="FFFFFF"/>
        </w:rPr>
        <w:t>Ріпак – важлива технічна культура. Щоб отримати високий урожай, необхідно</w:t>
      </w:r>
      <w:r w:rsidR="001423B8" w:rsidRPr="00C9086F">
        <w:rPr>
          <w:sz w:val="28"/>
          <w:szCs w:val="28"/>
          <w:shd w:val="clear" w:color="000000" w:fill="FFFFFF"/>
          <w:lang w:val="uk-UA"/>
        </w:rPr>
        <w:t xml:space="preserve"> </w:t>
      </w:r>
      <w:r w:rsidRPr="00C9086F">
        <w:rPr>
          <w:sz w:val="28"/>
          <w:szCs w:val="28"/>
          <w:shd w:val="clear" w:color="000000" w:fill="FFFFFF"/>
        </w:rPr>
        <w:t>завчасно проводити контроль за появою комах-шкідників, які завдають багато шкоди, живлячись рослиною на різних етапах її розвитку.</w:t>
      </w:r>
    </w:p>
    <w:p w14:paraId="3A8E0C15" w14:textId="77777777" w:rsidR="00736E82" w:rsidRPr="00C9086F" w:rsidRDefault="001A2CF6" w:rsidP="00736E82">
      <w:pPr>
        <w:pStyle w:val="c1e0e7eee2fbe9"/>
        <w:ind w:firstLine="709"/>
        <w:jc w:val="both"/>
        <w:rPr>
          <w:sz w:val="28"/>
          <w:szCs w:val="28"/>
          <w:lang w:val="uk-UA"/>
        </w:rPr>
      </w:pPr>
      <w:r w:rsidRPr="00C9086F">
        <w:rPr>
          <w:b/>
          <w:sz w:val="28"/>
          <w:szCs w:val="28"/>
          <w:lang w:val="uk-UA"/>
        </w:rPr>
        <w:t xml:space="preserve">Хрестоцвіті блішки </w:t>
      </w:r>
      <w:r w:rsidRPr="00C9086F">
        <w:rPr>
          <w:sz w:val="28"/>
          <w:szCs w:val="28"/>
        </w:rPr>
        <w:t xml:space="preserve">заселяли сходи ріпаків як озимого так і ярого </w:t>
      </w:r>
      <w:r w:rsidRPr="00C9086F">
        <w:rPr>
          <w:sz w:val="28"/>
          <w:szCs w:val="28"/>
          <w:lang w:val="uk-UA"/>
        </w:rPr>
        <w:t>на 50-75,0</w:t>
      </w:r>
      <w:r w:rsidR="001423B8" w:rsidRPr="00C9086F">
        <w:rPr>
          <w:sz w:val="28"/>
          <w:szCs w:val="28"/>
          <w:lang w:val="uk-UA"/>
        </w:rPr>
        <w:t xml:space="preserve"> </w:t>
      </w:r>
      <w:r w:rsidRPr="00C9086F">
        <w:rPr>
          <w:sz w:val="28"/>
          <w:szCs w:val="28"/>
          <w:lang w:val="uk-UA"/>
        </w:rPr>
        <w:t xml:space="preserve"> макс. 100</w:t>
      </w:r>
      <w:r w:rsidR="001423B8" w:rsidRPr="00C9086F">
        <w:rPr>
          <w:sz w:val="28"/>
          <w:szCs w:val="28"/>
          <w:lang w:val="uk-UA"/>
        </w:rPr>
        <w:t xml:space="preserve"> </w:t>
      </w:r>
      <w:r w:rsidRPr="00C9086F">
        <w:rPr>
          <w:sz w:val="28"/>
          <w:szCs w:val="28"/>
          <w:lang w:val="uk-UA"/>
        </w:rPr>
        <w:t>% площ (Обухівський район)</w:t>
      </w:r>
      <w:r w:rsidR="001423B8" w:rsidRPr="00C9086F">
        <w:rPr>
          <w:sz w:val="28"/>
          <w:szCs w:val="28"/>
          <w:lang w:val="uk-UA"/>
        </w:rPr>
        <w:t>,</w:t>
      </w:r>
      <w:r w:rsidRPr="00C9086F">
        <w:rPr>
          <w:sz w:val="28"/>
          <w:szCs w:val="28"/>
          <w:lang w:val="uk-UA"/>
        </w:rPr>
        <w:t xml:space="preserve"> за чисельності 1-3, макс. 6 екз. на кв.м в осередках Білоцерківського району, пошкодивши 1-3, макс. 12</w:t>
      </w:r>
      <w:r w:rsidR="001423B8" w:rsidRPr="00C9086F">
        <w:rPr>
          <w:sz w:val="28"/>
          <w:szCs w:val="28"/>
          <w:lang w:val="uk-UA"/>
        </w:rPr>
        <w:t xml:space="preserve"> </w:t>
      </w:r>
      <w:r w:rsidRPr="00C9086F">
        <w:rPr>
          <w:sz w:val="28"/>
          <w:szCs w:val="28"/>
          <w:lang w:val="uk-UA"/>
        </w:rPr>
        <w:t xml:space="preserve">% рослин. </w:t>
      </w:r>
    </w:p>
    <w:p w14:paraId="4D069E16" w14:textId="7672430A" w:rsidR="001A2CF6" w:rsidRPr="00C9086F" w:rsidRDefault="001A2CF6" w:rsidP="00736E82">
      <w:pPr>
        <w:pStyle w:val="c1e0e7eee2fbe9"/>
        <w:ind w:firstLine="709"/>
        <w:jc w:val="both"/>
        <w:rPr>
          <w:sz w:val="28"/>
          <w:szCs w:val="28"/>
        </w:rPr>
      </w:pPr>
      <w:r w:rsidRPr="00C9086F">
        <w:rPr>
          <w:sz w:val="28"/>
          <w:szCs w:val="28"/>
          <w:lang w:val="uk-UA"/>
        </w:rPr>
        <w:lastRenderedPageBreak/>
        <w:t xml:space="preserve">  Зимуючий запас хрестоцвітих блішок, згідно осінніх обстежень у 2023 році становив 1,5-3,0 екз. на  кв.м, що на рівні середніх багаторічних даних.  </w:t>
      </w:r>
      <w:r w:rsidRPr="00C9086F">
        <w:rPr>
          <w:sz w:val="28"/>
          <w:szCs w:val="28"/>
        </w:rPr>
        <w:t>Зважаючи на значний зимуючий запас жуків, теплу зиму і ранню теплу весну у 2024 році становитимуть загрозу на незахищених ранніх сходах ярого та відростаючих рослинах озимого ріпаків.</w:t>
      </w:r>
    </w:p>
    <w:p w14:paraId="11EB7EB9" w14:textId="1BDD0B40" w:rsidR="001A2CF6" w:rsidRPr="00C9086F" w:rsidRDefault="001A2CF6" w:rsidP="001A2CF6">
      <w:pPr>
        <w:ind w:firstLine="708"/>
        <w:jc w:val="both"/>
        <w:rPr>
          <w:sz w:val="28"/>
          <w:szCs w:val="28"/>
        </w:rPr>
      </w:pPr>
      <w:r w:rsidRPr="00C9086F">
        <w:rPr>
          <w:b/>
          <w:sz w:val="28"/>
          <w:szCs w:val="28"/>
        </w:rPr>
        <w:t xml:space="preserve">Ріпаковий квіткогриз </w:t>
      </w:r>
      <w:r w:rsidRPr="00C9086F">
        <w:rPr>
          <w:sz w:val="28"/>
          <w:szCs w:val="28"/>
        </w:rPr>
        <w:t xml:space="preserve">з’явився на посівах ріпаку озимого наприкінці квітня (у період бутонізації), заселивши 25-75%, в окремих господарствах Обухівського та Білоцерківського районів 100% площ. Активний розвиток і поширення фітофага стримувала прохолодна погода навесні 2023 року. Пошкодженість рослин фітофагом була в межах 2-10 %, а чисельність 7 </w:t>
      </w:r>
      <w:bookmarkStart w:id="1" w:name="_Hlk159700835"/>
      <w:r w:rsidRPr="00C9086F">
        <w:rPr>
          <w:sz w:val="28"/>
          <w:szCs w:val="28"/>
        </w:rPr>
        <w:t>екз. на росл</w:t>
      </w:r>
      <w:bookmarkEnd w:id="1"/>
      <w:r w:rsidR="007E30E9" w:rsidRPr="00C9086F">
        <w:rPr>
          <w:sz w:val="28"/>
          <w:szCs w:val="28"/>
        </w:rPr>
        <w:t>ину.</w:t>
      </w:r>
    </w:p>
    <w:p w14:paraId="126932B0" w14:textId="0A055FD5" w:rsidR="001A2CF6" w:rsidRPr="00C9086F" w:rsidRDefault="001A2CF6" w:rsidP="007E30E9">
      <w:pPr>
        <w:ind w:firstLine="708"/>
        <w:jc w:val="both"/>
        <w:rPr>
          <w:sz w:val="28"/>
          <w:szCs w:val="28"/>
        </w:rPr>
      </w:pPr>
      <w:r w:rsidRPr="00C9086F">
        <w:rPr>
          <w:sz w:val="28"/>
          <w:szCs w:val="28"/>
        </w:rPr>
        <w:t xml:space="preserve">Зимуючий запас фітофага на рівні показників 2022 року (0,2-3,0 екз. на кв. м.) є достатнім  для створення  у 2024 році загрози посівам  ріпаку, враховуючи  добру перезимівлю жуків через відсутність критично низьких температур взимку  і теплої погоди навесні. </w:t>
      </w:r>
    </w:p>
    <w:p w14:paraId="68CA353E" w14:textId="3A2C1270" w:rsidR="001A2CF6" w:rsidRPr="00C9086F" w:rsidRDefault="001A2CF6" w:rsidP="001A2CF6">
      <w:pPr>
        <w:ind w:firstLine="720"/>
        <w:jc w:val="both"/>
        <w:rPr>
          <w:sz w:val="28"/>
          <w:szCs w:val="28"/>
        </w:rPr>
      </w:pPr>
      <w:r w:rsidRPr="00C9086F">
        <w:rPr>
          <w:b/>
          <w:sz w:val="28"/>
          <w:szCs w:val="28"/>
        </w:rPr>
        <w:t xml:space="preserve">Ріпаковий насіннєвий прихованохоботник </w:t>
      </w:r>
      <w:r w:rsidRPr="00C9086F">
        <w:rPr>
          <w:sz w:val="28"/>
          <w:szCs w:val="28"/>
        </w:rPr>
        <w:t>був виявлений на 50-71% у Бучанському і Білоцерківському районах</w:t>
      </w:r>
      <w:r w:rsidR="007E30E9" w:rsidRPr="00C9086F">
        <w:rPr>
          <w:sz w:val="28"/>
          <w:szCs w:val="28"/>
        </w:rPr>
        <w:t xml:space="preserve">; в </w:t>
      </w:r>
      <w:r w:rsidRPr="00C9086F">
        <w:rPr>
          <w:sz w:val="28"/>
          <w:szCs w:val="28"/>
        </w:rPr>
        <w:t xml:space="preserve">Броварському і Обухівському районах </w:t>
      </w:r>
      <w:bookmarkStart w:id="2" w:name="_Hlk160396396"/>
      <w:r w:rsidRPr="00C9086F">
        <w:rPr>
          <w:sz w:val="28"/>
          <w:szCs w:val="28"/>
        </w:rPr>
        <w:t>–</w:t>
      </w:r>
      <w:bookmarkEnd w:id="2"/>
      <w:r w:rsidRPr="00C9086F">
        <w:rPr>
          <w:sz w:val="28"/>
          <w:szCs w:val="28"/>
        </w:rPr>
        <w:t xml:space="preserve"> на 100%  площ культури. Пошкодження фітофагом становило 2-7, макс. в осередках Бучанського району 9% рослин у слабкому ступені. Середня чисельність</w:t>
      </w:r>
      <w:r w:rsidR="007E30E9" w:rsidRPr="00C9086F">
        <w:rPr>
          <w:sz w:val="28"/>
          <w:szCs w:val="28"/>
        </w:rPr>
        <w:t xml:space="preserve"> </w:t>
      </w:r>
      <w:r w:rsidRPr="00C9086F">
        <w:rPr>
          <w:sz w:val="28"/>
          <w:szCs w:val="28"/>
        </w:rPr>
        <w:t>склала 1-2, максимальна – 4</w:t>
      </w:r>
      <w:r w:rsidR="007E30E9" w:rsidRPr="00C9086F">
        <w:rPr>
          <w:sz w:val="28"/>
          <w:szCs w:val="28"/>
        </w:rPr>
        <w:t xml:space="preserve"> </w:t>
      </w:r>
      <w:r w:rsidRPr="00C9086F">
        <w:rPr>
          <w:sz w:val="28"/>
          <w:szCs w:val="28"/>
        </w:rPr>
        <w:t xml:space="preserve">екз./росл. в осередках Білоцерківського району. </w:t>
      </w:r>
    </w:p>
    <w:p w14:paraId="30698B47" w14:textId="1683BD24" w:rsidR="001A2CF6" w:rsidRPr="00C9086F" w:rsidRDefault="007E30E9" w:rsidP="001A2CF6">
      <w:pPr>
        <w:ind w:firstLine="540"/>
        <w:jc w:val="both"/>
        <w:rPr>
          <w:sz w:val="28"/>
          <w:szCs w:val="28"/>
        </w:rPr>
      </w:pPr>
      <w:r w:rsidRPr="00C9086F">
        <w:rPr>
          <w:sz w:val="28"/>
          <w:szCs w:val="28"/>
        </w:rPr>
        <w:t xml:space="preserve">  </w:t>
      </w:r>
      <w:r w:rsidR="00825177" w:rsidRPr="00C9086F">
        <w:rPr>
          <w:sz w:val="28"/>
          <w:szCs w:val="28"/>
        </w:rPr>
        <w:t xml:space="preserve"> </w:t>
      </w:r>
      <w:r w:rsidR="001A2CF6" w:rsidRPr="00C9086F">
        <w:rPr>
          <w:sz w:val="28"/>
          <w:szCs w:val="28"/>
        </w:rPr>
        <w:t xml:space="preserve">У поточному році </w:t>
      </w:r>
      <w:r w:rsidR="00825177" w:rsidRPr="00C9086F">
        <w:rPr>
          <w:sz w:val="28"/>
          <w:szCs w:val="28"/>
        </w:rPr>
        <w:t xml:space="preserve">ймовірно </w:t>
      </w:r>
      <w:r w:rsidR="001A2CF6" w:rsidRPr="00C9086F">
        <w:rPr>
          <w:sz w:val="28"/>
          <w:szCs w:val="28"/>
        </w:rPr>
        <w:t>спостерігати</w:t>
      </w:r>
      <w:r w:rsidR="00825177" w:rsidRPr="00C9086F">
        <w:rPr>
          <w:sz w:val="28"/>
          <w:szCs w:val="28"/>
        </w:rPr>
        <w:t>ся</w:t>
      </w:r>
      <w:r w:rsidR="001A2CF6" w:rsidRPr="00C9086F">
        <w:rPr>
          <w:sz w:val="28"/>
          <w:szCs w:val="28"/>
        </w:rPr>
        <w:t xml:space="preserve"> близькі до 2023 року показники чисельності та шкідливості насіннєвого прихованохоботника, проте можливе осередкове збільшення  чисельності фітофага, особливо за </w:t>
      </w:r>
      <w:r w:rsidR="001A2CF6" w:rsidRPr="00C9086F">
        <w:rPr>
          <w:bCs/>
          <w:sz w:val="28"/>
          <w:szCs w:val="28"/>
        </w:rPr>
        <w:t>сприятливих погодних умов та відсутності заходів обмеження його чисельності</w:t>
      </w:r>
      <w:r w:rsidR="001A2CF6" w:rsidRPr="00C9086F">
        <w:rPr>
          <w:sz w:val="28"/>
          <w:szCs w:val="28"/>
        </w:rPr>
        <w:t>.</w:t>
      </w:r>
    </w:p>
    <w:p w14:paraId="5C10F104" w14:textId="01C0CE92" w:rsidR="001A2CF6" w:rsidRPr="00C9086F" w:rsidRDefault="00655A6B" w:rsidP="001A2CF6">
      <w:pPr>
        <w:ind w:firstLine="708"/>
        <w:jc w:val="both"/>
        <w:rPr>
          <w:sz w:val="28"/>
          <w:szCs w:val="28"/>
        </w:rPr>
      </w:pPr>
      <w:r w:rsidRPr="00C9086F">
        <w:rPr>
          <w:b/>
          <w:sz w:val="28"/>
          <w:szCs w:val="28"/>
        </w:rPr>
        <w:t xml:space="preserve"> </w:t>
      </w:r>
      <w:r w:rsidR="001A2CF6" w:rsidRPr="00C9086F">
        <w:rPr>
          <w:b/>
          <w:sz w:val="28"/>
          <w:szCs w:val="28"/>
        </w:rPr>
        <w:t>Ріпаковий пильщик (трач)</w:t>
      </w:r>
      <w:r w:rsidR="001A2CF6" w:rsidRPr="00C9086F">
        <w:rPr>
          <w:sz w:val="28"/>
          <w:szCs w:val="28"/>
        </w:rPr>
        <w:t xml:space="preserve"> </w:t>
      </w:r>
      <w:r w:rsidR="00DD3871" w:rsidRPr="00C9086F">
        <w:rPr>
          <w:sz w:val="28"/>
          <w:szCs w:val="28"/>
        </w:rPr>
        <w:t>у</w:t>
      </w:r>
      <w:r w:rsidR="001A2CF6" w:rsidRPr="00C9086F">
        <w:rPr>
          <w:sz w:val="28"/>
          <w:szCs w:val="28"/>
        </w:rPr>
        <w:t xml:space="preserve"> 2023 році відсоток заселених площ дещо збільшився, порівняно з попереднім роком  і становив  65% (у 2022 році - 57%), проте пошкодження рослин фітофагом було меншим - 2,2 % проти 3,8%. Чисельність личинок пильщика була на рівні середніх багаторічних показників: 1,7-6 екз. на  росл</w:t>
      </w:r>
      <w:r w:rsidR="00DD3871" w:rsidRPr="00C9086F">
        <w:rPr>
          <w:sz w:val="28"/>
          <w:szCs w:val="28"/>
        </w:rPr>
        <w:t>ину.</w:t>
      </w:r>
    </w:p>
    <w:p w14:paraId="10FB1892" w14:textId="0A359E02" w:rsidR="001A2CF6" w:rsidRPr="00C9086F" w:rsidRDefault="007E30E9" w:rsidP="001A2CF6">
      <w:pPr>
        <w:shd w:val="clear" w:color="auto" w:fill="FFFFFF"/>
        <w:ind w:firstLine="567"/>
        <w:jc w:val="both"/>
        <w:rPr>
          <w:sz w:val="28"/>
          <w:szCs w:val="28"/>
        </w:rPr>
      </w:pPr>
      <w:r w:rsidRPr="00C9086F">
        <w:rPr>
          <w:bCs/>
          <w:sz w:val="28"/>
          <w:szCs w:val="28"/>
        </w:rPr>
        <w:t xml:space="preserve">  </w:t>
      </w:r>
      <w:r w:rsidR="00B9451E" w:rsidRPr="00C9086F">
        <w:rPr>
          <w:bCs/>
          <w:sz w:val="28"/>
          <w:szCs w:val="28"/>
        </w:rPr>
        <w:t xml:space="preserve"> </w:t>
      </w:r>
      <w:r w:rsidR="001A2CF6" w:rsidRPr="00C9086F">
        <w:rPr>
          <w:bCs/>
          <w:sz w:val="28"/>
          <w:szCs w:val="28"/>
        </w:rPr>
        <w:t xml:space="preserve">Восени 2023 року </w:t>
      </w:r>
      <w:r w:rsidR="001A2CF6" w:rsidRPr="00C9086F">
        <w:rPr>
          <w:sz w:val="28"/>
          <w:szCs w:val="28"/>
        </w:rPr>
        <w:t xml:space="preserve">несправжніми гусеницями ріпакового пильщика було пошкоджено 2,5 </w:t>
      </w:r>
      <w:r w:rsidR="00B9451E" w:rsidRPr="00C9086F">
        <w:rPr>
          <w:sz w:val="28"/>
          <w:szCs w:val="28"/>
        </w:rPr>
        <w:t xml:space="preserve">% </w:t>
      </w:r>
      <w:r w:rsidR="001A2CF6" w:rsidRPr="00C9086F">
        <w:rPr>
          <w:bCs/>
          <w:sz w:val="28"/>
          <w:szCs w:val="28"/>
        </w:rPr>
        <w:t>рослин за чисельності 1-4</w:t>
      </w:r>
      <w:r w:rsidR="00B9451E" w:rsidRPr="00C9086F">
        <w:rPr>
          <w:bCs/>
          <w:sz w:val="28"/>
          <w:szCs w:val="28"/>
        </w:rPr>
        <w:t xml:space="preserve"> </w:t>
      </w:r>
      <w:r w:rsidR="001A2CF6" w:rsidRPr="00C9086F">
        <w:rPr>
          <w:bCs/>
          <w:sz w:val="28"/>
          <w:szCs w:val="28"/>
        </w:rPr>
        <w:t>екз. на рослину.</w:t>
      </w:r>
      <w:r w:rsidR="001A2CF6" w:rsidRPr="00C9086F">
        <w:rPr>
          <w:sz w:val="28"/>
          <w:szCs w:val="28"/>
        </w:rPr>
        <w:t xml:space="preserve"> </w:t>
      </w:r>
    </w:p>
    <w:p w14:paraId="35FE0E48" w14:textId="77777777" w:rsidR="001F5583" w:rsidRPr="00C9086F" w:rsidRDefault="00B9451E" w:rsidP="001A2CF6">
      <w:pPr>
        <w:ind w:firstLine="708"/>
        <w:jc w:val="both"/>
        <w:rPr>
          <w:sz w:val="28"/>
          <w:szCs w:val="28"/>
        </w:rPr>
      </w:pPr>
      <w:r w:rsidRPr="00C9086F">
        <w:rPr>
          <w:sz w:val="28"/>
          <w:szCs w:val="28"/>
        </w:rPr>
        <w:t xml:space="preserve"> </w:t>
      </w:r>
      <w:r w:rsidR="001A2CF6" w:rsidRPr="00C9086F">
        <w:rPr>
          <w:sz w:val="28"/>
          <w:szCs w:val="28"/>
        </w:rPr>
        <w:t>У 2024 році за сприятливих погодних умов під час льоту, відкладання яєць і розвитку личинок ймовірні осередки підвищеної чисельності та шкідливості ріпакового пильщика, але відчутного рівня загрози не очікується</w:t>
      </w:r>
      <w:r w:rsidRPr="00C9086F">
        <w:rPr>
          <w:sz w:val="28"/>
          <w:szCs w:val="28"/>
        </w:rPr>
        <w:t>.</w:t>
      </w:r>
      <w:r w:rsidR="001A2CF6" w:rsidRPr="00C9086F">
        <w:rPr>
          <w:sz w:val="28"/>
          <w:szCs w:val="28"/>
        </w:rPr>
        <w:t xml:space="preserve"> </w:t>
      </w:r>
    </w:p>
    <w:p w14:paraId="0BEA6505" w14:textId="77899325" w:rsidR="001A2CF6" w:rsidRPr="00C9086F" w:rsidRDefault="001A2CF6" w:rsidP="001A2CF6">
      <w:pPr>
        <w:ind w:firstLine="708"/>
        <w:jc w:val="both"/>
        <w:rPr>
          <w:sz w:val="28"/>
          <w:szCs w:val="28"/>
        </w:rPr>
      </w:pPr>
      <w:r w:rsidRPr="00C9086F">
        <w:rPr>
          <w:b/>
          <w:sz w:val="28"/>
          <w:szCs w:val="28"/>
        </w:rPr>
        <w:t>Капустяний стебловий</w:t>
      </w:r>
      <w:r w:rsidR="001F5583" w:rsidRPr="00C9086F">
        <w:rPr>
          <w:b/>
          <w:sz w:val="28"/>
          <w:szCs w:val="28"/>
        </w:rPr>
        <w:t xml:space="preserve"> </w:t>
      </w:r>
      <w:r w:rsidRPr="00C9086F">
        <w:rPr>
          <w:b/>
          <w:sz w:val="28"/>
          <w:szCs w:val="28"/>
        </w:rPr>
        <w:t>прихованохоботник</w:t>
      </w:r>
      <w:r w:rsidR="001F5583" w:rsidRPr="00C9086F">
        <w:rPr>
          <w:b/>
          <w:sz w:val="28"/>
          <w:szCs w:val="28"/>
        </w:rPr>
        <w:t xml:space="preserve"> </w:t>
      </w:r>
      <w:r w:rsidRPr="00C9086F">
        <w:rPr>
          <w:sz w:val="28"/>
          <w:szCs w:val="28"/>
        </w:rPr>
        <w:t>заселив 50-71, макс.</w:t>
      </w:r>
      <w:r w:rsidR="001F5583" w:rsidRPr="00C9086F">
        <w:rPr>
          <w:sz w:val="28"/>
          <w:szCs w:val="28"/>
        </w:rPr>
        <w:t xml:space="preserve"> 100% площ</w:t>
      </w:r>
      <w:r w:rsidRPr="00C9086F">
        <w:rPr>
          <w:sz w:val="28"/>
          <w:szCs w:val="28"/>
        </w:rPr>
        <w:t xml:space="preserve"> </w:t>
      </w:r>
      <w:r w:rsidR="001F5583" w:rsidRPr="00C9086F">
        <w:rPr>
          <w:sz w:val="28"/>
          <w:szCs w:val="28"/>
        </w:rPr>
        <w:t xml:space="preserve">ріпаку </w:t>
      </w:r>
      <w:r w:rsidRPr="00C9086F">
        <w:rPr>
          <w:sz w:val="28"/>
          <w:szCs w:val="28"/>
        </w:rPr>
        <w:t xml:space="preserve">у Броварському, Білоцерківському, Обухівському районах, за чисельності 2,4-5,0  личинок на рослину та пошкодив 7,9 % рослин. </w:t>
      </w:r>
    </w:p>
    <w:p w14:paraId="3A322B56" w14:textId="003A36D3" w:rsidR="001A2CF6" w:rsidRPr="00C9086F" w:rsidRDefault="001A2CF6" w:rsidP="001A2CF6">
      <w:pPr>
        <w:ind w:firstLine="720"/>
        <w:jc w:val="both"/>
        <w:rPr>
          <w:sz w:val="28"/>
          <w:szCs w:val="28"/>
        </w:rPr>
      </w:pPr>
      <w:r w:rsidRPr="00C9086F">
        <w:rPr>
          <w:sz w:val="28"/>
          <w:szCs w:val="28"/>
        </w:rPr>
        <w:t xml:space="preserve">У поточному році створилися сприятливі погодні умови для перезимівлі  та подальшого розвитку капустяного стеблового прихованохоботника у весняний період, тому можливі осередки його підвищеної шкідливості в Білоцерківському </w:t>
      </w:r>
      <w:r w:rsidRPr="00C9086F">
        <w:rPr>
          <w:sz w:val="28"/>
          <w:szCs w:val="28"/>
        </w:rPr>
        <w:lastRenderedPageBreak/>
        <w:t xml:space="preserve">районі (Таращанська ОТГ), де чисельність фітофага у попередньому році була високою </w:t>
      </w:r>
      <w:bookmarkStart w:id="3" w:name="_Hlk160397324"/>
      <w:r w:rsidRPr="00C9086F">
        <w:rPr>
          <w:sz w:val="28"/>
          <w:szCs w:val="28"/>
        </w:rPr>
        <w:t xml:space="preserve">– </w:t>
      </w:r>
      <w:bookmarkEnd w:id="3"/>
      <w:r w:rsidRPr="00C9086F">
        <w:rPr>
          <w:sz w:val="28"/>
          <w:szCs w:val="28"/>
        </w:rPr>
        <w:t>6 екз. на рослину.</w:t>
      </w:r>
    </w:p>
    <w:p w14:paraId="31B556C3" w14:textId="024B5840" w:rsidR="001A2CF6" w:rsidRPr="00C9086F" w:rsidRDefault="001A2CF6" w:rsidP="001A2CF6">
      <w:pPr>
        <w:ind w:firstLine="708"/>
        <w:jc w:val="both"/>
        <w:rPr>
          <w:sz w:val="28"/>
          <w:szCs w:val="28"/>
        </w:rPr>
      </w:pPr>
      <w:r w:rsidRPr="00C9086F">
        <w:rPr>
          <w:b/>
          <w:sz w:val="28"/>
          <w:szCs w:val="28"/>
        </w:rPr>
        <w:t xml:space="preserve">Капустяна стручкова галиця (комарик) </w:t>
      </w:r>
      <w:r w:rsidRPr="00C9086F">
        <w:rPr>
          <w:sz w:val="28"/>
          <w:szCs w:val="28"/>
        </w:rPr>
        <w:t>відмічена в Білоцерківському районі (Таращанська ОТГ) на 12,5% площ за середньої чисельності 2-4, екз./стручок.  Фітофаг заселив 12</w:t>
      </w:r>
      <w:r w:rsidR="00042EE0" w:rsidRPr="00C9086F">
        <w:rPr>
          <w:sz w:val="28"/>
          <w:szCs w:val="28"/>
        </w:rPr>
        <w:t xml:space="preserve"> </w:t>
      </w:r>
      <w:r w:rsidRPr="00C9086F">
        <w:rPr>
          <w:sz w:val="28"/>
          <w:szCs w:val="28"/>
        </w:rPr>
        <w:t>% рослин, що значно перевищує показники 2022 року (3%), та пошкодив 0,2</w:t>
      </w:r>
      <w:r w:rsidR="00042EE0" w:rsidRPr="00C9086F">
        <w:rPr>
          <w:sz w:val="28"/>
          <w:szCs w:val="28"/>
        </w:rPr>
        <w:t xml:space="preserve"> </w:t>
      </w:r>
      <w:r w:rsidRPr="00C9086F">
        <w:rPr>
          <w:sz w:val="28"/>
          <w:szCs w:val="28"/>
        </w:rPr>
        <w:t xml:space="preserve">% стручків. </w:t>
      </w:r>
    </w:p>
    <w:p w14:paraId="14CE4C7C" w14:textId="7988BF4A" w:rsidR="001A2CF6" w:rsidRPr="00C9086F" w:rsidRDefault="001A2CF6" w:rsidP="001A2CF6">
      <w:pPr>
        <w:ind w:firstLine="708"/>
        <w:jc w:val="both"/>
        <w:rPr>
          <w:sz w:val="28"/>
          <w:szCs w:val="28"/>
        </w:rPr>
      </w:pPr>
      <w:r w:rsidRPr="00C9086F">
        <w:rPr>
          <w:sz w:val="28"/>
          <w:szCs w:val="28"/>
        </w:rPr>
        <w:t xml:space="preserve">У 2024 році ймовірне збільшення чисельності стручкової галиці за сприятливих погодних умов під час льоту шкідника та в період цвітіння ріпаку, шкідливість фітофага підвищуватиметься за умов теплої погоди і частих опадів у фазу формування стручків. </w:t>
      </w:r>
    </w:p>
    <w:p w14:paraId="4958FC20" w14:textId="54ECD8EC" w:rsidR="001A2CF6" w:rsidRPr="00C9086F" w:rsidRDefault="001A2CF6" w:rsidP="001A2CF6">
      <w:pPr>
        <w:ind w:firstLine="720"/>
        <w:jc w:val="both"/>
        <w:rPr>
          <w:sz w:val="28"/>
          <w:szCs w:val="28"/>
        </w:rPr>
      </w:pPr>
      <w:r w:rsidRPr="00C9086F">
        <w:rPr>
          <w:b/>
          <w:sz w:val="28"/>
          <w:szCs w:val="28"/>
        </w:rPr>
        <w:t xml:space="preserve">Капустяна попелиця </w:t>
      </w:r>
      <w:r w:rsidRPr="00C9086F">
        <w:rPr>
          <w:sz w:val="28"/>
          <w:szCs w:val="28"/>
        </w:rPr>
        <w:t>у 2022 році</w:t>
      </w:r>
      <w:r w:rsidRPr="00C9086F">
        <w:rPr>
          <w:b/>
          <w:sz w:val="28"/>
          <w:szCs w:val="28"/>
        </w:rPr>
        <w:t xml:space="preserve"> </w:t>
      </w:r>
      <w:r w:rsidRPr="00C9086F">
        <w:rPr>
          <w:sz w:val="28"/>
          <w:szCs w:val="28"/>
        </w:rPr>
        <w:t xml:space="preserve">розвивалась на 50-100 % площ посівів озимого і ярого </w:t>
      </w:r>
      <w:r w:rsidR="00042EE0" w:rsidRPr="00C9086F">
        <w:rPr>
          <w:sz w:val="28"/>
          <w:szCs w:val="28"/>
        </w:rPr>
        <w:t xml:space="preserve">ріпаків </w:t>
      </w:r>
      <w:r w:rsidRPr="00C9086F">
        <w:rPr>
          <w:sz w:val="28"/>
          <w:szCs w:val="28"/>
        </w:rPr>
        <w:t>протягом всієї вегетації в різні фази онтогенезу. У Броварському (Згурівська ОТГ) та Білоцерківському (Сквирська ОТГ) районах  у 20</w:t>
      </w:r>
      <w:r w:rsidR="00413345" w:rsidRPr="00C9086F">
        <w:rPr>
          <w:sz w:val="28"/>
          <w:szCs w:val="28"/>
        </w:rPr>
        <w:t>2</w:t>
      </w:r>
      <w:r w:rsidRPr="00C9086F">
        <w:rPr>
          <w:sz w:val="28"/>
          <w:szCs w:val="28"/>
        </w:rPr>
        <w:t xml:space="preserve">3 році </w:t>
      </w:r>
      <w:r w:rsidR="00413345" w:rsidRPr="00C9086F">
        <w:rPr>
          <w:sz w:val="28"/>
          <w:szCs w:val="28"/>
        </w:rPr>
        <w:t>в</w:t>
      </w:r>
      <w:r w:rsidRPr="00C9086F">
        <w:rPr>
          <w:sz w:val="28"/>
          <w:szCs w:val="28"/>
        </w:rPr>
        <w:t xml:space="preserve"> посівах ріпаків попелиця не відмічена. Фітофаг за чисельності 4-8 екз./росл</w:t>
      </w:r>
      <w:r w:rsidR="00413345" w:rsidRPr="00C9086F">
        <w:rPr>
          <w:sz w:val="28"/>
          <w:szCs w:val="28"/>
        </w:rPr>
        <w:t>.</w:t>
      </w:r>
      <w:r w:rsidRPr="00C9086F">
        <w:rPr>
          <w:sz w:val="28"/>
          <w:szCs w:val="28"/>
        </w:rPr>
        <w:t xml:space="preserve"> у фазу сходів пошкодив 4-8% рослин. Найвищ</w:t>
      </w:r>
      <w:r w:rsidR="00413345" w:rsidRPr="00C9086F">
        <w:rPr>
          <w:sz w:val="28"/>
          <w:szCs w:val="28"/>
        </w:rPr>
        <w:t>а</w:t>
      </w:r>
      <w:r w:rsidRPr="00C9086F">
        <w:rPr>
          <w:sz w:val="28"/>
          <w:szCs w:val="28"/>
        </w:rPr>
        <w:t xml:space="preserve"> (20 екз./росл.)  чисельність капустяної попелиці, як і </w:t>
      </w:r>
      <w:r w:rsidR="00413345" w:rsidRPr="00C9086F">
        <w:rPr>
          <w:sz w:val="28"/>
          <w:szCs w:val="28"/>
        </w:rPr>
        <w:t xml:space="preserve"> в 2022 </w:t>
      </w:r>
      <w:r w:rsidRPr="00C9086F">
        <w:rPr>
          <w:sz w:val="28"/>
          <w:szCs w:val="28"/>
        </w:rPr>
        <w:t>році, була у Таращанській ОТГ Білоцерківського району. У 2024 році склалися сприятливі умови для перезимівлі яєць капустяної попелиці і за сприятливих погодних умов під час вегетації можливе виникнення осередків із підвищеною чисельністю фітофага в посівах ріпаку.</w:t>
      </w:r>
    </w:p>
    <w:p w14:paraId="75CD319C" w14:textId="427E2A27" w:rsidR="001A2CF6" w:rsidRPr="00C9086F" w:rsidRDefault="001A2CF6" w:rsidP="001A2CF6">
      <w:pPr>
        <w:ind w:firstLine="720"/>
        <w:jc w:val="both"/>
        <w:rPr>
          <w:sz w:val="28"/>
          <w:szCs w:val="28"/>
        </w:rPr>
      </w:pPr>
      <w:r w:rsidRPr="00C9086F">
        <w:rPr>
          <w:sz w:val="28"/>
          <w:szCs w:val="28"/>
        </w:rPr>
        <w:t xml:space="preserve">Чисельність личинок </w:t>
      </w:r>
      <w:r w:rsidRPr="00C9086F">
        <w:rPr>
          <w:b/>
          <w:sz w:val="28"/>
          <w:szCs w:val="28"/>
        </w:rPr>
        <w:t xml:space="preserve">біланів </w:t>
      </w:r>
      <w:r w:rsidRPr="00C9086F">
        <w:rPr>
          <w:sz w:val="28"/>
          <w:szCs w:val="28"/>
        </w:rPr>
        <w:t>була в межах 0,8-1</w:t>
      </w:r>
      <w:r w:rsidR="00413345" w:rsidRPr="00C9086F">
        <w:rPr>
          <w:sz w:val="28"/>
          <w:szCs w:val="28"/>
        </w:rPr>
        <w:t xml:space="preserve"> </w:t>
      </w:r>
      <w:r w:rsidRPr="00C9086F">
        <w:rPr>
          <w:sz w:val="28"/>
          <w:szCs w:val="28"/>
        </w:rPr>
        <w:t>екз.</w:t>
      </w:r>
      <w:r w:rsidR="00413345" w:rsidRPr="00C9086F">
        <w:rPr>
          <w:sz w:val="28"/>
          <w:szCs w:val="28"/>
        </w:rPr>
        <w:t xml:space="preserve"> </w:t>
      </w:r>
      <w:r w:rsidRPr="00C9086F">
        <w:rPr>
          <w:sz w:val="28"/>
          <w:szCs w:val="28"/>
        </w:rPr>
        <w:t>на рослину</w:t>
      </w:r>
      <w:r w:rsidR="00413345" w:rsidRPr="00C9086F">
        <w:rPr>
          <w:sz w:val="28"/>
          <w:szCs w:val="28"/>
        </w:rPr>
        <w:t xml:space="preserve">, </w:t>
      </w:r>
      <w:r w:rsidRPr="00C9086F">
        <w:rPr>
          <w:sz w:val="28"/>
          <w:szCs w:val="28"/>
        </w:rPr>
        <w:t>за пошкодження 1% рослин. Фітофаг був відмічений на 100</w:t>
      </w:r>
      <w:r w:rsidR="00413345" w:rsidRPr="00C9086F">
        <w:rPr>
          <w:sz w:val="28"/>
          <w:szCs w:val="28"/>
        </w:rPr>
        <w:t xml:space="preserve"> </w:t>
      </w:r>
      <w:r w:rsidRPr="00C9086F">
        <w:rPr>
          <w:sz w:val="28"/>
          <w:szCs w:val="28"/>
        </w:rPr>
        <w:t xml:space="preserve">% площ. </w:t>
      </w:r>
    </w:p>
    <w:p w14:paraId="5BF533A4" w14:textId="0A97DDC8" w:rsidR="001A2CF6" w:rsidRPr="00C9086F" w:rsidRDefault="001A2CF6" w:rsidP="00685ACB">
      <w:pPr>
        <w:ind w:firstLine="720"/>
        <w:jc w:val="both"/>
        <w:rPr>
          <w:sz w:val="28"/>
          <w:szCs w:val="28"/>
        </w:rPr>
      </w:pPr>
      <w:r w:rsidRPr="00C9086F">
        <w:rPr>
          <w:sz w:val="28"/>
          <w:szCs w:val="28"/>
        </w:rPr>
        <w:t>Капустяний та ріпаковий білани можуть створити осередки підвищеної щільності за сприятливих умов для їх розвитку (</w:t>
      </w:r>
      <w:r w:rsidRPr="00C9086F">
        <w:rPr>
          <w:sz w:val="28"/>
          <w:szCs w:val="28"/>
          <w:lang w:val="en-US"/>
        </w:rPr>
        <w:t>t</w:t>
      </w:r>
      <w:r w:rsidR="00685ACB" w:rsidRPr="00C9086F">
        <w:rPr>
          <w:sz w:val="28"/>
          <w:szCs w:val="28"/>
        </w:rPr>
        <w:t xml:space="preserve"> </w:t>
      </w:r>
      <w:r w:rsidR="00413345" w:rsidRPr="00C9086F">
        <w:rPr>
          <w:sz w:val="28"/>
          <w:szCs w:val="28"/>
        </w:rPr>
        <w:t xml:space="preserve"> </w:t>
      </w:r>
      <w:r w:rsidR="00685ACB" w:rsidRPr="00C9086F">
        <w:rPr>
          <w:sz w:val="28"/>
          <w:szCs w:val="28"/>
        </w:rPr>
        <w:t>20-26 ºС, помірна вологість).</w:t>
      </w:r>
    </w:p>
    <w:p w14:paraId="68CB1216" w14:textId="22E17B1E" w:rsidR="001A2CF6" w:rsidRPr="00C9086F" w:rsidRDefault="001A2CF6" w:rsidP="00413345">
      <w:pPr>
        <w:pStyle w:val="c1e0e7eee2fbe9"/>
        <w:ind w:right="-92" w:firstLine="708"/>
        <w:jc w:val="both"/>
        <w:rPr>
          <w:sz w:val="28"/>
          <w:szCs w:val="28"/>
          <w:lang w:val="uk-UA"/>
        </w:rPr>
      </w:pPr>
      <w:r w:rsidRPr="00C9086F">
        <w:rPr>
          <w:b/>
          <w:sz w:val="28"/>
          <w:szCs w:val="28"/>
          <w:lang w:val="uk-UA"/>
        </w:rPr>
        <w:t>Оленка волохата</w:t>
      </w:r>
      <w:r w:rsidRPr="00C9086F">
        <w:rPr>
          <w:sz w:val="28"/>
          <w:szCs w:val="28"/>
          <w:lang w:val="uk-UA"/>
        </w:rPr>
        <w:t xml:space="preserve"> під час бутонізації-цвітіння заселяла майже всі посіви ріпаку. Жуками, переважно по краям полів, що межують із багаторічними насадженнями за чисельності 2 екз. на рослину було пошкоджено 2-3</w:t>
      </w:r>
      <w:r w:rsidR="00413345" w:rsidRPr="00C9086F">
        <w:rPr>
          <w:sz w:val="28"/>
          <w:szCs w:val="28"/>
          <w:lang w:val="uk-UA"/>
        </w:rPr>
        <w:t xml:space="preserve"> </w:t>
      </w:r>
      <w:r w:rsidRPr="00C9086F">
        <w:rPr>
          <w:sz w:val="28"/>
          <w:szCs w:val="28"/>
          <w:lang w:val="uk-UA"/>
        </w:rPr>
        <w:t xml:space="preserve">% рослин.   </w:t>
      </w:r>
    </w:p>
    <w:p w14:paraId="5181CB54" w14:textId="506CC75F" w:rsidR="001A2CF6" w:rsidRPr="00C9086F" w:rsidRDefault="001A2CF6" w:rsidP="00413345">
      <w:pPr>
        <w:pStyle w:val="c1e0e7eee2fbe9"/>
        <w:ind w:right="-92" w:firstLine="708"/>
        <w:jc w:val="both"/>
        <w:rPr>
          <w:sz w:val="28"/>
          <w:szCs w:val="28"/>
          <w:lang w:val="uk-UA"/>
        </w:rPr>
      </w:pPr>
      <w:r w:rsidRPr="00C9086F">
        <w:rPr>
          <w:sz w:val="28"/>
          <w:szCs w:val="28"/>
          <w:lang w:val="uk-UA"/>
        </w:rPr>
        <w:t>У 2024 році повсюдно у ріпакосійних господарствах області ріпакам озимому та ярому будуть завдавати шкоди як багатоїдні, так і спеціалізовані фітофаги. Рівень розповсюдження та чисельність їх залежатимуть від результатів перезимівлі, сприятливого перебігу погодних умов та як</w:t>
      </w:r>
      <w:r w:rsidR="00413345" w:rsidRPr="00C9086F">
        <w:rPr>
          <w:sz w:val="28"/>
          <w:szCs w:val="28"/>
          <w:lang w:val="uk-UA"/>
        </w:rPr>
        <w:t>ості</w:t>
      </w:r>
      <w:r w:rsidRPr="00C9086F">
        <w:rPr>
          <w:sz w:val="28"/>
          <w:szCs w:val="28"/>
          <w:lang w:val="uk-UA"/>
        </w:rPr>
        <w:t xml:space="preserve"> передпосівного протруювання насіння. </w:t>
      </w:r>
    </w:p>
    <w:p w14:paraId="7B624096" w14:textId="77777777" w:rsidR="001A2CF6" w:rsidRPr="00C9086F" w:rsidRDefault="001A2CF6" w:rsidP="00413345">
      <w:pPr>
        <w:ind w:right="-92" w:firstLine="709"/>
        <w:jc w:val="both"/>
        <w:rPr>
          <w:sz w:val="28"/>
          <w:szCs w:val="28"/>
        </w:rPr>
      </w:pPr>
      <w:r w:rsidRPr="00C9086F">
        <w:rPr>
          <w:b/>
          <w:sz w:val="28"/>
          <w:szCs w:val="28"/>
          <w:shd w:val="clear" w:color="000000" w:fill="FFFFFF"/>
        </w:rPr>
        <w:t>Хвороби</w:t>
      </w:r>
      <w:r w:rsidRPr="00C9086F">
        <w:rPr>
          <w:sz w:val="28"/>
          <w:szCs w:val="28"/>
          <w:shd w:val="clear" w:color="000000" w:fill="FFFFFF"/>
        </w:rPr>
        <w:t>. Популярність вирощування ріпаку на Київщині постійно зростає, посівні площі культури протягом останніх років досягли понад 40 тис.га.</w:t>
      </w:r>
      <w:r w:rsidRPr="00C9086F">
        <w:rPr>
          <w:sz w:val="28"/>
          <w:szCs w:val="28"/>
        </w:rPr>
        <w:t xml:space="preserve"> </w:t>
      </w:r>
      <w:r w:rsidRPr="00C9086F">
        <w:rPr>
          <w:sz w:val="28"/>
          <w:szCs w:val="28"/>
          <w:shd w:val="clear" w:color="000000" w:fill="FFFFFF"/>
        </w:rPr>
        <w:t xml:space="preserve">На озимому і ярому ріпаках недобір урожаю насіння можуть спричиняти хвороби різної етіології. Із інфекційних хвороб найбільш поширеними і шкодочинними у ріпакосійних господарствах області є </w:t>
      </w:r>
      <w:r w:rsidRPr="00C9086F">
        <w:rPr>
          <w:b/>
          <w:sz w:val="28"/>
          <w:szCs w:val="28"/>
          <w:shd w:val="clear" w:color="000000" w:fill="FFFFFF"/>
        </w:rPr>
        <w:t>чорна ніжка</w:t>
      </w:r>
      <w:r w:rsidRPr="00C9086F">
        <w:rPr>
          <w:sz w:val="28"/>
          <w:szCs w:val="28"/>
          <w:shd w:val="clear" w:color="000000" w:fill="FFFFFF"/>
        </w:rPr>
        <w:t xml:space="preserve">, </w:t>
      </w:r>
      <w:r w:rsidRPr="00C9086F">
        <w:rPr>
          <w:b/>
          <w:sz w:val="28"/>
          <w:szCs w:val="28"/>
          <w:shd w:val="clear" w:color="000000" w:fill="FFFFFF"/>
        </w:rPr>
        <w:t>пероноспороз</w:t>
      </w:r>
      <w:r w:rsidRPr="00C9086F">
        <w:rPr>
          <w:sz w:val="28"/>
          <w:szCs w:val="28"/>
          <w:shd w:val="clear" w:color="000000" w:fill="FFFFFF"/>
        </w:rPr>
        <w:t xml:space="preserve">, </w:t>
      </w:r>
      <w:r w:rsidRPr="00C9086F">
        <w:rPr>
          <w:b/>
          <w:sz w:val="28"/>
          <w:szCs w:val="28"/>
          <w:shd w:val="clear" w:color="000000" w:fill="FFFFFF"/>
        </w:rPr>
        <w:t>альтернаріоз</w:t>
      </w:r>
      <w:r w:rsidRPr="00C9086F">
        <w:rPr>
          <w:sz w:val="28"/>
          <w:szCs w:val="28"/>
          <w:shd w:val="clear" w:color="000000" w:fill="FFFFFF"/>
        </w:rPr>
        <w:t xml:space="preserve">, </w:t>
      </w:r>
      <w:r w:rsidRPr="00C9086F">
        <w:rPr>
          <w:b/>
          <w:sz w:val="28"/>
          <w:szCs w:val="28"/>
          <w:shd w:val="clear" w:color="000000" w:fill="FFFFFF"/>
        </w:rPr>
        <w:t>бактеріоз,</w:t>
      </w:r>
      <w:r w:rsidRPr="00C9086F">
        <w:rPr>
          <w:sz w:val="28"/>
          <w:szCs w:val="28"/>
          <w:shd w:val="clear" w:color="000000" w:fill="FFFFFF"/>
        </w:rPr>
        <w:t xml:space="preserve"> </w:t>
      </w:r>
      <w:r w:rsidRPr="00C9086F">
        <w:rPr>
          <w:b/>
          <w:sz w:val="28"/>
          <w:szCs w:val="28"/>
          <w:shd w:val="clear" w:color="000000" w:fill="FFFFFF"/>
        </w:rPr>
        <w:t>фомоз</w:t>
      </w:r>
      <w:r w:rsidRPr="00C9086F">
        <w:rPr>
          <w:sz w:val="28"/>
          <w:szCs w:val="28"/>
          <w:shd w:val="clear" w:color="000000" w:fill="FFFFFF"/>
        </w:rPr>
        <w:t>. Поширення більшості хвороб залежить від погодних умов вегетаційного періоду та технології вирощування культури.</w:t>
      </w:r>
    </w:p>
    <w:p w14:paraId="0354A9FD" w14:textId="5B63E358" w:rsidR="001A2CF6" w:rsidRPr="00C9086F" w:rsidRDefault="001A2CF6" w:rsidP="00AA06E8">
      <w:pPr>
        <w:pStyle w:val="aff1"/>
        <w:ind w:right="-92" w:firstLine="708"/>
        <w:jc w:val="both"/>
      </w:pPr>
      <w:r w:rsidRPr="00C9086F">
        <w:t xml:space="preserve">На озимому ріпаку під врожай 2024 року симптоми та ознаки захворювань почали проявлятися минулої осені з фази </w:t>
      </w:r>
      <w:r w:rsidR="001C7FD6" w:rsidRPr="00C9086F">
        <w:t>появи</w:t>
      </w:r>
      <w:r w:rsidRPr="00C9086F">
        <w:t xml:space="preserve"> сходів культури. </w:t>
      </w:r>
    </w:p>
    <w:p w14:paraId="620A0D2C" w14:textId="7252E930" w:rsidR="001A2CF6" w:rsidRPr="00C9086F" w:rsidRDefault="001A2CF6" w:rsidP="001A2CF6">
      <w:pPr>
        <w:shd w:val="clear" w:color="auto" w:fill="FFFFFF"/>
        <w:ind w:firstLine="708"/>
        <w:jc w:val="both"/>
        <w:rPr>
          <w:b/>
          <w:sz w:val="28"/>
          <w:szCs w:val="28"/>
        </w:rPr>
      </w:pPr>
      <w:r w:rsidRPr="00C9086F">
        <w:rPr>
          <w:b/>
          <w:sz w:val="28"/>
          <w:szCs w:val="28"/>
        </w:rPr>
        <w:lastRenderedPageBreak/>
        <w:t>Пероноспороз</w:t>
      </w:r>
      <w:r w:rsidR="00ED0507" w:rsidRPr="00C9086F">
        <w:rPr>
          <w:b/>
          <w:sz w:val="28"/>
          <w:szCs w:val="28"/>
        </w:rPr>
        <w:t xml:space="preserve"> </w:t>
      </w:r>
      <w:r w:rsidRPr="00C9086F">
        <w:rPr>
          <w:sz w:val="28"/>
          <w:szCs w:val="28"/>
        </w:rPr>
        <w:t>(</w:t>
      </w:r>
      <w:r w:rsidRPr="00C9086F">
        <w:rPr>
          <w:bCs/>
          <w:sz w:val="28"/>
          <w:szCs w:val="28"/>
          <w:shd w:val="clear" w:color="auto" w:fill="FFFFFF"/>
        </w:rPr>
        <w:t xml:space="preserve">несправжня борошниста роса) </w:t>
      </w:r>
      <w:r w:rsidRPr="00C9086F">
        <w:rPr>
          <w:sz w:val="28"/>
          <w:szCs w:val="28"/>
        </w:rPr>
        <w:t>охопила 2-3</w:t>
      </w:r>
      <w:r w:rsidR="00ED0507" w:rsidRPr="00C9086F">
        <w:rPr>
          <w:sz w:val="28"/>
          <w:szCs w:val="28"/>
        </w:rPr>
        <w:t xml:space="preserve"> </w:t>
      </w:r>
      <w:r w:rsidRPr="00C9086F">
        <w:rPr>
          <w:sz w:val="28"/>
          <w:szCs w:val="28"/>
        </w:rPr>
        <w:t>% рослин на 47</w:t>
      </w:r>
      <w:r w:rsidR="00ED0507" w:rsidRPr="00C9086F">
        <w:rPr>
          <w:sz w:val="28"/>
          <w:szCs w:val="28"/>
        </w:rPr>
        <w:t xml:space="preserve"> </w:t>
      </w:r>
      <w:r w:rsidRPr="00C9086F">
        <w:rPr>
          <w:sz w:val="28"/>
          <w:szCs w:val="28"/>
        </w:rPr>
        <w:t>% обстежених площ, що є на 11</w:t>
      </w:r>
      <w:r w:rsidR="00ED0507" w:rsidRPr="00C9086F">
        <w:rPr>
          <w:sz w:val="28"/>
          <w:szCs w:val="28"/>
        </w:rPr>
        <w:t xml:space="preserve"> </w:t>
      </w:r>
      <w:r w:rsidRPr="00C9086F">
        <w:rPr>
          <w:sz w:val="28"/>
          <w:szCs w:val="28"/>
        </w:rPr>
        <w:t>% більше минулого року (</w:t>
      </w:r>
      <w:r w:rsidR="00ED0507" w:rsidRPr="00C9086F">
        <w:rPr>
          <w:sz w:val="28"/>
          <w:szCs w:val="28"/>
        </w:rPr>
        <w:t xml:space="preserve"> </w:t>
      </w:r>
      <w:r w:rsidRPr="00C9086F">
        <w:rPr>
          <w:sz w:val="28"/>
          <w:szCs w:val="28"/>
        </w:rPr>
        <w:t xml:space="preserve">2022 р. </w:t>
      </w:r>
      <w:r w:rsidR="00ED0507" w:rsidRPr="00C9086F">
        <w:rPr>
          <w:sz w:val="28"/>
          <w:szCs w:val="28"/>
        </w:rPr>
        <w:t xml:space="preserve">– </w:t>
      </w:r>
      <w:r w:rsidRPr="00C9086F">
        <w:rPr>
          <w:sz w:val="28"/>
          <w:szCs w:val="28"/>
        </w:rPr>
        <w:t>36</w:t>
      </w:r>
      <w:r w:rsidR="00ED0507" w:rsidRPr="00C9086F">
        <w:rPr>
          <w:sz w:val="28"/>
          <w:szCs w:val="28"/>
        </w:rPr>
        <w:t xml:space="preserve"> </w:t>
      </w:r>
      <w:r w:rsidRPr="00C9086F">
        <w:rPr>
          <w:sz w:val="28"/>
          <w:szCs w:val="28"/>
        </w:rPr>
        <w:t xml:space="preserve">%).  </w:t>
      </w:r>
      <w:r w:rsidRPr="00C9086F">
        <w:rPr>
          <w:b/>
          <w:sz w:val="28"/>
          <w:szCs w:val="28"/>
        </w:rPr>
        <w:t xml:space="preserve"> </w:t>
      </w:r>
    </w:p>
    <w:p w14:paraId="36A84F04" w14:textId="77973DE6" w:rsidR="001A2CF6" w:rsidRPr="00C9086F" w:rsidRDefault="001A2CF6" w:rsidP="001A2CF6">
      <w:pPr>
        <w:shd w:val="clear" w:color="auto" w:fill="FFFFFF"/>
        <w:ind w:firstLine="708"/>
        <w:jc w:val="both"/>
        <w:rPr>
          <w:sz w:val="28"/>
          <w:szCs w:val="28"/>
        </w:rPr>
      </w:pPr>
      <w:r w:rsidRPr="00C9086F">
        <w:rPr>
          <w:sz w:val="28"/>
          <w:szCs w:val="28"/>
        </w:rPr>
        <w:t xml:space="preserve">У 2024 році за прохолодної дощової погоди навесні та в першій половині літа пероноспороз </w:t>
      </w:r>
      <w:r w:rsidRPr="00C9086F">
        <w:rPr>
          <w:bCs/>
          <w:sz w:val="28"/>
          <w:szCs w:val="28"/>
          <w:shd w:val="clear" w:color="auto" w:fill="FFFFFF"/>
        </w:rPr>
        <w:t>розвиватиметься</w:t>
      </w:r>
      <w:r w:rsidR="00AB1323" w:rsidRPr="00C9086F">
        <w:rPr>
          <w:bCs/>
          <w:sz w:val="28"/>
          <w:szCs w:val="28"/>
          <w:shd w:val="clear" w:color="auto" w:fill="FFFFFF"/>
        </w:rPr>
        <w:t xml:space="preserve"> </w:t>
      </w:r>
      <w:r w:rsidRPr="00C9086F">
        <w:rPr>
          <w:bCs/>
          <w:sz w:val="28"/>
          <w:szCs w:val="28"/>
          <w:shd w:val="clear" w:color="auto" w:fill="FFFFFF"/>
        </w:rPr>
        <w:t>у посівах озимого ріпаку.</w:t>
      </w:r>
    </w:p>
    <w:p w14:paraId="71EC2ADC" w14:textId="206C1837" w:rsidR="001A2CF6" w:rsidRPr="00C9086F" w:rsidRDefault="001A2CF6" w:rsidP="001A2CF6">
      <w:pPr>
        <w:shd w:val="clear" w:color="auto" w:fill="FFFFFF"/>
        <w:ind w:firstLine="708"/>
        <w:jc w:val="both"/>
        <w:rPr>
          <w:sz w:val="28"/>
          <w:szCs w:val="28"/>
        </w:rPr>
      </w:pPr>
      <w:r w:rsidRPr="00C9086F">
        <w:rPr>
          <w:b/>
          <w:sz w:val="28"/>
          <w:szCs w:val="28"/>
        </w:rPr>
        <w:t xml:space="preserve">Альтернаріоз </w:t>
      </w:r>
      <w:r w:rsidRPr="00C9086F">
        <w:rPr>
          <w:sz w:val="28"/>
          <w:szCs w:val="28"/>
        </w:rPr>
        <w:t xml:space="preserve">у минулорічний осінній період </w:t>
      </w:r>
      <w:r w:rsidR="00AB1323" w:rsidRPr="00C9086F">
        <w:rPr>
          <w:sz w:val="28"/>
          <w:szCs w:val="28"/>
        </w:rPr>
        <w:t>в</w:t>
      </w:r>
      <w:r w:rsidRPr="00C9086F">
        <w:rPr>
          <w:sz w:val="28"/>
          <w:szCs w:val="28"/>
        </w:rPr>
        <w:t xml:space="preserve"> посівах озимого ріпаку був виявлений на 1-2% рослин</w:t>
      </w:r>
      <w:r w:rsidRPr="00C9086F">
        <w:rPr>
          <w:b/>
          <w:sz w:val="28"/>
          <w:szCs w:val="28"/>
        </w:rPr>
        <w:t xml:space="preserve">. </w:t>
      </w:r>
      <w:r w:rsidRPr="00C9086F">
        <w:rPr>
          <w:sz w:val="28"/>
          <w:szCs w:val="28"/>
        </w:rPr>
        <w:t>Протягом</w:t>
      </w:r>
      <w:r w:rsidR="00AB1323" w:rsidRPr="00C9086F">
        <w:rPr>
          <w:sz w:val="28"/>
          <w:szCs w:val="28"/>
        </w:rPr>
        <w:t xml:space="preserve"> </w:t>
      </w:r>
      <w:r w:rsidRPr="00C9086F">
        <w:rPr>
          <w:sz w:val="28"/>
          <w:szCs w:val="28"/>
        </w:rPr>
        <w:t>весняно-літньої вегетації хвороба поширилася на 27% обстежених площ. В фазу формування насіння на чорну плямистість у слабкому ступені хворіло 4</w:t>
      </w:r>
      <w:r w:rsidR="00AB1323" w:rsidRPr="00C9086F">
        <w:rPr>
          <w:sz w:val="28"/>
          <w:szCs w:val="28"/>
        </w:rPr>
        <w:t xml:space="preserve"> </w:t>
      </w:r>
      <w:r w:rsidRPr="00C9086F">
        <w:rPr>
          <w:sz w:val="28"/>
          <w:szCs w:val="28"/>
        </w:rPr>
        <w:t>% рослин озимого ріпаку.</w:t>
      </w:r>
    </w:p>
    <w:p w14:paraId="0C353508" w14:textId="783C9897" w:rsidR="001A2CF6" w:rsidRPr="00C9086F" w:rsidRDefault="001A2CF6" w:rsidP="001A2CF6">
      <w:pPr>
        <w:shd w:val="clear" w:color="auto" w:fill="FFFFFF"/>
        <w:ind w:firstLine="708"/>
        <w:jc w:val="both"/>
        <w:rPr>
          <w:rFonts w:eastAsia="Times New Roman"/>
          <w:b/>
          <w:bCs/>
          <w:sz w:val="28"/>
          <w:szCs w:val="28"/>
          <w:lang w:eastAsia="uk-UA"/>
        </w:rPr>
      </w:pPr>
      <w:r w:rsidRPr="00C9086F">
        <w:rPr>
          <w:sz w:val="28"/>
          <w:szCs w:val="28"/>
        </w:rPr>
        <w:t>У 2024 році за умов високої вологості повітря альтернаріоз може набути інтенсивного</w:t>
      </w:r>
      <w:r w:rsidR="00AB1323" w:rsidRPr="00C9086F">
        <w:rPr>
          <w:sz w:val="28"/>
          <w:szCs w:val="28"/>
        </w:rPr>
        <w:t xml:space="preserve"> </w:t>
      </w:r>
      <w:r w:rsidRPr="00C9086F">
        <w:rPr>
          <w:sz w:val="28"/>
          <w:szCs w:val="28"/>
        </w:rPr>
        <w:t xml:space="preserve">розвитку насамперед, у загущених, забур’янених полях, за пошкодження органів рослин прихованохоботниками, за передозування органічних і азотних добрив, за умов випадання частих </w:t>
      </w:r>
      <w:r w:rsidR="00AB1323" w:rsidRPr="00C9086F">
        <w:rPr>
          <w:sz w:val="28"/>
          <w:szCs w:val="28"/>
        </w:rPr>
        <w:t>дощів</w:t>
      </w:r>
      <w:r w:rsidRPr="00C9086F">
        <w:rPr>
          <w:sz w:val="28"/>
          <w:szCs w:val="28"/>
        </w:rPr>
        <w:t xml:space="preserve">. </w:t>
      </w:r>
    </w:p>
    <w:p w14:paraId="7040382A" w14:textId="44AF27B7" w:rsidR="001A2CF6" w:rsidRPr="00C9086F" w:rsidRDefault="001A2CF6" w:rsidP="001A2CF6">
      <w:pPr>
        <w:ind w:right="-143" w:firstLine="708"/>
        <w:jc w:val="both"/>
        <w:rPr>
          <w:rFonts w:eastAsia="Calibri"/>
          <w:sz w:val="28"/>
          <w:szCs w:val="28"/>
          <w:lang w:eastAsia="en-US"/>
        </w:rPr>
      </w:pPr>
      <w:r w:rsidRPr="00C9086F">
        <w:rPr>
          <w:b/>
          <w:sz w:val="28"/>
          <w:szCs w:val="28"/>
        </w:rPr>
        <w:t>Бактеріоз</w:t>
      </w:r>
      <w:r w:rsidRPr="00C9086F">
        <w:rPr>
          <w:sz w:val="28"/>
          <w:szCs w:val="28"/>
        </w:rPr>
        <w:t xml:space="preserve"> в ІІІ декаді березня</w:t>
      </w:r>
      <w:r w:rsidR="00AB1323" w:rsidRPr="00C9086F">
        <w:rPr>
          <w:sz w:val="28"/>
          <w:szCs w:val="28"/>
        </w:rPr>
        <w:t xml:space="preserve"> </w:t>
      </w:r>
      <w:r w:rsidRPr="00C9086F">
        <w:rPr>
          <w:sz w:val="28"/>
          <w:szCs w:val="28"/>
        </w:rPr>
        <w:t>за відновлення вегетації рослин, спостерігався на 2,8</w:t>
      </w:r>
      <w:r w:rsidR="00AB1323" w:rsidRPr="00C9086F">
        <w:rPr>
          <w:sz w:val="28"/>
          <w:szCs w:val="28"/>
        </w:rPr>
        <w:t xml:space="preserve"> </w:t>
      </w:r>
      <w:r w:rsidRPr="00C9086F">
        <w:rPr>
          <w:sz w:val="28"/>
          <w:szCs w:val="28"/>
        </w:rPr>
        <w:t>% рослин</w:t>
      </w:r>
      <w:r w:rsidR="00AB1323" w:rsidRPr="00C9086F">
        <w:rPr>
          <w:sz w:val="28"/>
          <w:szCs w:val="28"/>
        </w:rPr>
        <w:t>, на</w:t>
      </w:r>
      <w:r w:rsidRPr="00C9086F">
        <w:rPr>
          <w:sz w:val="28"/>
          <w:szCs w:val="28"/>
        </w:rPr>
        <w:t xml:space="preserve"> 93% площ.</w:t>
      </w:r>
    </w:p>
    <w:p w14:paraId="6AB78F4D" w14:textId="173AA8DA" w:rsidR="001A2CF6" w:rsidRPr="00C9086F" w:rsidRDefault="001A2CF6" w:rsidP="001A2CF6">
      <w:pPr>
        <w:shd w:val="clear" w:color="auto" w:fill="FFFFFF"/>
        <w:ind w:firstLine="708"/>
        <w:jc w:val="both"/>
        <w:rPr>
          <w:sz w:val="28"/>
          <w:szCs w:val="28"/>
        </w:rPr>
      </w:pPr>
      <w:r w:rsidRPr="00C9086F">
        <w:rPr>
          <w:sz w:val="28"/>
          <w:szCs w:val="28"/>
        </w:rPr>
        <w:t>У 2024 році бактеріоз</w:t>
      </w:r>
      <w:r w:rsidRPr="00C9086F">
        <w:rPr>
          <w:sz w:val="28"/>
          <w:szCs w:val="28"/>
          <w:shd w:val="clear" w:color="auto" w:fill="FFFFFF"/>
        </w:rPr>
        <w:t> коренів проявлятиметься на полях де було проведено неякісний передпосівний обробіток ґрунту, в результаті чого відбулось оголення кореневої шийки</w:t>
      </w:r>
      <w:r w:rsidR="00C11382" w:rsidRPr="00C9086F">
        <w:rPr>
          <w:sz w:val="28"/>
          <w:szCs w:val="28"/>
          <w:shd w:val="clear" w:color="auto" w:fill="FFFFFF"/>
        </w:rPr>
        <w:t>. Н</w:t>
      </w:r>
      <w:r w:rsidRPr="00C9086F">
        <w:rPr>
          <w:sz w:val="28"/>
          <w:szCs w:val="28"/>
          <w:shd w:val="clear" w:color="auto" w:fill="FFFFFF"/>
        </w:rPr>
        <w:t>а площах з ранніми та пізніми посівами,</w:t>
      </w:r>
      <w:r w:rsidR="00C11382" w:rsidRPr="00C9086F">
        <w:rPr>
          <w:sz w:val="28"/>
          <w:szCs w:val="28"/>
          <w:shd w:val="clear" w:color="auto" w:fill="FFFFFF"/>
        </w:rPr>
        <w:t xml:space="preserve"> </w:t>
      </w:r>
      <w:r w:rsidRPr="00C9086F">
        <w:rPr>
          <w:sz w:val="28"/>
          <w:szCs w:val="28"/>
          <w:shd w:val="clear" w:color="auto" w:fill="FFFFFF"/>
        </w:rPr>
        <w:t>за відсутності сталого</w:t>
      </w:r>
      <w:r w:rsidR="00C11382" w:rsidRPr="00C9086F">
        <w:rPr>
          <w:sz w:val="28"/>
          <w:szCs w:val="28"/>
          <w:shd w:val="clear" w:color="auto" w:fill="FFFFFF"/>
        </w:rPr>
        <w:t xml:space="preserve"> </w:t>
      </w:r>
      <w:r w:rsidRPr="00C9086F">
        <w:rPr>
          <w:sz w:val="28"/>
          <w:szCs w:val="28"/>
          <w:shd w:val="clear" w:color="auto" w:fill="FFFFFF"/>
        </w:rPr>
        <w:t>снігового покр</w:t>
      </w:r>
      <w:r w:rsidR="00AB1323" w:rsidRPr="00C9086F">
        <w:rPr>
          <w:sz w:val="28"/>
          <w:szCs w:val="28"/>
          <w:shd w:val="clear" w:color="auto" w:fill="FFFFFF"/>
        </w:rPr>
        <w:t>и</w:t>
      </w:r>
      <w:r w:rsidRPr="00C9086F">
        <w:rPr>
          <w:sz w:val="28"/>
          <w:szCs w:val="28"/>
          <w:shd w:val="clear" w:color="auto" w:fill="FFFFFF"/>
        </w:rPr>
        <w:t>ву взимку</w:t>
      </w:r>
      <w:r w:rsidR="00C11382" w:rsidRPr="00C9086F">
        <w:rPr>
          <w:sz w:val="28"/>
          <w:szCs w:val="28"/>
          <w:shd w:val="clear" w:color="auto" w:fill="FFFFFF"/>
        </w:rPr>
        <w:t xml:space="preserve">, </w:t>
      </w:r>
      <w:r w:rsidRPr="00C9086F">
        <w:rPr>
          <w:sz w:val="28"/>
          <w:szCs w:val="28"/>
          <w:shd w:val="clear" w:color="auto" w:fill="FFFFFF"/>
        </w:rPr>
        <w:t>рослини відставатимуть у рості, погано перезимують.</w:t>
      </w:r>
      <w:r w:rsidRPr="00C9086F">
        <w:rPr>
          <w:sz w:val="28"/>
          <w:szCs w:val="28"/>
        </w:rPr>
        <w:t xml:space="preserve"> </w:t>
      </w:r>
    </w:p>
    <w:p w14:paraId="1F017A7B" w14:textId="245F24FE" w:rsidR="001A2CF6" w:rsidRPr="00C9086F" w:rsidRDefault="001A2CF6" w:rsidP="001A2CF6">
      <w:pPr>
        <w:pStyle w:val="aff1"/>
        <w:ind w:firstLine="708"/>
        <w:jc w:val="both"/>
      </w:pPr>
      <w:r w:rsidRPr="00C9086F">
        <w:rPr>
          <w:b/>
        </w:rPr>
        <w:t xml:space="preserve">Фомоз </w:t>
      </w:r>
      <w:r w:rsidRPr="00C9086F">
        <w:t xml:space="preserve">проявився у посівах озимого ріпаку ще з осені </w:t>
      </w:r>
      <w:r w:rsidR="00C11382" w:rsidRPr="00C9086F">
        <w:t xml:space="preserve">2022 </w:t>
      </w:r>
      <w:r w:rsidRPr="00C9086F">
        <w:t>року. Слабкий розвиток і поширення фомозу відбува</w:t>
      </w:r>
      <w:r w:rsidR="00C11382" w:rsidRPr="00C9086F">
        <w:t>лося</w:t>
      </w:r>
      <w:r w:rsidRPr="00C9086F">
        <w:t xml:space="preserve"> на 1-2</w:t>
      </w:r>
      <w:r w:rsidR="00C11382" w:rsidRPr="00C9086F">
        <w:t xml:space="preserve"> </w:t>
      </w:r>
      <w:r w:rsidRPr="00C9086F">
        <w:t>% рослин</w:t>
      </w:r>
      <w:r w:rsidRPr="00C9086F">
        <w:rPr>
          <w:b/>
        </w:rPr>
        <w:t xml:space="preserve"> </w:t>
      </w:r>
      <w:r w:rsidRPr="00C9086F">
        <w:t>передусім, у загущених посівах.</w:t>
      </w:r>
    </w:p>
    <w:p w14:paraId="16C47DAE" w14:textId="53B316A5" w:rsidR="001A2CF6" w:rsidRPr="00C9086F" w:rsidRDefault="001A2CF6" w:rsidP="001A2CF6">
      <w:pPr>
        <w:pStyle w:val="aff1"/>
        <w:ind w:firstLine="708"/>
        <w:jc w:val="both"/>
      </w:pPr>
      <w:r w:rsidRPr="00C9086F">
        <w:t xml:space="preserve">Навесні 2023 року на початку травня, під час бутонізації-цвітіння рослин, відновився розвиток хвороби. У 2023 році фомоз за ураження 1-5% рослин та розвитком хвороби 0,4% </w:t>
      </w:r>
      <w:r w:rsidR="00C11382" w:rsidRPr="00C9086F">
        <w:t>б</w:t>
      </w:r>
      <w:r w:rsidR="00EA6484" w:rsidRPr="00C9086F">
        <w:t>у</w:t>
      </w:r>
      <w:r w:rsidR="00C11382" w:rsidRPr="00C9086F">
        <w:t xml:space="preserve">в виявлений </w:t>
      </w:r>
      <w:r w:rsidRPr="00C9086F">
        <w:t>на 17% обстежених площ ріпаку озимого.</w:t>
      </w:r>
    </w:p>
    <w:p w14:paraId="0B162A25" w14:textId="1878A6D7" w:rsidR="001A2CF6" w:rsidRPr="00C9086F" w:rsidRDefault="001A2CF6" w:rsidP="001A2CF6">
      <w:pPr>
        <w:pStyle w:val="aff1"/>
        <w:ind w:firstLine="708"/>
        <w:jc w:val="both"/>
      </w:pPr>
      <w:r w:rsidRPr="00C9086F">
        <w:t>Осіннім</w:t>
      </w:r>
      <w:r w:rsidR="00EA6484" w:rsidRPr="00C9086F">
        <w:t>и</w:t>
      </w:r>
      <w:r w:rsidRPr="00C9086F">
        <w:t xml:space="preserve"> обстеженням</w:t>
      </w:r>
      <w:r w:rsidR="00EA6484" w:rsidRPr="00C9086F">
        <w:t>и</w:t>
      </w:r>
      <w:r w:rsidRPr="00C9086F">
        <w:t xml:space="preserve"> озимого ріпаку під врожай 2024 року</w:t>
      </w:r>
      <w:r w:rsidR="00EA6484" w:rsidRPr="00C9086F">
        <w:t>,</w:t>
      </w:r>
      <w:r w:rsidRPr="00C9086F">
        <w:t xml:space="preserve"> слабкий розвиток і поширення фомозу відбувався на 5-8</w:t>
      </w:r>
      <w:r w:rsidR="00EA6484" w:rsidRPr="00C9086F">
        <w:t xml:space="preserve"> </w:t>
      </w:r>
      <w:r w:rsidRPr="00C9086F">
        <w:t>% рослин</w:t>
      </w:r>
      <w:r w:rsidRPr="00C9086F">
        <w:rPr>
          <w:b/>
        </w:rPr>
        <w:t xml:space="preserve"> </w:t>
      </w:r>
      <w:r w:rsidRPr="00C9086F">
        <w:t>передусім, у загущених посівах.</w:t>
      </w:r>
    </w:p>
    <w:p w14:paraId="6C5B8E2D" w14:textId="04430C20" w:rsidR="001A2CF6" w:rsidRPr="00C9086F" w:rsidRDefault="001A2CF6" w:rsidP="001A2CF6">
      <w:pPr>
        <w:pStyle w:val="aff1"/>
        <w:ind w:firstLine="708"/>
        <w:jc w:val="both"/>
      </w:pPr>
      <w:r w:rsidRPr="00C9086F">
        <w:t>У  2024 році розвиток хвороб у посівах ріпаку відбуватиметься від слабкого до помірного ступен</w:t>
      </w:r>
      <w:r w:rsidR="00EA6484" w:rsidRPr="00C9086F">
        <w:t>я,</w:t>
      </w:r>
      <w:r w:rsidRPr="00C9086F">
        <w:t xml:space="preserve"> за сприятливих погодно-кліматичних умов</w:t>
      </w:r>
      <w:r w:rsidR="00EA6484" w:rsidRPr="00C9086F">
        <w:t xml:space="preserve"> </w:t>
      </w:r>
      <w:r w:rsidRPr="00C9086F">
        <w:t>в період вегетації рослин, неякісного передпосівного оброб</w:t>
      </w:r>
      <w:r w:rsidR="00EA6484" w:rsidRPr="00C9086F">
        <w:t>ітку</w:t>
      </w:r>
      <w:r w:rsidRPr="00C9086F">
        <w:t xml:space="preserve"> ґрунту</w:t>
      </w:r>
      <w:r w:rsidR="00EA6484" w:rsidRPr="00C9086F">
        <w:t xml:space="preserve"> </w:t>
      </w:r>
      <w:r w:rsidRPr="00C9086F">
        <w:t xml:space="preserve">та протруювання насіннєвого матеріалу. </w:t>
      </w:r>
    </w:p>
    <w:p w14:paraId="55226D7D" w14:textId="77777777" w:rsidR="00EA6484" w:rsidRPr="00C9086F" w:rsidRDefault="00EA6484" w:rsidP="001A2CF6">
      <w:pPr>
        <w:pStyle w:val="aff1"/>
        <w:ind w:firstLine="708"/>
        <w:jc w:val="both"/>
      </w:pPr>
    </w:p>
    <w:p w14:paraId="3BD1F78D" w14:textId="77777777" w:rsidR="00EA6484" w:rsidRPr="00C9086F" w:rsidRDefault="00EA6484" w:rsidP="001A2CF6">
      <w:pPr>
        <w:pStyle w:val="aff1"/>
        <w:ind w:firstLine="708"/>
        <w:jc w:val="both"/>
      </w:pPr>
    </w:p>
    <w:p w14:paraId="4518FE68" w14:textId="77777777" w:rsidR="00EA6484" w:rsidRPr="00C9086F" w:rsidRDefault="00EA6484" w:rsidP="001A2CF6">
      <w:pPr>
        <w:pStyle w:val="aff1"/>
        <w:ind w:firstLine="708"/>
        <w:jc w:val="both"/>
      </w:pPr>
    </w:p>
    <w:p w14:paraId="6565B762" w14:textId="77777777" w:rsidR="00EA6484" w:rsidRPr="00C9086F" w:rsidRDefault="00EA6484" w:rsidP="001A2CF6">
      <w:pPr>
        <w:pStyle w:val="aff1"/>
        <w:ind w:firstLine="708"/>
        <w:jc w:val="both"/>
      </w:pPr>
    </w:p>
    <w:p w14:paraId="4CC7828B" w14:textId="77777777" w:rsidR="00EA6484" w:rsidRPr="00C9086F" w:rsidRDefault="00EA6484" w:rsidP="001A2CF6">
      <w:pPr>
        <w:pStyle w:val="aff1"/>
        <w:ind w:firstLine="708"/>
        <w:jc w:val="both"/>
      </w:pPr>
    </w:p>
    <w:p w14:paraId="098F287C" w14:textId="77777777" w:rsidR="00EA6484" w:rsidRPr="00C9086F" w:rsidRDefault="00EA6484" w:rsidP="001A2CF6">
      <w:pPr>
        <w:pStyle w:val="aff1"/>
        <w:ind w:firstLine="708"/>
        <w:jc w:val="both"/>
      </w:pPr>
    </w:p>
    <w:p w14:paraId="24337552" w14:textId="77777777" w:rsidR="00EA6484" w:rsidRPr="00C9086F" w:rsidRDefault="00EA6484" w:rsidP="001A2CF6">
      <w:pPr>
        <w:pStyle w:val="aff1"/>
        <w:ind w:firstLine="708"/>
        <w:jc w:val="both"/>
      </w:pPr>
    </w:p>
    <w:p w14:paraId="5E3E7FD7" w14:textId="77777777" w:rsidR="00EA6484" w:rsidRPr="00C9086F" w:rsidRDefault="00EA6484" w:rsidP="001A2CF6">
      <w:pPr>
        <w:pStyle w:val="aff1"/>
        <w:ind w:firstLine="708"/>
        <w:jc w:val="both"/>
      </w:pPr>
    </w:p>
    <w:p w14:paraId="0F6A5228" w14:textId="77777777" w:rsidR="001A2CF6" w:rsidRPr="00C9086F" w:rsidRDefault="001A2CF6" w:rsidP="001A2CF6">
      <w:pPr>
        <w:pStyle w:val="c1e0e7eee2fbe9"/>
        <w:ind w:right="-1" w:firstLine="709"/>
        <w:jc w:val="center"/>
        <w:rPr>
          <w:b/>
          <w:sz w:val="28"/>
          <w:szCs w:val="28"/>
          <w:lang w:val="uk-UA"/>
        </w:rPr>
      </w:pPr>
    </w:p>
    <w:p w14:paraId="7CDE7B1B" w14:textId="77777777" w:rsidR="001A2CF6" w:rsidRPr="00C9086F" w:rsidRDefault="001A2CF6" w:rsidP="001A2CF6">
      <w:pPr>
        <w:pStyle w:val="Default"/>
        <w:jc w:val="center"/>
        <w:outlineLvl w:val="0"/>
        <w:rPr>
          <w:b/>
          <w:color w:val="auto"/>
          <w:lang w:val="uk-UA"/>
        </w:rPr>
      </w:pPr>
      <w:r w:rsidRPr="00C9086F">
        <w:rPr>
          <w:b/>
          <w:color w:val="auto"/>
          <w:lang w:val="uk-UA"/>
        </w:rPr>
        <w:lastRenderedPageBreak/>
        <w:t>СИСТЕМА ЗАХОДІВ ЗАХИСТУ РІПАКУ ВІД ШКІДНИКІВ І ХВОРОБ</w:t>
      </w:r>
    </w:p>
    <w:p w14:paraId="7E25ABF2" w14:textId="77777777" w:rsidR="001A2CF6" w:rsidRPr="00C9086F" w:rsidRDefault="001A2CF6" w:rsidP="001A2CF6">
      <w:pPr>
        <w:pStyle w:val="Default"/>
        <w:ind w:right="-1" w:firstLine="709"/>
        <w:jc w:val="center"/>
        <w:rPr>
          <w:color w:val="auto"/>
          <w:lang w:val="uk-UA"/>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2438"/>
        <w:gridCol w:w="2410"/>
        <w:gridCol w:w="3118"/>
      </w:tblGrid>
      <w:tr w:rsidR="00C9086F" w:rsidRPr="00C9086F" w14:paraId="237F6F67" w14:textId="77777777" w:rsidTr="00F33F5B">
        <w:trPr>
          <w:trHeight w:val="521"/>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06426DE9" w14:textId="77777777" w:rsidR="001A2CF6" w:rsidRPr="00C9086F" w:rsidRDefault="001A2CF6" w:rsidP="001A2CF6">
            <w:pPr>
              <w:pStyle w:val="Default"/>
              <w:ind w:right="-1" w:firstLine="22"/>
              <w:jc w:val="center"/>
              <w:rPr>
                <w:color w:val="auto"/>
                <w:lang w:val="uk-UA"/>
              </w:rPr>
            </w:pPr>
            <w:r w:rsidRPr="00C9086F">
              <w:rPr>
                <w:b/>
                <w:color w:val="auto"/>
                <w:lang w:val="uk-UA"/>
              </w:rPr>
              <w:t>Строки проведення, фаза</w:t>
            </w:r>
          </w:p>
          <w:p w14:paraId="3D7F3506" w14:textId="77777777" w:rsidR="001A2CF6" w:rsidRPr="00C9086F" w:rsidRDefault="001A2CF6" w:rsidP="001A2CF6">
            <w:pPr>
              <w:pStyle w:val="Default"/>
              <w:ind w:right="-1" w:firstLine="22"/>
              <w:jc w:val="center"/>
              <w:rPr>
                <w:color w:val="auto"/>
                <w:lang w:val="uk-UA"/>
              </w:rPr>
            </w:pPr>
            <w:r w:rsidRPr="00C9086F">
              <w:rPr>
                <w:b/>
                <w:color w:val="auto"/>
                <w:lang w:val="uk-UA"/>
              </w:rPr>
              <w:t>розвитку</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5421F58E" w14:textId="77777777" w:rsidR="001A2CF6" w:rsidRPr="00C9086F" w:rsidRDefault="001A2CF6" w:rsidP="001A2CF6">
            <w:pPr>
              <w:pStyle w:val="Default"/>
              <w:ind w:right="-1" w:firstLine="22"/>
              <w:jc w:val="center"/>
              <w:rPr>
                <w:color w:val="auto"/>
                <w:lang w:val="uk-UA"/>
              </w:rPr>
            </w:pPr>
            <w:r w:rsidRPr="00C9086F">
              <w:rPr>
                <w:b/>
                <w:color w:val="auto"/>
                <w:lang w:val="uk-UA"/>
              </w:rPr>
              <w:t>Шкідники, хвороби, ЕПШ</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35D62247" w14:textId="77777777" w:rsidR="001A2CF6" w:rsidRPr="00C9086F" w:rsidRDefault="001A2CF6" w:rsidP="001A2CF6">
            <w:pPr>
              <w:pStyle w:val="Default"/>
              <w:ind w:right="-1" w:firstLine="22"/>
              <w:jc w:val="center"/>
              <w:rPr>
                <w:color w:val="auto"/>
                <w:lang w:val="uk-UA"/>
              </w:rPr>
            </w:pPr>
            <w:r w:rsidRPr="00C9086F">
              <w:rPr>
                <w:b/>
                <w:color w:val="auto"/>
                <w:lang w:val="uk-UA"/>
              </w:rPr>
              <w:t>Заходи</w:t>
            </w: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72EDC186" w14:textId="77777777" w:rsidR="001A2CF6" w:rsidRPr="00C9086F" w:rsidRDefault="001A2CF6" w:rsidP="001A2CF6">
            <w:pPr>
              <w:pStyle w:val="Default"/>
              <w:ind w:right="-1"/>
              <w:jc w:val="center"/>
              <w:rPr>
                <w:color w:val="auto"/>
                <w:lang w:val="uk-UA"/>
              </w:rPr>
            </w:pPr>
            <w:r w:rsidRPr="00C9086F">
              <w:rPr>
                <w:b/>
                <w:color w:val="auto"/>
                <w:lang w:val="uk-UA"/>
              </w:rPr>
              <w:t>Препарат, норма витрати,</w:t>
            </w:r>
          </w:p>
          <w:p w14:paraId="262639AD" w14:textId="77777777" w:rsidR="001A2CF6" w:rsidRPr="00C9086F" w:rsidRDefault="001A2CF6" w:rsidP="001A2CF6">
            <w:pPr>
              <w:pStyle w:val="Default"/>
              <w:ind w:right="-1" w:firstLine="709"/>
              <w:jc w:val="center"/>
              <w:rPr>
                <w:color w:val="auto"/>
                <w:lang w:val="uk-UA"/>
              </w:rPr>
            </w:pPr>
            <w:r w:rsidRPr="00C9086F">
              <w:rPr>
                <w:b/>
                <w:color w:val="auto"/>
                <w:lang w:val="uk-UA"/>
              </w:rPr>
              <w:t>л, кг/га, кг, л/т</w:t>
            </w:r>
          </w:p>
        </w:tc>
      </w:tr>
      <w:tr w:rsidR="00C9086F" w:rsidRPr="00C9086F" w14:paraId="279A442E" w14:textId="77777777" w:rsidTr="00F33F5B">
        <w:trPr>
          <w:trHeight w:val="10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6AE175D1" w14:textId="77777777" w:rsidR="001A2CF6" w:rsidRPr="00C9086F" w:rsidRDefault="001A2CF6" w:rsidP="001A2CF6">
            <w:pPr>
              <w:pStyle w:val="Default"/>
              <w:ind w:right="-1" w:firstLine="22"/>
              <w:jc w:val="center"/>
              <w:rPr>
                <w:color w:val="auto"/>
                <w:lang w:val="uk-UA"/>
              </w:rPr>
            </w:pPr>
            <w:r w:rsidRPr="00C9086F">
              <w:rPr>
                <w:b/>
                <w:color w:val="auto"/>
                <w:lang w:val="uk-UA"/>
              </w:rPr>
              <w:t>1</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6671C3FE" w14:textId="77777777" w:rsidR="001A2CF6" w:rsidRPr="00C9086F" w:rsidRDefault="001A2CF6" w:rsidP="001A2CF6">
            <w:pPr>
              <w:pStyle w:val="Default"/>
              <w:ind w:right="-1" w:firstLine="22"/>
              <w:jc w:val="center"/>
              <w:rPr>
                <w:color w:val="auto"/>
                <w:lang w:val="uk-UA"/>
              </w:rPr>
            </w:pPr>
            <w:r w:rsidRPr="00C9086F">
              <w:rPr>
                <w:b/>
                <w:color w:val="auto"/>
                <w:lang w:val="uk-UA"/>
              </w:rPr>
              <w:t>2</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3578C4DC" w14:textId="77777777" w:rsidR="001A2CF6" w:rsidRPr="00C9086F" w:rsidRDefault="001A2CF6" w:rsidP="001A2CF6">
            <w:pPr>
              <w:pStyle w:val="Default"/>
              <w:ind w:right="-1" w:firstLine="22"/>
              <w:jc w:val="center"/>
              <w:rPr>
                <w:color w:val="auto"/>
                <w:lang w:val="uk-UA"/>
              </w:rPr>
            </w:pPr>
            <w:r w:rsidRPr="00C9086F">
              <w:rPr>
                <w:b/>
                <w:color w:val="auto"/>
                <w:lang w:val="uk-UA"/>
              </w:rPr>
              <w:t>3</w:t>
            </w: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752500BD" w14:textId="77777777" w:rsidR="001A2CF6" w:rsidRPr="00C9086F" w:rsidRDefault="001A2CF6" w:rsidP="001A2CF6">
            <w:pPr>
              <w:pStyle w:val="Default"/>
              <w:ind w:right="-1" w:firstLine="709"/>
              <w:jc w:val="center"/>
              <w:rPr>
                <w:color w:val="auto"/>
                <w:lang w:val="uk-UA"/>
              </w:rPr>
            </w:pPr>
            <w:r w:rsidRPr="00C9086F">
              <w:rPr>
                <w:b/>
                <w:color w:val="auto"/>
                <w:lang w:val="uk-UA"/>
              </w:rPr>
              <w:t>4</w:t>
            </w:r>
          </w:p>
        </w:tc>
      </w:tr>
      <w:tr w:rsidR="00C9086F" w:rsidRPr="00C9086F" w14:paraId="0FC267A3" w14:textId="77777777" w:rsidTr="00F33F5B">
        <w:trPr>
          <w:trHeight w:val="10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64365361" w14:textId="77777777" w:rsidR="001A2CF6" w:rsidRPr="00C9086F" w:rsidRDefault="001A2CF6" w:rsidP="001A2CF6">
            <w:pPr>
              <w:pStyle w:val="Default"/>
              <w:ind w:right="-1" w:firstLine="22"/>
              <w:rPr>
                <w:color w:val="auto"/>
                <w:lang w:val="uk-UA"/>
              </w:rPr>
            </w:pPr>
            <w:r w:rsidRPr="00C9086F">
              <w:rPr>
                <w:color w:val="auto"/>
                <w:lang w:val="uk-UA"/>
              </w:rPr>
              <w:t xml:space="preserve">Щорічно </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132992B2" w14:textId="77777777" w:rsidR="001A2CF6" w:rsidRPr="00C9086F" w:rsidRDefault="001A2CF6" w:rsidP="001A2CF6">
            <w:pPr>
              <w:pStyle w:val="Default"/>
              <w:ind w:right="-1" w:firstLine="22"/>
              <w:rPr>
                <w:color w:val="auto"/>
                <w:lang w:val="uk-UA"/>
              </w:rPr>
            </w:pPr>
            <w:r w:rsidRPr="00C9086F">
              <w:rPr>
                <w:color w:val="auto"/>
                <w:lang w:val="uk-UA"/>
              </w:rPr>
              <w:t xml:space="preserve">Шкідливі </w:t>
            </w:r>
          </w:p>
          <w:p w14:paraId="3CED8411" w14:textId="77777777" w:rsidR="001A2CF6" w:rsidRPr="00C9086F" w:rsidRDefault="001A2CF6" w:rsidP="001A2CF6">
            <w:pPr>
              <w:pStyle w:val="Default"/>
              <w:ind w:right="-1" w:firstLine="22"/>
              <w:rPr>
                <w:color w:val="auto"/>
                <w:lang w:val="uk-UA"/>
              </w:rPr>
            </w:pPr>
            <w:r w:rsidRPr="00C9086F">
              <w:rPr>
                <w:color w:val="auto"/>
                <w:lang w:val="uk-UA"/>
              </w:rPr>
              <w:t xml:space="preserve">організми </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7EF04C00" w14:textId="77777777" w:rsidR="001A2CF6" w:rsidRPr="00C9086F" w:rsidRDefault="001A2CF6" w:rsidP="001A2CF6">
            <w:pPr>
              <w:ind w:right="-1" w:firstLine="22"/>
              <w:rPr>
                <w:rFonts w:cs="Times New Roman"/>
              </w:rPr>
            </w:pPr>
            <w:r w:rsidRPr="00C9086F">
              <w:rPr>
                <w:rFonts w:cs="Times New Roman"/>
              </w:rPr>
              <w:t>Організаційно-господарські та агротехнічні заходи</w:t>
            </w:r>
          </w:p>
          <w:p w14:paraId="63A0954F" w14:textId="77777777" w:rsidR="001A2CF6" w:rsidRPr="00C9086F" w:rsidRDefault="001A2CF6" w:rsidP="001A2CF6">
            <w:pPr>
              <w:pStyle w:val="Default"/>
              <w:ind w:right="-1" w:firstLine="22"/>
              <w:rPr>
                <w:color w:val="auto"/>
                <w:lang w:val="uk-UA"/>
              </w:rPr>
            </w:pP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228CD48A" w14:textId="6EF6FD98" w:rsidR="001A2CF6" w:rsidRPr="00C9086F" w:rsidRDefault="001A2CF6" w:rsidP="00D00C81">
            <w:pPr>
              <w:pStyle w:val="Default"/>
              <w:ind w:right="-1"/>
              <w:jc w:val="both"/>
              <w:rPr>
                <w:color w:val="auto"/>
                <w:lang w:val="uk-UA"/>
              </w:rPr>
            </w:pPr>
            <w:r w:rsidRPr="00C9086F">
              <w:rPr>
                <w:color w:val="auto"/>
                <w:lang w:val="uk-UA"/>
              </w:rPr>
              <w:t>Вирощування</w:t>
            </w:r>
            <w:r w:rsidR="00D00C81" w:rsidRPr="00C9086F">
              <w:rPr>
                <w:color w:val="auto"/>
                <w:lang w:val="uk-UA"/>
              </w:rPr>
              <w:t xml:space="preserve"> </w:t>
            </w:r>
            <w:r w:rsidRPr="00C9086F">
              <w:rPr>
                <w:color w:val="auto"/>
                <w:lang w:val="uk-UA"/>
              </w:rPr>
              <w:t>хворобостійких сортів і гібридів ріпаку; насичення сівозміни</w:t>
            </w:r>
            <w:r w:rsidR="00D00C81" w:rsidRPr="00C9086F">
              <w:rPr>
                <w:color w:val="auto"/>
                <w:lang w:val="uk-UA"/>
              </w:rPr>
              <w:t xml:space="preserve"> </w:t>
            </w:r>
            <w:r w:rsidRPr="00C9086F">
              <w:rPr>
                <w:color w:val="auto"/>
                <w:lang w:val="uk-UA"/>
              </w:rPr>
              <w:t>буряковими та капустяними культурами не більше 25%, вирощування ріпаку після ц</w:t>
            </w:r>
            <w:r w:rsidR="00060434" w:rsidRPr="00C9086F">
              <w:rPr>
                <w:color w:val="auto"/>
                <w:lang w:val="uk-UA"/>
              </w:rPr>
              <w:t>ієї</w:t>
            </w:r>
            <w:r w:rsidRPr="00C9086F">
              <w:rPr>
                <w:color w:val="auto"/>
                <w:lang w:val="uk-UA"/>
              </w:rPr>
              <w:t xml:space="preserve"> та інших культур через 4–5 років, кращі попередники – одно- і багаторічні бобові трави, зернові колосові, чистий і зайнятий пари, відстань від минулорічних полів капустяних культур 1 км, підготовка поля до сівби за типової для даної зони системи обробітку ґрунту, внесення</w:t>
            </w:r>
            <w:r w:rsidR="00D00C81" w:rsidRPr="00C9086F">
              <w:rPr>
                <w:color w:val="auto"/>
                <w:lang w:val="uk-UA"/>
              </w:rPr>
              <w:t xml:space="preserve"> </w:t>
            </w:r>
            <w:r w:rsidRPr="00C9086F">
              <w:rPr>
                <w:color w:val="auto"/>
                <w:lang w:val="uk-UA"/>
              </w:rPr>
              <w:t>добрив,</w:t>
            </w:r>
            <w:r w:rsidR="00F33F5B" w:rsidRPr="00C9086F">
              <w:rPr>
                <w:color w:val="auto"/>
                <w:lang w:val="uk-UA"/>
              </w:rPr>
              <w:t xml:space="preserve"> </w:t>
            </w:r>
            <w:r w:rsidRPr="00C9086F">
              <w:rPr>
                <w:color w:val="auto"/>
                <w:lang w:val="uk-UA"/>
              </w:rPr>
              <w:t>гербіцидів.</w:t>
            </w:r>
            <w:r w:rsidR="00D00C81" w:rsidRPr="00C9086F">
              <w:rPr>
                <w:color w:val="auto"/>
                <w:lang w:val="uk-UA"/>
              </w:rPr>
              <w:t xml:space="preserve"> </w:t>
            </w:r>
            <w:r w:rsidRPr="00C9086F">
              <w:rPr>
                <w:color w:val="auto"/>
                <w:lang w:val="uk-UA"/>
              </w:rPr>
              <w:t xml:space="preserve">Контроль фітосанітарного стану посівів культури </w:t>
            </w:r>
          </w:p>
        </w:tc>
      </w:tr>
      <w:tr w:rsidR="00C9086F" w:rsidRPr="00C9086F" w14:paraId="2CA9287B" w14:textId="77777777" w:rsidTr="00F33F5B">
        <w:trPr>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300E7FDA" w14:textId="77777777" w:rsidR="001A2CF6" w:rsidRPr="00C9086F" w:rsidRDefault="001A2CF6" w:rsidP="001A2CF6">
            <w:pPr>
              <w:pStyle w:val="Default"/>
              <w:ind w:right="-1" w:firstLine="22"/>
              <w:rPr>
                <w:color w:val="auto"/>
                <w:lang w:val="uk-UA"/>
              </w:rPr>
            </w:pPr>
            <w:r w:rsidRPr="00C9086F">
              <w:rPr>
                <w:color w:val="auto"/>
                <w:lang w:val="uk-UA"/>
              </w:rPr>
              <w:t xml:space="preserve">Липень </w:t>
            </w:r>
          </w:p>
          <w:p w14:paraId="6CFB8D1F" w14:textId="6734C849" w:rsidR="001A2CF6" w:rsidRPr="00C9086F" w:rsidRDefault="001A2CF6" w:rsidP="00F33F5B">
            <w:pPr>
              <w:pStyle w:val="Default"/>
              <w:ind w:right="-1" w:firstLine="22"/>
              <w:rPr>
                <w:color w:val="auto"/>
                <w:lang w:val="uk-UA"/>
              </w:rPr>
            </w:pPr>
            <w:r w:rsidRPr="00C9086F">
              <w:rPr>
                <w:color w:val="auto"/>
                <w:lang w:val="uk-UA"/>
              </w:rPr>
              <w:t>(</w:t>
            </w:r>
            <w:r w:rsidRPr="00C9086F">
              <w:rPr>
                <w:b/>
                <w:color w:val="auto"/>
                <w:lang w:val="uk-UA"/>
              </w:rPr>
              <w:t>озимий</w:t>
            </w:r>
            <w:r w:rsidR="00D00C81" w:rsidRPr="00C9086F">
              <w:rPr>
                <w:b/>
                <w:color w:val="auto"/>
                <w:lang w:val="uk-UA"/>
              </w:rPr>
              <w:t xml:space="preserve"> </w:t>
            </w:r>
            <w:r w:rsidRPr="00C9086F">
              <w:rPr>
                <w:b/>
                <w:color w:val="auto"/>
                <w:lang w:val="uk-UA"/>
              </w:rPr>
              <w:t>ріпак</w:t>
            </w:r>
            <w:r w:rsidRPr="00C9086F">
              <w:rPr>
                <w:color w:val="auto"/>
                <w:lang w:val="uk-UA"/>
              </w:rPr>
              <w:t>) Січень-лютий (</w:t>
            </w:r>
            <w:r w:rsidRPr="00C9086F">
              <w:rPr>
                <w:b/>
                <w:color w:val="auto"/>
                <w:lang w:val="uk-UA"/>
              </w:rPr>
              <w:t>ярий ріпак</w:t>
            </w:r>
            <w:r w:rsidRPr="00C9086F">
              <w:rPr>
                <w:color w:val="auto"/>
                <w:lang w:val="uk-UA"/>
              </w:rPr>
              <w:t xml:space="preserve">) </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0961BE06" w14:textId="591AE478" w:rsidR="001A2CF6" w:rsidRPr="00C9086F" w:rsidRDefault="001A2CF6" w:rsidP="001A2CF6">
            <w:pPr>
              <w:pStyle w:val="Default"/>
              <w:ind w:right="-1" w:firstLine="22"/>
              <w:rPr>
                <w:color w:val="auto"/>
                <w:lang w:val="uk-UA"/>
              </w:rPr>
            </w:pPr>
            <w:r w:rsidRPr="00C9086F">
              <w:rPr>
                <w:color w:val="auto"/>
                <w:lang w:val="uk-UA"/>
              </w:rPr>
              <w:t>Основні шкідники (хрестоцвіті блішки, попелиця, квіткоїд, листкоїди, пильщик, совки, прихованохоботник</w:t>
            </w:r>
            <w:r w:rsidR="00F33F5B" w:rsidRPr="00C9086F">
              <w:rPr>
                <w:color w:val="auto"/>
                <w:lang w:val="uk-UA"/>
              </w:rPr>
              <w:t>и</w:t>
            </w:r>
            <w:r w:rsidR="000A6823" w:rsidRPr="00C9086F">
              <w:rPr>
                <w:color w:val="auto"/>
                <w:lang w:val="uk-UA"/>
              </w:rPr>
              <w:t xml:space="preserve"> </w:t>
            </w:r>
            <w:r w:rsidRPr="00C9086F">
              <w:rPr>
                <w:color w:val="auto"/>
                <w:lang w:val="uk-UA"/>
              </w:rPr>
              <w:t xml:space="preserve">бурякова нематода) і хвороби (пліснявіння, чорна ніжка, фомоз, альтернаріоз, бактеріоз, пероноспороз, гнилі) </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05C3A50E" w14:textId="360473A1" w:rsidR="001A2CF6" w:rsidRPr="00C9086F" w:rsidRDefault="001A2CF6" w:rsidP="001A2CF6">
            <w:pPr>
              <w:pStyle w:val="Default"/>
              <w:ind w:right="-1" w:firstLine="22"/>
              <w:rPr>
                <w:color w:val="auto"/>
                <w:lang w:val="uk-UA"/>
              </w:rPr>
            </w:pPr>
            <w:r w:rsidRPr="00C9086F">
              <w:rPr>
                <w:color w:val="auto"/>
                <w:lang w:val="uk-UA"/>
              </w:rPr>
              <w:t>Протруювання очищеного і каліброваного кондиційного насіння,</w:t>
            </w:r>
            <w:r w:rsidR="00F33F5B" w:rsidRPr="00C9086F">
              <w:rPr>
                <w:color w:val="auto"/>
                <w:lang w:val="uk-UA"/>
              </w:rPr>
              <w:t xml:space="preserve"> </w:t>
            </w:r>
            <w:r w:rsidRPr="00C9086F">
              <w:rPr>
                <w:color w:val="auto"/>
                <w:lang w:val="uk-UA"/>
              </w:rPr>
              <w:t xml:space="preserve">використання регуляторів росту </w:t>
            </w: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3D9FB864" w14:textId="63D4A9A6" w:rsidR="001A2CF6" w:rsidRPr="00C9086F" w:rsidRDefault="001A2CF6" w:rsidP="00D00C81">
            <w:pPr>
              <w:pStyle w:val="Default"/>
              <w:ind w:right="-1" w:firstLine="30"/>
              <w:jc w:val="both"/>
              <w:rPr>
                <w:color w:val="auto"/>
                <w:lang w:val="uk-UA"/>
              </w:rPr>
            </w:pPr>
            <w:r w:rsidRPr="00C9086F">
              <w:rPr>
                <w:color w:val="auto"/>
                <w:lang w:val="uk-UA"/>
              </w:rPr>
              <w:t xml:space="preserve">Ін Сет, ВГ, 2,5-3,5 л/т; Кайзер, ТН, 4 л/т; Команч WG, ВГ, 5 кг/т; Контадор Максі, ТН, 3-6 л/т; Круїзер 350 FS, ТН, 4 л/т; Круїзер 600 FS, ТН, 2 л/т; Луміпоса, ТН, 17 л/т; Лорд, ВГ, 2.5-3,5 кг/т; Мідер Про, ТН, 3- /т; Модесто Плюс 510 FS, ТН, 16,7 л/т; Нупрід 600, ТН, 3-6 л/т;  Шедевр, КС, 4 л/т; </w:t>
            </w:r>
          </w:p>
          <w:p w14:paraId="3371B7E9" w14:textId="2CD8C49B" w:rsidR="001A2CF6" w:rsidRPr="00C9086F" w:rsidRDefault="001A2CF6" w:rsidP="00D00C81">
            <w:pPr>
              <w:pStyle w:val="Default"/>
              <w:ind w:right="-1" w:firstLine="30"/>
              <w:jc w:val="both"/>
              <w:rPr>
                <w:color w:val="auto"/>
                <w:lang w:val="uk-UA"/>
              </w:rPr>
            </w:pPr>
            <w:r w:rsidRPr="00C9086F">
              <w:rPr>
                <w:color w:val="auto"/>
                <w:lang w:val="uk-UA"/>
              </w:rPr>
              <w:t xml:space="preserve">Акробат, ЗП., 2 кг/т; Вакса, КС, 2-3 кг/т;  Фаер, ТН, 2,5-3 кг/т </w:t>
            </w:r>
          </w:p>
        </w:tc>
      </w:tr>
      <w:tr w:rsidR="00C9086F" w:rsidRPr="00C9086F" w14:paraId="113CC679" w14:textId="77777777" w:rsidTr="00F33F5B">
        <w:trPr>
          <w:trHeight w:val="155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7082D16B" w14:textId="382967AA" w:rsidR="001A2CF6" w:rsidRPr="00C9086F" w:rsidRDefault="001A2CF6" w:rsidP="001A2CF6">
            <w:pPr>
              <w:pStyle w:val="Default"/>
              <w:ind w:right="-1" w:firstLine="22"/>
              <w:rPr>
                <w:color w:val="auto"/>
                <w:lang w:val="uk-UA"/>
              </w:rPr>
            </w:pPr>
            <w:r w:rsidRPr="00C9086F">
              <w:rPr>
                <w:color w:val="auto"/>
                <w:lang w:val="uk-UA"/>
              </w:rPr>
              <w:t>Кінець серпня – початок вересня</w:t>
            </w:r>
          </w:p>
          <w:p w14:paraId="65A8F4CC"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Сходи </w:t>
            </w:r>
            <w:r w:rsidRPr="00C9086F">
              <w:rPr>
                <w:b/>
                <w:color w:val="auto"/>
                <w:lang w:val="uk-UA"/>
              </w:rPr>
              <w:t>озимого ріпаку</w:t>
            </w:r>
            <w:r w:rsidRPr="00C9086F">
              <w:rPr>
                <w:color w:val="auto"/>
                <w:lang w:val="uk-UA"/>
              </w:rPr>
              <w:t xml:space="preserve"> </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1DC42AED" w14:textId="77777777" w:rsidR="001A2CF6" w:rsidRPr="00C9086F" w:rsidRDefault="001A2CF6" w:rsidP="001A2CF6">
            <w:pPr>
              <w:pStyle w:val="Default"/>
              <w:ind w:right="-1" w:firstLine="22"/>
              <w:rPr>
                <w:color w:val="auto"/>
                <w:lang w:val="uk-UA"/>
              </w:rPr>
            </w:pPr>
            <w:r w:rsidRPr="00C9086F">
              <w:rPr>
                <w:color w:val="auto"/>
                <w:lang w:val="uk-UA"/>
              </w:rPr>
              <w:lastRenderedPageBreak/>
              <w:t>Чорна ніжка</w:t>
            </w:r>
          </w:p>
          <w:p w14:paraId="09AF8065" w14:textId="77777777" w:rsidR="001A2CF6" w:rsidRPr="00C9086F" w:rsidRDefault="001A2CF6" w:rsidP="001A2CF6">
            <w:pPr>
              <w:pStyle w:val="Default"/>
              <w:ind w:right="-1" w:firstLine="22"/>
              <w:rPr>
                <w:color w:val="auto"/>
                <w:lang w:val="uk-UA"/>
              </w:rPr>
            </w:pPr>
            <w:r w:rsidRPr="00C9086F">
              <w:rPr>
                <w:color w:val="auto"/>
                <w:lang w:val="uk-UA"/>
              </w:rPr>
              <w:t xml:space="preserve"> </w:t>
            </w:r>
          </w:p>
          <w:p w14:paraId="2CDD624F" w14:textId="77777777" w:rsidR="001A2CF6" w:rsidRPr="00C9086F" w:rsidRDefault="001A2CF6" w:rsidP="001A2CF6">
            <w:pPr>
              <w:pStyle w:val="Default"/>
              <w:ind w:right="-1" w:firstLine="22"/>
              <w:rPr>
                <w:color w:val="auto"/>
                <w:lang w:val="uk-UA"/>
              </w:rPr>
            </w:pPr>
            <w:r w:rsidRPr="00C9086F">
              <w:rPr>
                <w:color w:val="auto"/>
                <w:lang w:val="uk-UA"/>
              </w:rPr>
              <w:t xml:space="preserve">Хрестоцвіті </w:t>
            </w:r>
          </w:p>
          <w:p w14:paraId="44112C58" w14:textId="77777777" w:rsidR="001A2CF6" w:rsidRPr="00C9086F" w:rsidRDefault="001A2CF6" w:rsidP="001A2CF6">
            <w:pPr>
              <w:pStyle w:val="Default"/>
              <w:ind w:right="-1" w:firstLine="22"/>
              <w:rPr>
                <w:color w:val="auto"/>
                <w:lang w:val="uk-UA"/>
              </w:rPr>
            </w:pPr>
            <w:r w:rsidRPr="00C9086F">
              <w:rPr>
                <w:color w:val="auto"/>
                <w:lang w:val="uk-UA"/>
              </w:rPr>
              <w:t xml:space="preserve">блішки, </w:t>
            </w:r>
          </w:p>
          <w:p w14:paraId="61DEF5EC"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3-5 екз. на кв.м за сухої погоди, t°&gt;15°С </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418D434A"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Розпушування </w:t>
            </w:r>
          </w:p>
          <w:p w14:paraId="635B3E94" w14:textId="77777777" w:rsidR="001A2CF6" w:rsidRPr="00C9086F" w:rsidRDefault="001A2CF6" w:rsidP="001A2CF6">
            <w:pPr>
              <w:pStyle w:val="Default"/>
              <w:ind w:right="-1" w:firstLine="22"/>
              <w:rPr>
                <w:color w:val="auto"/>
                <w:lang w:val="uk-UA"/>
              </w:rPr>
            </w:pPr>
            <w:r w:rsidRPr="00C9086F">
              <w:rPr>
                <w:color w:val="auto"/>
                <w:lang w:val="uk-UA"/>
              </w:rPr>
              <w:t xml:space="preserve">міжрядь, </w:t>
            </w:r>
          </w:p>
          <w:p w14:paraId="3E7CA5A8" w14:textId="77777777" w:rsidR="001A2CF6" w:rsidRPr="00C9086F" w:rsidRDefault="001A2CF6" w:rsidP="001A2CF6">
            <w:pPr>
              <w:pStyle w:val="Default"/>
              <w:ind w:right="-1" w:firstLine="22"/>
              <w:rPr>
                <w:color w:val="auto"/>
                <w:lang w:val="uk-UA"/>
              </w:rPr>
            </w:pPr>
            <w:r w:rsidRPr="00C9086F">
              <w:rPr>
                <w:color w:val="auto"/>
                <w:lang w:val="uk-UA"/>
              </w:rPr>
              <w:t xml:space="preserve">боронування </w:t>
            </w:r>
          </w:p>
          <w:p w14:paraId="4EEBFB77" w14:textId="77777777" w:rsidR="001A2CF6" w:rsidRPr="00C9086F" w:rsidRDefault="001A2CF6" w:rsidP="001A2CF6">
            <w:pPr>
              <w:pStyle w:val="Default"/>
              <w:ind w:right="-1" w:firstLine="22"/>
              <w:rPr>
                <w:color w:val="auto"/>
                <w:lang w:val="uk-UA"/>
              </w:rPr>
            </w:pPr>
            <w:r w:rsidRPr="00C9086F">
              <w:rPr>
                <w:color w:val="auto"/>
                <w:lang w:val="uk-UA"/>
              </w:rPr>
              <w:t xml:space="preserve">Обприскування </w:t>
            </w:r>
          </w:p>
          <w:p w14:paraId="4E1AF17A" w14:textId="77777777" w:rsidR="001A2CF6" w:rsidRPr="00C9086F" w:rsidRDefault="001A2CF6" w:rsidP="001A2CF6">
            <w:pPr>
              <w:pStyle w:val="Default"/>
              <w:ind w:right="-1" w:firstLine="22"/>
              <w:rPr>
                <w:color w:val="auto"/>
                <w:lang w:val="uk-UA"/>
              </w:rPr>
            </w:pPr>
            <w:r w:rsidRPr="00C9086F">
              <w:rPr>
                <w:color w:val="auto"/>
                <w:lang w:val="uk-UA"/>
              </w:rPr>
              <w:t xml:space="preserve">інсектицидами </w:t>
            </w: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7AAEA8B6" w14:textId="77777777" w:rsidR="001A2CF6" w:rsidRPr="00C9086F" w:rsidRDefault="001A2CF6" w:rsidP="00D00C81">
            <w:pPr>
              <w:pStyle w:val="Default"/>
              <w:ind w:right="-1" w:firstLine="30"/>
              <w:jc w:val="both"/>
              <w:rPr>
                <w:color w:val="auto"/>
                <w:lang w:val="uk-UA"/>
              </w:rPr>
            </w:pPr>
            <w:r w:rsidRPr="00C9086F">
              <w:rPr>
                <w:color w:val="auto"/>
                <w:lang w:val="uk-UA"/>
              </w:rPr>
              <w:t xml:space="preserve">Фитал, РК, 2-3 л/га </w:t>
            </w:r>
          </w:p>
          <w:p w14:paraId="198B54B1" w14:textId="345186D9" w:rsidR="001A2CF6" w:rsidRPr="00C9086F" w:rsidRDefault="001A2CF6" w:rsidP="00D00C81">
            <w:pPr>
              <w:pStyle w:val="Default"/>
              <w:ind w:right="-1" w:firstLine="30"/>
              <w:jc w:val="both"/>
              <w:rPr>
                <w:color w:val="auto"/>
                <w:lang w:val="uk-UA"/>
              </w:rPr>
            </w:pPr>
            <w:r w:rsidRPr="00C9086F">
              <w:rPr>
                <w:color w:val="auto"/>
                <w:lang w:val="uk-UA"/>
              </w:rPr>
              <w:t xml:space="preserve">Альфагард 100, КЕ, 0,15 л/га; Асистент, ВП, 0,075-0,15 кг/га; Атрікс, КЕ, 0,1-0,15 л/га; Бестселлер Турбо 200, КС, 0,05-0,08 л/га; </w:t>
            </w:r>
            <w:r w:rsidRPr="00C9086F">
              <w:rPr>
                <w:color w:val="auto"/>
                <w:lang w:val="uk-UA"/>
              </w:rPr>
              <w:lastRenderedPageBreak/>
              <w:t>Бомбардир Дуо ,КС, 0,15-0,25 л/га; Галіп, КС, 0,2-0,3 л/га; Децис f-Люкс, 25 ЕС, КЕ, 0,25-0,5 л/га, Канонір,</w:t>
            </w:r>
            <w:r w:rsidR="000A6823" w:rsidRPr="00C9086F">
              <w:rPr>
                <w:color w:val="auto"/>
                <w:lang w:val="uk-UA"/>
              </w:rPr>
              <w:t xml:space="preserve"> </w:t>
            </w:r>
            <w:r w:rsidRPr="00C9086F">
              <w:rPr>
                <w:color w:val="auto"/>
                <w:lang w:val="uk-UA"/>
              </w:rPr>
              <w:t>ВГ, 0,05-0,07 кг/га, ін</w:t>
            </w:r>
            <w:r w:rsidR="00EA6484" w:rsidRPr="00C9086F">
              <w:rPr>
                <w:color w:val="auto"/>
                <w:lang w:val="uk-UA"/>
              </w:rPr>
              <w:t>ші</w:t>
            </w:r>
          </w:p>
        </w:tc>
      </w:tr>
      <w:tr w:rsidR="00C9086F" w:rsidRPr="00C9086F" w14:paraId="481682CF" w14:textId="77777777" w:rsidTr="00F33F5B">
        <w:trPr>
          <w:trHeight w:val="699"/>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6396BDF6"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4-6 листків культури </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29027470" w14:textId="77777777" w:rsidR="001A2CF6" w:rsidRPr="00C9086F" w:rsidRDefault="001A2CF6" w:rsidP="001A2CF6">
            <w:pPr>
              <w:pStyle w:val="Default"/>
              <w:ind w:right="-1" w:firstLine="22"/>
              <w:rPr>
                <w:color w:val="auto"/>
                <w:lang w:val="uk-UA"/>
              </w:rPr>
            </w:pPr>
            <w:r w:rsidRPr="00C9086F">
              <w:rPr>
                <w:color w:val="auto"/>
                <w:lang w:val="uk-UA"/>
              </w:rPr>
              <w:t xml:space="preserve">Альтернаріоз, циліндроспоріоз, фомоз, біла плямистість, склеротиніоз </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5E39C002" w14:textId="5791E17C" w:rsidR="001A2CF6" w:rsidRPr="00C9086F" w:rsidRDefault="001A2CF6" w:rsidP="00D00C81">
            <w:pPr>
              <w:pStyle w:val="Default"/>
              <w:ind w:right="-1" w:firstLine="22"/>
              <w:jc w:val="center"/>
              <w:rPr>
                <w:color w:val="auto"/>
                <w:lang w:val="uk-UA"/>
              </w:rPr>
            </w:pPr>
            <w:r w:rsidRPr="00C9086F">
              <w:rPr>
                <w:color w:val="auto"/>
                <w:lang w:val="uk-UA"/>
              </w:rPr>
              <w:t>Обприскування</w:t>
            </w:r>
          </w:p>
          <w:p w14:paraId="6887E5F7" w14:textId="12844105" w:rsidR="001A2CF6" w:rsidRPr="00C9086F" w:rsidRDefault="001A2CF6" w:rsidP="00D00C81">
            <w:pPr>
              <w:pStyle w:val="Default"/>
              <w:ind w:right="-1" w:firstLine="22"/>
              <w:jc w:val="center"/>
              <w:rPr>
                <w:color w:val="auto"/>
                <w:lang w:val="uk-UA"/>
              </w:rPr>
            </w:pPr>
            <w:r w:rsidRPr="00C9086F">
              <w:rPr>
                <w:color w:val="auto"/>
                <w:lang w:val="uk-UA"/>
              </w:rPr>
              <w:t>фунгіцидами за</w:t>
            </w:r>
          </w:p>
          <w:p w14:paraId="408E1B62" w14:textId="76BF10AA" w:rsidR="001A2CF6" w:rsidRPr="00C9086F" w:rsidRDefault="001A2CF6" w:rsidP="00D00C81">
            <w:pPr>
              <w:pStyle w:val="Default"/>
              <w:ind w:right="-1" w:firstLine="22"/>
              <w:jc w:val="center"/>
              <w:rPr>
                <w:color w:val="auto"/>
                <w:lang w:val="uk-UA"/>
              </w:rPr>
            </w:pPr>
            <w:r w:rsidRPr="00C9086F">
              <w:rPr>
                <w:color w:val="auto"/>
                <w:lang w:val="uk-UA"/>
              </w:rPr>
              <w:t>наявності інфекції та для стримування росту листя запобігання переростання рослин, підвищення стійкості до екстремальних погодних умов та покращення перезимівлі</w:t>
            </w: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26BD5299" w14:textId="199FA7BF" w:rsidR="001A2CF6" w:rsidRPr="00C9086F" w:rsidRDefault="001A2CF6" w:rsidP="00D00C81">
            <w:pPr>
              <w:pStyle w:val="Default"/>
              <w:ind w:right="-1"/>
              <w:jc w:val="both"/>
              <w:rPr>
                <w:color w:val="auto"/>
                <w:lang w:val="uk-UA"/>
              </w:rPr>
            </w:pPr>
            <w:r w:rsidRPr="00C9086F">
              <w:rPr>
                <w:color w:val="auto"/>
                <w:lang w:val="uk-UA"/>
              </w:rPr>
              <w:t>Амулет, КЕ, 1,5 л/га; Арбалет, КС, 0,6-1 л/га; Беркут, КЕ, 1 л/га; Ентарга Дуо, КС, 0,7-1 л/га; Ікарус Турбо, КС, 0,6 л/га; Імпакт К, КС ,0,6-1 л/га;</w:t>
            </w:r>
            <w:r w:rsidR="000A6823" w:rsidRPr="00C9086F">
              <w:rPr>
                <w:color w:val="auto"/>
                <w:lang w:val="uk-UA"/>
              </w:rPr>
              <w:t xml:space="preserve"> </w:t>
            </w:r>
            <w:r w:rsidRPr="00C9086F">
              <w:rPr>
                <w:color w:val="auto"/>
                <w:lang w:val="uk-UA"/>
              </w:rPr>
              <w:t>Карамба, КЕ, 0,75-1,25 л/га;</w:t>
            </w:r>
            <w:r w:rsidRPr="00C9086F">
              <w:rPr>
                <w:rFonts w:eastAsia="Calibri"/>
                <w:color w:val="auto"/>
                <w:lang w:val="uk-UA"/>
              </w:rPr>
              <w:t xml:space="preserve"> </w:t>
            </w:r>
            <w:r w:rsidRPr="00C9086F">
              <w:rPr>
                <w:color w:val="auto"/>
                <w:lang w:val="uk-UA"/>
              </w:rPr>
              <w:t>Лекарь БТ,КС, 0,5-1 л/га; Лудік 250, ЕВ, 1 л/га; Орбіт, ЕВ, 1 л/га; Пегас, КЕ, 0,5-0,75 л/га;  Ретардин EW, ЕВ, 0-0,75 л/га; Сатін 25,ВП, 0,5</w:t>
            </w:r>
            <w:r w:rsidR="000A6823" w:rsidRPr="00C9086F">
              <w:rPr>
                <w:color w:val="auto"/>
                <w:lang w:val="uk-UA"/>
              </w:rPr>
              <w:t xml:space="preserve"> </w:t>
            </w:r>
            <w:r w:rsidRPr="00C9086F">
              <w:rPr>
                <w:color w:val="auto"/>
                <w:lang w:val="uk-UA"/>
              </w:rPr>
              <w:t>кг/га;</w:t>
            </w:r>
            <w:r w:rsidR="000A6823" w:rsidRPr="00C9086F">
              <w:rPr>
                <w:color w:val="auto"/>
                <w:lang w:val="uk-UA"/>
              </w:rPr>
              <w:t xml:space="preserve"> </w:t>
            </w:r>
            <w:r w:rsidRPr="00C9086F">
              <w:rPr>
                <w:color w:val="auto"/>
                <w:lang w:val="uk-UA"/>
              </w:rPr>
              <w:t>Стайєр 500,КЕ, 0,4-0,6 л/га; Тебуфор, КЕ, 1 л/га; Тілмор 240 ЕС, КЕ, 0,75-0,9 л/га; Тілт 250 ЕС, КЕ, 0,5 л/га, Фуріл, КС,1 л/га; Фортеця Тотал ЕС, КЕ, 1 л/га; ін</w:t>
            </w:r>
            <w:r w:rsidR="00D00C81" w:rsidRPr="00C9086F">
              <w:rPr>
                <w:color w:val="auto"/>
                <w:lang w:val="uk-UA"/>
              </w:rPr>
              <w:t>ші.</w:t>
            </w:r>
          </w:p>
        </w:tc>
      </w:tr>
      <w:tr w:rsidR="00C9086F" w:rsidRPr="00C9086F" w14:paraId="62B84EC5" w14:textId="77777777" w:rsidTr="00F33F5B">
        <w:trPr>
          <w:trHeight w:val="55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22A52720" w14:textId="77777777" w:rsidR="001A2CF6" w:rsidRPr="00C9086F" w:rsidRDefault="001A2CF6" w:rsidP="001A2CF6">
            <w:pPr>
              <w:pStyle w:val="Default"/>
              <w:ind w:right="-1" w:firstLine="22"/>
              <w:rPr>
                <w:color w:val="auto"/>
                <w:lang w:val="uk-UA"/>
              </w:rPr>
            </w:pPr>
            <w:r w:rsidRPr="00C9086F">
              <w:rPr>
                <w:color w:val="auto"/>
                <w:lang w:val="uk-UA"/>
              </w:rPr>
              <w:t xml:space="preserve">Вересень-жовтень 2–4 листки – утворення розетки </w:t>
            </w:r>
            <w:r w:rsidRPr="00C9086F">
              <w:rPr>
                <w:b/>
                <w:color w:val="auto"/>
                <w:lang w:val="uk-UA"/>
              </w:rPr>
              <w:t>озимого ріпаку</w:t>
            </w:r>
            <w:r w:rsidRPr="00C9086F">
              <w:rPr>
                <w:color w:val="auto"/>
                <w:lang w:val="uk-UA"/>
              </w:rPr>
              <w:t xml:space="preserve"> </w:t>
            </w:r>
          </w:p>
        </w:tc>
        <w:tc>
          <w:tcPr>
            <w:tcW w:w="2438" w:type="dxa"/>
            <w:tcBorders>
              <w:top w:val="single" w:sz="4" w:space="0" w:color="auto"/>
              <w:left w:val="single" w:sz="4" w:space="0" w:color="auto"/>
              <w:bottom w:val="single" w:sz="4" w:space="0" w:color="auto"/>
              <w:right w:val="single" w:sz="4" w:space="0" w:color="auto"/>
            </w:tcBorders>
            <w:tcMar>
              <w:left w:w="108" w:type="dxa"/>
              <w:right w:w="108" w:type="dxa"/>
            </w:tcMar>
          </w:tcPr>
          <w:p w14:paraId="491D5B2B" w14:textId="146BB033" w:rsidR="001A2CF6" w:rsidRPr="00C9086F" w:rsidRDefault="001A2CF6" w:rsidP="00D00C81">
            <w:pPr>
              <w:pStyle w:val="Default"/>
              <w:ind w:right="-1" w:firstLine="22"/>
              <w:rPr>
                <w:color w:val="auto"/>
                <w:lang w:val="uk-UA"/>
              </w:rPr>
            </w:pPr>
            <w:r w:rsidRPr="00C9086F">
              <w:rPr>
                <w:color w:val="auto"/>
                <w:lang w:val="uk-UA"/>
              </w:rPr>
              <w:t xml:space="preserve">Ріпакові пильщик і </w:t>
            </w:r>
          </w:p>
          <w:p w14:paraId="4A8EEF3C" w14:textId="5A454891" w:rsidR="001A2CF6" w:rsidRPr="00C9086F" w:rsidRDefault="001A2CF6" w:rsidP="00D00C81">
            <w:pPr>
              <w:pStyle w:val="Default"/>
              <w:ind w:right="-1" w:firstLine="22"/>
              <w:rPr>
                <w:color w:val="auto"/>
                <w:lang w:val="uk-UA"/>
              </w:rPr>
            </w:pPr>
            <w:r w:rsidRPr="00C9086F">
              <w:rPr>
                <w:color w:val="auto"/>
                <w:lang w:val="uk-UA"/>
              </w:rPr>
              <w:t>листкоїди – 3 екз; капустяні білан і совка – 2 гусениці на кв.м, хрестоцвіті клопи, ін</w:t>
            </w:r>
            <w:r w:rsidR="00D00C81" w:rsidRPr="00C9086F">
              <w:rPr>
                <w:color w:val="auto"/>
                <w:lang w:val="uk-UA"/>
              </w:rPr>
              <w:t>ші</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687C9DAC" w14:textId="2EFDBEEA" w:rsidR="001A2CF6" w:rsidRPr="00C9086F" w:rsidRDefault="001A2CF6" w:rsidP="00D00C81">
            <w:pPr>
              <w:pStyle w:val="Default"/>
              <w:ind w:right="-1" w:firstLine="22"/>
              <w:jc w:val="center"/>
              <w:rPr>
                <w:color w:val="auto"/>
                <w:lang w:val="uk-UA"/>
              </w:rPr>
            </w:pPr>
            <w:r w:rsidRPr="00C9086F">
              <w:rPr>
                <w:color w:val="auto"/>
                <w:lang w:val="uk-UA"/>
              </w:rPr>
              <w:t>Обприскування інсектицидами</w:t>
            </w:r>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tcPr>
          <w:p w14:paraId="0FB9B743" w14:textId="5E3CC706" w:rsidR="001A2CF6" w:rsidRPr="00C9086F" w:rsidRDefault="001A2CF6" w:rsidP="00D00C81">
            <w:pPr>
              <w:pStyle w:val="Default"/>
              <w:ind w:right="-1" w:firstLine="30"/>
              <w:jc w:val="both"/>
              <w:rPr>
                <w:color w:val="auto"/>
                <w:lang w:val="uk-UA"/>
              </w:rPr>
            </w:pPr>
            <w:r w:rsidRPr="00C9086F">
              <w:rPr>
                <w:color w:val="auto"/>
                <w:lang w:val="uk-UA"/>
              </w:rPr>
              <w:t xml:space="preserve"> Данадим Мікс, КЕ,1 л/га; Децис 100 ЕС, КЕ, 0,1-0,15 л/га; Децис f-Люкс, 25 ЕС, КЕ, 0,25-0,5 л/га; Коннект 112,5 SC, КС, 0,4-0,5 л/га; Корсар, ВГ, 0,05-0,07 кг/га; Ламдекс, СК, 0,15 л/га; Маврік, ЕВ, 0,2-0,3 л/га; Оперкот Акро, КС, 0,05 л/га; Пірінекс Супер, КЕ, 0,4-0,75 л/га; Суфрон,КЕ,1,0-1,5л/га; Ф'юрі, ВЕ, 0,1 л/га; Хлорпірівіт-</w:t>
            </w:r>
            <w:r w:rsidR="00EA6484" w:rsidRPr="00C9086F">
              <w:rPr>
                <w:color w:val="auto"/>
                <w:lang w:val="uk-UA"/>
              </w:rPr>
              <w:t>а</w:t>
            </w:r>
            <w:r w:rsidRPr="00C9086F">
              <w:rPr>
                <w:color w:val="auto"/>
                <w:lang w:val="uk-UA"/>
              </w:rPr>
              <w:t>гро, КЕ, 1,5 л/га; Шаман, КЕ, 0,5-0,6 л/га; Штефмитоат, КЕ, 1,2 л/га та ін</w:t>
            </w:r>
            <w:r w:rsidR="00EA6484" w:rsidRPr="00C9086F">
              <w:rPr>
                <w:color w:val="auto"/>
                <w:lang w:val="uk-UA"/>
              </w:rPr>
              <w:t>ші</w:t>
            </w:r>
          </w:p>
        </w:tc>
      </w:tr>
    </w:tbl>
    <w:p w14:paraId="53B2B5B4" w14:textId="77777777" w:rsidR="001A2CF6" w:rsidRPr="00C9086F" w:rsidRDefault="001A2CF6" w:rsidP="001A2CF6">
      <w:r w:rsidRPr="00C9086F">
        <w:br w:type="page"/>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1985"/>
        <w:gridCol w:w="2551"/>
        <w:gridCol w:w="3119"/>
      </w:tblGrid>
      <w:tr w:rsidR="00C9086F" w:rsidRPr="00C9086F" w14:paraId="00FB1EB9" w14:textId="77777777" w:rsidTr="00874698">
        <w:trPr>
          <w:trHeight w:val="204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09F1A7F0" w14:textId="77777777" w:rsidR="001A2CF6" w:rsidRPr="00C9086F" w:rsidRDefault="001A2CF6" w:rsidP="001A2CF6">
            <w:pPr>
              <w:pStyle w:val="Default"/>
              <w:ind w:right="-1" w:firstLine="22"/>
              <w:rPr>
                <w:b/>
                <w:color w:val="auto"/>
                <w:lang w:val="uk-UA"/>
              </w:rPr>
            </w:pPr>
            <w:r w:rsidRPr="00C9086F">
              <w:rPr>
                <w:color w:val="auto"/>
                <w:lang w:val="uk-UA"/>
              </w:rPr>
              <w:lastRenderedPageBreak/>
              <w:t xml:space="preserve">Вересень-жовтень 2–4 листки – утворення розетки </w:t>
            </w:r>
            <w:r w:rsidRPr="00C9086F">
              <w:rPr>
                <w:b/>
                <w:color w:val="auto"/>
                <w:lang w:val="uk-UA"/>
              </w:rPr>
              <w:t xml:space="preserve">озимого ріпаку </w:t>
            </w:r>
          </w:p>
          <w:p w14:paraId="16C46B18" w14:textId="77777777" w:rsidR="001A2CF6" w:rsidRPr="00C9086F" w:rsidRDefault="001A2CF6" w:rsidP="001A2CF6">
            <w:pPr>
              <w:pStyle w:val="Default"/>
              <w:ind w:right="-1" w:firstLine="22"/>
              <w:rPr>
                <w:color w:val="auto"/>
                <w:lang w:val="uk-UA"/>
              </w:rPr>
            </w:pP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084D4772" w14:textId="77777777" w:rsidR="001A2CF6" w:rsidRPr="00C9086F" w:rsidRDefault="001A2CF6" w:rsidP="001A2CF6">
            <w:pPr>
              <w:pStyle w:val="Default"/>
              <w:ind w:right="-1" w:firstLine="22"/>
              <w:rPr>
                <w:color w:val="auto"/>
                <w:lang w:val="uk-UA"/>
              </w:rPr>
            </w:pPr>
            <w:r w:rsidRPr="00C9086F">
              <w:rPr>
                <w:color w:val="auto"/>
                <w:lang w:val="uk-UA"/>
              </w:rPr>
              <w:t xml:space="preserve">Несправжня борошниста роса, альтернаріоз, фомоз, циліндроспоріоз, біла плямистість та ін. </w:t>
            </w:r>
          </w:p>
          <w:p w14:paraId="17BA9E15" w14:textId="77777777" w:rsidR="001A2CF6" w:rsidRPr="00C9086F" w:rsidRDefault="001A2CF6" w:rsidP="001A2CF6">
            <w:pPr>
              <w:pStyle w:val="Default"/>
              <w:ind w:right="-1" w:firstLine="22"/>
              <w:rPr>
                <w:color w:val="auto"/>
                <w:lang w:val="uk-UA"/>
              </w:rPr>
            </w:pP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6D4F51E9" w14:textId="77777777" w:rsidR="001A2CF6" w:rsidRPr="00C9086F" w:rsidRDefault="001A2CF6" w:rsidP="001A2CF6">
            <w:pPr>
              <w:pStyle w:val="Default"/>
              <w:ind w:right="-1" w:firstLine="22"/>
              <w:rPr>
                <w:color w:val="auto"/>
                <w:lang w:val="uk-UA"/>
              </w:rPr>
            </w:pPr>
            <w:r w:rsidRPr="00C9086F">
              <w:rPr>
                <w:color w:val="auto"/>
                <w:lang w:val="uk-UA"/>
              </w:rPr>
              <w:t xml:space="preserve">Обробка фунгіцидами (за появи ознак хвороб і сприятливих погодних умов для їх розвитку) </w:t>
            </w:r>
          </w:p>
          <w:p w14:paraId="17064006" w14:textId="77777777" w:rsidR="001A2CF6" w:rsidRPr="00C9086F" w:rsidRDefault="001A2CF6" w:rsidP="001A2CF6">
            <w:pPr>
              <w:pStyle w:val="Default"/>
              <w:ind w:right="-1" w:firstLine="22"/>
              <w:rPr>
                <w:color w:val="auto"/>
                <w:lang w:val="uk-UA"/>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27444440" w14:textId="641EB5F8" w:rsidR="001A2CF6" w:rsidRPr="00C9086F" w:rsidRDefault="001A2CF6" w:rsidP="00D00C81">
            <w:pPr>
              <w:pStyle w:val="Default"/>
              <w:ind w:right="-1" w:firstLine="30"/>
              <w:jc w:val="both"/>
              <w:rPr>
                <w:color w:val="auto"/>
                <w:lang w:val="uk-UA"/>
              </w:rPr>
            </w:pPr>
            <w:r w:rsidRPr="00C9086F">
              <w:rPr>
                <w:color w:val="auto"/>
                <w:lang w:val="uk-UA"/>
              </w:rPr>
              <w:t>Аканто плюс 28, КС, 0,5-1 л/га; Альєтт 80 WP, ЗП, 1,2-1,8 кг/га; Амістар Екстра 280 SC, КС, 0,75-1 л/га;  Евіто Т, КС, 0,5-1 л/га; Імпакт Т, КС, 1 л/га;  Кустодія, КС, 1-1,2 л/га; Піктор, КС, 0,5 л/га; Пропульс 250 SE, СЕ, 0,8-0,9 л/га; Ретардин ЕW, ЕВ, 0,5-0,75 кг/га; Сіметра 325 SC, КС, 0,5-1 л/га; Старпро, КС, 0,45-0,6 л/га; Супрім, ЕВ, 1-1,5 л/га; Універсал, ЗП, 0,25-0,35 кг/га; Фарадей, ВГ, 0,4-0,5 кг/га; Фитал, РК, 2-3 л/га; Форсаж, КС, 0,6 л/га; Фуріл, КС, 1,0 кг/га; Хілтон, КС, 0,6 л/га; Цілитель, ЗП, 1,8-2,5 кг/га; Ютака, СЕ, 1,0-1,4 л/га</w:t>
            </w:r>
            <w:r w:rsidR="00EA6484" w:rsidRPr="00C9086F">
              <w:rPr>
                <w:color w:val="auto"/>
                <w:lang w:val="uk-UA"/>
              </w:rPr>
              <w:t xml:space="preserve">, </w:t>
            </w:r>
            <w:r w:rsidRPr="00C9086F">
              <w:rPr>
                <w:color w:val="auto"/>
                <w:lang w:val="uk-UA"/>
              </w:rPr>
              <w:t>ін.</w:t>
            </w:r>
            <w:r w:rsidR="00D00C81" w:rsidRPr="00C9086F">
              <w:rPr>
                <w:color w:val="auto"/>
                <w:lang w:val="uk-UA"/>
              </w:rPr>
              <w:t xml:space="preserve"> </w:t>
            </w:r>
            <w:r w:rsidRPr="00C9086F">
              <w:rPr>
                <w:color w:val="auto"/>
                <w:lang w:val="uk-UA"/>
              </w:rPr>
              <w:t>Використання</w:t>
            </w:r>
            <w:r w:rsidR="00D00C81" w:rsidRPr="00C9086F">
              <w:rPr>
                <w:color w:val="auto"/>
                <w:lang w:val="uk-UA"/>
              </w:rPr>
              <w:t xml:space="preserve"> </w:t>
            </w:r>
            <w:r w:rsidRPr="00C9086F">
              <w:rPr>
                <w:color w:val="auto"/>
                <w:lang w:val="uk-UA"/>
              </w:rPr>
              <w:t xml:space="preserve">протягом вегетації регуляторів росту </w:t>
            </w:r>
          </w:p>
        </w:tc>
      </w:tr>
      <w:tr w:rsidR="00C9086F" w:rsidRPr="00C9086F" w14:paraId="77E97095" w14:textId="77777777" w:rsidTr="00874698">
        <w:trPr>
          <w:trHeight w:val="451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072E7E3B" w14:textId="77777777" w:rsidR="001A2CF6" w:rsidRPr="00C9086F" w:rsidRDefault="001A2CF6" w:rsidP="00EA6484">
            <w:pPr>
              <w:pStyle w:val="Default"/>
              <w:ind w:right="-1"/>
              <w:rPr>
                <w:b/>
                <w:color w:val="auto"/>
                <w:lang w:val="uk-UA"/>
              </w:rPr>
            </w:pPr>
            <w:r w:rsidRPr="00C9086F">
              <w:rPr>
                <w:color w:val="auto"/>
                <w:lang w:val="uk-UA"/>
              </w:rPr>
              <w:t xml:space="preserve">Навесні відновлення вегетації озимого і поява сходів ярого ріпаків. Сходи – 2-4 листки </w:t>
            </w:r>
            <w:r w:rsidRPr="00C9086F">
              <w:rPr>
                <w:b/>
                <w:color w:val="auto"/>
                <w:lang w:val="uk-UA"/>
              </w:rPr>
              <w:t>ріпаку ярого</w:t>
            </w:r>
          </w:p>
          <w:p w14:paraId="1DAD5748" w14:textId="77777777" w:rsidR="001A2CF6" w:rsidRPr="00C9086F" w:rsidRDefault="001A2CF6" w:rsidP="001A2CF6">
            <w:pPr>
              <w:pStyle w:val="Default"/>
              <w:ind w:right="-1"/>
              <w:rPr>
                <w:b/>
                <w:color w:val="auto"/>
                <w:lang w:val="uk-UA"/>
              </w:rPr>
            </w:pP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1FDD4186" w14:textId="77777777" w:rsidR="001A2CF6" w:rsidRPr="00C9086F" w:rsidRDefault="001A2CF6" w:rsidP="00EA6484">
            <w:pPr>
              <w:pStyle w:val="Default"/>
              <w:ind w:right="-1"/>
              <w:rPr>
                <w:color w:val="auto"/>
                <w:lang w:val="uk-UA"/>
              </w:rPr>
            </w:pPr>
            <w:r w:rsidRPr="00C9086F">
              <w:rPr>
                <w:color w:val="auto"/>
                <w:lang w:val="uk-UA"/>
              </w:rPr>
              <w:t xml:space="preserve">Чорна ніжка, бактеріоз, снігова плісень. </w:t>
            </w:r>
          </w:p>
          <w:p w14:paraId="33689E49" w14:textId="59D43DC9" w:rsidR="001A2CF6" w:rsidRPr="00C9086F" w:rsidRDefault="001A2CF6" w:rsidP="00EA6484">
            <w:pPr>
              <w:pStyle w:val="Default"/>
              <w:ind w:right="-1" w:firstLine="22"/>
              <w:rPr>
                <w:color w:val="auto"/>
                <w:lang w:val="uk-UA"/>
              </w:rPr>
            </w:pPr>
            <w:r w:rsidRPr="00C9086F">
              <w:rPr>
                <w:color w:val="auto"/>
                <w:lang w:val="uk-UA"/>
              </w:rPr>
              <w:t>Хрестоцвіті блішки, 3-5 екз. на кв.м</w:t>
            </w:r>
          </w:p>
          <w:p w14:paraId="4F8D2FC2" w14:textId="77777777" w:rsidR="001A2CF6" w:rsidRPr="00C9086F" w:rsidRDefault="001A2CF6" w:rsidP="001A2CF6">
            <w:pPr>
              <w:pStyle w:val="Default"/>
              <w:ind w:right="-1" w:firstLine="22"/>
              <w:rPr>
                <w:color w:val="auto"/>
                <w:lang w:val="uk-UA"/>
              </w:rPr>
            </w:pPr>
          </w:p>
          <w:p w14:paraId="766E0C20" w14:textId="77777777" w:rsidR="001A2CF6" w:rsidRPr="00C9086F" w:rsidRDefault="001A2CF6" w:rsidP="001A2CF6">
            <w:pPr>
              <w:pStyle w:val="Default"/>
              <w:ind w:right="-1"/>
              <w:rPr>
                <w:color w:val="auto"/>
                <w:lang w:val="uk-UA"/>
              </w:rPr>
            </w:pP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43288BDA" w14:textId="77777777" w:rsidR="001A2CF6" w:rsidRPr="00C9086F" w:rsidRDefault="001A2CF6" w:rsidP="00EA6484">
            <w:pPr>
              <w:pStyle w:val="Default"/>
              <w:ind w:right="-1"/>
              <w:rPr>
                <w:color w:val="auto"/>
                <w:lang w:val="uk-UA"/>
              </w:rPr>
            </w:pPr>
            <w:r w:rsidRPr="00C9086F">
              <w:rPr>
                <w:color w:val="auto"/>
                <w:lang w:val="uk-UA"/>
              </w:rPr>
              <w:t xml:space="preserve">Розпушування міжрядь. Боронування, підживлення азотними добривами (озимого). Обприскування інсектицидами </w:t>
            </w:r>
          </w:p>
          <w:p w14:paraId="0589F2CE" w14:textId="77777777" w:rsidR="001A2CF6" w:rsidRPr="00C9086F" w:rsidRDefault="001A2CF6" w:rsidP="001A2CF6">
            <w:pPr>
              <w:pStyle w:val="Default"/>
              <w:ind w:right="-1" w:firstLine="22"/>
              <w:rPr>
                <w:color w:val="auto"/>
                <w:lang w:val="uk-UA"/>
              </w:rPr>
            </w:pPr>
          </w:p>
          <w:p w14:paraId="18347CB0" w14:textId="77777777" w:rsidR="001A2CF6" w:rsidRPr="00C9086F" w:rsidRDefault="001A2CF6" w:rsidP="001A2CF6">
            <w:pPr>
              <w:pStyle w:val="Default"/>
              <w:ind w:right="-1" w:firstLine="22"/>
              <w:rPr>
                <w:color w:val="auto"/>
                <w:lang w:val="uk-UA"/>
              </w:rPr>
            </w:pPr>
          </w:p>
          <w:p w14:paraId="30A03A17" w14:textId="77777777" w:rsidR="001A2CF6" w:rsidRPr="00C9086F" w:rsidRDefault="001A2CF6" w:rsidP="001A2CF6">
            <w:pPr>
              <w:rPr>
                <w:lang w:eastAsia="ru-RU" w:bidi="ar-SA"/>
              </w:rPr>
            </w:pPr>
          </w:p>
          <w:p w14:paraId="0DE14925" w14:textId="77777777" w:rsidR="001A2CF6" w:rsidRPr="00C9086F" w:rsidRDefault="001A2CF6" w:rsidP="001A2CF6">
            <w:pPr>
              <w:rPr>
                <w:lang w:eastAsia="ru-RU" w:bidi="ar-SA"/>
              </w:rPr>
            </w:pPr>
          </w:p>
          <w:p w14:paraId="16BFBA2E" w14:textId="77777777" w:rsidR="001A2CF6" w:rsidRPr="00C9086F" w:rsidRDefault="001A2CF6" w:rsidP="001A2CF6">
            <w:pPr>
              <w:rPr>
                <w:lang w:eastAsia="ru-RU" w:bidi="ar-SA"/>
              </w:rPr>
            </w:pPr>
          </w:p>
          <w:p w14:paraId="545630DB" w14:textId="77777777" w:rsidR="001A2CF6" w:rsidRPr="00C9086F" w:rsidRDefault="001A2CF6" w:rsidP="001A2CF6">
            <w:pPr>
              <w:rPr>
                <w:lang w:eastAsia="ru-RU" w:bidi="ar-SA"/>
              </w:rPr>
            </w:pPr>
          </w:p>
          <w:p w14:paraId="099D199A" w14:textId="77777777" w:rsidR="001A2CF6" w:rsidRPr="00C9086F" w:rsidRDefault="001A2CF6" w:rsidP="001A2CF6">
            <w:pPr>
              <w:rPr>
                <w:lang w:eastAsia="ru-RU" w:bidi="ar-SA"/>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6AEBECD4" w14:textId="78D6B73A" w:rsidR="001A2CF6" w:rsidRPr="00C9086F" w:rsidRDefault="001A2CF6" w:rsidP="00D00C81">
            <w:pPr>
              <w:pStyle w:val="Default"/>
              <w:ind w:right="-1" w:firstLine="30"/>
              <w:jc w:val="both"/>
              <w:rPr>
                <w:color w:val="auto"/>
                <w:lang w:val="uk-UA"/>
              </w:rPr>
            </w:pPr>
            <w:r w:rsidRPr="00C9086F">
              <w:rPr>
                <w:color w:val="auto"/>
                <w:lang w:val="uk-UA"/>
              </w:rPr>
              <w:t>Альфагард 100, КЕ,0,15 л/га; Атрікс, КЕ, 0,1-0,15 л/га; Бестселлер Турбо 200, КС,</w:t>
            </w:r>
            <w:r w:rsidR="00874698" w:rsidRPr="00C9086F">
              <w:rPr>
                <w:color w:val="auto"/>
                <w:lang w:val="uk-UA"/>
              </w:rPr>
              <w:t xml:space="preserve"> </w:t>
            </w:r>
            <w:r w:rsidRPr="00C9086F">
              <w:rPr>
                <w:color w:val="auto"/>
                <w:lang w:val="uk-UA"/>
              </w:rPr>
              <w:t>0,05-0,08</w:t>
            </w:r>
            <w:r w:rsidR="00874698" w:rsidRPr="00C9086F">
              <w:rPr>
                <w:color w:val="auto"/>
                <w:lang w:val="uk-UA"/>
              </w:rPr>
              <w:t xml:space="preserve"> </w:t>
            </w:r>
            <w:r w:rsidRPr="00C9086F">
              <w:rPr>
                <w:color w:val="auto"/>
                <w:lang w:val="uk-UA"/>
              </w:rPr>
              <w:t>л/га;  Бомбардир Дуо,</w:t>
            </w:r>
            <w:r w:rsidR="00D00C81" w:rsidRPr="00C9086F">
              <w:rPr>
                <w:color w:val="auto"/>
                <w:lang w:val="uk-UA"/>
              </w:rPr>
              <w:t xml:space="preserve"> </w:t>
            </w:r>
            <w:r w:rsidRPr="00C9086F">
              <w:rPr>
                <w:color w:val="auto"/>
                <w:lang w:val="uk-UA"/>
              </w:rPr>
              <w:t>КС,</w:t>
            </w:r>
            <w:r w:rsidR="00D00C81" w:rsidRPr="00C9086F">
              <w:rPr>
                <w:color w:val="auto"/>
                <w:lang w:val="uk-UA"/>
              </w:rPr>
              <w:t xml:space="preserve"> </w:t>
            </w:r>
            <w:r w:rsidRPr="00C9086F">
              <w:rPr>
                <w:color w:val="auto"/>
                <w:lang w:val="uk-UA"/>
              </w:rPr>
              <w:t>015-0,25 л/га; Версар, КЕ, 0,6 л/га; Дестрой, КС, 0,1 л/га; КАЙЗО, ВГ, 0,15-0,2 кг/га; Карате Зеон 050 CS, СК, 0,15 л/га; Корсар, ВГ, 0,05-0,07 кг/га; Ламдекс, СК, 0,15 л/га; Лорд, ВГ, 0,05-0,07 кг/га; Маврік, ЕВ, 0,2-0,3/га; Моспілан, ВП, 0,1-0,12 кг/га; Стоп Жук,КС ,0,1-0,15 л/га; Том, КЕ, 0,1-0,15 л/га; Фішка, ТБ, 2 табл./га; Ф’юрі, ВЕ, 0,1 л/га; Цезар, КЕ, 0,125-0,15 л/га; Шаман, КЕ, 0,6 л/га або ін</w:t>
            </w:r>
            <w:r w:rsidR="00874698" w:rsidRPr="00C9086F">
              <w:rPr>
                <w:color w:val="auto"/>
                <w:lang w:val="uk-UA"/>
              </w:rPr>
              <w:t>ші</w:t>
            </w:r>
          </w:p>
        </w:tc>
      </w:tr>
      <w:tr w:rsidR="00C9086F" w:rsidRPr="00C9086F" w14:paraId="29D7DD74" w14:textId="77777777" w:rsidTr="00874698">
        <w:trPr>
          <w:trHeight w:val="4667"/>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5190EFCD" w14:textId="77777777" w:rsidR="001A2CF6" w:rsidRPr="00C9086F" w:rsidRDefault="001A2CF6" w:rsidP="001A2CF6">
            <w:pPr>
              <w:pStyle w:val="Default"/>
              <w:ind w:right="-1"/>
              <w:rPr>
                <w:b/>
                <w:color w:val="auto"/>
                <w:lang w:val="uk-UA"/>
              </w:rPr>
            </w:pPr>
            <w:r w:rsidRPr="00C9086F">
              <w:rPr>
                <w:color w:val="auto"/>
                <w:lang w:val="uk-UA"/>
              </w:rPr>
              <w:lastRenderedPageBreak/>
              <w:t xml:space="preserve">Сходи – розетка </w:t>
            </w:r>
            <w:r w:rsidRPr="00C9086F">
              <w:rPr>
                <w:b/>
                <w:color w:val="auto"/>
                <w:lang w:val="uk-UA"/>
              </w:rPr>
              <w:t>ріпаку ярого</w:t>
            </w:r>
            <w:r w:rsidRPr="00C9086F">
              <w:rPr>
                <w:color w:val="auto"/>
                <w:lang w:val="uk-UA"/>
              </w:rPr>
              <w:t xml:space="preserve">; стеблування - бутонізація </w:t>
            </w:r>
            <w:r w:rsidRPr="00C9086F">
              <w:rPr>
                <w:b/>
                <w:color w:val="auto"/>
                <w:lang w:val="uk-UA"/>
              </w:rPr>
              <w:t>ріпаку озимого</w:t>
            </w:r>
          </w:p>
          <w:p w14:paraId="404C6610" w14:textId="77777777" w:rsidR="001A2CF6" w:rsidRPr="00C9086F" w:rsidRDefault="001A2CF6" w:rsidP="001A2CF6">
            <w:pPr>
              <w:pStyle w:val="Default"/>
              <w:ind w:right="-1" w:firstLine="22"/>
              <w:rPr>
                <w:color w:val="auto"/>
                <w:lang w:val="uk-UA"/>
              </w:rPr>
            </w:pPr>
          </w:p>
          <w:p w14:paraId="4DF43E71" w14:textId="77777777" w:rsidR="001A2CF6" w:rsidRPr="00C9086F" w:rsidRDefault="001A2CF6" w:rsidP="001A2CF6">
            <w:pPr>
              <w:pStyle w:val="Default"/>
              <w:ind w:right="-1" w:firstLine="22"/>
              <w:rPr>
                <w:color w:val="auto"/>
                <w:lang w:val="uk-UA"/>
              </w:rPr>
            </w:pPr>
          </w:p>
          <w:p w14:paraId="2E0C4B98" w14:textId="77777777" w:rsidR="001A2CF6" w:rsidRPr="00C9086F" w:rsidRDefault="001A2CF6" w:rsidP="001A2CF6">
            <w:pPr>
              <w:pStyle w:val="Default"/>
              <w:ind w:right="-1" w:firstLine="22"/>
              <w:rPr>
                <w:color w:val="auto"/>
                <w:lang w:val="uk-UA"/>
              </w:rPr>
            </w:pPr>
          </w:p>
          <w:p w14:paraId="28BCD831" w14:textId="77777777" w:rsidR="001A2CF6" w:rsidRPr="00C9086F" w:rsidRDefault="001A2CF6" w:rsidP="001A2CF6">
            <w:pPr>
              <w:pStyle w:val="Default"/>
              <w:ind w:right="-1" w:firstLine="22"/>
              <w:rPr>
                <w:color w:val="auto"/>
                <w:lang w:val="uk-UA"/>
              </w:rPr>
            </w:pPr>
          </w:p>
          <w:p w14:paraId="6FBE9EB3" w14:textId="77777777" w:rsidR="001A2CF6" w:rsidRPr="00C9086F" w:rsidRDefault="001A2CF6" w:rsidP="001A2CF6">
            <w:pPr>
              <w:pStyle w:val="Default"/>
              <w:ind w:right="-1" w:firstLine="22"/>
              <w:rPr>
                <w:color w:val="auto"/>
                <w:lang w:val="uk-UA"/>
              </w:rPr>
            </w:pPr>
          </w:p>
          <w:p w14:paraId="7EDB1D21" w14:textId="77777777" w:rsidR="001A2CF6" w:rsidRPr="00C9086F" w:rsidRDefault="001A2CF6" w:rsidP="001A2CF6">
            <w:pPr>
              <w:pStyle w:val="Default"/>
              <w:ind w:right="-1" w:firstLine="22"/>
              <w:rPr>
                <w:color w:val="auto"/>
                <w:lang w:val="uk-UA"/>
              </w:rPr>
            </w:pPr>
          </w:p>
          <w:p w14:paraId="36F96E9B" w14:textId="77777777" w:rsidR="001A2CF6" w:rsidRPr="00C9086F" w:rsidRDefault="001A2CF6" w:rsidP="001A2CF6">
            <w:pPr>
              <w:pStyle w:val="Default"/>
              <w:ind w:right="-1" w:firstLine="22"/>
              <w:rPr>
                <w:color w:val="auto"/>
                <w:lang w:val="uk-UA"/>
              </w:rPr>
            </w:pPr>
          </w:p>
          <w:p w14:paraId="1A14EE47" w14:textId="77777777" w:rsidR="001A2CF6" w:rsidRPr="00C9086F" w:rsidRDefault="001A2CF6" w:rsidP="001A2CF6">
            <w:pPr>
              <w:pStyle w:val="Default"/>
              <w:ind w:right="-1" w:firstLine="22"/>
              <w:rPr>
                <w:color w:val="auto"/>
                <w:lang w:val="uk-UA"/>
              </w:rPr>
            </w:pP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3005D596" w14:textId="2AA216D7" w:rsidR="001A2CF6" w:rsidRPr="00C9086F" w:rsidRDefault="001A2CF6" w:rsidP="001A2CF6">
            <w:pPr>
              <w:pStyle w:val="Default"/>
              <w:ind w:right="-1"/>
              <w:rPr>
                <w:color w:val="auto"/>
                <w:lang w:val="uk-UA"/>
              </w:rPr>
            </w:pPr>
            <w:r w:rsidRPr="00C9086F">
              <w:rPr>
                <w:color w:val="auto"/>
                <w:lang w:val="uk-UA"/>
              </w:rPr>
              <w:t>Фомоз, несправжня борошниста роса, циліндроспоріоз, біла</w:t>
            </w:r>
            <w:r w:rsidR="00D00C81" w:rsidRPr="00C9086F">
              <w:rPr>
                <w:color w:val="auto"/>
                <w:lang w:val="uk-UA"/>
              </w:rPr>
              <w:t xml:space="preserve"> </w:t>
            </w:r>
            <w:r w:rsidRPr="00C9086F">
              <w:rPr>
                <w:color w:val="auto"/>
                <w:lang w:val="uk-UA"/>
              </w:rPr>
              <w:t xml:space="preserve">плямистість, альтернаріоз та ін. </w:t>
            </w:r>
          </w:p>
          <w:p w14:paraId="6ADFB361" w14:textId="77777777" w:rsidR="001A2CF6" w:rsidRPr="00C9086F" w:rsidRDefault="001A2CF6" w:rsidP="001A2CF6">
            <w:pPr>
              <w:pStyle w:val="Default"/>
              <w:ind w:right="-1" w:firstLine="22"/>
              <w:rPr>
                <w:color w:val="auto"/>
                <w:lang w:val="uk-UA"/>
              </w:rPr>
            </w:pPr>
          </w:p>
          <w:p w14:paraId="22F192EA" w14:textId="77777777" w:rsidR="001A2CF6" w:rsidRPr="00C9086F" w:rsidRDefault="001A2CF6" w:rsidP="001A2CF6">
            <w:pPr>
              <w:pStyle w:val="Default"/>
              <w:ind w:right="-1" w:firstLine="22"/>
              <w:rPr>
                <w:color w:val="auto"/>
                <w:lang w:val="uk-UA"/>
              </w:rPr>
            </w:pPr>
          </w:p>
          <w:p w14:paraId="289DEC75" w14:textId="77777777" w:rsidR="001A2CF6" w:rsidRPr="00C9086F" w:rsidRDefault="001A2CF6" w:rsidP="001A2CF6">
            <w:pPr>
              <w:pStyle w:val="Default"/>
              <w:ind w:right="-1" w:firstLine="22"/>
              <w:rPr>
                <w:color w:val="auto"/>
                <w:lang w:val="uk-UA"/>
              </w:rPr>
            </w:pPr>
          </w:p>
          <w:p w14:paraId="4D8508FD" w14:textId="77777777" w:rsidR="001A2CF6" w:rsidRPr="00C9086F" w:rsidRDefault="001A2CF6" w:rsidP="001A2CF6">
            <w:pPr>
              <w:pStyle w:val="Default"/>
              <w:ind w:right="-1" w:firstLine="22"/>
              <w:rPr>
                <w:color w:val="auto"/>
                <w:lang w:val="uk-UA"/>
              </w:rPr>
            </w:pPr>
          </w:p>
          <w:p w14:paraId="03B6AC81" w14:textId="77777777" w:rsidR="001A2CF6" w:rsidRPr="00C9086F" w:rsidRDefault="001A2CF6" w:rsidP="001A2CF6">
            <w:pPr>
              <w:pStyle w:val="Default"/>
              <w:ind w:right="-1" w:firstLine="22"/>
              <w:rPr>
                <w:color w:val="auto"/>
                <w:lang w:val="uk-UA"/>
              </w:rPr>
            </w:pPr>
          </w:p>
          <w:p w14:paraId="12047522" w14:textId="77777777" w:rsidR="001A2CF6" w:rsidRPr="00C9086F" w:rsidRDefault="001A2CF6" w:rsidP="001A2CF6">
            <w:pPr>
              <w:pStyle w:val="Default"/>
              <w:ind w:right="-1" w:firstLine="22"/>
              <w:rPr>
                <w:color w:val="auto"/>
                <w:lang w:val="uk-UA"/>
              </w:rPr>
            </w:pPr>
          </w:p>
          <w:p w14:paraId="500E4988" w14:textId="77777777" w:rsidR="001A2CF6" w:rsidRPr="00C9086F" w:rsidRDefault="001A2CF6" w:rsidP="001A2CF6">
            <w:pPr>
              <w:pStyle w:val="Default"/>
              <w:ind w:right="-1" w:firstLine="22"/>
              <w:rPr>
                <w:color w:val="auto"/>
                <w:lang w:val="uk-UA"/>
              </w:rPr>
            </w:pPr>
          </w:p>
          <w:p w14:paraId="4F27B861" w14:textId="77777777" w:rsidR="001A2CF6" w:rsidRPr="00C9086F" w:rsidRDefault="001A2CF6" w:rsidP="001A2CF6">
            <w:pPr>
              <w:pStyle w:val="Default"/>
              <w:ind w:right="-1" w:firstLine="22"/>
              <w:rPr>
                <w:color w:val="auto"/>
                <w:lang w:val="uk-UA"/>
              </w:rPr>
            </w:pPr>
          </w:p>
          <w:p w14:paraId="41D93023" w14:textId="77777777" w:rsidR="001A2CF6" w:rsidRPr="00C9086F" w:rsidRDefault="001A2CF6" w:rsidP="001A2CF6">
            <w:pPr>
              <w:pStyle w:val="Default"/>
              <w:ind w:right="-1" w:firstLine="22"/>
              <w:rPr>
                <w:color w:val="auto"/>
                <w:lang w:val="uk-UA"/>
              </w:rPr>
            </w:pPr>
          </w:p>
          <w:p w14:paraId="441892D2" w14:textId="77777777" w:rsidR="001A2CF6" w:rsidRPr="00C9086F" w:rsidRDefault="001A2CF6" w:rsidP="001A2CF6">
            <w:pPr>
              <w:pStyle w:val="Default"/>
              <w:ind w:right="-1" w:firstLine="22"/>
              <w:rPr>
                <w:color w:val="auto"/>
                <w:lang w:val="uk-UA"/>
              </w:rPr>
            </w:pPr>
          </w:p>
          <w:p w14:paraId="7DC54F89" w14:textId="77777777" w:rsidR="001A2CF6" w:rsidRPr="00C9086F" w:rsidRDefault="001A2CF6" w:rsidP="001A2CF6">
            <w:pPr>
              <w:pStyle w:val="Default"/>
              <w:ind w:right="-1" w:firstLine="22"/>
              <w:rPr>
                <w:color w:val="auto"/>
                <w:lang w:val="uk-UA"/>
              </w:rPr>
            </w:pPr>
          </w:p>
          <w:p w14:paraId="15894564" w14:textId="77777777" w:rsidR="001A2CF6" w:rsidRPr="00C9086F" w:rsidRDefault="001A2CF6" w:rsidP="001A2CF6">
            <w:pPr>
              <w:pStyle w:val="Default"/>
              <w:ind w:right="-1"/>
              <w:rPr>
                <w:color w:val="auto"/>
                <w:lang w:val="uk-UA"/>
              </w:rPr>
            </w:pP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4E37C24D" w14:textId="77777777" w:rsidR="001A2CF6" w:rsidRPr="00C9086F" w:rsidRDefault="001A2CF6" w:rsidP="001A2CF6">
            <w:pPr>
              <w:pStyle w:val="Default"/>
              <w:ind w:right="-1" w:firstLine="22"/>
              <w:rPr>
                <w:color w:val="auto"/>
                <w:lang w:val="uk-UA"/>
              </w:rPr>
            </w:pPr>
            <w:r w:rsidRPr="00C9086F">
              <w:rPr>
                <w:color w:val="auto"/>
                <w:lang w:val="uk-UA"/>
              </w:rPr>
              <w:t xml:space="preserve">Обробка фунгіцидами (за проявлення хвороб і сприятливих погодних умов для їх розвитку) </w:t>
            </w:r>
          </w:p>
          <w:p w14:paraId="4C25EDEC" w14:textId="77777777" w:rsidR="001A2CF6" w:rsidRPr="00C9086F" w:rsidRDefault="001A2CF6" w:rsidP="001A2CF6">
            <w:pPr>
              <w:pStyle w:val="Default"/>
              <w:ind w:right="-1" w:firstLine="22"/>
              <w:rPr>
                <w:color w:val="auto"/>
                <w:lang w:val="uk-UA"/>
              </w:rPr>
            </w:pPr>
          </w:p>
          <w:p w14:paraId="66254A6D" w14:textId="77777777" w:rsidR="001A2CF6" w:rsidRPr="00C9086F" w:rsidRDefault="001A2CF6" w:rsidP="001A2CF6">
            <w:pPr>
              <w:pStyle w:val="Default"/>
              <w:ind w:right="-1" w:firstLine="22"/>
              <w:rPr>
                <w:color w:val="auto"/>
                <w:lang w:val="uk-UA"/>
              </w:rPr>
            </w:pPr>
          </w:p>
          <w:p w14:paraId="3FA533AE" w14:textId="77777777" w:rsidR="001A2CF6" w:rsidRPr="00C9086F" w:rsidRDefault="001A2CF6" w:rsidP="001A2CF6">
            <w:pPr>
              <w:pStyle w:val="Default"/>
              <w:ind w:right="-1" w:firstLine="22"/>
              <w:rPr>
                <w:color w:val="auto"/>
                <w:lang w:val="uk-UA"/>
              </w:rPr>
            </w:pPr>
          </w:p>
          <w:p w14:paraId="3FBC6C42" w14:textId="77777777" w:rsidR="001A2CF6" w:rsidRPr="00C9086F" w:rsidRDefault="001A2CF6" w:rsidP="001A2CF6">
            <w:pPr>
              <w:pStyle w:val="Default"/>
              <w:ind w:right="-1" w:firstLine="22"/>
              <w:rPr>
                <w:color w:val="auto"/>
                <w:lang w:val="uk-UA"/>
              </w:rPr>
            </w:pPr>
          </w:p>
          <w:p w14:paraId="3A91F5D8" w14:textId="77777777" w:rsidR="001A2CF6" w:rsidRPr="00C9086F" w:rsidRDefault="001A2CF6" w:rsidP="001A2CF6">
            <w:pPr>
              <w:pStyle w:val="Default"/>
              <w:ind w:right="-1" w:firstLine="22"/>
              <w:rPr>
                <w:color w:val="auto"/>
                <w:lang w:val="uk-UA"/>
              </w:rPr>
            </w:pPr>
          </w:p>
          <w:p w14:paraId="0C913F75" w14:textId="77777777" w:rsidR="001A2CF6" w:rsidRPr="00C9086F" w:rsidRDefault="001A2CF6" w:rsidP="001A2CF6">
            <w:pPr>
              <w:pStyle w:val="Default"/>
              <w:ind w:right="-1" w:firstLine="22"/>
              <w:rPr>
                <w:color w:val="auto"/>
                <w:lang w:val="uk-UA"/>
              </w:rPr>
            </w:pPr>
          </w:p>
          <w:p w14:paraId="3B3C12C4" w14:textId="77777777" w:rsidR="001A2CF6" w:rsidRPr="00C9086F" w:rsidRDefault="001A2CF6" w:rsidP="001A2CF6">
            <w:pPr>
              <w:pStyle w:val="Default"/>
              <w:ind w:right="-1" w:firstLine="22"/>
              <w:rPr>
                <w:color w:val="auto"/>
                <w:lang w:val="uk-UA"/>
              </w:rPr>
            </w:pPr>
          </w:p>
          <w:p w14:paraId="0AA8C9F0" w14:textId="77777777" w:rsidR="001A2CF6" w:rsidRPr="00C9086F" w:rsidRDefault="001A2CF6" w:rsidP="001A2CF6">
            <w:pPr>
              <w:pStyle w:val="Default"/>
              <w:ind w:right="-1"/>
              <w:rPr>
                <w:color w:val="auto"/>
                <w:lang w:val="uk-UA"/>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0857C2C6" w14:textId="77777777" w:rsidR="001A2CF6" w:rsidRPr="00C9086F" w:rsidRDefault="001A2CF6" w:rsidP="00D00C81">
            <w:pPr>
              <w:pStyle w:val="Default"/>
              <w:ind w:right="-1" w:firstLine="30"/>
              <w:jc w:val="both"/>
              <w:rPr>
                <w:color w:val="auto"/>
                <w:lang w:val="uk-UA"/>
              </w:rPr>
            </w:pPr>
            <w:r w:rsidRPr="00C9086F">
              <w:rPr>
                <w:color w:val="auto"/>
                <w:lang w:val="uk-UA"/>
              </w:rPr>
              <w:t xml:space="preserve">Аканто плюс 28, КС, 0,5-1,0 л/га; Альєтт 80* WP, ЗП, 1,2-1,8 кг/га; Амістар Екстра 280 SC, КС, 0,75-1 л/га;  Евіто Т, КС, 0,5-1 л/га; Імпакт Т, КС, 1 л/га; Кустодія, КС, 1-1,2 л/га; Піктор, КС, 0,5 л/га; Пропульс 250 SE, СЕ, 0,8-0,9 л/га; Ретардин, ВГ, 0,4-0,5 кг/га; Сіметра 325 SC, КС, 0,5-1 л/га; Старпро, КС, 0,3-0,6 л/га; Супрім, ЕВ, 1-1,5 л/га; Тебаз Про, КС, 0,5-1 л/га;  Топазіо, ВГ, 3-4 кг/га; Універсал, ЗП, 0,25-0,35 кг/га; Фарадей, ВГ, 0,4-0,5 кг/га; Фитал, РК, 2,0-3,0 л/га; Форсаж. КС, 0,6 л/га;  Хілтон, КС, 0,6 л/га; Цілитель, ЗП, 1,8-2,5 кг/га; Ютака, СЕ, 1-1,4 л/га, ін. </w:t>
            </w:r>
          </w:p>
        </w:tc>
      </w:tr>
      <w:tr w:rsidR="00C9086F" w:rsidRPr="00C9086F" w14:paraId="10333D06" w14:textId="77777777" w:rsidTr="00874698">
        <w:trPr>
          <w:trHeight w:val="298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59577578" w14:textId="77777777" w:rsidR="001A2CF6" w:rsidRPr="00C9086F" w:rsidRDefault="001A2CF6" w:rsidP="001A2CF6">
            <w:pPr>
              <w:pStyle w:val="Default"/>
              <w:ind w:right="-1" w:firstLine="22"/>
              <w:rPr>
                <w:color w:val="auto"/>
                <w:lang w:val="uk-UA"/>
              </w:rPr>
            </w:pPr>
            <w:r w:rsidRPr="00C9086F">
              <w:rPr>
                <w:color w:val="auto"/>
                <w:lang w:val="uk-UA"/>
              </w:rPr>
              <w:t xml:space="preserve">Фаза стеблування - </w:t>
            </w:r>
          </w:p>
          <w:p w14:paraId="0B425DA1" w14:textId="77777777" w:rsidR="001A2CF6" w:rsidRPr="00C9086F" w:rsidRDefault="001A2CF6" w:rsidP="001A2CF6">
            <w:pPr>
              <w:pStyle w:val="Default"/>
              <w:ind w:right="-1" w:firstLine="22"/>
              <w:rPr>
                <w:color w:val="auto"/>
                <w:lang w:val="uk-UA"/>
              </w:rPr>
            </w:pPr>
            <w:r w:rsidRPr="00C9086F">
              <w:rPr>
                <w:color w:val="auto"/>
                <w:lang w:val="uk-UA"/>
              </w:rPr>
              <w:t xml:space="preserve">бутонізація рослин </w:t>
            </w:r>
          </w:p>
          <w:p w14:paraId="0C0EA596" w14:textId="77777777" w:rsidR="001A2CF6" w:rsidRPr="00C9086F" w:rsidRDefault="001A2CF6" w:rsidP="001A2CF6">
            <w:pPr>
              <w:pStyle w:val="Default"/>
              <w:ind w:right="-1" w:firstLine="22"/>
              <w:rPr>
                <w:color w:val="auto"/>
                <w:lang w:val="uk-UA"/>
              </w:rPr>
            </w:pPr>
            <w:r w:rsidRPr="00C9086F">
              <w:rPr>
                <w:color w:val="auto"/>
                <w:lang w:val="uk-UA"/>
              </w:rPr>
              <w:t xml:space="preserve">(за висоти 10-15 см) </w:t>
            </w:r>
            <w:r w:rsidRPr="00C9086F">
              <w:rPr>
                <w:b/>
                <w:color w:val="auto"/>
                <w:lang w:val="uk-UA"/>
              </w:rPr>
              <w:t>ріпаку ярого</w:t>
            </w:r>
            <w:r w:rsidRPr="00C9086F">
              <w:rPr>
                <w:color w:val="auto"/>
                <w:lang w:val="uk-UA"/>
              </w:rPr>
              <w:t xml:space="preserve">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28F31288" w14:textId="02293922" w:rsidR="001A2CF6" w:rsidRPr="00C9086F" w:rsidRDefault="001A2CF6" w:rsidP="001A2CF6">
            <w:pPr>
              <w:pStyle w:val="Default"/>
              <w:ind w:right="-1" w:firstLine="22"/>
              <w:rPr>
                <w:color w:val="auto"/>
                <w:lang w:val="uk-UA"/>
              </w:rPr>
            </w:pPr>
            <w:r w:rsidRPr="00C9086F">
              <w:rPr>
                <w:color w:val="auto"/>
                <w:lang w:val="uk-UA"/>
              </w:rPr>
              <w:t>Альтернаріоз, фомоз та ін</w:t>
            </w:r>
            <w:r w:rsidR="00874698" w:rsidRPr="00C9086F">
              <w:rPr>
                <w:color w:val="auto"/>
                <w:lang w:val="uk-UA"/>
              </w:rPr>
              <w:t>ші</w:t>
            </w:r>
            <w:r w:rsidRPr="00C9086F">
              <w:rPr>
                <w:color w:val="auto"/>
                <w:lang w:val="uk-UA"/>
              </w:rPr>
              <w:t xml:space="preserve"> </w:t>
            </w:r>
          </w:p>
          <w:p w14:paraId="101AB73D" w14:textId="77777777" w:rsidR="001A2CF6" w:rsidRPr="00C9086F" w:rsidRDefault="001A2CF6" w:rsidP="001A2CF6">
            <w:pPr>
              <w:pStyle w:val="Default"/>
              <w:ind w:right="-1" w:firstLine="22"/>
              <w:rPr>
                <w:color w:val="auto"/>
                <w:lang w:val="uk-UA"/>
              </w:rPr>
            </w:pPr>
            <w:r w:rsidRPr="00C9086F">
              <w:rPr>
                <w:color w:val="auto"/>
                <w:lang w:val="uk-UA"/>
              </w:rPr>
              <w:t xml:space="preserve">хвороби </w:t>
            </w:r>
          </w:p>
          <w:p w14:paraId="6BF44BBD" w14:textId="77777777" w:rsidR="001A2CF6" w:rsidRPr="00C9086F" w:rsidRDefault="001A2CF6" w:rsidP="001A2CF6">
            <w:pPr>
              <w:pStyle w:val="Default"/>
              <w:ind w:right="-1" w:firstLine="22"/>
              <w:rPr>
                <w:color w:val="auto"/>
                <w:lang w:val="uk-UA"/>
              </w:rPr>
            </w:pPr>
          </w:p>
          <w:p w14:paraId="160A94CA" w14:textId="77777777" w:rsidR="001A2CF6" w:rsidRPr="00C9086F" w:rsidRDefault="001A2CF6" w:rsidP="001A2CF6">
            <w:pPr>
              <w:pStyle w:val="Default"/>
              <w:ind w:right="-1" w:firstLine="22"/>
              <w:rPr>
                <w:color w:val="auto"/>
                <w:lang w:val="uk-UA"/>
              </w:rPr>
            </w:pPr>
          </w:p>
          <w:p w14:paraId="2EFAB811" w14:textId="77777777" w:rsidR="001A2CF6" w:rsidRPr="00C9086F" w:rsidRDefault="001A2CF6" w:rsidP="001A2CF6">
            <w:pPr>
              <w:pStyle w:val="Default"/>
              <w:ind w:right="-1" w:firstLine="22"/>
              <w:rPr>
                <w:color w:val="auto"/>
                <w:lang w:val="uk-UA"/>
              </w:rPr>
            </w:pPr>
          </w:p>
          <w:p w14:paraId="63741DDE" w14:textId="77777777" w:rsidR="001A2CF6" w:rsidRPr="00C9086F" w:rsidRDefault="001A2CF6" w:rsidP="001A2CF6">
            <w:pPr>
              <w:pStyle w:val="Default"/>
              <w:ind w:right="-1" w:firstLine="22"/>
              <w:rPr>
                <w:color w:val="auto"/>
                <w:lang w:val="uk-UA"/>
              </w:rPr>
            </w:pPr>
          </w:p>
          <w:p w14:paraId="78AAC89A" w14:textId="77777777" w:rsidR="001A2CF6" w:rsidRPr="00C9086F" w:rsidRDefault="001A2CF6" w:rsidP="001A2CF6">
            <w:pPr>
              <w:pStyle w:val="Default"/>
              <w:ind w:right="-1" w:firstLine="22"/>
              <w:rPr>
                <w:color w:val="auto"/>
                <w:lang w:val="uk-UA"/>
              </w:rPr>
            </w:pPr>
          </w:p>
          <w:p w14:paraId="7ADE545F" w14:textId="77777777" w:rsidR="001A2CF6" w:rsidRPr="00C9086F" w:rsidRDefault="001A2CF6" w:rsidP="00874698">
            <w:pPr>
              <w:pStyle w:val="Default"/>
              <w:ind w:right="-1"/>
              <w:rPr>
                <w:color w:val="auto"/>
                <w:lang w:val="uk-UA"/>
              </w:rPr>
            </w:pPr>
          </w:p>
          <w:p w14:paraId="3E57B7B9" w14:textId="77777777" w:rsidR="001A2CF6" w:rsidRPr="00C9086F" w:rsidRDefault="001A2CF6" w:rsidP="001A2CF6">
            <w:pPr>
              <w:pStyle w:val="Default"/>
              <w:ind w:right="-1" w:firstLine="22"/>
              <w:rPr>
                <w:color w:val="auto"/>
                <w:lang w:val="uk-UA"/>
              </w:rPr>
            </w:pP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46300DBF" w14:textId="77777777" w:rsidR="001A2CF6" w:rsidRPr="00C9086F" w:rsidRDefault="001A2CF6" w:rsidP="001A2CF6">
            <w:pPr>
              <w:pStyle w:val="Default"/>
              <w:ind w:right="-1" w:firstLine="22"/>
              <w:rPr>
                <w:color w:val="auto"/>
                <w:lang w:val="uk-UA"/>
              </w:rPr>
            </w:pPr>
            <w:r w:rsidRPr="00C9086F">
              <w:rPr>
                <w:color w:val="auto"/>
                <w:lang w:val="uk-UA"/>
              </w:rPr>
              <w:t xml:space="preserve">Обприскування фунгіцидами з ретардантними властивостями, що сприяє розгалуженні бічних пагонів, одночасності цвітіння, формуванні більшої кількості стручків на рослині, підвищення врожайності </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3C8C348D" w14:textId="77777777" w:rsidR="001A2CF6" w:rsidRPr="00C9086F" w:rsidRDefault="001A2CF6" w:rsidP="00D00C81">
            <w:pPr>
              <w:pStyle w:val="Default"/>
              <w:ind w:right="-1" w:firstLine="30"/>
              <w:jc w:val="both"/>
              <w:rPr>
                <w:color w:val="auto"/>
                <w:lang w:val="uk-UA"/>
              </w:rPr>
            </w:pPr>
            <w:r w:rsidRPr="00C9086F">
              <w:rPr>
                <w:color w:val="auto"/>
                <w:lang w:val="uk-UA"/>
              </w:rPr>
              <w:t>Карамба, КЕ, 0,75-1,25 л/га;</w:t>
            </w:r>
          </w:p>
          <w:p w14:paraId="69C8C8BB" w14:textId="231DC91D" w:rsidR="001A2CF6" w:rsidRPr="00C9086F" w:rsidRDefault="001A2CF6" w:rsidP="00D00C81">
            <w:pPr>
              <w:pStyle w:val="Default"/>
              <w:ind w:right="-1" w:firstLine="30"/>
              <w:jc w:val="both"/>
              <w:rPr>
                <w:color w:val="auto"/>
                <w:lang w:val="uk-UA"/>
              </w:rPr>
            </w:pPr>
            <w:r w:rsidRPr="00C9086F">
              <w:rPr>
                <w:color w:val="auto"/>
                <w:lang w:val="uk-UA"/>
              </w:rPr>
              <w:t xml:space="preserve">Сатін 25, ВП,0,5 кг/га; Тебуфор, КЕ, 0,5-1; Тріафер Т 300, КС, 0,6-1,0 л/га; Тілмор 240 ES, КЕ, 0,75-0,9 л/га; Фитал, РК, 2,0-3,0 л/га та аналогами </w:t>
            </w:r>
          </w:p>
          <w:p w14:paraId="56C9A106" w14:textId="77777777" w:rsidR="001A2CF6" w:rsidRPr="00C9086F" w:rsidRDefault="001A2CF6" w:rsidP="00D00C81">
            <w:pPr>
              <w:pStyle w:val="Default"/>
              <w:ind w:right="-1" w:firstLine="709"/>
              <w:jc w:val="both"/>
              <w:rPr>
                <w:color w:val="auto"/>
                <w:lang w:val="uk-UA"/>
              </w:rPr>
            </w:pPr>
          </w:p>
        </w:tc>
      </w:tr>
      <w:tr w:rsidR="00C9086F" w:rsidRPr="00C9086F" w14:paraId="3C0135A3" w14:textId="77777777" w:rsidTr="00874698">
        <w:trPr>
          <w:trHeight w:val="125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18B8BA7E" w14:textId="77777777" w:rsidR="001A2CF6" w:rsidRPr="00C9086F" w:rsidRDefault="001A2CF6" w:rsidP="001A2CF6">
            <w:pPr>
              <w:pStyle w:val="Default"/>
              <w:ind w:right="-1" w:firstLine="22"/>
              <w:rPr>
                <w:color w:val="auto"/>
                <w:lang w:val="uk-UA"/>
              </w:rPr>
            </w:pPr>
            <w:r w:rsidRPr="00C9086F">
              <w:rPr>
                <w:color w:val="auto"/>
                <w:lang w:val="uk-UA"/>
              </w:rPr>
              <w:t xml:space="preserve">Утворення розетки -початок бутонізації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01D726CE" w14:textId="77777777" w:rsidR="001A2CF6" w:rsidRPr="00C9086F" w:rsidRDefault="001A2CF6" w:rsidP="001A2CF6">
            <w:pPr>
              <w:pStyle w:val="Default"/>
              <w:ind w:right="-1" w:firstLine="22"/>
              <w:rPr>
                <w:color w:val="auto"/>
                <w:lang w:val="uk-UA"/>
              </w:rPr>
            </w:pPr>
            <w:r w:rsidRPr="00C9086F">
              <w:rPr>
                <w:color w:val="auto"/>
                <w:lang w:val="uk-UA"/>
              </w:rPr>
              <w:t xml:space="preserve">Ріпаковий пильщик, прихованохобот-ники, клопи, листкоїди </w:t>
            </w: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35F854B3" w14:textId="77777777" w:rsidR="001A2CF6" w:rsidRPr="00C9086F" w:rsidRDefault="001A2CF6" w:rsidP="001A2CF6">
            <w:pPr>
              <w:pStyle w:val="Default"/>
              <w:ind w:right="-1" w:firstLine="22"/>
              <w:rPr>
                <w:color w:val="auto"/>
                <w:lang w:val="uk-UA"/>
              </w:rPr>
            </w:pPr>
            <w:r w:rsidRPr="00C9086F">
              <w:rPr>
                <w:color w:val="auto"/>
                <w:lang w:val="uk-UA"/>
              </w:rPr>
              <w:t xml:space="preserve">Обприскування інсектицидами (за показниками ЕПШ в озимому ріпаку) </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12D622C9" w14:textId="77777777" w:rsidR="001A2CF6" w:rsidRPr="00C9086F" w:rsidRDefault="001A2CF6" w:rsidP="00D00C81">
            <w:pPr>
              <w:pStyle w:val="Default"/>
              <w:ind w:right="-1" w:firstLine="30"/>
              <w:jc w:val="both"/>
              <w:rPr>
                <w:color w:val="auto"/>
                <w:lang w:val="uk-UA"/>
              </w:rPr>
            </w:pPr>
            <w:r w:rsidRPr="00C9086F">
              <w:rPr>
                <w:color w:val="auto"/>
                <w:lang w:val="uk-UA"/>
              </w:rPr>
              <w:t xml:space="preserve">Див. «Вересень-жовтень, 2-4 листки – утворення розетки озимого ріпаку» </w:t>
            </w:r>
          </w:p>
        </w:tc>
      </w:tr>
      <w:tr w:rsidR="00C9086F" w:rsidRPr="00C9086F" w14:paraId="1DBF6BC8" w14:textId="77777777" w:rsidTr="00874698">
        <w:trPr>
          <w:trHeight w:val="273"/>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15738609" w14:textId="77777777" w:rsidR="001A2CF6" w:rsidRPr="00C9086F" w:rsidRDefault="001A2CF6" w:rsidP="001A2CF6">
            <w:pPr>
              <w:pStyle w:val="Default"/>
              <w:ind w:right="-1" w:firstLine="22"/>
              <w:rPr>
                <w:color w:val="auto"/>
                <w:lang w:val="uk-UA"/>
              </w:rPr>
            </w:pPr>
            <w:r w:rsidRPr="00C9086F">
              <w:rPr>
                <w:color w:val="auto"/>
                <w:lang w:val="uk-UA"/>
              </w:rPr>
              <w:t xml:space="preserve">Бутонізація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0BE9B641" w14:textId="77777777" w:rsidR="001A2CF6" w:rsidRPr="00C9086F" w:rsidRDefault="001A2CF6" w:rsidP="001A2CF6">
            <w:pPr>
              <w:pStyle w:val="Default"/>
              <w:ind w:right="-1" w:firstLine="22"/>
              <w:rPr>
                <w:color w:val="auto"/>
                <w:lang w:val="uk-UA"/>
              </w:rPr>
            </w:pPr>
            <w:r w:rsidRPr="00C9086F">
              <w:rPr>
                <w:color w:val="auto"/>
                <w:lang w:val="uk-UA"/>
              </w:rPr>
              <w:t xml:space="preserve">Капустяна совка, білани </w:t>
            </w:r>
          </w:p>
          <w:p w14:paraId="20018AD2" w14:textId="77777777" w:rsidR="001A2CF6" w:rsidRPr="00C9086F" w:rsidRDefault="001A2CF6" w:rsidP="001A2CF6">
            <w:pPr>
              <w:pStyle w:val="Default"/>
              <w:ind w:right="-1" w:firstLine="22"/>
              <w:rPr>
                <w:color w:val="auto"/>
                <w:lang w:val="uk-UA"/>
              </w:rPr>
            </w:pPr>
            <w:r w:rsidRPr="00C9086F">
              <w:rPr>
                <w:color w:val="auto"/>
                <w:lang w:val="uk-UA"/>
              </w:rPr>
              <w:t xml:space="preserve">Гусінь 1-2-го віків, 2-3 екз. на кв.м. </w:t>
            </w: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76375E65" w14:textId="035F6029" w:rsidR="001A2CF6" w:rsidRPr="00C9086F" w:rsidRDefault="001A2CF6" w:rsidP="001A2CF6">
            <w:pPr>
              <w:pStyle w:val="Default"/>
              <w:ind w:right="-1" w:firstLine="22"/>
              <w:rPr>
                <w:color w:val="auto"/>
                <w:lang w:val="uk-UA"/>
              </w:rPr>
            </w:pPr>
            <w:r w:rsidRPr="00C9086F">
              <w:rPr>
                <w:color w:val="auto"/>
                <w:lang w:val="uk-UA"/>
              </w:rPr>
              <w:t>Випуск трихограми на початку та за масового відкладання яєць у 2-3 строки з</w:t>
            </w:r>
            <w:r w:rsidR="00874698" w:rsidRPr="00C9086F">
              <w:rPr>
                <w:color w:val="auto"/>
                <w:lang w:val="uk-UA"/>
              </w:rPr>
              <w:t xml:space="preserve"> </w:t>
            </w:r>
            <w:r w:rsidRPr="00C9086F">
              <w:rPr>
                <w:color w:val="auto"/>
                <w:lang w:val="uk-UA"/>
              </w:rPr>
              <w:t xml:space="preserve">інтервалом 5-7 днів. </w:t>
            </w:r>
          </w:p>
          <w:p w14:paraId="452D4D2A" w14:textId="77777777" w:rsidR="001A2CF6" w:rsidRPr="00C9086F" w:rsidRDefault="001A2CF6" w:rsidP="001A2CF6">
            <w:pPr>
              <w:pStyle w:val="Default"/>
              <w:ind w:right="-1" w:firstLine="22"/>
              <w:rPr>
                <w:color w:val="auto"/>
                <w:lang w:val="uk-UA"/>
              </w:rPr>
            </w:pPr>
            <w:r w:rsidRPr="00C9086F">
              <w:rPr>
                <w:color w:val="auto"/>
                <w:lang w:val="uk-UA"/>
              </w:rPr>
              <w:t xml:space="preserve">Застосування </w:t>
            </w:r>
          </w:p>
          <w:p w14:paraId="75F6237D" w14:textId="77777777" w:rsidR="001A2CF6" w:rsidRPr="00C9086F" w:rsidRDefault="001A2CF6" w:rsidP="001A2CF6">
            <w:pPr>
              <w:pStyle w:val="Default"/>
              <w:ind w:right="-1" w:firstLine="22"/>
              <w:rPr>
                <w:color w:val="auto"/>
                <w:lang w:val="uk-UA"/>
              </w:rPr>
            </w:pPr>
            <w:r w:rsidRPr="00C9086F">
              <w:rPr>
                <w:color w:val="auto"/>
                <w:lang w:val="uk-UA"/>
              </w:rPr>
              <w:t xml:space="preserve">біопрепаратів </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7EBC6D70" w14:textId="02816BC7" w:rsidR="001A2CF6" w:rsidRPr="00C9086F" w:rsidRDefault="001A2CF6" w:rsidP="00D00C81">
            <w:pPr>
              <w:pStyle w:val="Default"/>
              <w:ind w:right="-1" w:firstLine="30"/>
              <w:jc w:val="both"/>
              <w:rPr>
                <w:color w:val="auto"/>
                <w:lang w:val="uk-UA"/>
              </w:rPr>
            </w:pPr>
            <w:r w:rsidRPr="00C9086F">
              <w:rPr>
                <w:color w:val="auto"/>
                <w:lang w:val="uk-UA"/>
              </w:rPr>
              <w:t xml:space="preserve">По 20-30 тис.особин на гектар </w:t>
            </w:r>
          </w:p>
        </w:tc>
      </w:tr>
      <w:tr w:rsidR="00C9086F" w:rsidRPr="00C9086F" w14:paraId="2FC38EA4" w14:textId="77777777" w:rsidTr="00874698">
        <w:trPr>
          <w:trHeight w:val="841"/>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5396A881" w14:textId="77777777" w:rsidR="001A2CF6" w:rsidRPr="00C9086F" w:rsidRDefault="001A2CF6" w:rsidP="001A2CF6">
            <w:pPr>
              <w:pStyle w:val="Default"/>
              <w:ind w:right="-1" w:firstLine="22"/>
              <w:rPr>
                <w:color w:val="auto"/>
                <w:lang w:val="uk-UA"/>
              </w:rPr>
            </w:pPr>
            <w:r w:rsidRPr="00C9086F">
              <w:rPr>
                <w:color w:val="auto"/>
                <w:lang w:val="uk-UA"/>
              </w:rPr>
              <w:t xml:space="preserve">Наприкінці бутонізації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5CB3654" w14:textId="77777777" w:rsidR="001A2CF6" w:rsidRPr="00C9086F" w:rsidRDefault="001A2CF6" w:rsidP="001A2CF6">
            <w:pPr>
              <w:pStyle w:val="Default"/>
              <w:ind w:right="-1" w:firstLine="22"/>
              <w:rPr>
                <w:color w:val="auto"/>
                <w:lang w:val="uk-UA"/>
              </w:rPr>
            </w:pPr>
            <w:r w:rsidRPr="00C9086F">
              <w:rPr>
                <w:color w:val="auto"/>
                <w:lang w:val="uk-UA"/>
              </w:rPr>
              <w:t xml:space="preserve">Ріпаковий квіткоїд, стебловий </w:t>
            </w:r>
            <w:r w:rsidRPr="00C9086F">
              <w:rPr>
                <w:color w:val="auto"/>
                <w:lang w:val="uk-UA"/>
              </w:rPr>
              <w:lastRenderedPageBreak/>
              <w:t xml:space="preserve">хрестоцвітий і насіннєвий </w:t>
            </w:r>
          </w:p>
          <w:p w14:paraId="6FF009B5" w14:textId="77777777" w:rsidR="001A2CF6" w:rsidRPr="00C9086F" w:rsidRDefault="001A2CF6" w:rsidP="001A2CF6">
            <w:pPr>
              <w:pStyle w:val="Default"/>
              <w:ind w:right="-1" w:firstLine="22"/>
              <w:rPr>
                <w:color w:val="auto"/>
                <w:lang w:val="uk-UA"/>
              </w:rPr>
            </w:pPr>
            <w:r w:rsidRPr="00C9086F">
              <w:rPr>
                <w:color w:val="auto"/>
                <w:lang w:val="uk-UA"/>
              </w:rPr>
              <w:t xml:space="preserve">прихованохоботники (5–6 жуків на рослину), ріпаковий пильщик, капустяна попелиця, клопи </w:t>
            </w:r>
          </w:p>
          <w:p w14:paraId="66B152BF" w14:textId="77777777" w:rsidR="001A2CF6" w:rsidRPr="00C9086F" w:rsidRDefault="001A2CF6" w:rsidP="001A2CF6">
            <w:pPr>
              <w:pStyle w:val="Default"/>
              <w:ind w:right="-1" w:firstLine="22"/>
              <w:rPr>
                <w:color w:val="auto"/>
                <w:lang w:val="uk-UA"/>
              </w:rPr>
            </w:pP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3BC05C1A"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Обприскування інсектицидами посівів (насіннєвих та </w:t>
            </w:r>
          </w:p>
          <w:p w14:paraId="5D9A2ECE"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призначених на технічні цілі) з дотриманням санітарних строків останньої обробки до збирання врожаю </w:t>
            </w:r>
          </w:p>
          <w:p w14:paraId="7F027B1C" w14:textId="77777777" w:rsidR="001A2CF6" w:rsidRPr="00C9086F" w:rsidRDefault="001A2CF6" w:rsidP="001A2CF6">
            <w:pPr>
              <w:pStyle w:val="Default"/>
              <w:ind w:right="-1" w:firstLine="22"/>
              <w:rPr>
                <w:color w:val="auto"/>
                <w:lang w:val="uk-UA"/>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502ED58E" w14:textId="1D58F05B" w:rsidR="001A2CF6" w:rsidRPr="00C9086F" w:rsidRDefault="001A2CF6" w:rsidP="00874698">
            <w:pPr>
              <w:pStyle w:val="Default"/>
              <w:ind w:right="-1" w:firstLine="30"/>
              <w:jc w:val="both"/>
              <w:rPr>
                <w:color w:val="auto"/>
                <w:lang w:val="uk-UA"/>
              </w:rPr>
            </w:pPr>
            <w:r w:rsidRPr="00C9086F">
              <w:rPr>
                <w:color w:val="auto"/>
                <w:lang w:val="uk-UA"/>
              </w:rPr>
              <w:lastRenderedPageBreak/>
              <w:t xml:space="preserve">Альтекс, КЕ, 0,1-0,15 л/га; Альфагард 100, КЕ. 0,15 л/га; Агростак Біо, КЕ, 0,15 </w:t>
            </w:r>
            <w:r w:rsidRPr="00C9086F">
              <w:rPr>
                <w:color w:val="auto"/>
                <w:lang w:val="uk-UA"/>
              </w:rPr>
              <w:lastRenderedPageBreak/>
              <w:t xml:space="preserve">л/га; </w:t>
            </w:r>
            <w:r w:rsidRPr="00C9086F">
              <w:rPr>
                <w:i/>
                <w:color w:val="auto"/>
                <w:lang w:val="uk-UA"/>
              </w:rPr>
              <w:t xml:space="preserve"> </w:t>
            </w:r>
            <w:r w:rsidRPr="00C9086F">
              <w:rPr>
                <w:color w:val="auto"/>
                <w:lang w:val="uk-UA"/>
              </w:rPr>
              <w:t xml:space="preserve">Антиколорад Макс, КС, 0,15 л/га; Асистент, ВП, 0,075-0,15 кг/га; Атрікс, КЕ, 0,15 л/га; Ламдекс, ск, 0,15 л/МД , 0,3-0,4 л/г; Ветеран,РК ,0,25-0,3 л/га; Данадим Мікс, КЕ, 1, л/га; Дантоп 50, ВГ, 0,035-0,04 кг/га; Дестрой, КС, 0,1 л/га; Децис 100 КС, КЕ, 0,1-0,15 л/га; Децис f-Люкс, 25 ЕС, КЕ, 0,25-0,5 л/га; Еспада, КС, 0,2-0,25л/га; Ін Сет,ВГ -0,05-0,07 кг/га; Каліпсо 480 SC, КС, 0,15-0,2 л/га; Коннект 112,5 SC, КС, 0,4-0,5 л/га; Нурел Д, КЕ., 0,5-0,6 л/га;  Ф'юрі, ВЕ, 0,1 л/га; Штефмитоат, КЕ, 1,2 л/га та ін. препарати, вказані вище проти шкідників </w:t>
            </w:r>
          </w:p>
        </w:tc>
      </w:tr>
      <w:tr w:rsidR="00C9086F" w:rsidRPr="00C9086F" w14:paraId="7C171405" w14:textId="77777777" w:rsidTr="00874698">
        <w:trPr>
          <w:trHeight w:val="113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7C43EC30"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Перед збиранням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4C8D9A2" w14:textId="77777777" w:rsidR="001A2CF6" w:rsidRPr="00C9086F" w:rsidRDefault="001A2CF6" w:rsidP="001A2CF6">
            <w:pPr>
              <w:pStyle w:val="Default"/>
              <w:ind w:right="-1" w:firstLine="22"/>
              <w:rPr>
                <w:color w:val="auto"/>
                <w:lang w:val="uk-UA"/>
              </w:rPr>
            </w:pPr>
            <w:r w:rsidRPr="00C9086F">
              <w:rPr>
                <w:color w:val="auto"/>
                <w:lang w:val="uk-UA"/>
              </w:rPr>
              <w:t xml:space="preserve">Альтернаріоз, фомоз, сіра гниль </w:t>
            </w: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385200C8" w14:textId="77777777" w:rsidR="001A2CF6" w:rsidRPr="00C9086F" w:rsidRDefault="001A2CF6" w:rsidP="001A2CF6">
            <w:pPr>
              <w:pStyle w:val="Default"/>
              <w:ind w:right="-1" w:firstLine="22"/>
              <w:rPr>
                <w:color w:val="auto"/>
                <w:lang w:val="uk-UA"/>
              </w:rPr>
            </w:pPr>
            <w:r w:rsidRPr="00C9086F">
              <w:rPr>
                <w:color w:val="auto"/>
                <w:lang w:val="uk-UA"/>
              </w:rPr>
              <w:t xml:space="preserve">Десикація за побуріння 70% стручків і вологої погоди </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3CF4C5D5" w14:textId="77777777" w:rsidR="001A2CF6" w:rsidRPr="00C9086F" w:rsidRDefault="001A2CF6" w:rsidP="00D00C81">
            <w:pPr>
              <w:pStyle w:val="Default"/>
              <w:ind w:right="-1" w:firstLine="30"/>
              <w:jc w:val="both"/>
              <w:rPr>
                <w:color w:val="auto"/>
                <w:lang w:val="uk-UA"/>
              </w:rPr>
            </w:pPr>
            <w:r w:rsidRPr="00C9086F">
              <w:rPr>
                <w:b/>
                <w:color w:val="auto"/>
                <w:lang w:val="uk-UA"/>
              </w:rPr>
              <w:t xml:space="preserve">за 6-7 днів до початку збирання врожаю – </w:t>
            </w:r>
          </w:p>
          <w:p w14:paraId="155659AB" w14:textId="77777777" w:rsidR="001A2CF6" w:rsidRPr="00C9086F" w:rsidRDefault="001A2CF6" w:rsidP="00D00C81">
            <w:pPr>
              <w:pStyle w:val="Default"/>
              <w:ind w:right="-1" w:firstLine="30"/>
              <w:jc w:val="both"/>
              <w:rPr>
                <w:color w:val="auto"/>
                <w:lang w:val="uk-UA"/>
              </w:rPr>
            </w:pPr>
            <w:r w:rsidRPr="00C9086F">
              <w:rPr>
                <w:color w:val="auto"/>
                <w:lang w:val="uk-UA"/>
              </w:rPr>
              <w:t xml:space="preserve">Дикват, РК, 1,5-3 л/га; Жар БТ, РК, 2-3 л/га; Реглон Супер 150 SL, РК, 2-3 л/га; Суперклін 482, РК, 3,0 л/га;Скорпіон Форте,РК, 2-3 л/га; Десикаш, рк, 3 л/га; Реглон Ейр 200 SL, РК, 1-2 л/га; Реглон Форте 200 SL, РК, 1,5-2,25 л/га; Суховій Некст, РК, 1,3-2,0 л/га; </w:t>
            </w:r>
          </w:p>
          <w:p w14:paraId="2CBAAE11" w14:textId="77777777" w:rsidR="001A2CF6" w:rsidRPr="00C9086F" w:rsidRDefault="001A2CF6" w:rsidP="00D00C81">
            <w:pPr>
              <w:pStyle w:val="Default"/>
              <w:ind w:right="-1" w:firstLine="30"/>
              <w:jc w:val="both"/>
              <w:rPr>
                <w:color w:val="auto"/>
                <w:lang w:val="uk-UA"/>
              </w:rPr>
            </w:pPr>
            <w:r w:rsidRPr="00C9086F">
              <w:rPr>
                <w:b/>
                <w:color w:val="auto"/>
                <w:lang w:val="uk-UA"/>
              </w:rPr>
              <w:t xml:space="preserve">за 10 днів до початку збирання врожаю – </w:t>
            </w:r>
            <w:r w:rsidRPr="00C9086F">
              <w:rPr>
                <w:color w:val="auto"/>
                <w:lang w:val="uk-UA"/>
              </w:rPr>
              <w:t xml:space="preserve">Баста 150 SL, РК, 2-2,5 л/га; </w:t>
            </w:r>
          </w:p>
          <w:p w14:paraId="10B49DD1" w14:textId="2491585E" w:rsidR="001A2CF6" w:rsidRPr="00C9086F" w:rsidRDefault="001A2CF6" w:rsidP="00D00C81">
            <w:pPr>
              <w:pStyle w:val="Default"/>
              <w:ind w:right="-1" w:firstLine="30"/>
              <w:jc w:val="both"/>
              <w:rPr>
                <w:color w:val="auto"/>
                <w:lang w:val="uk-UA"/>
              </w:rPr>
            </w:pPr>
            <w:r w:rsidRPr="00C9086F">
              <w:rPr>
                <w:b/>
                <w:color w:val="auto"/>
                <w:lang w:val="uk-UA"/>
              </w:rPr>
              <w:t>за 14 днів до початку збирання врожаю</w:t>
            </w:r>
            <w:r w:rsidR="00874698" w:rsidRPr="00C9086F">
              <w:rPr>
                <w:b/>
                <w:color w:val="auto"/>
                <w:lang w:val="uk-UA"/>
              </w:rPr>
              <w:t xml:space="preserve"> </w:t>
            </w:r>
            <w:r w:rsidRPr="00C9086F">
              <w:rPr>
                <w:b/>
                <w:color w:val="auto"/>
                <w:lang w:val="uk-UA"/>
              </w:rPr>
              <w:t xml:space="preserve">– </w:t>
            </w:r>
            <w:r w:rsidRPr="00C9086F">
              <w:rPr>
                <w:color w:val="auto"/>
                <w:lang w:val="uk-UA"/>
              </w:rPr>
              <w:t>Гліфоган, РК, 3 л/га; Вулкан Плюс, РК, 3 л/га; Екстраклін 607, РК, 2,4 л/га; Клінік, РК., 3 л/га; Клінік Ікстрим, РК, 2-3 л/га; Річард, РК, 3 л/га; Раундап Екстра, РК., 2,6 л/га; Раундап Макс, РК, 2,4 л/га;  Раундап Пауер, РГ, 1,5 кг/га; Яструб Х</w:t>
            </w:r>
            <w:r w:rsidRPr="00C9086F">
              <w:rPr>
                <w:color w:val="auto"/>
                <w:lang w:val="en-US"/>
              </w:rPr>
              <w:t>L</w:t>
            </w:r>
            <w:r w:rsidRPr="00C9086F">
              <w:rPr>
                <w:color w:val="auto"/>
                <w:lang w:val="uk-UA"/>
              </w:rPr>
              <w:t xml:space="preserve">.РК, 3,0 л/га.  </w:t>
            </w:r>
          </w:p>
        </w:tc>
      </w:tr>
      <w:tr w:rsidR="00C9086F" w:rsidRPr="00C9086F" w14:paraId="09191E66" w14:textId="77777777" w:rsidTr="00874698">
        <w:trPr>
          <w:trHeight w:val="113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1C67ED65" w14:textId="77777777" w:rsidR="001A2CF6" w:rsidRPr="00C9086F" w:rsidRDefault="001A2CF6" w:rsidP="001A2CF6">
            <w:pPr>
              <w:pStyle w:val="Default"/>
              <w:ind w:right="-1" w:firstLine="22"/>
              <w:rPr>
                <w:color w:val="auto"/>
                <w:lang w:val="uk-UA"/>
              </w:rPr>
            </w:pPr>
            <w:r w:rsidRPr="00C9086F">
              <w:rPr>
                <w:color w:val="auto"/>
                <w:lang w:val="uk-UA"/>
              </w:rPr>
              <w:lastRenderedPageBreak/>
              <w:t xml:space="preserve">Збирання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A0AEC9E" w14:textId="77777777" w:rsidR="001A2CF6" w:rsidRPr="00C9086F" w:rsidRDefault="001A2CF6" w:rsidP="001A2CF6">
            <w:pPr>
              <w:pStyle w:val="Default"/>
              <w:ind w:right="-1" w:firstLine="22"/>
              <w:rPr>
                <w:color w:val="auto"/>
                <w:lang w:val="uk-UA"/>
              </w:rPr>
            </w:pPr>
            <w:r w:rsidRPr="00C9086F">
              <w:rPr>
                <w:color w:val="auto"/>
                <w:lang w:val="uk-UA"/>
              </w:rPr>
              <w:t xml:space="preserve">Пліснявіння, альтернаріоз, фомоз, гнилі, капустяна </w:t>
            </w:r>
          </w:p>
          <w:p w14:paraId="70245AB0" w14:textId="77777777" w:rsidR="001A2CF6" w:rsidRPr="00C9086F" w:rsidRDefault="001A2CF6" w:rsidP="001A2CF6">
            <w:pPr>
              <w:pStyle w:val="Default"/>
              <w:ind w:right="-1" w:firstLine="22"/>
              <w:rPr>
                <w:color w:val="auto"/>
                <w:lang w:val="uk-UA"/>
              </w:rPr>
            </w:pPr>
            <w:r w:rsidRPr="00C9086F">
              <w:rPr>
                <w:color w:val="auto"/>
                <w:lang w:val="uk-UA"/>
              </w:rPr>
              <w:t xml:space="preserve">стручкова </w:t>
            </w:r>
          </w:p>
          <w:p w14:paraId="3DB8045A" w14:textId="77777777" w:rsidR="001A2CF6" w:rsidRPr="00C9086F" w:rsidRDefault="001A2CF6" w:rsidP="001A2CF6">
            <w:pPr>
              <w:pStyle w:val="Default"/>
              <w:ind w:right="-1" w:firstLine="22"/>
              <w:rPr>
                <w:color w:val="auto"/>
                <w:lang w:val="uk-UA"/>
              </w:rPr>
            </w:pPr>
            <w:r w:rsidRPr="00C9086F">
              <w:rPr>
                <w:color w:val="auto"/>
                <w:lang w:val="uk-UA"/>
              </w:rPr>
              <w:t xml:space="preserve">галиця, опалена вогнівка </w:t>
            </w:r>
          </w:p>
        </w:tc>
        <w:tc>
          <w:tcPr>
            <w:tcW w:w="2551" w:type="dxa"/>
            <w:tcBorders>
              <w:top w:val="single" w:sz="4" w:space="0" w:color="auto"/>
              <w:left w:val="single" w:sz="4" w:space="0" w:color="auto"/>
              <w:bottom w:val="single" w:sz="4" w:space="0" w:color="auto"/>
              <w:right w:val="single" w:sz="4" w:space="0" w:color="auto"/>
            </w:tcBorders>
            <w:tcMar>
              <w:left w:w="108" w:type="dxa"/>
              <w:right w:w="108" w:type="dxa"/>
            </w:tcMar>
          </w:tcPr>
          <w:p w14:paraId="578BD89F" w14:textId="77777777" w:rsidR="001A2CF6" w:rsidRPr="00C9086F" w:rsidRDefault="001A2CF6" w:rsidP="001A2CF6">
            <w:pPr>
              <w:pStyle w:val="Default"/>
              <w:ind w:right="-1" w:firstLine="22"/>
              <w:rPr>
                <w:color w:val="auto"/>
                <w:lang w:val="uk-UA"/>
              </w:rPr>
            </w:pPr>
            <w:r w:rsidRPr="00C9086F">
              <w:rPr>
                <w:color w:val="auto"/>
                <w:lang w:val="uk-UA"/>
              </w:rPr>
              <w:t xml:space="preserve">За рівномірного фізіологічного </w:t>
            </w:r>
          </w:p>
          <w:p w14:paraId="2B022321" w14:textId="77777777" w:rsidR="001A2CF6" w:rsidRPr="00C9086F" w:rsidRDefault="001A2CF6" w:rsidP="001A2CF6">
            <w:pPr>
              <w:pStyle w:val="Default"/>
              <w:ind w:right="-1" w:firstLine="22"/>
              <w:rPr>
                <w:color w:val="auto"/>
                <w:lang w:val="uk-UA"/>
              </w:rPr>
            </w:pPr>
            <w:r w:rsidRPr="00C9086F">
              <w:rPr>
                <w:color w:val="auto"/>
                <w:lang w:val="uk-UA"/>
              </w:rPr>
              <w:t xml:space="preserve">дозрівання рослин (вологість насіння в побурілих стручках центрального стебла 25%) – роздільний спосіб, за технічної стиглості рослин і вологості насіння 12-14% – пряме комбайнування </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0C0A7AE3" w14:textId="77777777" w:rsidR="001A2CF6" w:rsidRPr="00C9086F" w:rsidRDefault="001A2CF6" w:rsidP="00D00C81">
            <w:pPr>
              <w:pStyle w:val="Default"/>
              <w:ind w:right="-1" w:firstLine="709"/>
              <w:jc w:val="both"/>
              <w:rPr>
                <w:b/>
                <w:color w:val="auto"/>
                <w:lang w:val="uk-UA"/>
              </w:rPr>
            </w:pPr>
          </w:p>
        </w:tc>
      </w:tr>
      <w:tr w:rsidR="00C9086F" w:rsidRPr="00C9086F" w14:paraId="5EAEBAF2" w14:textId="77777777" w:rsidTr="00D00C81">
        <w:trPr>
          <w:trHeight w:val="1130"/>
        </w:trPr>
        <w:tc>
          <w:tcPr>
            <w:tcW w:w="1838" w:type="dxa"/>
            <w:tcBorders>
              <w:top w:val="single" w:sz="4" w:space="0" w:color="auto"/>
              <w:left w:val="single" w:sz="4" w:space="0" w:color="auto"/>
              <w:bottom w:val="single" w:sz="4" w:space="0" w:color="auto"/>
              <w:right w:val="single" w:sz="4" w:space="0" w:color="auto"/>
            </w:tcBorders>
            <w:tcMar>
              <w:left w:w="108" w:type="dxa"/>
              <w:right w:w="108" w:type="dxa"/>
            </w:tcMar>
          </w:tcPr>
          <w:p w14:paraId="23AFF0EB" w14:textId="77777777" w:rsidR="001A2CF6" w:rsidRPr="00C9086F" w:rsidRDefault="001A2CF6" w:rsidP="001A2CF6">
            <w:pPr>
              <w:pStyle w:val="Default"/>
              <w:ind w:right="-1" w:firstLine="22"/>
              <w:rPr>
                <w:color w:val="auto"/>
                <w:lang w:val="uk-UA"/>
              </w:rPr>
            </w:pPr>
            <w:r w:rsidRPr="00C9086F">
              <w:rPr>
                <w:color w:val="auto"/>
                <w:lang w:val="uk-UA"/>
              </w:rPr>
              <w:t xml:space="preserve">Після </w:t>
            </w:r>
          </w:p>
          <w:p w14:paraId="2FBA3440" w14:textId="77777777" w:rsidR="001A2CF6" w:rsidRPr="00C9086F" w:rsidRDefault="001A2CF6" w:rsidP="001A2CF6">
            <w:pPr>
              <w:pStyle w:val="Default"/>
              <w:ind w:right="-1" w:firstLine="22"/>
              <w:rPr>
                <w:color w:val="auto"/>
                <w:lang w:val="uk-UA"/>
              </w:rPr>
            </w:pPr>
            <w:r w:rsidRPr="00C9086F">
              <w:rPr>
                <w:color w:val="auto"/>
                <w:lang w:val="uk-UA"/>
              </w:rPr>
              <w:t xml:space="preserve">збирання </w:t>
            </w:r>
          </w:p>
        </w:t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15733CAA" w14:textId="77777777" w:rsidR="001A2CF6" w:rsidRPr="00C9086F" w:rsidRDefault="001A2CF6" w:rsidP="001A2CF6">
            <w:pPr>
              <w:pStyle w:val="Default"/>
              <w:ind w:right="-1" w:firstLine="22"/>
              <w:rPr>
                <w:color w:val="auto"/>
                <w:lang w:val="uk-UA"/>
              </w:rPr>
            </w:pPr>
            <w:r w:rsidRPr="00C9086F">
              <w:rPr>
                <w:color w:val="auto"/>
                <w:lang w:val="uk-UA"/>
              </w:rPr>
              <w:t xml:space="preserve">Збудники </w:t>
            </w:r>
          </w:p>
          <w:p w14:paraId="00EB0F31" w14:textId="77777777" w:rsidR="001A2CF6" w:rsidRPr="00C9086F" w:rsidRDefault="001A2CF6" w:rsidP="001A2CF6">
            <w:pPr>
              <w:pStyle w:val="Default"/>
              <w:ind w:right="-1" w:firstLine="22"/>
              <w:rPr>
                <w:color w:val="auto"/>
                <w:lang w:val="uk-UA"/>
              </w:rPr>
            </w:pPr>
            <w:r w:rsidRPr="00C9086F">
              <w:rPr>
                <w:color w:val="auto"/>
                <w:lang w:val="uk-UA"/>
              </w:rPr>
              <w:t xml:space="preserve">хвороб, насіння бур’янів </w:t>
            </w:r>
          </w:p>
        </w:tc>
        <w:tc>
          <w:tcPr>
            <w:tcW w:w="56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4B27E93" w14:textId="77777777" w:rsidR="001A2CF6" w:rsidRPr="00C9086F" w:rsidRDefault="001A2CF6" w:rsidP="00874698">
            <w:pPr>
              <w:pStyle w:val="Default"/>
              <w:ind w:right="-1"/>
              <w:rPr>
                <w:b/>
                <w:color w:val="auto"/>
                <w:lang w:val="uk-UA"/>
              </w:rPr>
            </w:pPr>
            <w:r w:rsidRPr="00C9086F">
              <w:rPr>
                <w:color w:val="auto"/>
                <w:lang w:val="uk-UA"/>
              </w:rPr>
              <w:t xml:space="preserve">Глибока оранка на зяб. Підсушування, очищення та калібрування насіння </w:t>
            </w:r>
          </w:p>
        </w:tc>
      </w:tr>
    </w:tbl>
    <w:p w14:paraId="7046D0A5" w14:textId="77777777" w:rsidR="001A2CF6" w:rsidRPr="00C9086F" w:rsidRDefault="001A2CF6" w:rsidP="001A2CF6">
      <w:pPr>
        <w:pStyle w:val="Default"/>
        <w:ind w:right="-1"/>
        <w:rPr>
          <w:color w:val="auto"/>
          <w:lang w:val="uk-UA"/>
        </w:rPr>
      </w:pPr>
      <w:r w:rsidRPr="00C9086F">
        <w:rPr>
          <w:color w:val="auto"/>
          <w:lang w:val="uk-UA"/>
        </w:rPr>
        <w:t>*Забороняється використовувати солому на корм тваринам, олію – в харчових цілях</w:t>
      </w:r>
    </w:p>
    <w:p w14:paraId="67BF3802" w14:textId="77777777" w:rsidR="001A2CF6" w:rsidRPr="00C9086F" w:rsidRDefault="001A2CF6" w:rsidP="001A2CF6">
      <w:pPr>
        <w:shd w:val="clear" w:color="000000" w:fill="FFFFFF"/>
        <w:tabs>
          <w:tab w:val="left" w:pos="1480"/>
        </w:tabs>
        <w:autoSpaceDE w:val="0"/>
        <w:autoSpaceDN w:val="0"/>
        <w:ind w:right="-1"/>
        <w:jc w:val="center"/>
        <w:rPr>
          <w:rFonts w:cs="Times New Roman"/>
          <w:b/>
          <w:sz w:val="28"/>
          <w:szCs w:val="28"/>
        </w:rPr>
      </w:pPr>
    </w:p>
    <w:p w14:paraId="2DD49E7D" w14:textId="77777777" w:rsidR="001A2CF6" w:rsidRPr="00C9086F" w:rsidRDefault="001A2CF6" w:rsidP="001A2CF6">
      <w:pPr>
        <w:shd w:val="clear" w:color="000000" w:fill="FFFFFF"/>
        <w:tabs>
          <w:tab w:val="left" w:pos="1480"/>
        </w:tabs>
        <w:autoSpaceDE w:val="0"/>
        <w:autoSpaceDN w:val="0"/>
        <w:ind w:right="-1"/>
        <w:jc w:val="center"/>
        <w:rPr>
          <w:rFonts w:eastAsia="Times New Roman" w:cs="Times New Roman"/>
          <w:b/>
          <w:spacing w:val="1"/>
          <w:w w:val="110"/>
          <w:sz w:val="28"/>
          <w:szCs w:val="28"/>
        </w:rPr>
      </w:pPr>
      <w:r w:rsidRPr="00C9086F">
        <w:rPr>
          <w:rFonts w:cs="Times New Roman"/>
          <w:b/>
          <w:sz w:val="28"/>
          <w:szCs w:val="28"/>
        </w:rPr>
        <w:t>Бур’яни в посівах ріпаку</w:t>
      </w:r>
      <w:r w:rsidRPr="00C9086F">
        <w:rPr>
          <w:rFonts w:eastAsia="Times New Roman" w:cs="Times New Roman"/>
          <w:spacing w:val="6"/>
          <w:w w:val="110"/>
          <w:sz w:val="28"/>
          <w:szCs w:val="28"/>
        </w:rPr>
        <w:t xml:space="preserve"> </w:t>
      </w:r>
      <w:r w:rsidRPr="00C9086F">
        <w:rPr>
          <w:rFonts w:eastAsia="Times New Roman" w:cs="Times New Roman"/>
          <w:b/>
          <w:spacing w:val="6"/>
          <w:w w:val="110"/>
          <w:sz w:val="28"/>
          <w:szCs w:val="28"/>
        </w:rPr>
        <w:t xml:space="preserve">ярого та </w:t>
      </w:r>
      <w:r w:rsidRPr="00C9086F">
        <w:rPr>
          <w:rFonts w:eastAsia="Times New Roman" w:cs="Times New Roman"/>
          <w:b/>
          <w:spacing w:val="1"/>
          <w:w w:val="110"/>
          <w:sz w:val="28"/>
          <w:szCs w:val="28"/>
        </w:rPr>
        <w:t>озимого</w:t>
      </w:r>
    </w:p>
    <w:p w14:paraId="50D0DB41" w14:textId="77777777" w:rsidR="001A2CF6" w:rsidRPr="00C9086F" w:rsidRDefault="001A2CF6" w:rsidP="001A2CF6">
      <w:pPr>
        <w:shd w:val="clear" w:color="000000" w:fill="FFFFFF"/>
        <w:tabs>
          <w:tab w:val="left" w:pos="1480"/>
        </w:tabs>
        <w:autoSpaceDE w:val="0"/>
        <w:autoSpaceDN w:val="0"/>
        <w:ind w:right="-1"/>
        <w:jc w:val="center"/>
        <w:rPr>
          <w:rFonts w:eastAsia="Times New Roman" w:cs="Times New Roman"/>
          <w:b/>
          <w:spacing w:val="1"/>
          <w:w w:val="110"/>
          <w:sz w:val="28"/>
          <w:szCs w:val="28"/>
        </w:rPr>
      </w:pPr>
    </w:p>
    <w:p w14:paraId="77782F24" w14:textId="77777777" w:rsidR="001A2CF6" w:rsidRPr="00C9086F" w:rsidRDefault="001A2CF6" w:rsidP="001A2CF6">
      <w:pPr>
        <w:overflowPunct w:val="0"/>
        <w:autoSpaceDE w:val="0"/>
        <w:autoSpaceDN w:val="0"/>
        <w:ind w:right="-1" w:firstLine="709"/>
        <w:jc w:val="both"/>
        <w:rPr>
          <w:rFonts w:cs="Times New Roman"/>
          <w:sz w:val="28"/>
          <w:szCs w:val="28"/>
        </w:rPr>
      </w:pPr>
      <w:r w:rsidRPr="00C9086F">
        <w:rPr>
          <w:rFonts w:cs="Times New Roman"/>
          <w:b/>
          <w:sz w:val="28"/>
          <w:szCs w:val="28"/>
        </w:rPr>
        <w:t>Ріпак,</w:t>
      </w:r>
      <w:r w:rsidRPr="00C9086F">
        <w:rPr>
          <w:rFonts w:cs="Times New Roman"/>
          <w:sz w:val="28"/>
          <w:szCs w:val="28"/>
        </w:rPr>
        <w:t xml:space="preserve"> зокрема </w:t>
      </w:r>
      <w:r w:rsidRPr="00C9086F">
        <w:rPr>
          <w:rFonts w:cs="Times New Roman"/>
          <w:b/>
          <w:sz w:val="28"/>
          <w:szCs w:val="28"/>
        </w:rPr>
        <w:t>озимий</w:t>
      </w:r>
      <w:r w:rsidRPr="00C9086F">
        <w:rPr>
          <w:rFonts w:cs="Times New Roman"/>
          <w:sz w:val="28"/>
          <w:szCs w:val="28"/>
        </w:rPr>
        <w:t xml:space="preserve">, частіше засмічується багаторічними коренепаростковими (осотами), кореневищними (пирій повзучий), озимими та зимуючими бур'янами. В разі застосування окремих гербіцидів забороняється використання </w:t>
      </w:r>
      <w:r w:rsidR="00685ACB" w:rsidRPr="00C9086F">
        <w:rPr>
          <w:rFonts w:cs="Times New Roman"/>
          <w:sz w:val="28"/>
          <w:szCs w:val="28"/>
        </w:rPr>
        <w:t xml:space="preserve">соломи на корм тваринам, олії - </w:t>
      </w:r>
      <w:r w:rsidRPr="00C9086F">
        <w:rPr>
          <w:rFonts w:cs="Times New Roman"/>
          <w:sz w:val="28"/>
          <w:szCs w:val="28"/>
        </w:rPr>
        <w:t>в харчовій промисловості.</w:t>
      </w:r>
    </w:p>
    <w:p w14:paraId="58B572CF" w14:textId="77777777" w:rsidR="001A2CF6" w:rsidRPr="00C9086F" w:rsidRDefault="001A2CF6" w:rsidP="001A2CF6">
      <w:pPr>
        <w:ind w:right="-1" w:firstLine="709"/>
        <w:jc w:val="both"/>
        <w:rPr>
          <w:rFonts w:cs="Times New Roman"/>
          <w:sz w:val="28"/>
          <w:szCs w:val="28"/>
        </w:rPr>
      </w:pPr>
    </w:p>
    <w:tbl>
      <w:tblPr>
        <w:tblW w:w="9623" w:type="dxa"/>
        <w:tblInd w:w="8" w:type="dxa"/>
        <w:tblLayout w:type="fixed"/>
        <w:tblCellMar>
          <w:left w:w="0" w:type="dxa"/>
          <w:right w:w="0" w:type="dxa"/>
        </w:tblCellMar>
        <w:tblLook w:val="04A0" w:firstRow="1" w:lastRow="0" w:firstColumn="1" w:lastColumn="0" w:noHBand="0" w:noVBand="1"/>
      </w:tblPr>
      <w:tblGrid>
        <w:gridCol w:w="2394"/>
        <w:gridCol w:w="16"/>
        <w:gridCol w:w="2819"/>
        <w:gridCol w:w="16"/>
        <w:gridCol w:w="4378"/>
      </w:tblGrid>
      <w:tr w:rsidR="00C9086F" w:rsidRPr="00C9086F" w14:paraId="1C9001D1" w14:textId="77777777" w:rsidTr="00874698">
        <w:trPr>
          <w:trHeight w:hRule="exact" w:val="1021"/>
        </w:trPr>
        <w:tc>
          <w:tcPr>
            <w:tcW w:w="2410" w:type="dxa"/>
            <w:gridSpan w:val="2"/>
            <w:tcBorders>
              <w:top w:val="single" w:sz="6" w:space="0" w:color="000000"/>
              <w:left w:val="single" w:sz="6" w:space="0" w:color="000000"/>
              <w:bottom w:val="single" w:sz="6" w:space="0" w:color="000000"/>
              <w:right w:val="nil"/>
            </w:tcBorders>
            <w:shd w:val="clear" w:color="000000" w:fill="FFFFFF"/>
          </w:tcPr>
          <w:p w14:paraId="44025D6B" w14:textId="77777777" w:rsidR="001A2CF6" w:rsidRPr="00C9086F" w:rsidRDefault="001A2CF6"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rPr>
              <w:t>Види бур</w:t>
            </w:r>
            <w:r w:rsidRPr="00C9086F">
              <w:rPr>
                <w:rFonts w:eastAsia="Times New Roman" w:cs="Times New Roman"/>
                <w:b/>
                <w:i/>
                <w:lang w:val="en-US"/>
              </w:rPr>
              <w:t>’</w:t>
            </w:r>
            <w:r w:rsidRPr="00C9086F">
              <w:rPr>
                <w:rFonts w:eastAsia="Times New Roman" w:cs="Times New Roman"/>
                <w:b/>
                <w:i/>
              </w:rPr>
              <w:t>янів</w:t>
            </w: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29C6B321" w14:textId="77777777" w:rsidR="001A2CF6" w:rsidRPr="00C9086F" w:rsidRDefault="001A2CF6"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rPr>
              <w:t>Назва гербіциду,</w:t>
            </w:r>
          </w:p>
          <w:p w14:paraId="46D2C9FC" w14:textId="77777777" w:rsidR="001A2CF6" w:rsidRPr="00C9086F" w:rsidRDefault="001A2CF6"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rPr>
              <w:t>норма витрати, кг, л /га</w:t>
            </w:r>
          </w:p>
        </w:tc>
        <w:tc>
          <w:tcPr>
            <w:tcW w:w="4378" w:type="dxa"/>
            <w:tcBorders>
              <w:top w:val="single" w:sz="6" w:space="0" w:color="000000"/>
              <w:left w:val="single" w:sz="6" w:space="0" w:color="000000"/>
              <w:bottom w:val="single" w:sz="6" w:space="0" w:color="000000"/>
              <w:right w:val="single" w:sz="6" w:space="0" w:color="000000"/>
            </w:tcBorders>
            <w:shd w:val="clear" w:color="000000" w:fill="FFFFFF"/>
          </w:tcPr>
          <w:p w14:paraId="1F9BAFF3" w14:textId="77777777" w:rsidR="001A2CF6" w:rsidRPr="00C9086F" w:rsidRDefault="001A2CF6"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rPr>
              <w:t>Спосіб, строки обробок,</w:t>
            </w:r>
          </w:p>
          <w:p w14:paraId="32B9CA3B" w14:textId="77777777" w:rsidR="001A2CF6" w:rsidRPr="00C9086F" w:rsidRDefault="001A2CF6" w:rsidP="001A2CF6">
            <w:pPr>
              <w:shd w:val="clear" w:color="000000" w:fill="FFFFFF"/>
              <w:autoSpaceDE w:val="0"/>
              <w:autoSpaceDN w:val="0"/>
              <w:ind w:right="-1"/>
              <w:jc w:val="center"/>
              <w:rPr>
                <w:rFonts w:eastAsia="Times New Roman" w:cs="Times New Roman"/>
                <w:b/>
                <w:i/>
              </w:rPr>
            </w:pPr>
            <w:r w:rsidRPr="00C9086F">
              <w:rPr>
                <w:rFonts w:eastAsia="Times New Roman" w:cs="Times New Roman"/>
                <w:b/>
                <w:i/>
              </w:rPr>
              <w:t xml:space="preserve"> обмеження, фази розвитку культури, бур’янів</w:t>
            </w:r>
          </w:p>
        </w:tc>
      </w:tr>
      <w:tr w:rsidR="00C9086F" w:rsidRPr="00C9086F" w14:paraId="4E7B5E64" w14:textId="77777777" w:rsidTr="00874698">
        <w:trPr>
          <w:trHeight w:hRule="exact" w:val="1462"/>
        </w:trPr>
        <w:tc>
          <w:tcPr>
            <w:tcW w:w="2410" w:type="dxa"/>
            <w:gridSpan w:val="2"/>
            <w:tcBorders>
              <w:top w:val="single" w:sz="6" w:space="0" w:color="000000"/>
              <w:left w:val="single" w:sz="6" w:space="0" w:color="000000"/>
              <w:bottom w:val="single" w:sz="6" w:space="0" w:color="000000"/>
              <w:right w:val="nil"/>
            </w:tcBorders>
            <w:shd w:val="clear" w:color="000000" w:fill="FFFFFF"/>
          </w:tcPr>
          <w:p w14:paraId="5BA2743C"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 xml:space="preserve">Однорічні і </w:t>
            </w:r>
            <w:r w:rsidRPr="00C9086F">
              <w:rPr>
                <w:rFonts w:eastAsia="Times New Roman" w:cs="Times New Roman"/>
                <w:spacing w:val="1"/>
                <w:w w:val="110"/>
              </w:rPr>
              <w:t xml:space="preserve">багаторічні </w:t>
            </w:r>
            <w:r w:rsidRPr="00C9086F">
              <w:rPr>
                <w:rFonts w:eastAsia="Times New Roman" w:cs="Times New Roman"/>
                <w:spacing w:val="5"/>
                <w:w w:val="110"/>
              </w:rPr>
              <w:t xml:space="preserve">злакові та </w:t>
            </w:r>
            <w:r w:rsidRPr="00C9086F">
              <w:rPr>
                <w:rFonts w:eastAsia="Times New Roman" w:cs="Times New Roman"/>
                <w:spacing w:val="3"/>
                <w:w w:val="110"/>
              </w:rPr>
              <w:t>дво</w:t>
            </w:r>
            <w:r w:rsidRPr="00C9086F">
              <w:rPr>
                <w:rFonts w:eastAsia="Times New Roman" w:cs="Times New Roman"/>
                <w:spacing w:val="2"/>
                <w:w w:val="110"/>
              </w:rPr>
              <w:t>дольні</w:t>
            </w:r>
          </w:p>
          <w:p w14:paraId="0251FC50" w14:textId="77777777" w:rsidR="001A2CF6" w:rsidRPr="00C9086F" w:rsidRDefault="001A2CF6" w:rsidP="001A2CF6">
            <w:pPr>
              <w:shd w:val="clear" w:color="000000" w:fill="FFFFFF"/>
              <w:tabs>
                <w:tab w:val="left" w:pos="1480"/>
              </w:tabs>
              <w:autoSpaceDE w:val="0"/>
              <w:autoSpaceDN w:val="0"/>
              <w:ind w:right="-1"/>
              <w:rPr>
                <w:rFonts w:eastAsia="MS Mincho" w:cs="Times New Roman"/>
              </w:rPr>
            </w:pPr>
            <w:r w:rsidRPr="00C9086F">
              <w:rPr>
                <w:rFonts w:eastAsia="Times New Roman" w:cs="Times New Roman"/>
                <w:spacing w:val="3"/>
                <w:w w:val="110"/>
              </w:rPr>
              <w:t>(рі</w:t>
            </w:r>
            <w:r w:rsidRPr="00C9086F">
              <w:rPr>
                <w:rFonts w:eastAsia="Times New Roman" w:cs="Times New Roman"/>
                <w:spacing w:val="6"/>
                <w:w w:val="110"/>
              </w:rPr>
              <w:t xml:space="preserve">пак ярий та </w:t>
            </w:r>
            <w:r w:rsidRPr="00C9086F">
              <w:rPr>
                <w:rFonts w:eastAsia="Times New Roman" w:cs="Times New Roman"/>
                <w:spacing w:val="1"/>
                <w:w w:val="110"/>
              </w:rPr>
              <w:t xml:space="preserve">озимий) </w:t>
            </w: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1E494CBA"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 xml:space="preserve">Раундап Екстра, РК – 2,0-3,5 </w:t>
            </w:r>
          </w:p>
          <w:p w14:paraId="7D112FDF" w14:textId="77777777" w:rsidR="001A2CF6" w:rsidRPr="00C9086F" w:rsidRDefault="001A2CF6" w:rsidP="001A2CF6">
            <w:pPr>
              <w:shd w:val="clear" w:color="000000" w:fill="FFFFFF"/>
              <w:autoSpaceDE w:val="0"/>
              <w:autoSpaceDN w:val="0"/>
              <w:ind w:right="-1"/>
              <w:rPr>
                <w:rFonts w:eastAsia="MS Mincho" w:cs="Times New Roman"/>
              </w:rPr>
            </w:pPr>
            <w:r w:rsidRPr="00C9086F">
              <w:rPr>
                <w:rFonts w:eastAsia="Times New Roman" w:cs="Times New Roman"/>
                <w:w w:val="110"/>
              </w:rPr>
              <w:t>Напалм, РК - 2,0-5,0</w:t>
            </w:r>
          </w:p>
        </w:tc>
        <w:tc>
          <w:tcPr>
            <w:tcW w:w="4378" w:type="dxa"/>
            <w:tcBorders>
              <w:top w:val="single" w:sz="6" w:space="0" w:color="000000"/>
              <w:left w:val="single" w:sz="6" w:space="0" w:color="000000"/>
              <w:bottom w:val="single" w:sz="6" w:space="0" w:color="000000"/>
              <w:right w:val="single" w:sz="6" w:space="0" w:color="000000"/>
            </w:tcBorders>
            <w:shd w:val="clear" w:color="000000" w:fill="FFFFFF"/>
          </w:tcPr>
          <w:p w14:paraId="1766669D"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Обприскування вегетуючих бур'янів навесні за 2 тижні до сівби (до обприскування виключити всі механічні обробки, крім ранньо-весняного закриття вологи)</w:t>
            </w:r>
          </w:p>
        </w:tc>
      </w:tr>
      <w:tr w:rsidR="00C9086F" w:rsidRPr="00C9086F" w14:paraId="435B8F8F" w14:textId="77777777" w:rsidTr="00874698">
        <w:trPr>
          <w:trHeight w:hRule="exact" w:val="1435"/>
        </w:trPr>
        <w:tc>
          <w:tcPr>
            <w:tcW w:w="2410" w:type="dxa"/>
            <w:gridSpan w:val="2"/>
            <w:vMerge w:val="restart"/>
            <w:tcBorders>
              <w:top w:val="single" w:sz="6" w:space="0" w:color="000000"/>
              <w:left w:val="single" w:sz="6" w:space="0" w:color="000000"/>
              <w:bottom w:val="single" w:sz="6" w:space="0" w:color="000000"/>
              <w:right w:val="nil"/>
            </w:tcBorders>
            <w:shd w:val="clear" w:color="000000" w:fill="FFFFFF"/>
          </w:tcPr>
          <w:p w14:paraId="6DE0F57F"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w w:val="110"/>
              </w:rPr>
              <w:t xml:space="preserve">Однорічні та </w:t>
            </w:r>
            <w:r w:rsidRPr="00C9086F">
              <w:rPr>
                <w:rFonts w:eastAsia="Times New Roman" w:cs="Times New Roman"/>
                <w:spacing w:val="2"/>
                <w:w w:val="110"/>
              </w:rPr>
              <w:t xml:space="preserve">багаторічні </w:t>
            </w:r>
            <w:r w:rsidRPr="00C9086F">
              <w:rPr>
                <w:rFonts w:eastAsia="Times New Roman" w:cs="Times New Roman"/>
                <w:spacing w:val="4"/>
                <w:w w:val="110"/>
              </w:rPr>
              <w:t>злакові</w:t>
            </w:r>
          </w:p>
          <w:p w14:paraId="6A36FACD"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r w:rsidRPr="00C9086F">
              <w:rPr>
                <w:rFonts w:eastAsia="Times New Roman" w:cs="Times New Roman"/>
                <w:spacing w:val="3"/>
                <w:w w:val="110"/>
              </w:rPr>
              <w:t>(рі</w:t>
            </w:r>
            <w:r w:rsidRPr="00C9086F">
              <w:rPr>
                <w:rFonts w:eastAsia="Times New Roman" w:cs="Times New Roman"/>
                <w:spacing w:val="6"/>
                <w:w w:val="110"/>
              </w:rPr>
              <w:t xml:space="preserve">пак ярий та </w:t>
            </w:r>
            <w:r w:rsidRPr="00C9086F">
              <w:rPr>
                <w:rFonts w:eastAsia="Times New Roman" w:cs="Times New Roman"/>
                <w:spacing w:val="1"/>
                <w:w w:val="110"/>
              </w:rPr>
              <w:t xml:space="preserve">озимий) </w:t>
            </w:r>
          </w:p>
          <w:p w14:paraId="5A407971" w14:textId="77777777" w:rsidR="001A2CF6" w:rsidRPr="00C9086F" w:rsidRDefault="001A2CF6" w:rsidP="001A2CF6">
            <w:pPr>
              <w:shd w:val="clear" w:color="000000" w:fill="FFFFFF"/>
              <w:autoSpaceDE w:val="0"/>
              <w:autoSpaceDN w:val="0"/>
              <w:ind w:right="-1"/>
              <w:rPr>
                <w:rFonts w:eastAsia="Times New Roman" w:cs="Times New Roman"/>
                <w:w w:val="110"/>
              </w:rPr>
            </w:pP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767FBE4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24"/>
                <w:w w:val="110"/>
              </w:rPr>
              <w:t xml:space="preserve">Арамо 45, КЕ - </w:t>
            </w:r>
            <w:r w:rsidRPr="00C9086F">
              <w:rPr>
                <w:rFonts w:eastAsia="Times New Roman" w:cs="Times New Roman"/>
              </w:rPr>
              <w:t>1,2-2,3</w:t>
            </w:r>
          </w:p>
          <w:p w14:paraId="1DB304DB" w14:textId="77777777" w:rsidR="001A2CF6" w:rsidRPr="00C9086F" w:rsidRDefault="001A2CF6" w:rsidP="001A2CF6">
            <w:pPr>
              <w:shd w:val="clear" w:color="000000" w:fill="FFFFFF"/>
              <w:autoSpaceDE w:val="0"/>
              <w:autoSpaceDN w:val="0"/>
              <w:ind w:right="-1"/>
              <w:rPr>
                <w:rFonts w:eastAsia="Times New Roman" w:cs="Times New Roman"/>
                <w:w w:val="110"/>
              </w:rPr>
            </w:pPr>
          </w:p>
          <w:p w14:paraId="77CE0A6A" w14:textId="77777777" w:rsidR="001A2CF6" w:rsidRPr="00C9086F" w:rsidRDefault="001A2CF6" w:rsidP="001A2CF6">
            <w:pPr>
              <w:shd w:val="clear" w:color="000000" w:fill="FFFFFF"/>
              <w:autoSpaceDE w:val="0"/>
              <w:autoSpaceDN w:val="0"/>
              <w:ind w:right="-1"/>
              <w:rPr>
                <w:rFonts w:eastAsia="Times New Roman" w:cs="Times New Roman"/>
                <w:w w:val="110"/>
              </w:rPr>
            </w:pPr>
          </w:p>
          <w:p w14:paraId="367281F0" w14:textId="77777777" w:rsidR="001A2CF6" w:rsidRPr="00C9086F" w:rsidRDefault="001A2CF6" w:rsidP="001A2CF6">
            <w:pPr>
              <w:shd w:val="clear" w:color="000000" w:fill="FFFFFF"/>
              <w:autoSpaceDE w:val="0"/>
              <w:autoSpaceDN w:val="0"/>
              <w:ind w:right="-1"/>
              <w:rPr>
                <w:rFonts w:eastAsia="Times New Roman" w:cs="Times New Roman"/>
                <w:w w:val="110"/>
              </w:rPr>
            </w:pPr>
          </w:p>
        </w:tc>
        <w:tc>
          <w:tcPr>
            <w:tcW w:w="4378" w:type="dxa"/>
            <w:tcBorders>
              <w:top w:val="single" w:sz="6" w:space="0" w:color="000000"/>
              <w:left w:val="single" w:sz="6" w:space="0" w:color="000000"/>
              <w:bottom w:val="single" w:sz="6" w:space="0" w:color="000000"/>
              <w:right w:val="single" w:sz="6" w:space="0" w:color="000000"/>
            </w:tcBorders>
            <w:shd w:val="clear" w:color="000000" w:fill="FFFFFF"/>
          </w:tcPr>
          <w:p w14:paraId="61EFB0B9"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6"/>
                <w:w w:val="110"/>
              </w:rPr>
              <w:t>Обприскування від фази 3-х листків до кінця кущіння однорічних злакових бур'янів, за висоти пирію</w:t>
            </w:r>
            <w:r w:rsidRPr="00C9086F">
              <w:rPr>
                <w:rFonts w:eastAsia="Times New Roman" w:cs="Times New Roman"/>
                <w:w w:val="110"/>
              </w:rPr>
              <w:t xml:space="preserve"> 10-15см (незалежно від фази розвитку культури)</w:t>
            </w:r>
          </w:p>
        </w:tc>
      </w:tr>
      <w:tr w:rsidR="00C9086F" w:rsidRPr="00C9086F" w14:paraId="071C6F8D" w14:textId="77777777" w:rsidTr="00874698">
        <w:trPr>
          <w:trHeight w:hRule="exact" w:val="1123"/>
        </w:trPr>
        <w:tc>
          <w:tcPr>
            <w:tcW w:w="2410" w:type="dxa"/>
            <w:gridSpan w:val="2"/>
            <w:vMerge/>
            <w:tcBorders>
              <w:top w:val="single" w:sz="6" w:space="0" w:color="000000"/>
              <w:left w:val="single" w:sz="6" w:space="0" w:color="000000"/>
              <w:bottom w:val="single" w:sz="4" w:space="0" w:color="auto"/>
              <w:right w:val="nil"/>
            </w:tcBorders>
            <w:shd w:val="clear" w:color="000000" w:fill="FFFFFF"/>
          </w:tcPr>
          <w:p w14:paraId="2A9F3F6F" w14:textId="77777777" w:rsidR="001A2CF6" w:rsidRPr="00C9086F" w:rsidRDefault="001A2CF6" w:rsidP="001A2CF6">
            <w:pPr>
              <w:ind w:right="-1"/>
              <w:rPr>
                <w:rFonts w:cs="Times New Roman"/>
              </w:rPr>
            </w:pPr>
          </w:p>
        </w:tc>
        <w:tc>
          <w:tcPr>
            <w:tcW w:w="2835" w:type="dxa"/>
            <w:gridSpan w:val="2"/>
            <w:tcBorders>
              <w:top w:val="single" w:sz="6" w:space="0" w:color="000000"/>
              <w:left w:val="single" w:sz="6" w:space="0" w:color="000000"/>
              <w:bottom w:val="single" w:sz="4" w:space="0" w:color="auto"/>
              <w:right w:val="nil"/>
            </w:tcBorders>
            <w:shd w:val="clear" w:color="000000" w:fill="FFFFFF"/>
          </w:tcPr>
          <w:p w14:paraId="3A51610A"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24"/>
                <w:w w:val="110"/>
              </w:rPr>
              <w:t xml:space="preserve">Ореол Максі, КЕ - </w:t>
            </w:r>
            <w:r w:rsidRPr="00C9086F">
              <w:rPr>
                <w:rFonts w:eastAsia="Times New Roman" w:cs="Times New Roman"/>
                <w:w w:val="110"/>
              </w:rPr>
              <w:t>0,4-0,8</w:t>
            </w:r>
          </w:p>
          <w:p w14:paraId="5F047CB2" w14:textId="77777777" w:rsidR="001A2CF6" w:rsidRPr="00C9086F" w:rsidRDefault="001A2CF6" w:rsidP="001A2CF6">
            <w:pPr>
              <w:shd w:val="clear" w:color="000000" w:fill="FFFFFF"/>
              <w:autoSpaceDE w:val="0"/>
              <w:autoSpaceDN w:val="0"/>
              <w:ind w:right="-1"/>
              <w:rPr>
                <w:rFonts w:eastAsia="Times New Roman" w:cs="Times New Roman"/>
                <w:w w:val="110"/>
              </w:rPr>
            </w:pPr>
          </w:p>
          <w:p w14:paraId="4A309E1E" w14:textId="77777777" w:rsidR="001A2CF6" w:rsidRPr="00C9086F" w:rsidRDefault="001A2CF6" w:rsidP="001A2CF6">
            <w:pPr>
              <w:shd w:val="clear" w:color="000000" w:fill="FFFFFF"/>
              <w:autoSpaceDE w:val="0"/>
              <w:autoSpaceDN w:val="0"/>
              <w:ind w:right="-1"/>
              <w:rPr>
                <w:rFonts w:eastAsia="Times New Roman" w:cs="Times New Roman"/>
                <w:spacing w:val="-24"/>
                <w:w w:val="110"/>
              </w:rPr>
            </w:pPr>
            <w:r w:rsidRPr="00C9086F">
              <w:rPr>
                <w:rFonts w:eastAsia="Times New Roman" w:cs="Times New Roman"/>
              </w:rPr>
              <w:t xml:space="preserve"> </w:t>
            </w:r>
            <w:r w:rsidRPr="00C9086F">
              <w:rPr>
                <w:rFonts w:eastAsia="Times New Roman" w:cs="Times New Roman"/>
                <w:spacing w:val="-24"/>
                <w:w w:val="110"/>
              </w:rPr>
              <w:t xml:space="preserve">Герой, КЕ - 0,8 - 1,2 </w:t>
            </w:r>
          </w:p>
        </w:tc>
        <w:tc>
          <w:tcPr>
            <w:tcW w:w="4378" w:type="dxa"/>
            <w:tcBorders>
              <w:top w:val="single" w:sz="6" w:space="0" w:color="000000"/>
              <w:left w:val="single" w:sz="6" w:space="0" w:color="000000"/>
              <w:bottom w:val="single" w:sz="6" w:space="0" w:color="000000"/>
              <w:right w:val="single" w:sz="6" w:space="0" w:color="000000"/>
            </w:tcBorders>
            <w:shd w:val="clear" w:color="000000" w:fill="FFFFFF"/>
          </w:tcPr>
          <w:p w14:paraId="462EBC7D"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 xml:space="preserve">- « - у фазі 2-4 листків однорічних </w:t>
            </w:r>
          </w:p>
          <w:p w14:paraId="0A01EE37" w14:textId="77777777" w:rsidR="001A2CF6" w:rsidRPr="00C9086F" w:rsidRDefault="001A2CF6" w:rsidP="001A2CF6">
            <w:pPr>
              <w:shd w:val="clear" w:color="000000" w:fill="FFFFFF"/>
              <w:autoSpaceDE w:val="0"/>
              <w:autoSpaceDN w:val="0"/>
              <w:ind w:right="-1"/>
              <w:rPr>
                <w:rFonts w:eastAsia="Times New Roman" w:cs="Times New Roman"/>
                <w:spacing w:val="-6"/>
                <w:w w:val="110"/>
              </w:rPr>
            </w:pPr>
            <w:r w:rsidRPr="00C9086F">
              <w:rPr>
                <w:rFonts w:eastAsia="Times New Roman" w:cs="Times New Roman"/>
                <w:w w:val="110"/>
              </w:rPr>
              <w:t>та висоти багаторічних 10-15см</w:t>
            </w:r>
          </w:p>
        </w:tc>
      </w:tr>
      <w:tr w:rsidR="00C9086F" w:rsidRPr="00C9086F" w14:paraId="7D2F4FBC" w14:textId="77777777" w:rsidTr="00874698">
        <w:trPr>
          <w:trHeight w:hRule="exact" w:val="3984"/>
        </w:trPr>
        <w:tc>
          <w:tcPr>
            <w:tcW w:w="2410" w:type="dxa"/>
            <w:gridSpan w:val="2"/>
            <w:tcBorders>
              <w:top w:val="single" w:sz="4" w:space="0" w:color="auto"/>
              <w:left w:val="single" w:sz="6" w:space="0" w:color="000000"/>
              <w:bottom w:val="single" w:sz="6" w:space="0" w:color="000000"/>
              <w:right w:val="nil"/>
            </w:tcBorders>
            <w:shd w:val="clear" w:color="000000" w:fill="FFFFFF"/>
          </w:tcPr>
          <w:p w14:paraId="68F03735" w14:textId="77777777" w:rsidR="001A2CF6" w:rsidRPr="00C9086F" w:rsidRDefault="001A2CF6" w:rsidP="001A2CF6">
            <w:pPr>
              <w:shd w:val="clear" w:color="000000" w:fill="FFFFFF"/>
              <w:autoSpaceDE w:val="0"/>
              <w:autoSpaceDN w:val="0"/>
              <w:ind w:right="-1"/>
              <w:rPr>
                <w:rFonts w:eastAsia="Times New Roman" w:cs="Times New Roman"/>
                <w:spacing w:val="2"/>
                <w:w w:val="110"/>
              </w:rPr>
            </w:pPr>
            <w:r w:rsidRPr="00C9086F">
              <w:rPr>
                <w:rFonts w:eastAsia="Times New Roman" w:cs="Times New Roman"/>
                <w:w w:val="110"/>
              </w:rPr>
              <w:lastRenderedPageBreak/>
              <w:t>Однорічні з</w:t>
            </w:r>
            <w:r w:rsidRPr="00C9086F">
              <w:rPr>
                <w:rFonts w:eastAsia="Times New Roman" w:cs="Times New Roman"/>
                <w:spacing w:val="4"/>
                <w:w w:val="110"/>
              </w:rPr>
              <w:t xml:space="preserve">лакові та </w:t>
            </w:r>
            <w:r w:rsidRPr="00C9086F">
              <w:rPr>
                <w:rFonts w:eastAsia="Times New Roman" w:cs="Times New Roman"/>
                <w:spacing w:val="3"/>
                <w:w w:val="110"/>
              </w:rPr>
              <w:t>дво</w:t>
            </w:r>
            <w:r w:rsidRPr="00C9086F">
              <w:rPr>
                <w:rFonts w:eastAsia="Times New Roman" w:cs="Times New Roman"/>
                <w:spacing w:val="2"/>
                <w:w w:val="110"/>
              </w:rPr>
              <w:t>дольні</w:t>
            </w:r>
          </w:p>
          <w:p w14:paraId="6282D4ED" w14:textId="77777777" w:rsidR="001A2CF6" w:rsidRPr="00C9086F" w:rsidRDefault="001A2CF6" w:rsidP="001A2CF6">
            <w:pPr>
              <w:shd w:val="clear" w:color="000000" w:fill="FFFFFF"/>
              <w:autoSpaceDE w:val="0"/>
              <w:autoSpaceDN w:val="0"/>
              <w:ind w:right="-1"/>
              <w:rPr>
                <w:rFonts w:eastAsia="Times New Roman" w:cs="Times New Roman"/>
                <w:spacing w:val="2"/>
                <w:w w:val="110"/>
              </w:rPr>
            </w:pPr>
          </w:p>
          <w:p w14:paraId="502F7EC9" w14:textId="77777777" w:rsidR="001A2CF6" w:rsidRPr="00C9086F" w:rsidRDefault="001A2CF6" w:rsidP="001A2CF6">
            <w:pPr>
              <w:shd w:val="clear" w:color="000000" w:fill="FFFFFF"/>
              <w:autoSpaceDE w:val="0"/>
              <w:autoSpaceDN w:val="0"/>
              <w:ind w:right="-1"/>
              <w:rPr>
                <w:rFonts w:eastAsia="Times New Roman" w:cs="Times New Roman"/>
                <w:spacing w:val="2"/>
                <w:w w:val="110"/>
              </w:rPr>
            </w:pPr>
          </w:p>
          <w:p w14:paraId="491FB412" w14:textId="77777777" w:rsidR="001A2CF6" w:rsidRPr="00C9086F" w:rsidRDefault="001A2CF6" w:rsidP="001A2CF6">
            <w:pPr>
              <w:shd w:val="clear" w:color="000000" w:fill="FFFFFF"/>
              <w:autoSpaceDE w:val="0"/>
              <w:autoSpaceDN w:val="0"/>
              <w:ind w:right="-1"/>
              <w:rPr>
                <w:rFonts w:eastAsia="Times New Roman" w:cs="Times New Roman"/>
                <w:spacing w:val="2"/>
                <w:w w:val="110"/>
              </w:rPr>
            </w:pPr>
          </w:p>
          <w:p w14:paraId="604BE237" w14:textId="77777777" w:rsidR="001A2CF6" w:rsidRPr="00C9086F" w:rsidRDefault="001A2CF6" w:rsidP="001A2CF6">
            <w:pPr>
              <w:shd w:val="clear" w:color="000000" w:fill="FFFFFF"/>
              <w:autoSpaceDE w:val="0"/>
              <w:autoSpaceDN w:val="0"/>
              <w:ind w:right="-1"/>
              <w:rPr>
                <w:rFonts w:eastAsia="Times New Roman" w:cs="Times New Roman"/>
                <w:spacing w:val="2"/>
                <w:w w:val="110"/>
              </w:rPr>
            </w:pPr>
          </w:p>
          <w:p w14:paraId="5A32435A" w14:textId="77777777" w:rsidR="001A2CF6" w:rsidRPr="00C9086F" w:rsidRDefault="001A2CF6" w:rsidP="001A2CF6">
            <w:pPr>
              <w:shd w:val="clear" w:color="000000" w:fill="FFFFFF"/>
              <w:autoSpaceDE w:val="0"/>
              <w:autoSpaceDN w:val="0"/>
              <w:ind w:right="-1"/>
              <w:rPr>
                <w:rFonts w:eastAsia="Times New Roman" w:cs="Times New Roman"/>
              </w:rPr>
            </w:pPr>
          </w:p>
        </w:tc>
        <w:tc>
          <w:tcPr>
            <w:tcW w:w="2835" w:type="dxa"/>
            <w:gridSpan w:val="2"/>
            <w:tcBorders>
              <w:top w:val="single" w:sz="4" w:space="0" w:color="auto"/>
              <w:left w:val="single" w:sz="6" w:space="0" w:color="000000"/>
              <w:bottom w:val="nil"/>
              <w:right w:val="nil"/>
            </w:tcBorders>
            <w:shd w:val="clear" w:color="000000" w:fill="FFFFFF"/>
          </w:tcPr>
          <w:p w14:paraId="554EB8B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6"/>
                <w:w w:val="110"/>
              </w:rPr>
              <w:t xml:space="preserve">Гліфоголд, РК </w:t>
            </w:r>
            <w:r w:rsidRPr="00C9086F">
              <w:rPr>
                <w:rFonts w:eastAsia="Times New Roman" w:cs="Times New Roman"/>
                <w:spacing w:val="-24"/>
                <w:w w:val="110"/>
              </w:rPr>
              <w:t>–</w:t>
            </w:r>
            <w:r w:rsidRPr="00C9086F">
              <w:rPr>
                <w:rFonts w:eastAsia="Times New Roman" w:cs="Times New Roman"/>
              </w:rPr>
              <w:t xml:space="preserve"> 2,0-4,0</w:t>
            </w:r>
          </w:p>
          <w:p w14:paraId="48107F2C" w14:textId="77777777" w:rsidR="001A2CF6" w:rsidRPr="00C9086F" w:rsidRDefault="001A2CF6" w:rsidP="001A2CF6">
            <w:pPr>
              <w:shd w:val="clear" w:color="000000" w:fill="FFFFFF"/>
              <w:autoSpaceDE w:val="0"/>
              <w:autoSpaceDN w:val="0"/>
              <w:ind w:right="-1"/>
              <w:rPr>
                <w:rFonts w:eastAsia="Times New Roman" w:cs="Times New Roman"/>
                <w:spacing w:val="-6"/>
              </w:rPr>
            </w:pPr>
          </w:p>
          <w:p w14:paraId="3BEB9426" w14:textId="77777777" w:rsidR="001A2CF6" w:rsidRPr="00C9086F" w:rsidRDefault="001A2CF6" w:rsidP="001A2CF6">
            <w:pPr>
              <w:shd w:val="clear" w:color="000000" w:fill="FFFFFF"/>
              <w:autoSpaceDE w:val="0"/>
              <w:autoSpaceDN w:val="0"/>
              <w:ind w:right="-1"/>
              <w:rPr>
                <w:rFonts w:eastAsia="Times New Roman" w:cs="Times New Roman"/>
                <w:spacing w:val="-6"/>
              </w:rPr>
            </w:pPr>
          </w:p>
          <w:p w14:paraId="579F557D" w14:textId="77777777" w:rsidR="001A2CF6" w:rsidRPr="00C9086F" w:rsidRDefault="001A2CF6" w:rsidP="001A2CF6">
            <w:pPr>
              <w:shd w:val="clear" w:color="000000" w:fill="FFFFFF"/>
              <w:autoSpaceDE w:val="0"/>
              <w:autoSpaceDN w:val="0"/>
              <w:ind w:right="-1"/>
              <w:rPr>
                <w:rFonts w:eastAsia="Times New Roman" w:cs="Times New Roman"/>
                <w:spacing w:val="-6"/>
                <w:w w:val="110"/>
              </w:rPr>
            </w:pPr>
            <w:r w:rsidRPr="00C9086F">
              <w:rPr>
                <w:rFonts w:eastAsia="Times New Roman" w:cs="Times New Roman"/>
                <w:spacing w:val="-6"/>
              </w:rPr>
              <w:t>Клод, КЕ (Прибой, Кломекс) - 0,15-0,2</w:t>
            </w:r>
            <w:r w:rsidRPr="00C9086F">
              <w:rPr>
                <w:rFonts w:eastAsia="Times New Roman" w:cs="Times New Roman"/>
                <w:spacing w:val="-6"/>
                <w:w w:val="110"/>
              </w:rPr>
              <w:t xml:space="preserve"> </w:t>
            </w:r>
          </w:p>
          <w:p w14:paraId="169F7487" w14:textId="77777777" w:rsidR="001A2CF6" w:rsidRPr="00C9086F" w:rsidRDefault="001A2CF6" w:rsidP="001A2CF6">
            <w:pPr>
              <w:shd w:val="clear" w:color="000000" w:fill="FFFFFF"/>
              <w:autoSpaceDE w:val="0"/>
              <w:autoSpaceDN w:val="0"/>
              <w:ind w:right="-1"/>
              <w:rPr>
                <w:rFonts w:eastAsia="Times New Roman" w:cs="Times New Roman"/>
                <w:spacing w:val="-6"/>
                <w:w w:val="110"/>
              </w:rPr>
            </w:pPr>
            <w:r w:rsidRPr="00C9086F">
              <w:rPr>
                <w:rFonts w:eastAsia="Times New Roman" w:cs="Times New Roman"/>
                <w:spacing w:val="-6"/>
                <w:w w:val="110"/>
                <w:lang w:val="ru-RU"/>
              </w:rPr>
              <w:t>Кал</w:t>
            </w:r>
            <w:r w:rsidRPr="00C9086F">
              <w:rPr>
                <w:rFonts w:eastAsia="Times New Roman" w:cs="Times New Roman"/>
                <w:spacing w:val="-6"/>
                <w:w w:val="110"/>
              </w:rPr>
              <w:t>і</w:t>
            </w:r>
            <w:r w:rsidRPr="00C9086F">
              <w:rPr>
                <w:rFonts w:eastAsia="Times New Roman" w:cs="Times New Roman"/>
                <w:spacing w:val="-6"/>
                <w:w w:val="110"/>
                <w:lang w:val="ru-RU"/>
              </w:rPr>
              <w:t>ф,КЕ</w:t>
            </w:r>
            <w:r w:rsidRPr="00C9086F">
              <w:rPr>
                <w:rFonts w:eastAsia="Times New Roman" w:cs="Times New Roman"/>
                <w:spacing w:val="-6"/>
                <w:w w:val="110"/>
              </w:rPr>
              <w:t>,0,15-0,2</w:t>
            </w:r>
          </w:p>
          <w:p w14:paraId="7E4629E5"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spacing w:val="-24"/>
                <w:w w:val="110"/>
              </w:rPr>
              <w:t xml:space="preserve">Нопасаран, КС – </w:t>
            </w:r>
            <w:r w:rsidRPr="00C9086F">
              <w:rPr>
                <w:rFonts w:eastAsia="Times New Roman" w:cs="Times New Roman"/>
              </w:rPr>
              <w:t>1,0-1,2+</w:t>
            </w:r>
            <w:r w:rsidRPr="00C9086F">
              <w:rPr>
                <w:rFonts w:eastAsia="Times New Roman" w:cs="Times New Roman"/>
                <w:spacing w:val="-24"/>
                <w:w w:val="110"/>
              </w:rPr>
              <w:t xml:space="preserve"> ПАР Метолат -</w:t>
            </w:r>
            <w:r w:rsidRPr="00C9086F">
              <w:rPr>
                <w:rFonts w:eastAsia="Times New Roman" w:cs="Times New Roman"/>
                <w:spacing w:val="4"/>
                <w:w w:val="110"/>
              </w:rPr>
              <w:t xml:space="preserve"> </w:t>
            </w:r>
            <w:r w:rsidRPr="00C9086F">
              <w:rPr>
                <w:rFonts w:eastAsia="Times New Roman" w:cs="Times New Roman"/>
              </w:rPr>
              <w:t>1,0-1,2</w:t>
            </w:r>
            <w:r w:rsidRPr="00C9086F">
              <w:rPr>
                <w:rFonts w:eastAsia="Times New Roman" w:cs="Times New Roman"/>
                <w:spacing w:val="4"/>
                <w:w w:val="110"/>
              </w:rPr>
              <w:t xml:space="preserve"> (ріпак ярий) </w:t>
            </w:r>
          </w:p>
          <w:p w14:paraId="64C221A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Нопасаран, КС-1,2-1,5+ ПАР Метолат-1,2-1,5 (ріпак озимий)</w:t>
            </w:r>
          </w:p>
          <w:p w14:paraId="06915657"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Танаріс,СЕ -1,5-2,0 (ріпак озимий)</w:t>
            </w:r>
          </w:p>
        </w:tc>
        <w:tc>
          <w:tcPr>
            <w:tcW w:w="4378" w:type="dxa"/>
            <w:tcBorders>
              <w:top w:val="single" w:sz="6" w:space="0" w:color="000000"/>
              <w:left w:val="single" w:sz="6" w:space="0" w:color="000000"/>
              <w:bottom w:val="nil"/>
              <w:right w:val="single" w:sz="6" w:space="0" w:color="000000"/>
            </w:tcBorders>
            <w:shd w:val="clear" w:color="000000" w:fill="FFFFFF"/>
          </w:tcPr>
          <w:p w14:paraId="10A9FF35" w14:textId="77777777" w:rsidR="001A2CF6" w:rsidRPr="00C9086F" w:rsidRDefault="001A2CF6" w:rsidP="001A2CF6">
            <w:pPr>
              <w:shd w:val="clear" w:color="000000" w:fill="FFFFFF"/>
              <w:autoSpaceDE w:val="0"/>
              <w:autoSpaceDN w:val="0"/>
              <w:ind w:right="-1"/>
              <w:rPr>
                <w:rFonts w:eastAsia="Times New Roman" w:cs="Times New Roman"/>
                <w:w w:val="110"/>
              </w:rPr>
            </w:pPr>
            <w:r w:rsidRPr="00C9086F">
              <w:rPr>
                <w:rFonts w:eastAsia="Times New Roman" w:cs="Times New Roman"/>
                <w:w w:val="110"/>
              </w:rPr>
              <w:t>Обприскування вегетуючих бур'янів восени після збирання попередника</w:t>
            </w:r>
          </w:p>
          <w:p w14:paraId="64B03F30" w14:textId="77777777" w:rsidR="001A2CF6" w:rsidRPr="00C9086F" w:rsidRDefault="001A2CF6" w:rsidP="001A2CF6">
            <w:pPr>
              <w:shd w:val="clear" w:color="000000" w:fill="FFFFFF"/>
              <w:autoSpaceDE w:val="0"/>
              <w:autoSpaceDN w:val="0"/>
              <w:ind w:right="-1"/>
              <w:rPr>
                <w:rFonts w:eastAsia="Times New Roman" w:cs="Times New Roman"/>
                <w:w w:val="110"/>
              </w:rPr>
            </w:pPr>
          </w:p>
          <w:p w14:paraId="5874F159" w14:textId="77777777" w:rsidR="001A2CF6" w:rsidRPr="00C9086F" w:rsidRDefault="001A2CF6" w:rsidP="001A2CF6">
            <w:pPr>
              <w:shd w:val="clear" w:color="000000" w:fill="FFFFFF"/>
              <w:autoSpaceDE w:val="0"/>
              <w:autoSpaceDN w:val="0"/>
              <w:ind w:right="-1"/>
              <w:rPr>
                <w:rFonts w:eastAsia="Times New Roman" w:cs="Times New Roman"/>
                <w:w w:val="110"/>
              </w:rPr>
            </w:pPr>
            <w:r w:rsidRPr="00C9086F">
              <w:rPr>
                <w:rFonts w:eastAsia="Times New Roman" w:cs="Times New Roman"/>
                <w:w w:val="110"/>
              </w:rPr>
              <w:t>Обприскування ґрунту до появи сходів культури</w:t>
            </w:r>
          </w:p>
          <w:p w14:paraId="195BC62A" w14:textId="77777777" w:rsidR="001A2CF6" w:rsidRPr="00C9086F" w:rsidRDefault="001A2CF6" w:rsidP="001A2CF6">
            <w:pPr>
              <w:shd w:val="clear" w:color="000000" w:fill="FFFFFF"/>
              <w:autoSpaceDE w:val="0"/>
              <w:autoSpaceDN w:val="0"/>
              <w:ind w:right="-1"/>
              <w:rPr>
                <w:rFonts w:eastAsia="Times New Roman" w:cs="Times New Roman"/>
                <w:w w:val="110"/>
              </w:rPr>
            </w:pPr>
          </w:p>
          <w:p w14:paraId="70CE0322" w14:textId="77777777" w:rsidR="001A2CF6" w:rsidRPr="00C9086F" w:rsidRDefault="001A2CF6" w:rsidP="001A2CF6">
            <w:pPr>
              <w:shd w:val="clear" w:color="000000" w:fill="FFFFFF"/>
              <w:autoSpaceDE w:val="0"/>
              <w:autoSpaceDN w:val="0"/>
              <w:ind w:right="-1"/>
              <w:rPr>
                <w:rFonts w:eastAsia="Times New Roman" w:cs="Times New Roman"/>
                <w:w w:val="110"/>
              </w:rPr>
            </w:pPr>
            <w:r w:rsidRPr="00C9086F">
              <w:rPr>
                <w:rFonts w:eastAsia="Times New Roman" w:cs="Times New Roman"/>
                <w:w w:val="110"/>
              </w:rPr>
              <w:t>Обприскування посівів з фази 2- 6 листків культури на ранніх фазах розвитку бур’янів.На ріпаку стійкому до імадазолінонів</w:t>
            </w:r>
          </w:p>
          <w:p w14:paraId="2A5B334D"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w w:val="110"/>
              </w:rPr>
              <w:t xml:space="preserve"> </w:t>
            </w:r>
            <w:r w:rsidRPr="00C9086F">
              <w:rPr>
                <w:rFonts w:eastAsia="Times New Roman" w:cs="Times New Roman"/>
                <w:spacing w:val="-4"/>
                <w:w w:val="110"/>
              </w:rPr>
              <w:t>Обприскування ґрунту після посіву, до появи сходів, або у фазу</w:t>
            </w:r>
          </w:p>
          <w:p w14:paraId="07CBE5DF"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spacing w:val="-4"/>
                <w:w w:val="110"/>
              </w:rPr>
              <w:t>2- 6 листків</w:t>
            </w:r>
          </w:p>
          <w:p w14:paraId="343E47C5"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54542D67"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3C5EA448"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15D12C29"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1497D7BF"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spacing w:val="-4"/>
                <w:w w:val="110"/>
              </w:rPr>
              <w:t xml:space="preserve"> </w:t>
            </w:r>
          </w:p>
          <w:p w14:paraId="203C6C5E"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49160B8B"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6DC5B294"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5460C4DC"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1F6D17BF" w14:textId="77777777" w:rsidR="001A2CF6" w:rsidRPr="00C9086F" w:rsidRDefault="001A2CF6" w:rsidP="001A2CF6">
            <w:pPr>
              <w:shd w:val="clear" w:color="000000" w:fill="FFFFFF"/>
              <w:autoSpaceDE w:val="0"/>
              <w:autoSpaceDN w:val="0"/>
              <w:ind w:right="-1"/>
              <w:rPr>
                <w:rFonts w:eastAsia="Times New Roman" w:cs="Times New Roman"/>
                <w:spacing w:val="-4"/>
                <w:w w:val="110"/>
              </w:rPr>
            </w:pPr>
          </w:p>
          <w:p w14:paraId="3734BC79"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4"/>
                <w:w w:val="110"/>
              </w:rPr>
              <w:t xml:space="preserve"> 2-х справжніх листків кульури </w:t>
            </w:r>
          </w:p>
        </w:tc>
      </w:tr>
      <w:tr w:rsidR="00C9086F" w:rsidRPr="00C9086F" w14:paraId="5C769EFD" w14:textId="77777777" w:rsidTr="00874698">
        <w:trPr>
          <w:trHeight w:hRule="exact" w:val="1119"/>
        </w:trPr>
        <w:tc>
          <w:tcPr>
            <w:tcW w:w="2410" w:type="dxa"/>
            <w:gridSpan w:val="2"/>
            <w:tcBorders>
              <w:top w:val="single" w:sz="6" w:space="0" w:color="000000"/>
              <w:left w:val="single" w:sz="6" w:space="0" w:color="000000"/>
              <w:bottom w:val="single" w:sz="4" w:space="0" w:color="auto"/>
              <w:right w:val="nil"/>
            </w:tcBorders>
            <w:shd w:val="clear" w:color="000000" w:fill="FFFFFF"/>
          </w:tcPr>
          <w:p w14:paraId="1B12E113" w14:textId="77777777" w:rsidR="001A2CF6" w:rsidRPr="00C9086F" w:rsidRDefault="001A2CF6" w:rsidP="001A2CF6">
            <w:pPr>
              <w:shd w:val="clear" w:color="000000" w:fill="FFFFFF"/>
              <w:tabs>
                <w:tab w:val="left" w:pos="1480"/>
              </w:tabs>
              <w:autoSpaceDE w:val="0"/>
              <w:autoSpaceDN w:val="0"/>
              <w:ind w:right="-1"/>
              <w:rPr>
                <w:rFonts w:eastAsia="Times New Roman" w:cs="Times New Roman"/>
                <w:spacing w:val="3"/>
                <w:w w:val="110"/>
              </w:rPr>
            </w:pPr>
            <w:r w:rsidRPr="00C9086F">
              <w:rPr>
                <w:rFonts w:eastAsia="Times New Roman" w:cs="Times New Roman"/>
                <w:spacing w:val="3"/>
                <w:w w:val="110"/>
              </w:rPr>
              <w:t>Багаторічні</w:t>
            </w:r>
          </w:p>
          <w:p w14:paraId="3E516075"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r w:rsidRPr="00C9086F">
              <w:rPr>
                <w:rFonts w:eastAsia="Times New Roman" w:cs="Times New Roman"/>
                <w:spacing w:val="5"/>
                <w:w w:val="110"/>
              </w:rPr>
              <w:t xml:space="preserve">злакові та </w:t>
            </w:r>
            <w:r w:rsidRPr="00C9086F">
              <w:rPr>
                <w:rFonts w:eastAsia="Times New Roman" w:cs="Times New Roman"/>
                <w:spacing w:val="3"/>
                <w:w w:val="110"/>
              </w:rPr>
              <w:t>дво</w:t>
            </w:r>
            <w:r w:rsidRPr="00C9086F">
              <w:rPr>
                <w:rFonts w:eastAsia="Times New Roman" w:cs="Times New Roman"/>
                <w:spacing w:val="2"/>
                <w:w w:val="110"/>
              </w:rPr>
              <w:t xml:space="preserve">дольні </w:t>
            </w:r>
            <w:r w:rsidRPr="00C9086F">
              <w:rPr>
                <w:rFonts w:eastAsia="Times New Roman" w:cs="Times New Roman"/>
                <w:spacing w:val="3"/>
                <w:w w:val="110"/>
              </w:rPr>
              <w:t>(рі</w:t>
            </w:r>
            <w:r w:rsidRPr="00C9086F">
              <w:rPr>
                <w:rFonts w:eastAsia="Times New Roman" w:cs="Times New Roman"/>
                <w:spacing w:val="6"/>
                <w:w w:val="110"/>
              </w:rPr>
              <w:t xml:space="preserve">пак ярий та </w:t>
            </w:r>
            <w:r w:rsidRPr="00C9086F">
              <w:rPr>
                <w:rFonts w:eastAsia="Times New Roman" w:cs="Times New Roman"/>
                <w:spacing w:val="1"/>
                <w:w w:val="110"/>
              </w:rPr>
              <w:t xml:space="preserve">озимий) </w:t>
            </w:r>
          </w:p>
          <w:p w14:paraId="52EE3814" w14:textId="77777777" w:rsidR="001A2CF6" w:rsidRPr="00C9086F" w:rsidRDefault="001A2CF6" w:rsidP="001A2CF6">
            <w:pPr>
              <w:shd w:val="clear" w:color="000000" w:fill="FFFFFF"/>
              <w:tabs>
                <w:tab w:val="left" w:pos="1480"/>
              </w:tabs>
              <w:autoSpaceDE w:val="0"/>
              <w:autoSpaceDN w:val="0"/>
              <w:ind w:right="-1"/>
              <w:rPr>
                <w:rFonts w:eastAsia="Times New Roman" w:cs="Times New Roman"/>
              </w:rPr>
            </w:pPr>
          </w:p>
        </w:tc>
        <w:tc>
          <w:tcPr>
            <w:tcW w:w="2835" w:type="dxa"/>
            <w:gridSpan w:val="2"/>
            <w:tcBorders>
              <w:top w:val="single" w:sz="6" w:space="0" w:color="000000"/>
              <w:left w:val="single" w:sz="6" w:space="0" w:color="000000"/>
              <w:bottom w:val="single" w:sz="4" w:space="0" w:color="auto"/>
              <w:right w:val="nil"/>
            </w:tcBorders>
            <w:shd w:val="clear" w:color="000000" w:fill="FFFFFF"/>
          </w:tcPr>
          <w:p w14:paraId="17EA2D5C" w14:textId="77777777" w:rsidR="001A2CF6" w:rsidRPr="00C9086F" w:rsidRDefault="001A2CF6" w:rsidP="001A2CF6">
            <w:pPr>
              <w:shd w:val="clear" w:color="000000" w:fill="FFFFFF"/>
              <w:autoSpaceDE w:val="0"/>
              <w:autoSpaceDN w:val="0"/>
              <w:ind w:right="-1"/>
              <w:rPr>
                <w:rFonts w:eastAsia="Times New Roman" w:cs="Times New Roman"/>
                <w:w w:val="110"/>
              </w:rPr>
            </w:pPr>
            <w:r w:rsidRPr="00C9086F">
              <w:rPr>
                <w:rFonts w:eastAsia="Times New Roman" w:cs="Times New Roman"/>
                <w:w w:val="110"/>
              </w:rPr>
              <w:t>Гліфоголд РК</w:t>
            </w:r>
          </w:p>
          <w:p w14:paraId="0DDAF0F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lang w:val="ru-RU"/>
              </w:rPr>
              <w:t>(</w:t>
            </w:r>
            <w:r w:rsidRPr="00C9086F">
              <w:rPr>
                <w:rFonts w:eastAsia="Times New Roman" w:cs="Times New Roman"/>
                <w:w w:val="110"/>
              </w:rPr>
              <w:t xml:space="preserve"> Напалм) </w:t>
            </w:r>
            <w:r w:rsidRPr="00C9086F">
              <w:rPr>
                <w:rFonts w:eastAsia="Times New Roman" w:cs="Times New Roman"/>
                <w:spacing w:val="-24"/>
                <w:w w:val="110"/>
              </w:rPr>
              <w:t xml:space="preserve">- </w:t>
            </w:r>
            <w:r w:rsidRPr="00C9086F">
              <w:rPr>
                <w:rFonts w:eastAsia="Times New Roman" w:cs="Times New Roman"/>
              </w:rPr>
              <w:t xml:space="preserve">4,0-6,0 </w:t>
            </w:r>
          </w:p>
        </w:tc>
        <w:tc>
          <w:tcPr>
            <w:tcW w:w="4378" w:type="dxa"/>
            <w:tcBorders>
              <w:top w:val="single" w:sz="6" w:space="0" w:color="000000"/>
              <w:left w:val="single" w:sz="6" w:space="0" w:color="000000"/>
              <w:bottom w:val="single" w:sz="4" w:space="0" w:color="auto"/>
              <w:right w:val="single" w:sz="6" w:space="0" w:color="000000"/>
            </w:tcBorders>
            <w:shd w:val="clear" w:color="000000" w:fill="FFFFFF"/>
          </w:tcPr>
          <w:p w14:paraId="235A5B8B"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вегетуючих бур’янів восени після збирання попередника</w:t>
            </w:r>
          </w:p>
        </w:tc>
      </w:tr>
      <w:tr w:rsidR="00C9086F" w:rsidRPr="00C9086F" w14:paraId="454EAD9B" w14:textId="77777777" w:rsidTr="00874698">
        <w:trPr>
          <w:trHeight w:hRule="exact" w:val="1144"/>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14:paraId="4DBE324A" w14:textId="77777777" w:rsidR="001A2CF6" w:rsidRPr="00C9086F" w:rsidRDefault="001A2CF6" w:rsidP="001A2CF6">
            <w:pPr>
              <w:shd w:val="clear" w:color="000000" w:fill="FFFFFF"/>
              <w:tabs>
                <w:tab w:val="left" w:pos="1480"/>
              </w:tabs>
              <w:autoSpaceDE w:val="0"/>
              <w:autoSpaceDN w:val="0"/>
              <w:ind w:right="-1"/>
              <w:rPr>
                <w:rFonts w:eastAsia="Times New Roman" w:cs="Times New Roman"/>
                <w:spacing w:val="4"/>
                <w:w w:val="110"/>
              </w:rPr>
            </w:pPr>
            <w:r w:rsidRPr="00C9086F">
              <w:rPr>
                <w:rFonts w:eastAsia="Times New Roman" w:cs="Times New Roman"/>
                <w:w w:val="110"/>
              </w:rPr>
              <w:t xml:space="preserve">Однорічні </w:t>
            </w:r>
            <w:r w:rsidRPr="00C9086F">
              <w:rPr>
                <w:rFonts w:eastAsia="Times New Roman" w:cs="Times New Roman"/>
                <w:spacing w:val="5"/>
                <w:w w:val="110"/>
              </w:rPr>
              <w:t xml:space="preserve">злакові і </w:t>
            </w:r>
            <w:r w:rsidRPr="00C9086F">
              <w:rPr>
                <w:rFonts w:eastAsia="Times New Roman" w:cs="Times New Roman"/>
                <w:spacing w:val="3"/>
                <w:w w:val="110"/>
              </w:rPr>
              <w:t>деякі дво</w:t>
            </w:r>
            <w:r w:rsidRPr="00C9086F">
              <w:rPr>
                <w:rFonts w:eastAsia="Times New Roman" w:cs="Times New Roman"/>
                <w:spacing w:val="4"/>
                <w:w w:val="110"/>
              </w:rPr>
              <w:t xml:space="preserve">дольні </w:t>
            </w:r>
          </w:p>
          <w:p w14:paraId="149C2DAF" w14:textId="77777777" w:rsidR="001A2CF6" w:rsidRPr="00C9086F" w:rsidRDefault="001A2CF6" w:rsidP="001A2CF6">
            <w:pPr>
              <w:shd w:val="clear" w:color="000000" w:fill="FFFFFF"/>
              <w:tabs>
                <w:tab w:val="left" w:pos="1480"/>
              </w:tabs>
              <w:autoSpaceDE w:val="0"/>
              <w:autoSpaceDN w:val="0"/>
              <w:ind w:right="-1"/>
              <w:rPr>
                <w:rFonts w:eastAsia="Times New Roman" w:cs="Times New Roman"/>
                <w:spacing w:val="3"/>
                <w:w w:val="110"/>
              </w:rPr>
            </w:pPr>
            <w:r w:rsidRPr="00C9086F">
              <w:rPr>
                <w:rFonts w:eastAsia="Times New Roman" w:cs="Times New Roman"/>
                <w:spacing w:val="3"/>
                <w:w w:val="110"/>
              </w:rPr>
              <w:t>(рі</w:t>
            </w:r>
            <w:r w:rsidRPr="00C9086F">
              <w:rPr>
                <w:rFonts w:eastAsia="Times New Roman" w:cs="Times New Roman"/>
                <w:spacing w:val="6"/>
                <w:w w:val="110"/>
              </w:rPr>
              <w:t xml:space="preserve">пак ярий та </w:t>
            </w:r>
            <w:r w:rsidRPr="00C9086F">
              <w:rPr>
                <w:rFonts w:eastAsia="Times New Roman" w:cs="Times New Roman"/>
                <w:spacing w:val="1"/>
                <w:w w:val="110"/>
              </w:rPr>
              <w:t xml:space="preserve">озимий) </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14:paraId="46913C29"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24"/>
                <w:w w:val="110"/>
              </w:rPr>
              <w:t xml:space="preserve">Тайфун, КЕ - </w:t>
            </w:r>
            <w:r w:rsidRPr="00C9086F">
              <w:rPr>
                <w:rFonts w:eastAsia="Times New Roman" w:cs="Times New Roman"/>
                <w:w w:val="110"/>
              </w:rPr>
              <w:t>1,6-2,6</w:t>
            </w:r>
          </w:p>
          <w:p w14:paraId="4CBDC377" w14:textId="77777777" w:rsidR="001A2CF6" w:rsidRPr="00C9086F" w:rsidRDefault="001A2CF6" w:rsidP="001A2CF6">
            <w:pPr>
              <w:shd w:val="clear" w:color="000000" w:fill="FFFFFF"/>
              <w:autoSpaceDE w:val="0"/>
              <w:autoSpaceDN w:val="0"/>
              <w:ind w:right="-1"/>
              <w:rPr>
                <w:rFonts w:eastAsia="Times New Roman" w:cs="Times New Roman"/>
                <w:spacing w:val="2"/>
                <w:w w:val="110"/>
              </w:rPr>
            </w:pPr>
            <w:r w:rsidRPr="00C9086F">
              <w:rPr>
                <w:rFonts w:eastAsia="Times New Roman" w:cs="Times New Roman"/>
                <w:spacing w:val="2"/>
                <w:w w:val="110"/>
              </w:rPr>
              <w:t xml:space="preserve"> </w:t>
            </w:r>
          </w:p>
          <w:p w14:paraId="27008C84" w14:textId="77777777" w:rsidR="001A2CF6" w:rsidRPr="00C9086F" w:rsidRDefault="001A2CF6" w:rsidP="001A2CF6">
            <w:pPr>
              <w:shd w:val="clear" w:color="000000" w:fill="FFFFFF"/>
              <w:autoSpaceDE w:val="0"/>
              <w:autoSpaceDN w:val="0"/>
              <w:ind w:right="-1"/>
              <w:rPr>
                <w:rFonts w:eastAsia="Times New Roman" w:cs="Times New Roman"/>
                <w:spacing w:val="-24"/>
                <w:w w:val="110"/>
              </w:rPr>
            </w:pPr>
          </w:p>
        </w:tc>
        <w:tc>
          <w:tcPr>
            <w:tcW w:w="4378" w:type="dxa"/>
            <w:tcBorders>
              <w:top w:val="single" w:sz="4" w:space="0" w:color="auto"/>
              <w:left w:val="single" w:sz="4" w:space="0" w:color="auto"/>
              <w:bottom w:val="single" w:sz="4" w:space="0" w:color="auto"/>
              <w:right w:val="single" w:sz="4" w:space="0" w:color="auto"/>
            </w:tcBorders>
            <w:shd w:val="clear" w:color="000000" w:fill="FFFFFF"/>
          </w:tcPr>
          <w:p w14:paraId="5B1B6716" w14:textId="77777777" w:rsidR="001A2CF6" w:rsidRPr="00C9086F" w:rsidRDefault="001A2CF6" w:rsidP="001A2CF6">
            <w:pPr>
              <w:shd w:val="clear" w:color="000000" w:fill="FFFFFF"/>
              <w:autoSpaceDE w:val="0"/>
              <w:autoSpaceDN w:val="0"/>
              <w:ind w:right="-1"/>
              <w:rPr>
                <w:rFonts w:eastAsia="Times New Roman" w:cs="Times New Roman"/>
                <w:spacing w:val="-8"/>
              </w:rPr>
            </w:pPr>
            <w:r w:rsidRPr="00C9086F">
              <w:rPr>
                <w:rFonts w:eastAsia="Times New Roman" w:cs="Times New Roman"/>
                <w:w w:val="110"/>
              </w:rPr>
              <w:t xml:space="preserve">Обприскування ґрунту до сівби, під час сівби або до сходів культури (в зонах недостатнього зволоження із загортанням) </w:t>
            </w:r>
          </w:p>
        </w:tc>
      </w:tr>
      <w:tr w:rsidR="00C9086F" w:rsidRPr="00C9086F" w14:paraId="58DED0C4" w14:textId="77777777" w:rsidTr="00874698">
        <w:trPr>
          <w:trHeight w:val="1690"/>
        </w:trPr>
        <w:tc>
          <w:tcPr>
            <w:tcW w:w="2410" w:type="dxa"/>
            <w:gridSpan w:val="2"/>
            <w:tcBorders>
              <w:top w:val="single" w:sz="4" w:space="0" w:color="auto"/>
              <w:left w:val="single" w:sz="6" w:space="0" w:color="000000"/>
              <w:bottom w:val="single" w:sz="4" w:space="0" w:color="auto"/>
              <w:right w:val="nil"/>
            </w:tcBorders>
            <w:shd w:val="clear" w:color="000000" w:fill="FFFFFF"/>
          </w:tcPr>
          <w:p w14:paraId="7666DB63"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r w:rsidRPr="00C9086F">
              <w:rPr>
                <w:rFonts w:eastAsia="Times New Roman" w:cs="Times New Roman"/>
                <w:w w:val="110"/>
              </w:rPr>
              <w:t xml:space="preserve">Однорічні </w:t>
            </w:r>
            <w:r w:rsidRPr="00C9086F">
              <w:rPr>
                <w:rFonts w:eastAsia="Times New Roman" w:cs="Times New Roman"/>
                <w:spacing w:val="3"/>
                <w:w w:val="110"/>
              </w:rPr>
              <w:t xml:space="preserve">злакові </w:t>
            </w:r>
          </w:p>
          <w:p w14:paraId="62FB5B20" w14:textId="77777777" w:rsidR="001A2CF6" w:rsidRPr="00C9086F" w:rsidRDefault="001A2CF6" w:rsidP="001A2CF6">
            <w:pPr>
              <w:shd w:val="clear" w:color="000000" w:fill="FFFFFF"/>
              <w:tabs>
                <w:tab w:val="left" w:pos="1480"/>
              </w:tabs>
              <w:autoSpaceDE w:val="0"/>
              <w:autoSpaceDN w:val="0"/>
              <w:ind w:right="-1"/>
              <w:rPr>
                <w:rFonts w:eastAsia="Times New Roman" w:cs="Times New Roman"/>
                <w:spacing w:val="3"/>
                <w:w w:val="110"/>
              </w:rPr>
            </w:pPr>
          </w:p>
          <w:p w14:paraId="5FE3C5B2"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p>
        </w:tc>
        <w:tc>
          <w:tcPr>
            <w:tcW w:w="2835" w:type="dxa"/>
            <w:gridSpan w:val="2"/>
            <w:tcBorders>
              <w:top w:val="single" w:sz="4" w:space="0" w:color="auto"/>
              <w:left w:val="single" w:sz="6" w:space="0" w:color="000000"/>
              <w:bottom w:val="single" w:sz="4" w:space="0" w:color="auto"/>
              <w:right w:val="nil"/>
            </w:tcBorders>
            <w:shd w:val="clear" w:color="000000" w:fill="FFFFFF"/>
          </w:tcPr>
          <w:p w14:paraId="40242D28"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4"/>
                <w:w w:val="110"/>
              </w:rPr>
              <w:t>Антипирій, КЕ-1,0-1,5</w:t>
            </w:r>
          </w:p>
          <w:p w14:paraId="46E53C29"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spacing w:val="4"/>
                <w:w w:val="110"/>
              </w:rPr>
              <w:t>(ріпак ярий)</w:t>
            </w:r>
          </w:p>
          <w:p w14:paraId="6341C88F" w14:textId="77777777" w:rsidR="001A2CF6" w:rsidRPr="00C9086F" w:rsidRDefault="001A2CF6" w:rsidP="001A2CF6">
            <w:pPr>
              <w:shd w:val="clear" w:color="000000" w:fill="FFFFFF"/>
              <w:autoSpaceDE w:val="0"/>
              <w:autoSpaceDN w:val="0"/>
              <w:ind w:right="-1"/>
              <w:rPr>
                <w:rFonts w:eastAsia="Times New Roman" w:cs="Times New Roman"/>
                <w:spacing w:val="4"/>
                <w:w w:val="110"/>
              </w:rPr>
            </w:pPr>
            <w:r w:rsidRPr="00C9086F">
              <w:rPr>
                <w:rFonts w:eastAsia="Times New Roman" w:cs="Times New Roman"/>
                <w:spacing w:val="4"/>
                <w:w w:val="110"/>
              </w:rPr>
              <w:t>Лемур,КЕ–1,0-1,25</w:t>
            </w:r>
          </w:p>
          <w:p w14:paraId="6DB803B7" w14:textId="77777777" w:rsidR="001A2CF6" w:rsidRPr="00C9086F" w:rsidRDefault="001A2CF6" w:rsidP="001A2CF6">
            <w:pPr>
              <w:shd w:val="clear" w:color="000000" w:fill="FFFFFF"/>
              <w:autoSpaceDE w:val="0"/>
              <w:autoSpaceDN w:val="0"/>
              <w:ind w:right="-1"/>
              <w:rPr>
                <w:rFonts w:eastAsia="Times New Roman" w:cs="Times New Roman"/>
                <w:spacing w:val="-3"/>
                <w:w w:val="110"/>
              </w:rPr>
            </w:pPr>
            <w:r w:rsidRPr="00C9086F">
              <w:rPr>
                <w:rFonts w:eastAsia="Times New Roman" w:cs="Times New Roman"/>
              </w:rPr>
              <w:t>Оберіг, КЕ</w:t>
            </w:r>
            <w:r w:rsidRPr="00C9086F">
              <w:rPr>
                <w:rFonts w:eastAsia="Times New Roman" w:cs="Times New Roman"/>
                <w:spacing w:val="-24"/>
                <w:w w:val="110"/>
              </w:rPr>
              <w:t xml:space="preserve"> - </w:t>
            </w:r>
            <w:r w:rsidRPr="00C9086F">
              <w:rPr>
                <w:rFonts w:eastAsia="Times New Roman" w:cs="Times New Roman"/>
                <w:spacing w:val="-3"/>
                <w:w w:val="110"/>
              </w:rPr>
              <w:t>0,6-0,9</w:t>
            </w:r>
          </w:p>
          <w:p w14:paraId="477387A7" w14:textId="77777777" w:rsidR="001A2CF6" w:rsidRPr="00C9086F" w:rsidRDefault="001A2CF6" w:rsidP="001A2CF6">
            <w:pPr>
              <w:shd w:val="clear" w:color="000000" w:fill="FFFFFF"/>
              <w:autoSpaceDE w:val="0"/>
              <w:autoSpaceDN w:val="0"/>
              <w:ind w:right="-1"/>
              <w:rPr>
                <w:rFonts w:eastAsia="Times New Roman" w:cs="Times New Roman"/>
                <w:spacing w:val="1"/>
                <w:w w:val="110"/>
              </w:rPr>
            </w:pPr>
            <w:r w:rsidRPr="00C9086F">
              <w:rPr>
                <w:rFonts w:eastAsia="Times New Roman" w:cs="Times New Roman"/>
                <w:spacing w:val="-24"/>
                <w:w w:val="110"/>
              </w:rPr>
              <w:t>Фюзілад Форте 150 ЕС, КЕ -</w:t>
            </w:r>
            <w:r w:rsidRPr="00C9086F">
              <w:rPr>
                <w:rFonts w:eastAsia="Times New Roman" w:cs="Times New Roman"/>
                <w:spacing w:val="1"/>
                <w:w w:val="110"/>
              </w:rPr>
              <w:t>0,5-1,0</w:t>
            </w:r>
          </w:p>
        </w:tc>
        <w:tc>
          <w:tcPr>
            <w:tcW w:w="4378" w:type="dxa"/>
            <w:vMerge w:val="restart"/>
            <w:tcBorders>
              <w:top w:val="single" w:sz="4" w:space="0" w:color="auto"/>
              <w:left w:val="single" w:sz="6" w:space="0" w:color="000000"/>
              <w:bottom w:val="single" w:sz="6" w:space="0" w:color="000000"/>
              <w:right w:val="single" w:sz="6" w:space="0" w:color="000000"/>
            </w:tcBorders>
            <w:shd w:val="clear" w:color="000000" w:fill="FFFFFF"/>
          </w:tcPr>
          <w:p w14:paraId="36E4107B" w14:textId="290EB65D" w:rsidR="001A2CF6" w:rsidRPr="00C9086F" w:rsidRDefault="001A2CF6" w:rsidP="001A2CF6">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2"/>
                <w:w w:val="110"/>
              </w:rPr>
            </w:pPr>
            <w:r w:rsidRPr="00C9086F">
              <w:rPr>
                <w:rFonts w:eastAsia="Times New Roman" w:cs="Times New Roman"/>
                <w:spacing w:val="2"/>
                <w:w w:val="110"/>
              </w:rPr>
              <w:t xml:space="preserve">Обприскування у фазі 2-4 </w:t>
            </w:r>
            <w:r w:rsidRPr="00C9086F">
              <w:rPr>
                <w:rFonts w:eastAsia="Times New Roman" w:cs="Times New Roman"/>
                <w:spacing w:val="6"/>
                <w:w w:val="110"/>
              </w:rPr>
              <w:t>листків бур'янів</w:t>
            </w:r>
          </w:p>
          <w:p w14:paraId="665920C3" w14:textId="77777777" w:rsidR="001A2CF6" w:rsidRPr="00C9086F" w:rsidRDefault="001A2CF6" w:rsidP="001A2CF6">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044AD021" w14:textId="77777777" w:rsidR="001A2CF6" w:rsidRPr="00C9086F" w:rsidRDefault="001A2CF6" w:rsidP="001A2CF6">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451F3C0F" w14:textId="77777777" w:rsidR="001A2CF6" w:rsidRPr="00C9086F" w:rsidRDefault="001A2CF6" w:rsidP="001A2CF6">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5A4FDC85" w14:textId="77777777" w:rsidR="001A2CF6" w:rsidRPr="00C9086F" w:rsidRDefault="001A2CF6" w:rsidP="001A2CF6">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44CBC8B0" w14:textId="77777777" w:rsidR="001A2CF6" w:rsidRPr="00C9086F" w:rsidRDefault="001A2CF6" w:rsidP="001A2CF6">
            <w:pPr>
              <w:shd w:val="clear" w:color="000000" w:fill="FFFFFF"/>
              <w:autoSpaceDE w:val="0"/>
              <w:autoSpaceDN w:val="0"/>
              <w:ind w:right="-1"/>
              <w:rPr>
                <w:rFonts w:eastAsia="Times New Roman" w:cs="Times New Roman"/>
                <w:i/>
                <w:w w:val="110"/>
              </w:rPr>
            </w:pPr>
            <w:r w:rsidRPr="00C9086F">
              <w:rPr>
                <w:rFonts w:eastAsia="Times New Roman" w:cs="Times New Roman"/>
                <w:spacing w:val="2"/>
                <w:w w:val="110"/>
              </w:rPr>
              <w:t xml:space="preserve">Обприскування у фазі 2-4 </w:t>
            </w:r>
            <w:r w:rsidRPr="00C9086F">
              <w:rPr>
                <w:rFonts w:eastAsia="Times New Roman" w:cs="Times New Roman"/>
                <w:spacing w:val="6"/>
                <w:w w:val="110"/>
              </w:rPr>
              <w:t>листків бур'янів (незалежно від фази розвитку культури)</w:t>
            </w:r>
          </w:p>
        </w:tc>
      </w:tr>
      <w:tr w:rsidR="00C9086F" w:rsidRPr="00C9086F" w14:paraId="2CC074ED" w14:textId="77777777" w:rsidTr="00874698">
        <w:trPr>
          <w:trHeight w:hRule="exact" w:val="850"/>
        </w:trPr>
        <w:tc>
          <w:tcPr>
            <w:tcW w:w="2410" w:type="dxa"/>
            <w:gridSpan w:val="2"/>
            <w:tcBorders>
              <w:top w:val="single" w:sz="6" w:space="0" w:color="000000"/>
              <w:left w:val="single" w:sz="6" w:space="0" w:color="000000"/>
              <w:right w:val="nil"/>
            </w:tcBorders>
            <w:shd w:val="clear" w:color="000000" w:fill="FFFFFF"/>
          </w:tcPr>
          <w:p w14:paraId="76FBDE52"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r w:rsidRPr="00C9086F">
              <w:rPr>
                <w:rFonts w:eastAsia="Times New Roman" w:cs="Times New Roman"/>
                <w:w w:val="110"/>
              </w:rPr>
              <w:t xml:space="preserve">Однорічні </w:t>
            </w:r>
            <w:r w:rsidRPr="00C9086F">
              <w:rPr>
                <w:rFonts w:eastAsia="Times New Roman" w:cs="Times New Roman"/>
                <w:spacing w:val="3"/>
                <w:w w:val="110"/>
              </w:rPr>
              <w:t xml:space="preserve">злакові </w:t>
            </w:r>
          </w:p>
          <w:p w14:paraId="378CD7F1"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r w:rsidRPr="00C9086F">
              <w:rPr>
                <w:rFonts w:eastAsia="Times New Roman" w:cs="Times New Roman"/>
                <w:spacing w:val="3"/>
                <w:w w:val="110"/>
              </w:rPr>
              <w:t xml:space="preserve"> (рі</w:t>
            </w:r>
            <w:r w:rsidRPr="00C9086F">
              <w:rPr>
                <w:rFonts w:eastAsia="Times New Roman" w:cs="Times New Roman"/>
                <w:spacing w:val="6"/>
                <w:w w:val="110"/>
              </w:rPr>
              <w:t xml:space="preserve">пак ярий та </w:t>
            </w:r>
            <w:r w:rsidRPr="00C9086F">
              <w:rPr>
                <w:rFonts w:eastAsia="Times New Roman" w:cs="Times New Roman"/>
                <w:spacing w:val="1"/>
                <w:w w:val="110"/>
              </w:rPr>
              <w:t>озимий)</w:t>
            </w: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3144FE9C" w14:textId="77777777" w:rsidR="001A2CF6" w:rsidRPr="00C9086F" w:rsidRDefault="001A2CF6" w:rsidP="001A2CF6">
            <w:pPr>
              <w:shd w:val="clear" w:color="000000" w:fill="FFFFFF"/>
              <w:tabs>
                <w:tab w:val="left" w:pos="1480"/>
              </w:tabs>
              <w:autoSpaceDE w:val="0"/>
              <w:autoSpaceDN w:val="0"/>
              <w:ind w:right="-1"/>
              <w:rPr>
                <w:rFonts w:eastAsia="Times New Roman" w:cs="Times New Roman"/>
                <w:w w:val="110"/>
              </w:rPr>
            </w:pPr>
            <w:r w:rsidRPr="00C9086F">
              <w:rPr>
                <w:rFonts w:eastAsia="Times New Roman" w:cs="Times New Roman"/>
                <w:spacing w:val="-24"/>
                <w:w w:val="110"/>
              </w:rPr>
              <w:t>Шквал, КЕ  -</w:t>
            </w:r>
            <w:r w:rsidRPr="00C9086F">
              <w:rPr>
                <w:rFonts w:eastAsia="Times New Roman" w:cs="Times New Roman"/>
                <w:spacing w:val="-5"/>
                <w:w w:val="110"/>
              </w:rPr>
              <w:t xml:space="preserve"> 0,4-0,8 </w:t>
            </w:r>
          </w:p>
          <w:p w14:paraId="3EE87A24" w14:textId="77777777" w:rsidR="001A2CF6" w:rsidRPr="00C9086F" w:rsidRDefault="001A2CF6" w:rsidP="001A2CF6">
            <w:pPr>
              <w:shd w:val="clear" w:color="000000" w:fill="FFFFFF"/>
              <w:autoSpaceDE w:val="0"/>
              <w:autoSpaceDN w:val="0"/>
              <w:ind w:right="-1"/>
              <w:rPr>
                <w:rFonts w:eastAsia="Times New Roman" w:cs="Times New Roman"/>
                <w:spacing w:val="10"/>
                <w:w w:val="110"/>
              </w:rPr>
            </w:pPr>
            <w:r w:rsidRPr="00C9086F">
              <w:rPr>
                <w:rFonts w:eastAsia="Times New Roman" w:cs="Times New Roman"/>
              </w:rPr>
              <w:t>Цетодим, КЕ -</w:t>
            </w:r>
            <w:r w:rsidRPr="00C9086F">
              <w:rPr>
                <w:rFonts w:eastAsia="Times New Roman" w:cs="Times New Roman"/>
                <w:spacing w:val="10"/>
              </w:rPr>
              <w:t>0,2-0,4</w:t>
            </w:r>
            <w:r w:rsidRPr="00C9086F">
              <w:rPr>
                <w:rFonts w:eastAsia="Times New Roman" w:cs="Times New Roman"/>
                <w:spacing w:val="10"/>
                <w:w w:val="110"/>
              </w:rPr>
              <w:t>+</w:t>
            </w:r>
          </w:p>
          <w:p w14:paraId="77A29E40"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24"/>
                <w:w w:val="110"/>
              </w:rPr>
              <w:t xml:space="preserve">ПАР </w:t>
            </w:r>
            <w:r w:rsidRPr="00C9086F">
              <w:rPr>
                <w:rFonts w:eastAsia="Times New Roman" w:cs="Times New Roman"/>
                <w:w w:val="110"/>
              </w:rPr>
              <w:t>Фофір</w:t>
            </w:r>
            <w:r w:rsidRPr="00C9086F">
              <w:rPr>
                <w:rFonts w:eastAsia="Times New Roman" w:cs="Times New Roman"/>
                <w:spacing w:val="-24"/>
                <w:w w:val="110"/>
              </w:rPr>
              <w:t xml:space="preserve"> - 0,6-1,2</w:t>
            </w:r>
          </w:p>
        </w:tc>
        <w:tc>
          <w:tcPr>
            <w:tcW w:w="4378" w:type="dxa"/>
            <w:vMerge/>
            <w:tcBorders>
              <w:top w:val="single" w:sz="4" w:space="0" w:color="auto"/>
              <w:left w:val="single" w:sz="6" w:space="0" w:color="000000"/>
              <w:bottom w:val="single" w:sz="6" w:space="0" w:color="000000"/>
              <w:right w:val="single" w:sz="6" w:space="0" w:color="000000"/>
            </w:tcBorders>
            <w:shd w:val="clear" w:color="000000" w:fill="FFFFFF"/>
          </w:tcPr>
          <w:p w14:paraId="349E0206" w14:textId="77777777" w:rsidR="001A2CF6" w:rsidRPr="00C9086F" w:rsidRDefault="001A2CF6" w:rsidP="001A2CF6">
            <w:pPr>
              <w:ind w:right="-1"/>
              <w:rPr>
                <w:rFonts w:cs="Times New Roman"/>
              </w:rPr>
            </w:pPr>
          </w:p>
        </w:tc>
      </w:tr>
      <w:tr w:rsidR="00C9086F" w:rsidRPr="00C9086F" w14:paraId="58176BEA" w14:textId="77777777" w:rsidTr="00874698">
        <w:trPr>
          <w:trHeight w:hRule="exact" w:val="1259"/>
        </w:trPr>
        <w:tc>
          <w:tcPr>
            <w:tcW w:w="2410" w:type="dxa"/>
            <w:gridSpan w:val="2"/>
            <w:tcBorders>
              <w:top w:val="single" w:sz="6" w:space="0" w:color="000000"/>
              <w:left w:val="single" w:sz="6" w:space="0" w:color="000000"/>
              <w:bottom w:val="single" w:sz="4" w:space="0" w:color="000000"/>
              <w:right w:val="nil"/>
            </w:tcBorders>
            <w:shd w:val="clear" w:color="000000" w:fill="FFFFFF"/>
          </w:tcPr>
          <w:p w14:paraId="6E526C48" w14:textId="77777777" w:rsidR="001A2CF6" w:rsidRPr="00C9086F" w:rsidRDefault="001A2CF6" w:rsidP="001A2CF6">
            <w:pPr>
              <w:shd w:val="clear" w:color="000000" w:fill="FFFFFF"/>
              <w:autoSpaceDE w:val="0"/>
              <w:autoSpaceDN w:val="0"/>
              <w:ind w:right="-1"/>
              <w:rPr>
                <w:rFonts w:eastAsia="Times New Roman" w:cs="Times New Roman"/>
                <w:w w:val="110"/>
              </w:rPr>
            </w:pPr>
            <w:r w:rsidRPr="00C9086F">
              <w:rPr>
                <w:rFonts w:eastAsia="Times New Roman" w:cs="Times New Roman"/>
                <w:w w:val="110"/>
              </w:rPr>
              <w:t xml:space="preserve">Однорічні </w:t>
            </w:r>
            <w:r w:rsidRPr="00C9086F">
              <w:rPr>
                <w:rFonts w:eastAsia="Times New Roman" w:cs="Times New Roman"/>
                <w:spacing w:val="2"/>
                <w:w w:val="110"/>
              </w:rPr>
              <w:t xml:space="preserve">злакові </w:t>
            </w:r>
          </w:p>
        </w:tc>
        <w:tc>
          <w:tcPr>
            <w:tcW w:w="2835" w:type="dxa"/>
            <w:gridSpan w:val="2"/>
            <w:tcBorders>
              <w:top w:val="single" w:sz="6" w:space="0" w:color="000000"/>
              <w:left w:val="single" w:sz="6" w:space="0" w:color="000000"/>
              <w:bottom w:val="single" w:sz="4" w:space="0" w:color="000000"/>
              <w:right w:val="nil"/>
            </w:tcBorders>
            <w:shd w:val="clear" w:color="000000" w:fill="FFFFFF"/>
          </w:tcPr>
          <w:p w14:paraId="6B10EB3B"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Пантера, КЕ – 1,0-1,25</w:t>
            </w:r>
          </w:p>
          <w:p w14:paraId="031D37FD"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 xml:space="preserve">Селект 120, КЕ - 0,4-0,8 </w:t>
            </w:r>
          </w:p>
          <w:p w14:paraId="12F99AA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Дарвін (Блейд), КЕ – 0,4-0,8</w:t>
            </w:r>
          </w:p>
        </w:tc>
        <w:tc>
          <w:tcPr>
            <w:tcW w:w="4378" w:type="dxa"/>
            <w:tcBorders>
              <w:top w:val="single" w:sz="6" w:space="0" w:color="000000"/>
              <w:left w:val="single" w:sz="6" w:space="0" w:color="000000"/>
              <w:bottom w:val="single" w:sz="4" w:space="0" w:color="000000"/>
              <w:right w:val="single" w:sz="6" w:space="0" w:color="000000"/>
            </w:tcBorders>
            <w:shd w:val="clear" w:color="000000" w:fill="FFFFFF"/>
          </w:tcPr>
          <w:p w14:paraId="0E6BC955" w14:textId="42F416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Обприскування культури у фазі 3-5 листків у бур’янів</w:t>
            </w:r>
            <w:r w:rsidR="00874698" w:rsidRPr="00C9086F">
              <w:rPr>
                <w:rFonts w:eastAsia="Times New Roman" w:cs="Times New Roman"/>
              </w:rPr>
              <w:t xml:space="preserve"> </w:t>
            </w:r>
            <w:r w:rsidRPr="00C9086F">
              <w:rPr>
                <w:rFonts w:eastAsia="Times New Roman" w:cs="Times New Roman"/>
                <w:spacing w:val="2"/>
                <w:w w:val="110"/>
              </w:rPr>
              <w:t>незалежно від фази розвитку культури</w:t>
            </w:r>
          </w:p>
        </w:tc>
      </w:tr>
      <w:tr w:rsidR="00C9086F" w:rsidRPr="00C9086F" w14:paraId="1968BA80" w14:textId="77777777" w:rsidTr="00874698">
        <w:trPr>
          <w:trHeight w:hRule="exact" w:val="1135"/>
        </w:trPr>
        <w:tc>
          <w:tcPr>
            <w:tcW w:w="2410" w:type="dxa"/>
            <w:gridSpan w:val="2"/>
            <w:tcBorders>
              <w:top w:val="single" w:sz="6" w:space="0" w:color="000000"/>
              <w:left w:val="single" w:sz="6" w:space="0" w:color="000000"/>
              <w:bottom w:val="single" w:sz="4" w:space="0" w:color="000000"/>
              <w:right w:val="nil"/>
            </w:tcBorders>
            <w:shd w:val="clear" w:color="000000" w:fill="FFFFFF"/>
          </w:tcPr>
          <w:p w14:paraId="1593C607"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0"/>
                <w:w w:val="110"/>
              </w:rPr>
              <w:t xml:space="preserve">Однорічні злакові, у т.ч. падалиця зернових культур (ріпак </w:t>
            </w:r>
            <w:r w:rsidRPr="00C9086F">
              <w:rPr>
                <w:rFonts w:eastAsia="Times New Roman" w:cs="Times New Roman"/>
                <w:spacing w:val="-6"/>
                <w:w w:val="110"/>
              </w:rPr>
              <w:t>озимий)</w:t>
            </w:r>
            <w:r w:rsidRPr="00C9086F">
              <w:rPr>
                <w:rFonts w:eastAsia="Times New Roman" w:cs="Times New Roman"/>
                <w:w w:val="110"/>
              </w:rPr>
              <w:t xml:space="preserve"> </w:t>
            </w:r>
          </w:p>
        </w:tc>
        <w:tc>
          <w:tcPr>
            <w:tcW w:w="2835" w:type="dxa"/>
            <w:gridSpan w:val="2"/>
            <w:tcBorders>
              <w:top w:val="single" w:sz="6" w:space="0" w:color="000000"/>
              <w:left w:val="single" w:sz="6" w:space="0" w:color="000000"/>
              <w:bottom w:val="single" w:sz="4" w:space="0" w:color="000000"/>
              <w:right w:val="nil"/>
            </w:tcBorders>
            <w:shd w:val="clear" w:color="000000" w:fill="FFFFFF"/>
          </w:tcPr>
          <w:p w14:paraId="6120C219"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
                <w:w w:val="110"/>
              </w:rPr>
              <w:t>Агіл, КЕ - 0,6-0,9</w:t>
            </w:r>
          </w:p>
        </w:tc>
        <w:tc>
          <w:tcPr>
            <w:tcW w:w="4378" w:type="dxa"/>
            <w:tcBorders>
              <w:top w:val="single" w:sz="6" w:space="0" w:color="000000"/>
              <w:left w:val="single" w:sz="6" w:space="0" w:color="000000"/>
              <w:bottom w:val="single" w:sz="4" w:space="0" w:color="000000"/>
              <w:right w:val="single" w:sz="6" w:space="0" w:color="000000"/>
            </w:tcBorders>
            <w:shd w:val="clear" w:color="000000" w:fill="FFFFFF"/>
          </w:tcPr>
          <w:p w14:paraId="40C324D4"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w w:val="110"/>
              </w:rPr>
              <w:t xml:space="preserve">Обприскування культури в період вегетації </w:t>
            </w:r>
          </w:p>
        </w:tc>
      </w:tr>
      <w:tr w:rsidR="00C9086F" w:rsidRPr="00C9086F" w14:paraId="07D7FE4A" w14:textId="77777777" w:rsidTr="00874698">
        <w:trPr>
          <w:trHeight w:hRule="exact" w:val="1279"/>
        </w:trPr>
        <w:tc>
          <w:tcPr>
            <w:tcW w:w="2410" w:type="dxa"/>
            <w:gridSpan w:val="2"/>
            <w:tcBorders>
              <w:top w:val="single" w:sz="6" w:space="0" w:color="000000"/>
              <w:left w:val="single" w:sz="6" w:space="0" w:color="000000"/>
              <w:bottom w:val="single" w:sz="4" w:space="0" w:color="000000"/>
              <w:right w:val="nil"/>
            </w:tcBorders>
            <w:shd w:val="clear" w:color="000000" w:fill="FFFFFF"/>
          </w:tcPr>
          <w:p w14:paraId="61C7800A"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
              </w:rPr>
              <w:t>Однорічні та багаторічні</w:t>
            </w:r>
          </w:p>
          <w:p w14:paraId="3D87DAAC"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злакові (ріпак ярий та озимий)</w:t>
            </w:r>
          </w:p>
          <w:p w14:paraId="1FDCC690" w14:textId="77777777" w:rsidR="001A2CF6" w:rsidRPr="00C9086F" w:rsidRDefault="001A2CF6" w:rsidP="001A2CF6">
            <w:pPr>
              <w:shd w:val="clear" w:color="000000" w:fill="FFFFFF"/>
              <w:autoSpaceDE w:val="0"/>
              <w:autoSpaceDN w:val="0"/>
              <w:ind w:right="-1"/>
              <w:rPr>
                <w:rFonts w:eastAsia="Times New Roman" w:cs="Times New Roman"/>
                <w:spacing w:val="-10"/>
                <w:w w:val="110"/>
              </w:rPr>
            </w:pPr>
          </w:p>
          <w:p w14:paraId="73BA4020" w14:textId="77777777" w:rsidR="001A2CF6" w:rsidRPr="00C9086F" w:rsidRDefault="001A2CF6" w:rsidP="001A2CF6">
            <w:pPr>
              <w:shd w:val="clear" w:color="000000" w:fill="FFFFFF"/>
              <w:autoSpaceDE w:val="0"/>
              <w:autoSpaceDN w:val="0"/>
              <w:ind w:right="-1"/>
              <w:rPr>
                <w:rFonts w:eastAsia="Times New Roman" w:cs="Times New Roman"/>
                <w:spacing w:val="-10"/>
                <w:w w:val="110"/>
              </w:rPr>
            </w:pPr>
          </w:p>
          <w:p w14:paraId="4B3B0635" w14:textId="77777777" w:rsidR="001A2CF6" w:rsidRPr="00C9086F" w:rsidRDefault="001A2CF6" w:rsidP="001A2CF6">
            <w:pPr>
              <w:shd w:val="clear" w:color="000000" w:fill="FFFFFF"/>
              <w:autoSpaceDE w:val="0"/>
              <w:autoSpaceDN w:val="0"/>
              <w:ind w:right="-1"/>
              <w:rPr>
                <w:rFonts w:eastAsia="Times New Roman" w:cs="Times New Roman"/>
                <w:spacing w:val="-10"/>
                <w:w w:val="110"/>
              </w:rPr>
            </w:pPr>
          </w:p>
        </w:tc>
        <w:tc>
          <w:tcPr>
            <w:tcW w:w="2835" w:type="dxa"/>
            <w:gridSpan w:val="2"/>
            <w:tcBorders>
              <w:top w:val="single" w:sz="6" w:space="0" w:color="000000"/>
              <w:left w:val="single" w:sz="6" w:space="0" w:color="000000"/>
              <w:bottom w:val="single" w:sz="4" w:space="0" w:color="000000"/>
              <w:right w:val="nil"/>
            </w:tcBorders>
            <w:shd w:val="clear" w:color="000000" w:fill="FFFFFF"/>
          </w:tcPr>
          <w:p w14:paraId="3269FF6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2"/>
              </w:rPr>
              <w:t>Арамо 45, КЕ – 1,2-2,3</w:t>
            </w:r>
          </w:p>
          <w:p w14:paraId="27775487" w14:textId="77777777" w:rsidR="001A2CF6" w:rsidRPr="00C9086F" w:rsidRDefault="001A2CF6" w:rsidP="001A2CF6">
            <w:pPr>
              <w:shd w:val="clear" w:color="000000" w:fill="FFFFFF"/>
              <w:autoSpaceDE w:val="0"/>
              <w:autoSpaceDN w:val="0"/>
              <w:ind w:right="-1"/>
              <w:rPr>
                <w:rFonts w:eastAsia="Times New Roman" w:cs="Times New Roman"/>
                <w:spacing w:val="-24"/>
                <w:w w:val="110"/>
              </w:rPr>
            </w:pPr>
          </w:p>
        </w:tc>
        <w:tc>
          <w:tcPr>
            <w:tcW w:w="4378" w:type="dxa"/>
            <w:tcBorders>
              <w:top w:val="single" w:sz="6" w:space="0" w:color="000000"/>
              <w:left w:val="single" w:sz="6" w:space="0" w:color="000000"/>
              <w:bottom w:val="single" w:sz="4" w:space="0" w:color="000000"/>
              <w:right w:val="single" w:sz="6" w:space="0" w:color="000000"/>
            </w:tcBorders>
            <w:shd w:val="clear" w:color="000000" w:fill="FFFFFF"/>
          </w:tcPr>
          <w:p w14:paraId="27F29789"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з фази 3-х листків до кінця кущіння однорічних, за висоти пирію 10-15см не пізніше початку бутонізації ріпаку</w:t>
            </w:r>
          </w:p>
          <w:p w14:paraId="20AC2A1A" w14:textId="77777777" w:rsidR="001A2CF6" w:rsidRPr="00C9086F" w:rsidRDefault="001A2CF6" w:rsidP="001A2CF6">
            <w:pPr>
              <w:shd w:val="clear" w:color="000000" w:fill="FFFFFF"/>
              <w:autoSpaceDE w:val="0"/>
              <w:autoSpaceDN w:val="0"/>
              <w:ind w:right="-1"/>
              <w:rPr>
                <w:rFonts w:eastAsia="Times New Roman" w:cs="Times New Roman"/>
                <w:spacing w:val="-24"/>
                <w:w w:val="110"/>
              </w:rPr>
            </w:pPr>
          </w:p>
        </w:tc>
      </w:tr>
      <w:tr w:rsidR="00C9086F" w:rsidRPr="00C9086F" w14:paraId="6FE24AD3" w14:textId="77777777" w:rsidTr="00874698">
        <w:trPr>
          <w:trHeight w:hRule="exact" w:val="3983"/>
        </w:trPr>
        <w:tc>
          <w:tcPr>
            <w:tcW w:w="2410" w:type="dxa"/>
            <w:gridSpan w:val="2"/>
            <w:tcBorders>
              <w:top w:val="single" w:sz="6" w:space="0" w:color="000000"/>
              <w:left w:val="single" w:sz="6" w:space="0" w:color="000000"/>
              <w:bottom w:val="single" w:sz="4" w:space="0" w:color="auto"/>
              <w:right w:val="nil"/>
            </w:tcBorders>
            <w:shd w:val="clear" w:color="000000" w:fill="FFFFFF"/>
          </w:tcPr>
          <w:p w14:paraId="0443245E"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lastRenderedPageBreak/>
              <w:t>Багаторічні злакові (ріпак ярий та озимий)</w:t>
            </w:r>
          </w:p>
        </w:tc>
        <w:tc>
          <w:tcPr>
            <w:tcW w:w="2835" w:type="dxa"/>
            <w:gridSpan w:val="2"/>
            <w:tcBorders>
              <w:top w:val="single" w:sz="6" w:space="0" w:color="000000"/>
              <w:left w:val="single" w:sz="6" w:space="0" w:color="000000"/>
              <w:bottom w:val="single" w:sz="4" w:space="0" w:color="auto"/>
              <w:right w:val="nil"/>
            </w:tcBorders>
            <w:shd w:val="clear" w:color="000000" w:fill="FFFFFF"/>
          </w:tcPr>
          <w:p w14:paraId="1ED6E891"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2"/>
              </w:rPr>
              <w:t>Селект 120, КЕ (Дарвін), КЕ -</w:t>
            </w:r>
            <w:r w:rsidRPr="00C9086F">
              <w:rPr>
                <w:rFonts w:eastAsia="Times New Roman" w:cs="Times New Roman"/>
              </w:rPr>
              <w:t xml:space="preserve"> 1,4-1,8 </w:t>
            </w:r>
          </w:p>
          <w:p w14:paraId="35A4C1EB" w14:textId="77777777" w:rsidR="001A2CF6" w:rsidRPr="00C9086F" w:rsidRDefault="001A2CF6" w:rsidP="001A2CF6">
            <w:pPr>
              <w:shd w:val="clear" w:color="000000" w:fill="FFFFFF"/>
              <w:autoSpaceDE w:val="0"/>
              <w:autoSpaceDN w:val="0"/>
              <w:ind w:right="-1"/>
              <w:rPr>
                <w:rFonts w:eastAsia="Times New Roman" w:cs="Times New Roman"/>
              </w:rPr>
            </w:pPr>
          </w:p>
          <w:p w14:paraId="0CB0138A" w14:textId="77777777" w:rsidR="001A2CF6" w:rsidRPr="00C9086F" w:rsidRDefault="001A2CF6" w:rsidP="001A2CF6">
            <w:pPr>
              <w:shd w:val="clear" w:color="000000" w:fill="FFFFFF"/>
              <w:autoSpaceDE w:val="0"/>
              <w:autoSpaceDN w:val="0"/>
              <w:ind w:right="-1"/>
              <w:rPr>
                <w:rFonts w:eastAsia="Times New Roman" w:cs="Times New Roman"/>
              </w:rPr>
            </w:pPr>
          </w:p>
          <w:p w14:paraId="59EA4D54"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
              </w:rPr>
              <w:t>Антипирій, КЕ – 1,5-2,0</w:t>
            </w:r>
          </w:p>
          <w:p w14:paraId="0CA5723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Грінфорт КФ 40, КЕ- 1,75-2,0</w:t>
            </w:r>
          </w:p>
          <w:p w14:paraId="421ACA78" w14:textId="77777777" w:rsidR="001A2CF6" w:rsidRPr="00C9086F" w:rsidRDefault="001A2CF6" w:rsidP="001A2CF6">
            <w:pPr>
              <w:shd w:val="clear" w:color="000000" w:fill="FFFFFF"/>
              <w:autoSpaceDE w:val="0"/>
              <w:autoSpaceDN w:val="0"/>
              <w:ind w:right="-1"/>
              <w:rPr>
                <w:rFonts w:eastAsia="Times New Roman" w:cs="Times New Roman"/>
                <w:spacing w:val="2"/>
              </w:rPr>
            </w:pPr>
            <w:r w:rsidRPr="00C9086F">
              <w:rPr>
                <w:rFonts w:eastAsia="Times New Roman" w:cs="Times New Roman"/>
                <w:spacing w:val="-1"/>
              </w:rPr>
              <w:t>Блейд, КЕ -</w:t>
            </w:r>
            <w:r w:rsidRPr="00C9086F">
              <w:rPr>
                <w:rFonts w:eastAsia="Times New Roman" w:cs="Times New Roman"/>
                <w:spacing w:val="2"/>
              </w:rPr>
              <w:t xml:space="preserve"> 1,4-1,8</w:t>
            </w:r>
          </w:p>
          <w:p w14:paraId="18D6436D"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
              </w:rPr>
              <w:t>Лемур, КЕ – 1,75-2,0</w:t>
            </w:r>
          </w:p>
          <w:p w14:paraId="6EE55A4D"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Шквал, КЕ - 0,8-1,2</w:t>
            </w:r>
          </w:p>
          <w:p w14:paraId="6FC63488"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
              </w:rPr>
              <w:t xml:space="preserve">Оберіг, КЕ – </w:t>
            </w:r>
            <w:r w:rsidRPr="00C9086F">
              <w:rPr>
                <w:rFonts w:eastAsia="Times New Roman" w:cs="Times New Roman"/>
                <w:spacing w:val="2"/>
              </w:rPr>
              <w:t>1,0-1,5</w:t>
            </w:r>
          </w:p>
          <w:p w14:paraId="21DA294A"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3"/>
              </w:rPr>
              <w:t>Пантера, КЕ -</w:t>
            </w:r>
            <w:r w:rsidRPr="00C9086F">
              <w:rPr>
                <w:rFonts w:eastAsia="Times New Roman" w:cs="Times New Roman"/>
                <w:spacing w:val="-2"/>
              </w:rPr>
              <w:t xml:space="preserve"> 1,75-2,0</w:t>
            </w:r>
            <w:r w:rsidRPr="00C9086F">
              <w:rPr>
                <w:rFonts w:eastAsia="Times New Roman" w:cs="Times New Roman"/>
                <w:spacing w:val="-5"/>
              </w:rPr>
              <w:t xml:space="preserve"> </w:t>
            </w:r>
          </w:p>
          <w:p w14:paraId="496EB44E" w14:textId="77777777" w:rsidR="001A2CF6" w:rsidRPr="00C9086F" w:rsidRDefault="001A2CF6" w:rsidP="001A2CF6">
            <w:pPr>
              <w:shd w:val="clear" w:color="000000" w:fill="FFFFFF"/>
              <w:autoSpaceDE w:val="0"/>
              <w:autoSpaceDN w:val="0"/>
              <w:ind w:right="-1"/>
              <w:rPr>
                <w:rFonts w:eastAsia="Times New Roman" w:cs="Times New Roman"/>
                <w:spacing w:val="-8"/>
              </w:rPr>
            </w:pPr>
            <w:r w:rsidRPr="00C9086F">
              <w:rPr>
                <w:rFonts w:eastAsia="Times New Roman" w:cs="Times New Roman"/>
                <w:spacing w:val="-8"/>
              </w:rPr>
              <w:t xml:space="preserve">Фюзилад Форте 150 ЕС, КЕ - 1,0-2,0 </w:t>
            </w:r>
          </w:p>
        </w:tc>
        <w:tc>
          <w:tcPr>
            <w:tcW w:w="4378" w:type="dxa"/>
            <w:tcBorders>
              <w:top w:val="single" w:sz="6" w:space="0" w:color="000000"/>
              <w:left w:val="single" w:sz="6" w:space="0" w:color="000000"/>
              <w:bottom w:val="single" w:sz="4" w:space="0" w:color="auto"/>
              <w:right w:val="single" w:sz="6" w:space="0" w:color="000000"/>
            </w:tcBorders>
            <w:shd w:val="clear" w:color="000000" w:fill="FFFFFF"/>
          </w:tcPr>
          <w:p w14:paraId="3707E58F"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посівів за висоти</w:t>
            </w:r>
          </w:p>
          <w:p w14:paraId="44FE74E4"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бур'янів </w:t>
            </w:r>
            <w:r w:rsidRPr="00C9086F">
              <w:rPr>
                <w:rFonts w:eastAsia="Times New Roman" w:cs="Times New Roman"/>
                <w:spacing w:val="-1"/>
              </w:rPr>
              <w:t>15-20 см, неза</w:t>
            </w:r>
            <w:r w:rsidRPr="00C9086F">
              <w:rPr>
                <w:rFonts w:eastAsia="Times New Roman" w:cs="Times New Roman"/>
              </w:rPr>
              <w:t>лежно від фази розвитку культури</w:t>
            </w:r>
          </w:p>
          <w:p w14:paraId="70D735C7" w14:textId="77777777" w:rsidR="001A2CF6" w:rsidRPr="00C9086F" w:rsidRDefault="001A2CF6" w:rsidP="001A2CF6">
            <w:pPr>
              <w:shd w:val="clear" w:color="000000" w:fill="FFFFFF"/>
              <w:autoSpaceDE w:val="0"/>
              <w:autoSpaceDN w:val="0"/>
              <w:ind w:right="-1"/>
              <w:rPr>
                <w:rFonts w:eastAsia="Times New Roman" w:cs="Times New Roman"/>
              </w:rPr>
            </w:pPr>
          </w:p>
          <w:p w14:paraId="0B37032A"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 xml:space="preserve"> - « - за ви</w:t>
            </w:r>
            <w:r w:rsidRPr="00C9086F">
              <w:rPr>
                <w:rFonts w:eastAsia="Times New Roman" w:cs="Times New Roman"/>
                <w:spacing w:val="1"/>
              </w:rPr>
              <w:t>соти бур'янів 10-15см</w:t>
            </w:r>
            <w:r w:rsidRPr="00C9086F">
              <w:rPr>
                <w:rFonts w:eastAsia="Times New Roman" w:cs="Times New Roman"/>
                <w:spacing w:val="-1"/>
              </w:rPr>
              <w:t xml:space="preserve"> незалежно від фази розвитку культури</w:t>
            </w:r>
          </w:p>
          <w:p w14:paraId="58811D13" w14:textId="77777777" w:rsidR="001A2CF6" w:rsidRPr="00C9086F" w:rsidRDefault="001A2CF6" w:rsidP="001A2CF6">
            <w:pPr>
              <w:shd w:val="clear" w:color="000000" w:fill="FFFFFF"/>
              <w:autoSpaceDE w:val="0"/>
              <w:autoSpaceDN w:val="0"/>
              <w:ind w:right="-1"/>
              <w:rPr>
                <w:rFonts w:eastAsia="Times New Roman" w:cs="Times New Roman"/>
              </w:rPr>
            </w:pPr>
          </w:p>
          <w:p w14:paraId="6C45524B" w14:textId="77777777" w:rsidR="001A2CF6" w:rsidRPr="00C9086F" w:rsidRDefault="001A2CF6" w:rsidP="001A2CF6">
            <w:pPr>
              <w:shd w:val="clear" w:color="000000" w:fill="FFFFFF"/>
              <w:autoSpaceDE w:val="0"/>
              <w:autoSpaceDN w:val="0"/>
              <w:ind w:right="-1"/>
              <w:rPr>
                <w:rFonts w:eastAsia="Times New Roman" w:cs="Times New Roman"/>
              </w:rPr>
            </w:pPr>
          </w:p>
          <w:p w14:paraId="3A72F2C5" w14:textId="77777777" w:rsidR="001A2CF6" w:rsidRPr="00C9086F" w:rsidRDefault="001A2CF6" w:rsidP="001A2CF6">
            <w:pPr>
              <w:shd w:val="clear" w:color="000000" w:fill="FFFFFF"/>
              <w:autoSpaceDE w:val="0"/>
              <w:autoSpaceDN w:val="0"/>
              <w:ind w:right="-1"/>
              <w:rPr>
                <w:rFonts w:eastAsia="Times New Roman" w:cs="Times New Roman"/>
              </w:rPr>
            </w:pPr>
          </w:p>
          <w:p w14:paraId="66D83C37" w14:textId="77777777" w:rsidR="001A2CF6" w:rsidRPr="00C9086F" w:rsidRDefault="001A2CF6" w:rsidP="001A2CF6">
            <w:pPr>
              <w:shd w:val="clear" w:color="000000" w:fill="FFFFFF"/>
              <w:autoSpaceDE w:val="0"/>
              <w:autoSpaceDN w:val="0"/>
              <w:ind w:right="-1"/>
              <w:rPr>
                <w:rFonts w:eastAsia="Times New Roman" w:cs="Times New Roman"/>
              </w:rPr>
            </w:pPr>
          </w:p>
          <w:p w14:paraId="108B0338" w14:textId="77777777" w:rsidR="001A2CF6" w:rsidRPr="00C9086F" w:rsidRDefault="001A2CF6" w:rsidP="001A2CF6">
            <w:pPr>
              <w:shd w:val="clear" w:color="000000" w:fill="FFFFFF"/>
              <w:autoSpaceDE w:val="0"/>
              <w:autoSpaceDN w:val="0"/>
              <w:ind w:right="-1"/>
              <w:rPr>
                <w:rFonts w:eastAsia="Times New Roman" w:cs="Times New Roman"/>
              </w:rPr>
            </w:pPr>
          </w:p>
          <w:p w14:paraId="40072AC6" w14:textId="77777777" w:rsidR="001A2CF6" w:rsidRPr="00C9086F" w:rsidRDefault="001A2CF6" w:rsidP="001A2CF6">
            <w:pPr>
              <w:shd w:val="clear" w:color="000000" w:fill="FFFFFF"/>
              <w:autoSpaceDE w:val="0"/>
              <w:autoSpaceDN w:val="0"/>
              <w:ind w:right="-1"/>
              <w:rPr>
                <w:rFonts w:eastAsia="Times New Roman" w:cs="Times New Roman"/>
              </w:rPr>
            </w:pPr>
          </w:p>
          <w:p w14:paraId="6E00C6F1" w14:textId="77777777" w:rsidR="001A2CF6" w:rsidRPr="00C9086F" w:rsidRDefault="001A2CF6" w:rsidP="001A2CF6">
            <w:pPr>
              <w:shd w:val="clear" w:color="000000" w:fill="FFFFFF"/>
              <w:autoSpaceDE w:val="0"/>
              <w:autoSpaceDN w:val="0"/>
              <w:ind w:right="-1"/>
              <w:rPr>
                <w:rFonts w:eastAsia="Times New Roman" w:cs="Times New Roman"/>
              </w:rPr>
            </w:pPr>
          </w:p>
          <w:p w14:paraId="2EDD03AA" w14:textId="77777777" w:rsidR="001A2CF6" w:rsidRPr="00C9086F" w:rsidRDefault="001A2CF6" w:rsidP="001A2CF6">
            <w:pPr>
              <w:shd w:val="clear" w:color="000000" w:fill="FFFFFF"/>
              <w:autoSpaceDE w:val="0"/>
              <w:autoSpaceDN w:val="0"/>
              <w:ind w:right="-1"/>
              <w:rPr>
                <w:rFonts w:eastAsia="Times New Roman" w:cs="Times New Roman"/>
              </w:rPr>
            </w:pPr>
          </w:p>
        </w:tc>
      </w:tr>
      <w:tr w:rsidR="00C9086F" w:rsidRPr="00C9086F" w14:paraId="683DBA01" w14:textId="77777777" w:rsidTr="00460624">
        <w:trPr>
          <w:trHeight w:val="1520"/>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14:paraId="575D7816"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10"/>
              </w:rPr>
              <w:t>Однорічні</w:t>
            </w:r>
          </w:p>
          <w:p w14:paraId="37D4D283"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6"/>
              </w:rPr>
              <w:t>злакові та дводольні</w:t>
            </w:r>
          </w:p>
          <w:p w14:paraId="7A9CC25B"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4"/>
              </w:rPr>
              <w:t>(ріпак ярий і</w:t>
            </w:r>
          </w:p>
          <w:p w14:paraId="6AD903EF"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spacing w:val="-9"/>
              </w:rPr>
              <w:t>озимий)</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14:paraId="2278D0CD" w14:textId="77777777" w:rsidR="001A2CF6" w:rsidRPr="00C9086F" w:rsidRDefault="001A2CF6"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rPr>
              <w:t>Комманд 48, КЕ (Командир, Прибой, КОМПАНЬЙОН, Кломекс) - 0,15-0,2</w:t>
            </w:r>
          </w:p>
          <w:p w14:paraId="0FEF0E62" w14:textId="77777777" w:rsidR="001A2CF6" w:rsidRPr="00C9086F" w:rsidRDefault="001A2CF6" w:rsidP="001A2CF6">
            <w:pPr>
              <w:shd w:val="clear" w:color="000000" w:fill="FFFFFF"/>
              <w:autoSpaceDE w:val="0"/>
              <w:autoSpaceDN w:val="0"/>
              <w:ind w:right="-1"/>
              <w:rPr>
                <w:rFonts w:eastAsia="Times New Roman" w:cs="Times New Roman"/>
                <w:spacing w:val="10"/>
              </w:rPr>
            </w:pPr>
            <w:r w:rsidRPr="00C9086F">
              <w:rPr>
                <w:rFonts w:eastAsia="Times New Roman" w:cs="Times New Roman"/>
                <w:spacing w:val="10"/>
              </w:rPr>
              <w:t>Комманд Екстра, СК-2,5</w:t>
            </w:r>
          </w:p>
        </w:tc>
        <w:tc>
          <w:tcPr>
            <w:tcW w:w="4378" w:type="dxa"/>
            <w:tcBorders>
              <w:top w:val="single" w:sz="4" w:space="0" w:color="auto"/>
              <w:left w:val="single" w:sz="4" w:space="0" w:color="auto"/>
              <w:bottom w:val="single" w:sz="4" w:space="0" w:color="auto"/>
              <w:right w:val="single" w:sz="4" w:space="0" w:color="auto"/>
            </w:tcBorders>
            <w:shd w:val="clear" w:color="000000" w:fill="FFFFFF"/>
          </w:tcPr>
          <w:p w14:paraId="61078B22" w14:textId="77777777" w:rsidR="001A2CF6" w:rsidRPr="00C9086F" w:rsidRDefault="001A2CF6" w:rsidP="001A2CF6">
            <w:pPr>
              <w:shd w:val="clear" w:color="000000" w:fill="FFFFFF"/>
              <w:autoSpaceDE w:val="0"/>
              <w:autoSpaceDN w:val="0"/>
              <w:ind w:right="-1"/>
              <w:rPr>
                <w:rFonts w:eastAsia="Times New Roman" w:cs="Times New Roman"/>
              </w:rPr>
            </w:pPr>
            <w:r w:rsidRPr="00C9086F">
              <w:rPr>
                <w:rFonts w:eastAsia="Times New Roman" w:cs="Times New Roman"/>
              </w:rPr>
              <w:t>Обприскування ґрунту до появи сходів культури</w:t>
            </w:r>
          </w:p>
          <w:p w14:paraId="797186C4" w14:textId="77777777" w:rsidR="001A2CF6" w:rsidRPr="00C9086F" w:rsidRDefault="001A2CF6" w:rsidP="001A2CF6">
            <w:pPr>
              <w:shd w:val="clear" w:color="000000" w:fill="FFFFFF"/>
              <w:autoSpaceDE w:val="0"/>
              <w:autoSpaceDN w:val="0"/>
              <w:ind w:right="-1"/>
              <w:rPr>
                <w:rFonts w:eastAsia="Times New Roman" w:cs="Times New Roman"/>
              </w:rPr>
            </w:pPr>
          </w:p>
          <w:p w14:paraId="134C113B" w14:textId="77777777" w:rsidR="001A2CF6" w:rsidRPr="00C9086F" w:rsidRDefault="001A2CF6" w:rsidP="001A2CF6">
            <w:pPr>
              <w:shd w:val="clear" w:color="000000" w:fill="FFFFFF"/>
              <w:autoSpaceDE w:val="0"/>
              <w:autoSpaceDN w:val="0"/>
              <w:ind w:right="-1"/>
              <w:rPr>
                <w:rFonts w:eastAsia="Times New Roman" w:cs="Times New Roman"/>
              </w:rPr>
            </w:pPr>
          </w:p>
        </w:tc>
      </w:tr>
      <w:tr w:rsidR="00C9086F" w:rsidRPr="00C9086F" w14:paraId="62E1AE20" w14:textId="77777777" w:rsidTr="00460624">
        <w:trPr>
          <w:trHeight w:val="1413"/>
        </w:trPr>
        <w:tc>
          <w:tcPr>
            <w:tcW w:w="2394" w:type="dxa"/>
            <w:tcBorders>
              <w:top w:val="single" w:sz="4" w:space="0" w:color="auto"/>
              <w:left w:val="single" w:sz="4" w:space="0" w:color="auto"/>
              <w:bottom w:val="single" w:sz="4" w:space="0" w:color="auto"/>
              <w:right w:val="single" w:sz="4" w:space="0" w:color="auto"/>
            </w:tcBorders>
            <w:shd w:val="clear" w:color="000000" w:fill="FFFFFF"/>
          </w:tcPr>
          <w:p w14:paraId="2315B3B3" w14:textId="77777777" w:rsidR="001A2CF6" w:rsidRPr="00C9086F" w:rsidRDefault="001A2CF6" w:rsidP="001A2CF6">
            <w:pPr>
              <w:pStyle w:val="c1e0e7eee2fbe9"/>
              <w:shd w:val="clear" w:color="000000" w:fill="FFFFFF"/>
              <w:ind w:right="-1"/>
              <w:rPr>
                <w:lang w:val="uk-UA"/>
              </w:rPr>
            </w:pPr>
            <w:r w:rsidRPr="00C9086F">
              <w:rPr>
                <w:spacing w:val="-10"/>
                <w:lang w:val="uk-UA"/>
              </w:rPr>
              <w:t>Однорічні дводольні, у т.ч. стійкі до 2,4-Д, багаторічні коренепаросткові бур'яни</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14:paraId="129B8CC2" w14:textId="77777777" w:rsidR="001A2CF6" w:rsidRPr="00C9086F" w:rsidRDefault="001A2CF6" w:rsidP="001A2CF6">
            <w:pPr>
              <w:pStyle w:val="c1e0e7eee2fbe9"/>
              <w:shd w:val="clear" w:color="000000" w:fill="FFFFFF"/>
              <w:ind w:right="-1"/>
              <w:rPr>
                <w:spacing w:val="2"/>
                <w:lang w:val="uk-UA"/>
              </w:rPr>
            </w:pPr>
          </w:p>
          <w:p w14:paraId="7473A0D3" w14:textId="77777777" w:rsidR="001A2CF6" w:rsidRPr="00C9086F" w:rsidRDefault="001A2CF6" w:rsidP="001A2CF6">
            <w:pPr>
              <w:pStyle w:val="c1e0e7eee2fbe9"/>
              <w:shd w:val="clear" w:color="000000" w:fill="FFFFFF"/>
              <w:ind w:right="-1"/>
              <w:rPr>
                <w:spacing w:val="2"/>
                <w:lang w:val="uk-UA"/>
              </w:rPr>
            </w:pPr>
          </w:p>
          <w:p w14:paraId="12EDC141" w14:textId="77777777" w:rsidR="001A2CF6" w:rsidRPr="00C9086F" w:rsidRDefault="001A2CF6" w:rsidP="001A2CF6">
            <w:pPr>
              <w:pStyle w:val="c1e0e7eee2fbe9"/>
              <w:shd w:val="clear" w:color="000000" w:fill="FFFFFF"/>
              <w:ind w:right="-1"/>
              <w:rPr>
                <w:spacing w:val="2"/>
                <w:lang w:val="uk-UA"/>
              </w:rPr>
            </w:pPr>
            <w:r w:rsidRPr="00C9086F">
              <w:rPr>
                <w:spacing w:val="2"/>
                <w:lang w:val="uk-UA"/>
              </w:rPr>
              <w:t xml:space="preserve">Галера Супер, </w:t>
            </w:r>
            <w:r w:rsidRPr="00C9086F">
              <w:rPr>
                <w:spacing w:val="2"/>
              </w:rPr>
              <w:t>РК-</w:t>
            </w:r>
            <w:r w:rsidRPr="00C9086F">
              <w:rPr>
                <w:lang w:val="uk-UA"/>
              </w:rPr>
              <w:t>0,2-0,3</w:t>
            </w:r>
            <w:r w:rsidRPr="00C9086F">
              <w:rPr>
                <w:spacing w:val="2"/>
                <w:lang w:val="uk-UA"/>
              </w:rPr>
              <w:t xml:space="preserve"> </w:t>
            </w:r>
          </w:p>
          <w:p w14:paraId="461BA52B" w14:textId="77777777" w:rsidR="001A2CF6" w:rsidRPr="00C9086F" w:rsidRDefault="001A2CF6" w:rsidP="001A2CF6">
            <w:pPr>
              <w:pStyle w:val="c1e0e7eee2fbe9"/>
              <w:shd w:val="clear" w:color="000000" w:fill="FFFFFF"/>
              <w:ind w:right="-1"/>
            </w:pP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tcPr>
          <w:p w14:paraId="2D9C3232" w14:textId="77777777" w:rsidR="001A2CF6" w:rsidRPr="00C9086F" w:rsidRDefault="001A2CF6" w:rsidP="001A2CF6">
            <w:pPr>
              <w:pStyle w:val="c1e0e7eee2fbe9"/>
              <w:shd w:val="clear" w:color="000000" w:fill="FFFFFF"/>
              <w:ind w:right="-1"/>
              <w:rPr>
                <w:lang w:val="uk-UA"/>
              </w:rPr>
            </w:pPr>
            <w:r w:rsidRPr="00C9086F">
              <w:rPr>
                <w:lang w:val="uk-UA"/>
              </w:rPr>
              <w:t xml:space="preserve"> </w:t>
            </w:r>
          </w:p>
          <w:p w14:paraId="5C3E7E41" w14:textId="77777777" w:rsidR="001A2CF6" w:rsidRPr="00C9086F" w:rsidRDefault="001A2CF6" w:rsidP="001A2CF6">
            <w:pPr>
              <w:pStyle w:val="c1e0e7eee2fbe9"/>
              <w:shd w:val="clear" w:color="000000" w:fill="FFFFFF"/>
              <w:ind w:right="-1"/>
            </w:pPr>
          </w:p>
          <w:p w14:paraId="647E7880" w14:textId="77777777" w:rsidR="001A2CF6" w:rsidRPr="00C9086F" w:rsidRDefault="001A2CF6" w:rsidP="001A2CF6">
            <w:pPr>
              <w:pStyle w:val="c1e0e7eee2fbe9"/>
              <w:shd w:val="clear" w:color="000000" w:fill="FFFFFF"/>
              <w:ind w:right="-1"/>
            </w:pPr>
            <w:r w:rsidRPr="00C9086F">
              <w:rPr>
                <w:lang w:val="uk-UA"/>
              </w:rPr>
              <w:t xml:space="preserve">Обприскування </w:t>
            </w:r>
            <w:r w:rsidRPr="00C9086F">
              <w:t xml:space="preserve">від </w:t>
            </w:r>
            <w:r w:rsidRPr="00C9086F">
              <w:rPr>
                <w:lang w:val="uk-UA"/>
              </w:rPr>
              <w:t>фаз</w:t>
            </w:r>
            <w:r w:rsidRPr="00C9086F">
              <w:t>и</w:t>
            </w:r>
            <w:r w:rsidRPr="00C9086F">
              <w:rPr>
                <w:lang w:val="uk-UA"/>
              </w:rPr>
              <w:t xml:space="preserve"> </w:t>
            </w:r>
            <w:r w:rsidRPr="00C9086F">
              <w:t>3</w:t>
            </w:r>
            <w:r w:rsidRPr="00C9086F">
              <w:rPr>
                <w:lang w:val="uk-UA"/>
              </w:rPr>
              <w:t>-4 листків до появи квіткових бутонів</w:t>
            </w:r>
            <w:r w:rsidRPr="00C9086F">
              <w:t xml:space="preserve"> у культури</w:t>
            </w:r>
          </w:p>
        </w:tc>
      </w:tr>
      <w:tr w:rsidR="00C9086F" w:rsidRPr="00C9086F" w14:paraId="1DF295EC" w14:textId="77777777" w:rsidTr="00874698">
        <w:trPr>
          <w:trHeight w:val="2667"/>
        </w:trPr>
        <w:tc>
          <w:tcPr>
            <w:tcW w:w="2394" w:type="dxa"/>
            <w:tcBorders>
              <w:top w:val="single" w:sz="4" w:space="0" w:color="auto"/>
              <w:left w:val="single" w:sz="6" w:space="0" w:color="000000"/>
              <w:bottom w:val="single" w:sz="6" w:space="0" w:color="000000"/>
              <w:right w:val="nil"/>
            </w:tcBorders>
            <w:shd w:val="clear" w:color="000000" w:fill="FFFFFF"/>
          </w:tcPr>
          <w:p w14:paraId="06E1E37C" w14:textId="77777777" w:rsidR="001A2CF6" w:rsidRPr="00C9086F" w:rsidRDefault="001A2CF6" w:rsidP="001A2CF6">
            <w:pPr>
              <w:pStyle w:val="c1e0e7eee2fbe9"/>
              <w:shd w:val="clear" w:color="000000" w:fill="FFFFFF"/>
              <w:ind w:right="-1"/>
              <w:rPr>
                <w:lang w:val="uk-UA"/>
              </w:rPr>
            </w:pPr>
            <w:r w:rsidRPr="00C9086F">
              <w:rPr>
                <w:spacing w:val="-3"/>
                <w:lang w:val="uk-UA"/>
              </w:rPr>
              <w:t>Однорічні та</w:t>
            </w:r>
          </w:p>
          <w:p w14:paraId="22E0C811" w14:textId="77777777" w:rsidR="001A2CF6" w:rsidRPr="00C9086F" w:rsidRDefault="001A2CF6" w:rsidP="001A2CF6">
            <w:pPr>
              <w:pStyle w:val="c1e0e7eee2fbe9"/>
              <w:shd w:val="clear" w:color="000000" w:fill="FFFFFF"/>
              <w:ind w:right="-1"/>
              <w:rPr>
                <w:lang w:val="uk-UA"/>
              </w:rPr>
            </w:pPr>
            <w:r w:rsidRPr="00C9086F">
              <w:rPr>
                <w:spacing w:val="-2"/>
                <w:lang w:val="uk-UA"/>
              </w:rPr>
              <w:t>багаторічні</w:t>
            </w:r>
          </w:p>
          <w:p w14:paraId="2467FA9C" w14:textId="77777777" w:rsidR="001A2CF6" w:rsidRPr="00C9086F" w:rsidRDefault="001A2CF6" w:rsidP="001A2CF6">
            <w:pPr>
              <w:pStyle w:val="c1e0e7eee2fbe9"/>
              <w:shd w:val="clear" w:color="000000" w:fill="FFFFFF"/>
              <w:ind w:right="-1"/>
              <w:rPr>
                <w:lang w:val="uk-UA"/>
              </w:rPr>
            </w:pPr>
            <w:r w:rsidRPr="00C9086F">
              <w:rPr>
                <w:spacing w:val="-1"/>
                <w:lang w:val="uk-UA"/>
              </w:rPr>
              <w:t>дводольні</w:t>
            </w:r>
          </w:p>
          <w:p w14:paraId="4406029F" w14:textId="77777777" w:rsidR="001A2CF6" w:rsidRPr="00C9086F" w:rsidRDefault="001A2CF6" w:rsidP="001A2CF6">
            <w:pPr>
              <w:pStyle w:val="c1e0e7eee2fbe9"/>
              <w:shd w:val="clear" w:color="000000" w:fill="FFFFFF"/>
              <w:ind w:right="-1"/>
              <w:rPr>
                <w:lang w:val="uk-UA"/>
              </w:rPr>
            </w:pPr>
            <w:r w:rsidRPr="00C9086F">
              <w:rPr>
                <w:spacing w:val="3"/>
                <w:lang w:val="uk-UA"/>
              </w:rPr>
              <w:t>(ріпак ярий</w:t>
            </w:r>
          </w:p>
          <w:p w14:paraId="359F6055" w14:textId="77777777" w:rsidR="001A2CF6" w:rsidRPr="00C9086F" w:rsidRDefault="001A2CF6" w:rsidP="001A2CF6">
            <w:pPr>
              <w:pStyle w:val="c1e0e7eee2fbe9"/>
              <w:shd w:val="clear" w:color="000000" w:fill="FFFFFF"/>
              <w:ind w:right="-1"/>
            </w:pPr>
            <w:r w:rsidRPr="00C9086F">
              <w:rPr>
                <w:lang w:val="uk-UA"/>
              </w:rPr>
              <w:t>та озимий)</w:t>
            </w:r>
          </w:p>
        </w:tc>
        <w:tc>
          <w:tcPr>
            <w:tcW w:w="2835" w:type="dxa"/>
            <w:gridSpan w:val="2"/>
            <w:tcBorders>
              <w:top w:val="single" w:sz="4" w:space="0" w:color="auto"/>
              <w:left w:val="single" w:sz="6" w:space="0" w:color="000000"/>
              <w:bottom w:val="single" w:sz="4" w:space="0" w:color="000000"/>
              <w:right w:val="nil"/>
            </w:tcBorders>
            <w:shd w:val="clear" w:color="000000" w:fill="FFFFFF"/>
          </w:tcPr>
          <w:p w14:paraId="3E3F7D2A" w14:textId="77777777" w:rsidR="001A2CF6" w:rsidRPr="00C9086F" w:rsidRDefault="001A2CF6" w:rsidP="001A2CF6">
            <w:pPr>
              <w:pStyle w:val="c1e0e7eee2fbe9"/>
              <w:shd w:val="clear" w:color="000000" w:fill="FFFFFF"/>
              <w:ind w:right="-1"/>
              <w:rPr>
                <w:spacing w:val="2"/>
                <w:lang w:val="uk-UA"/>
              </w:rPr>
            </w:pPr>
            <w:r w:rsidRPr="00C9086F">
              <w:rPr>
                <w:spacing w:val="2"/>
                <w:lang w:val="uk-UA"/>
              </w:rPr>
              <w:t>Лонтрел</w:t>
            </w:r>
            <w:r w:rsidRPr="00C9086F">
              <w:rPr>
                <w:spacing w:val="2"/>
              </w:rPr>
              <w:t xml:space="preserve"> 300, РК - </w:t>
            </w:r>
            <w:r w:rsidRPr="00C9086F">
              <w:rPr>
                <w:spacing w:val="2"/>
                <w:lang w:val="uk-UA"/>
              </w:rPr>
              <w:t>0,3-0,5</w:t>
            </w:r>
          </w:p>
          <w:p w14:paraId="24B17765" w14:textId="4BA9BED3" w:rsidR="001A2CF6" w:rsidRPr="00C9086F" w:rsidRDefault="001A2CF6" w:rsidP="001A2CF6">
            <w:pPr>
              <w:pStyle w:val="c1e0e7eee2fbe9"/>
              <w:shd w:val="clear" w:color="000000" w:fill="FFFFFF"/>
              <w:ind w:right="-1"/>
            </w:pPr>
            <w:r w:rsidRPr="00C9086F">
              <w:rPr>
                <w:spacing w:val="2"/>
                <w:lang w:val="uk-UA"/>
              </w:rPr>
              <w:t>Лонтрел Гранд,</w:t>
            </w:r>
            <w:r w:rsidR="00460624" w:rsidRPr="00C9086F">
              <w:rPr>
                <w:spacing w:val="2"/>
                <w:lang w:val="uk-UA"/>
              </w:rPr>
              <w:t xml:space="preserve"> </w:t>
            </w:r>
            <w:r w:rsidRPr="00C9086F">
              <w:rPr>
                <w:spacing w:val="2"/>
                <w:lang w:val="uk-UA"/>
              </w:rPr>
              <w:t xml:space="preserve">ВГ, 012-0,2, </w:t>
            </w:r>
          </w:p>
          <w:p w14:paraId="473E2DF1" w14:textId="77777777" w:rsidR="001A2CF6" w:rsidRPr="00C9086F" w:rsidRDefault="001A2CF6" w:rsidP="001A2CF6">
            <w:pPr>
              <w:pStyle w:val="c1e0e7eee2fbe9"/>
              <w:shd w:val="clear" w:color="000000" w:fill="FFFFFF"/>
              <w:ind w:right="-1"/>
            </w:pPr>
            <w:r w:rsidRPr="00C9086F">
              <w:t xml:space="preserve"> </w:t>
            </w:r>
            <w:r w:rsidRPr="00C9086F">
              <w:rPr>
                <w:lang w:val="uk-UA"/>
              </w:rPr>
              <w:t>Вільямс,</w:t>
            </w:r>
            <w:r w:rsidRPr="00C9086F">
              <w:t xml:space="preserve"> ВГ</w:t>
            </w:r>
            <w:r w:rsidRPr="00C9086F">
              <w:rPr>
                <w:lang w:val="uk-UA"/>
              </w:rPr>
              <w:t xml:space="preserve"> </w:t>
            </w:r>
            <w:r w:rsidRPr="00C9086F">
              <w:t>-</w:t>
            </w:r>
            <w:r w:rsidRPr="00C9086F">
              <w:rPr>
                <w:lang w:val="uk-UA"/>
              </w:rPr>
              <w:t xml:space="preserve"> 0,12-0,2</w:t>
            </w:r>
          </w:p>
          <w:p w14:paraId="37753EA2" w14:textId="77777777" w:rsidR="001A2CF6" w:rsidRPr="00C9086F" w:rsidRDefault="001A2CF6" w:rsidP="001A2CF6">
            <w:pPr>
              <w:pStyle w:val="c1e0e7eee2fbe9"/>
              <w:shd w:val="clear" w:color="000000" w:fill="FFFFFF"/>
              <w:ind w:right="-1"/>
              <w:rPr>
                <w:lang w:val="uk-UA"/>
              </w:rPr>
            </w:pPr>
          </w:p>
          <w:p w14:paraId="27F09CA7" w14:textId="77777777" w:rsidR="001A2CF6" w:rsidRPr="00C9086F" w:rsidRDefault="001A2CF6" w:rsidP="001A2CF6">
            <w:pPr>
              <w:pStyle w:val="c1e0e7eee2fbe9"/>
              <w:shd w:val="clear" w:color="000000" w:fill="FFFFFF"/>
              <w:ind w:right="-1"/>
              <w:rPr>
                <w:lang w:val="uk-UA"/>
              </w:rPr>
            </w:pPr>
          </w:p>
          <w:p w14:paraId="54B6774D" w14:textId="77777777" w:rsidR="001A2CF6" w:rsidRPr="00C9086F" w:rsidRDefault="001A2CF6" w:rsidP="001A2CF6">
            <w:pPr>
              <w:pStyle w:val="c1e0e7eee2fbe9"/>
              <w:shd w:val="clear" w:color="000000" w:fill="FFFFFF"/>
              <w:ind w:right="-1"/>
              <w:rPr>
                <w:spacing w:val="2"/>
                <w:lang w:val="uk-UA"/>
              </w:rPr>
            </w:pPr>
            <w:r w:rsidRPr="00C9086F">
              <w:rPr>
                <w:lang w:val="uk-UA"/>
              </w:rPr>
              <w:t>Лаура, ВГ -</w:t>
            </w:r>
            <w:r w:rsidRPr="00C9086F">
              <w:rPr>
                <w:spacing w:val="2"/>
                <w:lang w:val="uk-UA"/>
              </w:rPr>
              <w:t xml:space="preserve"> 0,13</w:t>
            </w:r>
          </w:p>
          <w:p w14:paraId="770BAD7F" w14:textId="77777777" w:rsidR="001A2CF6" w:rsidRPr="00C9086F" w:rsidRDefault="001A2CF6" w:rsidP="001A2CF6">
            <w:pPr>
              <w:pStyle w:val="c1e0e7eee2fbe9"/>
              <w:shd w:val="clear" w:color="000000" w:fill="FFFFFF"/>
              <w:ind w:right="-1"/>
              <w:rPr>
                <w:lang w:val="uk-UA"/>
              </w:rPr>
            </w:pPr>
          </w:p>
          <w:p w14:paraId="160BC9E4" w14:textId="77777777" w:rsidR="001A2CF6" w:rsidRPr="00C9086F" w:rsidRDefault="001A2CF6" w:rsidP="001A2CF6">
            <w:pPr>
              <w:pStyle w:val="c1e0e7eee2fbe9"/>
              <w:shd w:val="clear" w:color="000000" w:fill="FFFFFF"/>
              <w:ind w:right="-1"/>
              <w:rPr>
                <w:lang w:val="uk-UA"/>
              </w:rPr>
            </w:pPr>
            <w:r w:rsidRPr="00C9086F">
              <w:rPr>
                <w:spacing w:val="2"/>
                <w:lang w:val="uk-UA"/>
              </w:rPr>
              <w:t xml:space="preserve">Галеон, РК - </w:t>
            </w:r>
            <w:r w:rsidRPr="00C9086F">
              <w:rPr>
                <w:lang w:val="uk-UA"/>
              </w:rPr>
              <w:t>0,3-0,35</w:t>
            </w:r>
          </w:p>
          <w:p w14:paraId="5D4CE0E8" w14:textId="77777777" w:rsidR="001A2CF6" w:rsidRPr="00C9086F" w:rsidRDefault="001A2CF6" w:rsidP="001A2CF6">
            <w:pPr>
              <w:pStyle w:val="c1e0e7eee2fbe9"/>
              <w:shd w:val="clear" w:color="000000" w:fill="FFFFFF"/>
              <w:ind w:right="-1"/>
            </w:pPr>
            <w:r w:rsidRPr="00C9086F">
              <w:rPr>
                <w:lang w:val="uk-UA"/>
              </w:rPr>
              <w:t>Нарапс</w:t>
            </w:r>
            <w:r w:rsidRPr="00C9086F">
              <w:t>, РК-0,3-0,35</w:t>
            </w:r>
          </w:p>
        </w:tc>
        <w:tc>
          <w:tcPr>
            <w:tcW w:w="4394" w:type="dxa"/>
            <w:gridSpan w:val="2"/>
            <w:tcBorders>
              <w:top w:val="single" w:sz="4" w:space="0" w:color="auto"/>
              <w:left w:val="single" w:sz="6" w:space="0" w:color="000000"/>
              <w:bottom w:val="single" w:sz="4" w:space="0" w:color="000000"/>
              <w:right w:val="single" w:sz="6" w:space="0" w:color="000000"/>
            </w:tcBorders>
            <w:shd w:val="clear" w:color="000000" w:fill="FFFFFF"/>
          </w:tcPr>
          <w:p w14:paraId="695CFD25" w14:textId="77777777" w:rsidR="001A2CF6" w:rsidRPr="00C9086F" w:rsidRDefault="001A2CF6" w:rsidP="001A2CF6">
            <w:pPr>
              <w:pStyle w:val="c1e0e7eee2fbe9"/>
              <w:shd w:val="clear" w:color="000000" w:fill="FFFFFF"/>
              <w:ind w:right="-1"/>
              <w:rPr>
                <w:lang w:val="uk-UA"/>
              </w:rPr>
            </w:pPr>
            <w:r w:rsidRPr="00C9086F">
              <w:rPr>
                <w:spacing w:val="1"/>
                <w:lang w:val="uk-UA"/>
              </w:rPr>
              <w:t xml:space="preserve">Обприскування у фазі 6-8 </w:t>
            </w:r>
            <w:r w:rsidRPr="00C9086F">
              <w:rPr>
                <w:spacing w:val="5"/>
                <w:lang w:val="uk-UA"/>
              </w:rPr>
              <w:t xml:space="preserve">листків у однорічних </w:t>
            </w:r>
            <w:r w:rsidRPr="00C9086F">
              <w:rPr>
                <w:spacing w:val="3"/>
                <w:lang w:val="uk-UA"/>
              </w:rPr>
              <w:t>бур'янів, у фазі розетки - по</w:t>
            </w:r>
            <w:r w:rsidRPr="00C9086F">
              <w:rPr>
                <w:lang w:val="uk-UA"/>
              </w:rPr>
              <w:t xml:space="preserve">чатку формування генеративного пагону 2-8см </w:t>
            </w:r>
            <w:r w:rsidRPr="00C9086F">
              <w:t xml:space="preserve">у </w:t>
            </w:r>
            <w:r w:rsidRPr="00C9086F">
              <w:rPr>
                <w:lang w:val="uk-UA"/>
              </w:rPr>
              <w:t>осотів</w:t>
            </w:r>
          </w:p>
          <w:p w14:paraId="2F685E9E" w14:textId="77777777" w:rsidR="001A2CF6" w:rsidRPr="00C9086F" w:rsidRDefault="001A2CF6" w:rsidP="001A2CF6">
            <w:pPr>
              <w:pStyle w:val="c1e0e7eee2fbe9"/>
              <w:shd w:val="clear" w:color="000000" w:fill="FFFFFF"/>
              <w:ind w:right="-1"/>
            </w:pPr>
          </w:p>
          <w:p w14:paraId="520295A2" w14:textId="77777777" w:rsidR="001A2CF6" w:rsidRPr="00C9086F" w:rsidRDefault="001A2CF6" w:rsidP="001A2CF6">
            <w:pPr>
              <w:pStyle w:val="c1e0e7eee2fbe9"/>
              <w:shd w:val="clear" w:color="000000" w:fill="FFFFFF"/>
              <w:ind w:right="-1"/>
              <w:rPr>
                <w:lang w:val="uk-UA"/>
              </w:rPr>
            </w:pPr>
            <w:r w:rsidRPr="00C9086F">
              <w:rPr>
                <w:spacing w:val="1"/>
                <w:lang w:val="uk-UA"/>
              </w:rPr>
              <w:t>Обприскування посівів у фазі 3-4 листків у культури</w:t>
            </w:r>
            <w:r w:rsidRPr="00C9086F">
              <w:rPr>
                <w:lang w:val="uk-UA"/>
              </w:rPr>
              <w:t xml:space="preserve"> </w:t>
            </w:r>
          </w:p>
          <w:p w14:paraId="48335792" w14:textId="77777777" w:rsidR="001A2CF6" w:rsidRPr="00C9086F" w:rsidRDefault="001A2CF6" w:rsidP="001A2CF6">
            <w:pPr>
              <w:pStyle w:val="c1e0e7eee2fbe9"/>
              <w:shd w:val="clear" w:color="000000" w:fill="FFFFFF"/>
              <w:ind w:right="-1"/>
            </w:pPr>
          </w:p>
          <w:p w14:paraId="74B34F35" w14:textId="77777777" w:rsidR="001A2CF6" w:rsidRPr="00C9086F" w:rsidRDefault="001A2CF6" w:rsidP="001A2CF6">
            <w:pPr>
              <w:pStyle w:val="c1e0e7eee2fbe9"/>
              <w:shd w:val="clear" w:color="000000" w:fill="FFFFFF"/>
              <w:ind w:right="-1"/>
            </w:pPr>
            <w:r w:rsidRPr="00C9086F">
              <w:rPr>
                <w:lang w:val="uk-UA"/>
              </w:rPr>
              <w:t>Від фази 3-4 листків до появи квіткових бутонів</w:t>
            </w:r>
            <w:r w:rsidRPr="00C9086F">
              <w:t xml:space="preserve"> у культури</w:t>
            </w:r>
          </w:p>
        </w:tc>
      </w:tr>
    </w:tbl>
    <w:p w14:paraId="7E6E4756" w14:textId="77777777" w:rsidR="001A2CF6" w:rsidRPr="00C9086F" w:rsidRDefault="001A2CF6" w:rsidP="001A2CF6">
      <w:pPr>
        <w:ind w:right="-1"/>
        <w:jc w:val="center"/>
        <w:rPr>
          <w:rFonts w:cs="Times New Roman"/>
          <w:b/>
        </w:rPr>
      </w:pPr>
    </w:p>
    <w:p w14:paraId="67B3AED1" w14:textId="77777777" w:rsidR="001A2CF6" w:rsidRPr="00C9086F" w:rsidRDefault="001A2CF6" w:rsidP="001A2CF6">
      <w:pPr>
        <w:jc w:val="center"/>
        <w:outlineLvl w:val="0"/>
        <w:rPr>
          <w:rFonts w:cs="Times New Roman"/>
          <w:b/>
          <w:sz w:val="28"/>
          <w:szCs w:val="28"/>
        </w:rPr>
      </w:pPr>
    </w:p>
    <w:p w14:paraId="73467C70" w14:textId="77777777" w:rsidR="001A2CF6" w:rsidRPr="00C9086F" w:rsidRDefault="001A2CF6" w:rsidP="001A2CF6">
      <w:pPr>
        <w:jc w:val="center"/>
        <w:outlineLvl w:val="0"/>
        <w:rPr>
          <w:rFonts w:cs="Times New Roman"/>
          <w:b/>
          <w:sz w:val="28"/>
          <w:szCs w:val="28"/>
        </w:rPr>
      </w:pPr>
      <w:r w:rsidRPr="00C9086F">
        <w:rPr>
          <w:rFonts w:cs="Times New Roman"/>
          <w:b/>
          <w:sz w:val="28"/>
          <w:szCs w:val="28"/>
        </w:rPr>
        <w:t>Шкідники і хвороби картоплі</w:t>
      </w:r>
    </w:p>
    <w:p w14:paraId="0DA99036" w14:textId="77777777" w:rsidR="00460624" w:rsidRPr="00C9086F" w:rsidRDefault="00460624" w:rsidP="001A2CF6">
      <w:pPr>
        <w:jc w:val="center"/>
        <w:outlineLvl w:val="0"/>
        <w:rPr>
          <w:rFonts w:cs="Times New Roman"/>
          <w:b/>
          <w:sz w:val="28"/>
          <w:szCs w:val="28"/>
        </w:rPr>
      </w:pPr>
    </w:p>
    <w:p w14:paraId="7220BFD5" w14:textId="77777777" w:rsidR="001A2CF6" w:rsidRPr="00C9086F" w:rsidRDefault="001A2CF6" w:rsidP="001A2CF6">
      <w:pPr>
        <w:ind w:firstLine="709"/>
        <w:jc w:val="both"/>
        <w:rPr>
          <w:rFonts w:cs="Times New Roman"/>
          <w:sz w:val="28"/>
          <w:szCs w:val="28"/>
        </w:rPr>
      </w:pPr>
      <w:r w:rsidRPr="00C9086F">
        <w:rPr>
          <w:rFonts w:cs="Times New Roman"/>
          <w:sz w:val="28"/>
          <w:szCs w:val="28"/>
        </w:rPr>
        <w:t>Хвороби і шкідники є однією з основних причин значного недобору врожаю картоплі, зниження її якості і лежкоздатності. Характер і міра шкодочинності їх залежить від природно-господарських умов зони вирощування, рівня застосування агротехніки, стійкості сорту, технології, рівня ведення насінництва, системи захисних прийомів та інших факторів.</w:t>
      </w:r>
    </w:p>
    <w:p w14:paraId="6D6C44FD" w14:textId="5686EB99" w:rsidR="001A2CF6" w:rsidRPr="00C9086F" w:rsidRDefault="001A2CF6" w:rsidP="001A2CF6">
      <w:pPr>
        <w:ind w:firstLine="709"/>
        <w:jc w:val="both"/>
        <w:rPr>
          <w:rFonts w:cs="Times New Roman"/>
          <w:sz w:val="28"/>
          <w:szCs w:val="28"/>
        </w:rPr>
      </w:pPr>
      <w:r w:rsidRPr="00C9086F">
        <w:rPr>
          <w:rFonts w:cs="Times New Roman"/>
          <w:sz w:val="28"/>
          <w:szCs w:val="28"/>
        </w:rPr>
        <w:t>Щонайменше 54 види фітопатогенних грибів, 39 видів вірусів, 19 видів нематод</w:t>
      </w:r>
      <w:r w:rsidR="00443B56" w:rsidRPr="00C9086F">
        <w:rPr>
          <w:rFonts w:cs="Times New Roman"/>
          <w:sz w:val="28"/>
          <w:szCs w:val="28"/>
        </w:rPr>
        <w:t>,</w:t>
      </w:r>
      <w:r w:rsidRPr="00C9086F">
        <w:rPr>
          <w:rFonts w:cs="Times New Roman"/>
          <w:sz w:val="28"/>
          <w:szCs w:val="28"/>
        </w:rPr>
        <w:t xml:space="preserve"> 3 види фітоплазмів і 11 видів бактерій уражують картоплю, наносячи </w:t>
      </w:r>
      <w:r w:rsidRPr="00C9086F">
        <w:rPr>
          <w:rFonts w:cs="Times New Roman"/>
          <w:sz w:val="28"/>
          <w:szCs w:val="28"/>
        </w:rPr>
        <w:lastRenderedPageBreak/>
        <w:t>виробництву культури суттєві економічні збитки. За останні десятиріччя у фітосанітарному стані агроценозів картоплі відбулися суттєві зміни. Однією із важливих причин зниження ефективності картоплярства в Україні став масовий розвиток хвороб, шкідників і бур’янів в період вегетації, різних гнилей при зберіганні, що зумовлено відсутністю сортів з груповою стійкістю, ефективних засобів боротьби з комплексом шкідливих організмів та скороченням застосування заходів із захисту рослин. Велике значення в підвищенні шкодочинності ряду хвороб та шкідників мають зміни в їх біології, пов’язані зі зростанням пластичності, адаптивності та патогенних властивостей. Крім того, змінилася роль окремих патогенів і шкідників та їх співвідношення в агроекосистемі. Суттєво зросла шкодочинність фітофторозу, альтернаріозу, ризоктоніозу, майже всіх видів парші, колорадського жука та дротяників</w:t>
      </w:r>
      <w:r w:rsidR="00443B56" w:rsidRPr="00C9086F">
        <w:rPr>
          <w:rFonts w:cs="Times New Roman"/>
          <w:sz w:val="28"/>
          <w:szCs w:val="28"/>
        </w:rPr>
        <w:t>. Б</w:t>
      </w:r>
      <w:r w:rsidRPr="00C9086F">
        <w:rPr>
          <w:rFonts w:cs="Times New Roman"/>
          <w:sz w:val="28"/>
          <w:szCs w:val="28"/>
        </w:rPr>
        <w:t>ільш широке розповсюдження отримали резинова, рожева, мокра та суха гнилі картоплі. На насінницьких ділянках картоплі, особливо інтродукованих сортів, прояв чорної ніжки часто набуває характеру епіфітотії.</w:t>
      </w:r>
    </w:p>
    <w:p w14:paraId="6D9F8C6D" w14:textId="06983656" w:rsidR="001A2CF6" w:rsidRPr="00C9086F" w:rsidRDefault="001A2CF6" w:rsidP="001A2CF6">
      <w:pPr>
        <w:ind w:firstLine="709"/>
        <w:jc w:val="both"/>
        <w:rPr>
          <w:rFonts w:cs="Times New Roman"/>
          <w:sz w:val="28"/>
          <w:szCs w:val="28"/>
        </w:rPr>
      </w:pPr>
      <w:r w:rsidRPr="00C9086F">
        <w:rPr>
          <w:rFonts w:cs="Times New Roman"/>
          <w:sz w:val="28"/>
          <w:szCs w:val="28"/>
        </w:rPr>
        <w:t xml:space="preserve">Рівень шкідливості бактеріозів в останні роки значно зростає, що пов’язано з широким впровадженням механізації за виробництва картоплі. Це значно збільшує ступінь механічних пошкоджень та і рівень їх ураження хворобами, відповідно. Бактеріози дуже шкодочинні, </w:t>
      </w:r>
      <w:r w:rsidR="00443B56" w:rsidRPr="00C9086F">
        <w:rPr>
          <w:rFonts w:cs="Times New Roman"/>
          <w:sz w:val="28"/>
          <w:szCs w:val="28"/>
        </w:rPr>
        <w:t>оскільки</w:t>
      </w:r>
      <w:r w:rsidRPr="00C9086F">
        <w:rPr>
          <w:rFonts w:cs="Times New Roman"/>
          <w:sz w:val="28"/>
          <w:szCs w:val="28"/>
        </w:rPr>
        <w:t xml:space="preserve"> викликають загибель рослин у полі, загнивання садивних бульб нового врожаю у ґрунті та </w:t>
      </w:r>
      <w:r w:rsidR="00443B56" w:rsidRPr="00C9086F">
        <w:rPr>
          <w:rFonts w:cs="Times New Roman"/>
          <w:sz w:val="28"/>
          <w:szCs w:val="28"/>
        </w:rPr>
        <w:t xml:space="preserve">у </w:t>
      </w:r>
      <w:r w:rsidRPr="00C9086F">
        <w:rPr>
          <w:rFonts w:cs="Times New Roman"/>
          <w:sz w:val="28"/>
          <w:szCs w:val="28"/>
        </w:rPr>
        <w:t>сховищі в період їх зберігання.</w:t>
      </w:r>
    </w:p>
    <w:p w14:paraId="1CDB2ECE" w14:textId="3D5D97AB" w:rsidR="001A2CF6" w:rsidRPr="00C9086F" w:rsidRDefault="001A2CF6" w:rsidP="001A2CF6">
      <w:pPr>
        <w:pStyle w:val="Style3"/>
        <w:spacing w:line="240" w:lineRule="auto"/>
        <w:ind w:firstLine="720"/>
        <w:rPr>
          <w:rStyle w:val="FontStyle13"/>
          <w:sz w:val="28"/>
          <w:szCs w:val="28"/>
        </w:rPr>
      </w:pPr>
      <w:r w:rsidRPr="00C9086F">
        <w:rPr>
          <w:rStyle w:val="FontStyle13"/>
          <w:sz w:val="28"/>
          <w:szCs w:val="28"/>
        </w:rPr>
        <w:t>На відміну від інших культур картопля відзначається низькою конкурентноздатністю в агробіоценозах. Це зумовлюється біологічними особливостями культури (розмножується вегетативно) і тим, що більшість збудників хвороб (фітопаразитів) можуть постійно існувати в активній формі: на картоплинні в період вегетації і в бульбах під час зберігання</w:t>
      </w:r>
      <w:r w:rsidRPr="00C9086F">
        <w:rPr>
          <w:sz w:val="28"/>
          <w:szCs w:val="28"/>
        </w:rPr>
        <w:t>.</w:t>
      </w:r>
    </w:p>
    <w:p w14:paraId="1F9F5C65" w14:textId="77777777" w:rsidR="001A2CF6" w:rsidRPr="00C9086F" w:rsidRDefault="001A2CF6" w:rsidP="001A2CF6">
      <w:pPr>
        <w:pStyle w:val="Style3"/>
        <w:spacing w:line="240" w:lineRule="auto"/>
        <w:ind w:firstLine="720"/>
        <w:rPr>
          <w:rStyle w:val="FontStyle13"/>
          <w:sz w:val="28"/>
          <w:szCs w:val="28"/>
        </w:rPr>
      </w:pPr>
      <w:r w:rsidRPr="00C9086F">
        <w:rPr>
          <w:rStyle w:val="FontStyle13"/>
          <w:sz w:val="28"/>
          <w:szCs w:val="28"/>
        </w:rPr>
        <w:t>Циркуляція збудників хвороб в системі бульба-стебло-бульба забезпечує процес їх збереження. Тому бульби, як правило, є основним джерелом інфекції. Соковите, багате вуглеводами і водою картоплиння, також є сприятливим середовищем для шкідників і збудників хвороб</w:t>
      </w:r>
      <w:r w:rsidRPr="00C9086F">
        <w:rPr>
          <w:sz w:val="28"/>
          <w:szCs w:val="28"/>
        </w:rPr>
        <w:t>.</w:t>
      </w:r>
    </w:p>
    <w:p w14:paraId="3FA85413" w14:textId="5D30FC63" w:rsidR="001A2CF6" w:rsidRPr="00C9086F" w:rsidRDefault="001A2CF6" w:rsidP="001A2CF6">
      <w:pPr>
        <w:pStyle w:val="Style3"/>
        <w:spacing w:line="240" w:lineRule="auto"/>
        <w:ind w:firstLine="720"/>
        <w:rPr>
          <w:sz w:val="28"/>
          <w:szCs w:val="28"/>
        </w:rPr>
      </w:pPr>
      <w:r w:rsidRPr="00C9086F">
        <w:rPr>
          <w:rStyle w:val="FontStyle13"/>
          <w:sz w:val="28"/>
          <w:szCs w:val="28"/>
        </w:rPr>
        <w:t>Насадження картоплі часто перебувають під загрозою «екологічного вибуху». Швидке розмноження одних видів, висока шкодочинність інших організмів, наприклад фітофторозу чи колорадського жука, якщо не вживати відповідних заходів захисту, може значно погіршити якість та</w:t>
      </w:r>
      <w:r w:rsidR="00443B56" w:rsidRPr="00C9086F">
        <w:rPr>
          <w:rStyle w:val="FontStyle13"/>
          <w:sz w:val="28"/>
          <w:szCs w:val="28"/>
        </w:rPr>
        <w:t xml:space="preserve"> </w:t>
      </w:r>
      <w:r w:rsidRPr="00C9086F">
        <w:rPr>
          <w:rStyle w:val="FontStyle13"/>
          <w:sz w:val="28"/>
          <w:szCs w:val="28"/>
        </w:rPr>
        <w:t>зменшити обсяг урожаю</w:t>
      </w:r>
      <w:r w:rsidRPr="00C9086F">
        <w:rPr>
          <w:sz w:val="28"/>
          <w:szCs w:val="28"/>
        </w:rPr>
        <w:t>. Таким чином сорти картоплі можуть реалізувати свій генетичний потенціал лише за використання ефективної системи контролю шкідників та хвороб.</w:t>
      </w:r>
    </w:p>
    <w:p w14:paraId="37AE3E63" w14:textId="6A6C4BA7" w:rsidR="001A2CF6" w:rsidRPr="00C9086F" w:rsidRDefault="001A2CF6" w:rsidP="001A2CF6">
      <w:pPr>
        <w:widowControl w:val="0"/>
        <w:autoSpaceDE w:val="0"/>
        <w:autoSpaceDN w:val="0"/>
        <w:adjustRightInd w:val="0"/>
        <w:ind w:firstLine="709"/>
        <w:jc w:val="both"/>
        <w:rPr>
          <w:sz w:val="28"/>
          <w:szCs w:val="28"/>
        </w:rPr>
      </w:pPr>
      <w:r w:rsidRPr="00C9086F">
        <w:rPr>
          <w:rFonts w:cs="Times New Roman"/>
          <w:b/>
          <w:sz w:val="28"/>
          <w:szCs w:val="28"/>
        </w:rPr>
        <w:t>Колорадський жук</w:t>
      </w:r>
      <w:r w:rsidRPr="00C9086F">
        <w:rPr>
          <w:rFonts w:cs="Times New Roman"/>
          <w:sz w:val="28"/>
          <w:szCs w:val="28"/>
        </w:rPr>
        <w:t xml:space="preserve"> </w:t>
      </w:r>
      <w:r w:rsidRPr="00C9086F">
        <w:rPr>
          <w:rFonts w:cs="Times New Roman"/>
          <w:i/>
          <w:iCs/>
          <w:sz w:val="28"/>
          <w:szCs w:val="28"/>
        </w:rPr>
        <w:t>(</w:t>
      </w:r>
      <w:r w:rsidRPr="00C9086F">
        <w:rPr>
          <w:rFonts w:cs="Times New Roman"/>
          <w:i/>
          <w:iCs/>
          <w:sz w:val="28"/>
          <w:szCs w:val="28"/>
          <w:lang w:val="en-US"/>
        </w:rPr>
        <w:t>Leptinotarsa</w:t>
      </w:r>
      <w:r w:rsidRPr="00C9086F">
        <w:rPr>
          <w:rFonts w:cs="Times New Roman"/>
          <w:i/>
          <w:iCs/>
          <w:sz w:val="28"/>
          <w:szCs w:val="28"/>
        </w:rPr>
        <w:t xml:space="preserve"> </w:t>
      </w:r>
      <w:r w:rsidRPr="00C9086F">
        <w:rPr>
          <w:rFonts w:cs="Times New Roman"/>
          <w:i/>
          <w:iCs/>
          <w:sz w:val="28"/>
          <w:szCs w:val="28"/>
          <w:lang w:val="en-US"/>
        </w:rPr>
        <w:t>Decemlineata</w:t>
      </w:r>
      <w:r w:rsidRPr="00C9086F">
        <w:rPr>
          <w:rFonts w:cs="Times New Roman"/>
          <w:i/>
          <w:iCs/>
          <w:sz w:val="28"/>
          <w:szCs w:val="28"/>
        </w:rPr>
        <w:t xml:space="preserve"> </w:t>
      </w:r>
      <w:r w:rsidRPr="00C9086F">
        <w:rPr>
          <w:rFonts w:cs="Times New Roman"/>
          <w:i/>
          <w:iCs/>
          <w:sz w:val="28"/>
          <w:szCs w:val="28"/>
          <w:lang w:val="en-US"/>
        </w:rPr>
        <w:t>Say</w:t>
      </w:r>
      <w:r w:rsidRPr="00C9086F">
        <w:rPr>
          <w:rFonts w:cs="Times New Roman"/>
          <w:i/>
          <w:iCs/>
          <w:sz w:val="28"/>
          <w:szCs w:val="28"/>
        </w:rPr>
        <w:t>.)</w:t>
      </w:r>
      <w:r w:rsidRPr="00C9086F">
        <w:rPr>
          <w:rFonts w:cs="Times New Roman"/>
          <w:sz w:val="28"/>
          <w:szCs w:val="28"/>
        </w:rPr>
        <w:t xml:space="preserve">. Даний вид, в умовах області залишається найнебезпечнішим фітофагом картоплі і інших пасльонових рослин. Він з року в рік має стабільну чисельність та становить серйозну загрозу вказаним культурам. Згідно отриманих даних встановлено, що колорадський жук </w:t>
      </w:r>
      <w:r w:rsidRPr="00C9086F">
        <w:rPr>
          <w:rFonts w:cs="Times New Roman"/>
          <w:sz w:val="28"/>
          <w:szCs w:val="28"/>
        </w:rPr>
        <w:lastRenderedPageBreak/>
        <w:t xml:space="preserve">все ще є головним шкідником картоплі та інших пасльонових. Він має стабільну чисельність та становить серйозну загрозу вказаним культурам. </w:t>
      </w:r>
      <w:r w:rsidRPr="00C9086F">
        <w:rPr>
          <w:sz w:val="28"/>
          <w:szCs w:val="28"/>
        </w:rPr>
        <w:t>Розвиток фітофага відбувся у двох поколіннях. Перезимівля комах пройшла задовільно, за зимовий період загинуло 18% жуків. Навесні на картоплянищах збереглося в середньому  2, максимально на присадибних ділянках - 4 імаго на кв.м.</w:t>
      </w:r>
      <w:r w:rsidR="00443B56" w:rsidRPr="00C9086F">
        <w:rPr>
          <w:sz w:val="28"/>
          <w:szCs w:val="28"/>
        </w:rPr>
        <w:t xml:space="preserve"> </w:t>
      </w:r>
      <w:r w:rsidRPr="00C9086F">
        <w:rPr>
          <w:sz w:val="28"/>
          <w:szCs w:val="28"/>
        </w:rPr>
        <w:t xml:space="preserve">В другій декаді травня розпочався вихід перезимувавших жуків із ґрунту. За появи сходів картоплі шкідники </w:t>
      </w:r>
      <w:r w:rsidR="00443B56" w:rsidRPr="00C9086F">
        <w:rPr>
          <w:sz w:val="28"/>
          <w:szCs w:val="28"/>
        </w:rPr>
        <w:t xml:space="preserve">їх </w:t>
      </w:r>
      <w:r w:rsidRPr="00C9086F">
        <w:rPr>
          <w:sz w:val="28"/>
          <w:szCs w:val="28"/>
        </w:rPr>
        <w:t>заселяли. Масове заселення сходів відбувалося в кінці травня на початку червня в фазу росту бічних пагонів. Колорадські жуки на всіх 100% площ посадки культури заселили, живилися та слабко пошкодили 20-40% рослин за чисельності 2-6 імаго на кущ, 1-5 яйцекладки та 4-8 личинок. Холодна та дощова погода подовжувала ембріональний розвиток. Обробки посадок картоплі інсектицидами мінімізували кількість та шкідливість комах. Під час масового цвітіння культури до проведення хімічного захисту заселені та пошкоджені рослини складали 40-100%, на кожному кущі харчувалися 2-6 імаго, 4-25 личинок. У приватному секторі за відсутності обробок жуки та личинки живилися на 40-80, макс. 100% рослин за пошкодження у слабкому та середньому ступені.</w:t>
      </w:r>
      <w:r w:rsidR="00443B56" w:rsidRPr="00C9086F">
        <w:rPr>
          <w:sz w:val="28"/>
          <w:szCs w:val="28"/>
        </w:rPr>
        <w:t xml:space="preserve"> </w:t>
      </w:r>
      <w:r w:rsidRPr="00C9086F">
        <w:rPr>
          <w:sz w:val="28"/>
          <w:szCs w:val="28"/>
        </w:rPr>
        <w:t xml:space="preserve">Вихід колорадського жука нового покоління відбувався з другої декади липня. На 10-30% заселених кущів картоплі на рослину виявлялося 1-2 жука та 8-16 личинок. За загрубіння рослин та в’янення бадилля ранніх сортів та посадок культури, популяція колорадського жука другої генерації дохарчовувалась переважно на пізніх сортах картоплі, томатах та баклажанах. </w:t>
      </w:r>
    </w:p>
    <w:p w14:paraId="329C1B81" w14:textId="77777777" w:rsidR="001A2CF6" w:rsidRPr="00C9086F" w:rsidRDefault="001A2CF6" w:rsidP="001A2CF6">
      <w:pPr>
        <w:widowControl w:val="0"/>
        <w:autoSpaceDE w:val="0"/>
        <w:autoSpaceDN w:val="0"/>
        <w:adjustRightInd w:val="0"/>
        <w:ind w:firstLine="709"/>
        <w:jc w:val="both"/>
        <w:rPr>
          <w:sz w:val="28"/>
          <w:szCs w:val="28"/>
        </w:rPr>
      </w:pPr>
      <w:r w:rsidRPr="00C9086F">
        <w:rPr>
          <w:sz w:val="28"/>
          <w:szCs w:val="28"/>
        </w:rPr>
        <w:t xml:space="preserve">Осінніми ґрунтовими розкопками картоплянищ колорадського жука, як і минулі роки, було виявлено на всіх обстежених площах. Зимуючий запас: середній – 2,4 зимуючих імаго на кв.м, що залишилося на середньому багаторічному рівні.  </w:t>
      </w:r>
    </w:p>
    <w:p w14:paraId="29D7FEE7" w14:textId="77777777" w:rsidR="001A2CF6" w:rsidRPr="00C9086F" w:rsidRDefault="001A2CF6" w:rsidP="001A2CF6">
      <w:pPr>
        <w:ind w:firstLine="708"/>
        <w:jc w:val="both"/>
        <w:rPr>
          <w:sz w:val="28"/>
          <w:szCs w:val="28"/>
        </w:rPr>
      </w:pPr>
      <w:r w:rsidRPr="00C9086F">
        <w:rPr>
          <w:sz w:val="28"/>
          <w:szCs w:val="28"/>
        </w:rPr>
        <w:t>В 2024 році колорадський жук залишиться шкодочинним фітофагом посадок картоплі і вимагатиме захисних заходів на усіх площах вирощування пасльонових культур. За доброї перезимівлі та оптимальних погодних умов навесні слід очікувати дружній вихід комах із зимової діапаузи, активну яйцекладку та  масовий розвиток і значну шкідливість личинок.</w:t>
      </w:r>
    </w:p>
    <w:p w14:paraId="5E5AB1FE" w14:textId="162A61F9" w:rsidR="001A2CF6" w:rsidRPr="00C9086F" w:rsidRDefault="001A2CF6" w:rsidP="001A2CF6">
      <w:pPr>
        <w:autoSpaceDE w:val="0"/>
        <w:autoSpaceDN w:val="0"/>
        <w:adjustRightInd w:val="0"/>
        <w:ind w:firstLine="709"/>
        <w:jc w:val="both"/>
        <w:rPr>
          <w:rFonts w:cs="Times New Roman"/>
          <w:sz w:val="28"/>
          <w:szCs w:val="28"/>
        </w:rPr>
      </w:pPr>
      <w:r w:rsidRPr="00C9086F">
        <w:rPr>
          <w:rFonts w:cs="Times New Roman"/>
          <w:b/>
          <w:sz w:val="28"/>
          <w:szCs w:val="28"/>
        </w:rPr>
        <w:t xml:space="preserve">Фітофтороз </w:t>
      </w:r>
      <w:r w:rsidRPr="00C9086F">
        <w:rPr>
          <w:rFonts w:cs="Times New Roman"/>
          <w:i/>
          <w:sz w:val="28"/>
          <w:szCs w:val="28"/>
        </w:rPr>
        <w:t>(</w:t>
      </w:r>
      <w:r w:rsidRPr="00C9086F">
        <w:rPr>
          <w:rFonts w:cs="Times New Roman"/>
          <w:i/>
          <w:sz w:val="28"/>
          <w:szCs w:val="28"/>
          <w:lang w:val="en-GB"/>
        </w:rPr>
        <w:t>Phytophthora</w:t>
      </w:r>
      <w:r w:rsidRPr="00C9086F">
        <w:rPr>
          <w:rFonts w:cs="Times New Roman"/>
          <w:i/>
          <w:sz w:val="28"/>
          <w:szCs w:val="28"/>
        </w:rPr>
        <w:t xml:space="preserve"> infestans </w:t>
      </w:r>
      <w:r w:rsidRPr="00C9086F">
        <w:rPr>
          <w:rFonts w:cs="Times New Roman"/>
          <w:sz w:val="28"/>
          <w:szCs w:val="28"/>
        </w:rPr>
        <w:t xml:space="preserve">(Mont.) de Вагу. Фітофтороз є однією з найбільш поширених і небезпечних хвороб картоплі. Збудником хвороби є гриб </w:t>
      </w:r>
      <w:r w:rsidRPr="00C9086F">
        <w:rPr>
          <w:rFonts w:cs="Times New Roman"/>
          <w:i/>
          <w:sz w:val="28"/>
          <w:szCs w:val="28"/>
        </w:rPr>
        <w:t>P. infestans</w:t>
      </w:r>
      <w:r w:rsidRPr="00C9086F">
        <w:rPr>
          <w:rFonts w:cs="Times New Roman"/>
          <w:sz w:val="28"/>
          <w:szCs w:val="28"/>
        </w:rPr>
        <w:t>, який уражує листя, стебла, бульби, квіти та ягоди. В період епіфітотії хвороби масово (20-50%) уражується картоплиння на великих площах</w:t>
      </w:r>
      <w:r w:rsidR="00443B56" w:rsidRPr="00C9086F">
        <w:rPr>
          <w:rFonts w:cs="Times New Roman"/>
          <w:sz w:val="28"/>
          <w:szCs w:val="28"/>
        </w:rPr>
        <w:t xml:space="preserve"> </w:t>
      </w:r>
      <w:r w:rsidRPr="00C9086F">
        <w:rPr>
          <w:rFonts w:cs="Times New Roman"/>
          <w:sz w:val="28"/>
          <w:szCs w:val="28"/>
        </w:rPr>
        <w:t>та бульби (8-23%), а втрати врожаю можуть досягати 30-50 (максимально до 90)%. Температура повітря 18-22</w:t>
      </w:r>
      <w:r w:rsidR="00443B56" w:rsidRPr="00C9086F">
        <w:rPr>
          <w:rFonts w:cs="Times New Roman"/>
          <w:sz w:val="28"/>
          <w:szCs w:val="28"/>
        </w:rPr>
        <w:t xml:space="preserve"> </w:t>
      </w:r>
      <w:r w:rsidRPr="00C9086F">
        <w:rPr>
          <w:rFonts w:cs="Times New Roman"/>
          <w:sz w:val="28"/>
          <w:szCs w:val="28"/>
          <w:vertAlign w:val="superscript"/>
        </w:rPr>
        <w:t>°</w:t>
      </w:r>
      <w:r w:rsidRPr="00C9086F">
        <w:rPr>
          <w:rFonts w:cs="Times New Roman"/>
          <w:sz w:val="28"/>
          <w:szCs w:val="28"/>
        </w:rPr>
        <w:t>С, випадання великої кількості опадів, висока відносна вологість (понад 76%) є факторами сприятливими для розвитку та поширення хвороби.</w:t>
      </w:r>
    </w:p>
    <w:p w14:paraId="586B4174" w14:textId="5B52FD96" w:rsidR="001A2CF6" w:rsidRPr="00C9086F" w:rsidRDefault="001A2CF6" w:rsidP="001A2CF6">
      <w:pPr>
        <w:ind w:right="-1" w:firstLineChars="345" w:firstLine="966"/>
        <w:jc w:val="both"/>
        <w:rPr>
          <w:sz w:val="28"/>
          <w:szCs w:val="28"/>
        </w:rPr>
      </w:pPr>
      <w:r w:rsidRPr="00C9086F">
        <w:rPr>
          <w:sz w:val="28"/>
          <w:szCs w:val="28"/>
        </w:rPr>
        <w:t xml:space="preserve">В звітному році фітофтороз на картоплі проявився в фазу цвітіння, в третій декаді червня. На 100% обстежених посадок фітофторозом було уражено </w:t>
      </w:r>
      <w:r w:rsidRPr="00C9086F">
        <w:rPr>
          <w:sz w:val="28"/>
          <w:szCs w:val="28"/>
        </w:rPr>
        <w:lastRenderedPageBreak/>
        <w:t>5%</w:t>
      </w:r>
      <w:r w:rsidR="00443B56" w:rsidRPr="00C9086F">
        <w:rPr>
          <w:sz w:val="28"/>
          <w:szCs w:val="28"/>
        </w:rPr>
        <w:t xml:space="preserve"> </w:t>
      </w:r>
      <w:r w:rsidRPr="00C9086F">
        <w:rPr>
          <w:sz w:val="28"/>
          <w:szCs w:val="28"/>
        </w:rPr>
        <w:t xml:space="preserve"> рослин. На кінець вегетації, після випадіння дощів, фітофтороз розвивався  на 100% площ за ураження рослин 10%</w:t>
      </w:r>
      <w:r w:rsidR="00443B56" w:rsidRPr="00C9086F">
        <w:rPr>
          <w:sz w:val="28"/>
          <w:szCs w:val="28"/>
        </w:rPr>
        <w:t>,</w:t>
      </w:r>
      <w:r w:rsidRPr="00C9086F">
        <w:rPr>
          <w:sz w:val="28"/>
          <w:szCs w:val="28"/>
        </w:rPr>
        <w:t xml:space="preserve"> з  розвитком хворо</w:t>
      </w:r>
      <w:r w:rsidR="00443B56" w:rsidRPr="00C9086F">
        <w:rPr>
          <w:sz w:val="28"/>
          <w:szCs w:val="28"/>
        </w:rPr>
        <w:t>би</w:t>
      </w:r>
      <w:r w:rsidRPr="00C9086F">
        <w:rPr>
          <w:sz w:val="28"/>
          <w:szCs w:val="28"/>
        </w:rPr>
        <w:t xml:space="preserve"> 0,5%.</w:t>
      </w:r>
    </w:p>
    <w:p w14:paraId="25BAD35D" w14:textId="77777777" w:rsidR="001A2CF6" w:rsidRPr="00C9086F" w:rsidRDefault="001A2CF6" w:rsidP="001A2CF6">
      <w:pPr>
        <w:pStyle w:val="af4"/>
        <w:tabs>
          <w:tab w:val="left" w:pos="-426"/>
          <w:tab w:val="left" w:pos="993"/>
        </w:tabs>
        <w:spacing w:after="0"/>
        <w:ind w:right="140" w:firstLine="709"/>
        <w:jc w:val="both"/>
        <w:rPr>
          <w:rFonts w:cs="Times New Roman"/>
          <w:sz w:val="28"/>
          <w:szCs w:val="28"/>
        </w:rPr>
      </w:pPr>
      <w:r w:rsidRPr="00C9086F">
        <w:rPr>
          <w:rFonts w:cs="Times New Roman"/>
          <w:sz w:val="28"/>
          <w:szCs w:val="28"/>
        </w:rPr>
        <w:t>За даними Інституту картоплярства, відмічено відносну польову стійкість до хвороби сортів: Арія, Взірець, Мирослава, Гурман, Княгиня, Радомисль, Княгиня, Лєтана, Вигода, Околиця, Явір, Слов’янка</w:t>
      </w:r>
      <w:r w:rsidRPr="00C9086F">
        <w:rPr>
          <w:rFonts w:cs="Times New Roman"/>
          <w:b/>
          <w:bCs/>
          <w:sz w:val="28"/>
          <w:szCs w:val="28"/>
        </w:rPr>
        <w:t>,</w:t>
      </w:r>
      <w:r w:rsidRPr="00C9086F">
        <w:rPr>
          <w:rFonts w:cs="Times New Roman"/>
          <w:sz w:val="28"/>
          <w:szCs w:val="28"/>
        </w:rPr>
        <w:t xml:space="preserve"> Случ, Червона рута, Фея, Поліське джерело, Базалія, Слаута, Струмок, Предслава, Сингаївка, Солоха, Традиція, Фотинія, Вересівка, Олександрит, Бажана, Житниця, Альянс, Межирічка 11, Родинна, Авангард, Спокуса.</w:t>
      </w:r>
    </w:p>
    <w:p w14:paraId="0B4B508F" w14:textId="29AC0E14" w:rsidR="001A2CF6" w:rsidRPr="00C9086F" w:rsidRDefault="001A2CF6" w:rsidP="001A2CF6">
      <w:pPr>
        <w:ind w:right="140" w:firstLine="708"/>
        <w:jc w:val="both"/>
        <w:rPr>
          <w:rFonts w:cs="Times New Roman"/>
          <w:i/>
          <w:sz w:val="28"/>
          <w:szCs w:val="28"/>
        </w:rPr>
      </w:pPr>
      <w:r w:rsidRPr="00C9086F">
        <w:rPr>
          <w:rFonts w:cs="Times New Roman"/>
          <w:b/>
          <w:sz w:val="28"/>
          <w:szCs w:val="28"/>
        </w:rPr>
        <w:t>Рання суха плямистість (</w:t>
      </w:r>
      <w:r w:rsidRPr="00C9086F">
        <w:rPr>
          <w:rFonts w:cs="Times New Roman"/>
          <w:bCs/>
          <w:i/>
          <w:sz w:val="28"/>
          <w:szCs w:val="28"/>
        </w:rPr>
        <w:t>Альтернаріоз</w:t>
      </w:r>
      <w:r w:rsidRPr="00C9086F">
        <w:rPr>
          <w:rFonts w:cs="Times New Roman"/>
          <w:bCs/>
          <w:sz w:val="28"/>
          <w:szCs w:val="28"/>
        </w:rPr>
        <w:t xml:space="preserve"> (макроспоріоз) </w:t>
      </w:r>
      <w:r w:rsidRPr="00C9086F">
        <w:rPr>
          <w:rFonts w:cs="Times New Roman"/>
          <w:i/>
          <w:sz w:val="28"/>
          <w:szCs w:val="28"/>
          <w:lang w:val="en-US"/>
        </w:rPr>
        <w:t>Alternaria</w:t>
      </w:r>
      <w:r w:rsidRPr="00C9086F">
        <w:rPr>
          <w:rFonts w:cs="Times New Roman"/>
          <w:i/>
          <w:sz w:val="28"/>
          <w:szCs w:val="28"/>
        </w:rPr>
        <w:t xml:space="preserve"> </w:t>
      </w:r>
      <w:r w:rsidRPr="00C9086F">
        <w:rPr>
          <w:rFonts w:cs="Times New Roman"/>
          <w:i/>
          <w:sz w:val="28"/>
          <w:szCs w:val="28"/>
          <w:lang w:val="en-US"/>
        </w:rPr>
        <w:t>sp</w:t>
      </w:r>
      <w:r w:rsidRPr="00C9086F">
        <w:rPr>
          <w:rFonts w:cs="Times New Roman"/>
          <w:i/>
          <w:sz w:val="28"/>
          <w:szCs w:val="28"/>
        </w:rPr>
        <w:t>р</w:t>
      </w:r>
      <w:r w:rsidRPr="00C9086F">
        <w:rPr>
          <w:rFonts w:cs="Times New Roman"/>
          <w:iCs/>
          <w:sz w:val="28"/>
          <w:szCs w:val="28"/>
        </w:rPr>
        <w:t>.,</w:t>
      </w:r>
      <w:r w:rsidRPr="00C9086F">
        <w:rPr>
          <w:rFonts w:cs="Times New Roman"/>
          <w:sz w:val="28"/>
          <w:szCs w:val="28"/>
        </w:rPr>
        <w:t xml:space="preserve"> </w:t>
      </w:r>
      <w:r w:rsidRPr="00C9086F">
        <w:rPr>
          <w:rFonts w:cs="Times New Roman"/>
          <w:i/>
          <w:sz w:val="28"/>
          <w:szCs w:val="28"/>
        </w:rPr>
        <w:t>Macrosporium solani Ell. Et Mart.).</w:t>
      </w:r>
      <w:r w:rsidRPr="00C9086F">
        <w:rPr>
          <w:rFonts w:cs="Times New Roman"/>
          <w:sz w:val="28"/>
          <w:szCs w:val="28"/>
        </w:rPr>
        <w:t xml:space="preserve"> Альтернаріоз широко розповсюджене захворювання картоплі на всіх континентах земної кулі. Характерною особливістю даного захворювання є те, що у його патогенезі приймають участь три види грибів роду </w:t>
      </w:r>
      <w:r w:rsidRPr="00C9086F">
        <w:rPr>
          <w:rFonts w:cs="Times New Roman"/>
          <w:i/>
          <w:sz w:val="28"/>
          <w:szCs w:val="28"/>
        </w:rPr>
        <w:t>Alternaria: Alternaria solani (Ell. et Mart.) J. et G</w:t>
      </w:r>
      <w:r w:rsidRPr="00C9086F">
        <w:rPr>
          <w:rFonts w:cs="Times New Roman"/>
          <w:sz w:val="28"/>
          <w:szCs w:val="28"/>
        </w:rPr>
        <w:t xml:space="preserve">., </w:t>
      </w:r>
      <w:r w:rsidRPr="00C9086F">
        <w:rPr>
          <w:rFonts w:cs="Times New Roman"/>
          <w:i/>
          <w:sz w:val="28"/>
          <w:szCs w:val="28"/>
        </w:rPr>
        <w:t xml:space="preserve">Alternaria alternata Keissler (син. Alternaria solani Sor.) і Alternaria tenius Ness. Alternaria solani </w:t>
      </w:r>
      <w:r w:rsidRPr="00C9086F">
        <w:rPr>
          <w:rFonts w:cs="Times New Roman"/>
          <w:sz w:val="28"/>
          <w:szCs w:val="28"/>
        </w:rPr>
        <w:t xml:space="preserve">в основному уражує листки, </w:t>
      </w:r>
      <w:r w:rsidRPr="00C9086F">
        <w:rPr>
          <w:rFonts w:cs="Times New Roman"/>
          <w:i/>
          <w:sz w:val="28"/>
          <w:szCs w:val="28"/>
        </w:rPr>
        <w:t>А. alternata</w:t>
      </w:r>
      <w:r w:rsidRPr="00C9086F">
        <w:rPr>
          <w:rFonts w:cs="Times New Roman"/>
          <w:sz w:val="28"/>
          <w:szCs w:val="28"/>
        </w:rPr>
        <w:t xml:space="preserve"> – стебла. Шкодочинність захворювання визначається ступенем ураження вегетативної маси, зменшенням асиміляційної поверхні листків, змінами у фізіологічно-біологічних процесах ушкоджених рослин. У роки сприятливі для розвитку і поширення хвороби картоплиння середньоранніх, середньостиглих і середньопізніх сортів картоплі, рівень ураження рослин може складати 18</w:t>
      </w:r>
      <w:r w:rsidRPr="00C9086F">
        <w:rPr>
          <w:rFonts w:cs="Times New Roman"/>
          <w:sz w:val="28"/>
          <w:szCs w:val="28"/>
        </w:rPr>
        <w:noBreakHyphen/>
        <w:t>77</w:t>
      </w:r>
      <w:r w:rsidR="00736A9C" w:rsidRPr="00C9086F">
        <w:rPr>
          <w:rFonts w:cs="Times New Roman"/>
          <w:sz w:val="28"/>
          <w:szCs w:val="28"/>
        </w:rPr>
        <w:t xml:space="preserve"> </w:t>
      </w:r>
      <w:r w:rsidRPr="00C9086F">
        <w:rPr>
          <w:rFonts w:cs="Times New Roman"/>
          <w:sz w:val="28"/>
          <w:szCs w:val="28"/>
        </w:rPr>
        <w:t>%. Оптимальними для розвитку цієї хвороби є умови жаркої погоди в поєднанні з опадами в період бутонізації картоплі (</w:t>
      </w:r>
      <w:r w:rsidRPr="00C9086F">
        <w:rPr>
          <w:rFonts w:cs="Times New Roman"/>
          <w:sz w:val="28"/>
          <w:szCs w:val="28"/>
          <w:lang w:val="en-US"/>
        </w:rPr>
        <w:t>t</w:t>
      </w:r>
      <w:r w:rsidRPr="00C9086F">
        <w:rPr>
          <w:rFonts w:cs="Times New Roman"/>
          <w:sz w:val="28"/>
          <w:szCs w:val="28"/>
        </w:rPr>
        <w:t>°</w:t>
      </w:r>
      <w:r w:rsidRPr="00C9086F">
        <w:rPr>
          <w:rFonts w:cs="Times New Roman"/>
          <w:sz w:val="28"/>
          <w:szCs w:val="28"/>
          <w:lang w:val="en-US"/>
        </w:rPr>
        <w:t>C </w:t>
      </w:r>
      <w:r w:rsidRPr="00C9086F">
        <w:rPr>
          <w:rFonts w:cs="Times New Roman"/>
          <w:sz w:val="28"/>
          <w:szCs w:val="28"/>
        </w:rPr>
        <w:t>– 24</w:t>
      </w:r>
      <w:r w:rsidRPr="00C9086F">
        <w:rPr>
          <w:rFonts w:cs="Times New Roman"/>
          <w:sz w:val="28"/>
          <w:szCs w:val="28"/>
        </w:rPr>
        <w:noBreakHyphen/>
        <w:t>30 та вологість повітря 80</w:t>
      </w:r>
      <w:r w:rsidR="00736A9C" w:rsidRPr="00C9086F">
        <w:rPr>
          <w:rFonts w:cs="Times New Roman"/>
          <w:sz w:val="28"/>
          <w:szCs w:val="28"/>
        </w:rPr>
        <w:t xml:space="preserve"> </w:t>
      </w:r>
      <w:r w:rsidRPr="00C9086F">
        <w:rPr>
          <w:rFonts w:cs="Times New Roman"/>
          <w:sz w:val="28"/>
          <w:szCs w:val="28"/>
        </w:rPr>
        <w:noBreakHyphen/>
        <w:t>100 %). Хвороба призводить до передчасного висихання картоплиння.</w:t>
      </w:r>
    </w:p>
    <w:p w14:paraId="635E3325" w14:textId="2AAACF30" w:rsidR="001A2CF6" w:rsidRPr="00C9086F" w:rsidRDefault="001A2CF6" w:rsidP="001A2CF6">
      <w:pPr>
        <w:ind w:right="140" w:firstLine="709"/>
        <w:jc w:val="both"/>
        <w:rPr>
          <w:rFonts w:cs="Times New Roman"/>
          <w:sz w:val="28"/>
          <w:szCs w:val="28"/>
        </w:rPr>
      </w:pPr>
      <w:r w:rsidRPr="00C9086F">
        <w:rPr>
          <w:rFonts w:cs="Times New Roman"/>
          <w:sz w:val="28"/>
          <w:szCs w:val="28"/>
        </w:rPr>
        <w:t xml:space="preserve">Сучасні кліматичні умови регіону характеризуються появою сприятливих </w:t>
      </w:r>
      <w:r w:rsidR="00736A9C" w:rsidRPr="00C9086F">
        <w:rPr>
          <w:rFonts w:cs="Times New Roman"/>
          <w:sz w:val="28"/>
          <w:szCs w:val="28"/>
        </w:rPr>
        <w:t xml:space="preserve">умов </w:t>
      </w:r>
      <w:r w:rsidRPr="00C9086F">
        <w:rPr>
          <w:rFonts w:cs="Times New Roman"/>
          <w:sz w:val="28"/>
          <w:szCs w:val="28"/>
        </w:rPr>
        <w:t xml:space="preserve">для розвитку та поширенню альтернаріозу , а саме: прояву тривалих засух та періодів з високими температурами. З вказаної причини площі ураження рослин альтернаріозом з року в рік збільшуються, а розвиток хвороби нерідко має епіфітотійний характер. Зокрема, спостерігається негативний вплив безпосередньо на ріст і розвиток рослин та на проростання бульб в наступному поколінні. Причина цього криється в накопиченні альтернарієвої кислоти – токсичного продукту життєдіяльності збудника альтернаріозу гриба Alternaria solani Sor. При утворенні, кислота поширюється по всій рослині і зберігає токсичну дію </w:t>
      </w:r>
      <w:r w:rsidR="00736A9C" w:rsidRPr="00C9086F">
        <w:rPr>
          <w:rFonts w:cs="Times New Roman"/>
          <w:sz w:val="28"/>
          <w:szCs w:val="28"/>
        </w:rPr>
        <w:t>протягом</w:t>
      </w:r>
      <w:r w:rsidRPr="00C9086F">
        <w:rPr>
          <w:rFonts w:cs="Times New Roman"/>
          <w:sz w:val="28"/>
          <w:szCs w:val="28"/>
        </w:rPr>
        <w:t xml:space="preserve"> всього вегетаційного періоду, викликаючи різке зниження швидкості її росту.</w:t>
      </w:r>
    </w:p>
    <w:p w14:paraId="2FDD114C" w14:textId="47535746" w:rsidR="001A2CF6" w:rsidRPr="00C9086F" w:rsidRDefault="001A2CF6" w:rsidP="001A2CF6">
      <w:pPr>
        <w:ind w:right="140" w:firstLine="709"/>
        <w:jc w:val="both"/>
        <w:rPr>
          <w:rFonts w:cs="Times New Roman"/>
          <w:sz w:val="28"/>
          <w:szCs w:val="28"/>
        </w:rPr>
      </w:pPr>
      <w:r w:rsidRPr="00C9086F">
        <w:rPr>
          <w:rFonts w:cs="Times New Roman"/>
          <w:sz w:val="28"/>
          <w:szCs w:val="28"/>
        </w:rPr>
        <w:t>Протягом вегетаційного періоду 2023</w:t>
      </w:r>
      <w:r w:rsidR="00736A9C" w:rsidRPr="00C9086F">
        <w:rPr>
          <w:rFonts w:cs="Times New Roman"/>
          <w:sz w:val="28"/>
          <w:szCs w:val="28"/>
        </w:rPr>
        <w:t xml:space="preserve"> </w:t>
      </w:r>
      <w:r w:rsidRPr="00C9086F">
        <w:rPr>
          <w:rFonts w:cs="Times New Roman"/>
          <w:sz w:val="28"/>
          <w:szCs w:val="28"/>
        </w:rPr>
        <w:t>року прояв альтернаріозу спостерігався в переважній більшості агроценозів картоплі Київської області. На ранніх сортах під час бутонізації-цвітіння культури було уражено 2</w:t>
      </w:r>
      <w:r w:rsidRPr="00C9086F">
        <w:rPr>
          <w:rFonts w:cs="Times New Roman"/>
          <w:sz w:val="28"/>
          <w:szCs w:val="28"/>
        </w:rPr>
        <w:noBreakHyphen/>
        <w:t>6</w:t>
      </w:r>
      <w:r w:rsidR="00736A9C" w:rsidRPr="00C9086F">
        <w:rPr>
          <w:rFonts w:cs="Times New Roman"/>
          <w:sz w:val="28"/>
          <w:szCs w:val="28"/>
        </w:rPr>
        <w:t xml:space="preserve"> </w:t>
      </w:r>
      <w:r w:rsidRPr="00C9086F">
        <w:rPr>
          <w:rFonts w:cs="Times New Roman"/>
          <w:sz w:val="28"/>
          <w:szCs w:val="28"/>
        </w:rPr>
        <w:t>% рослин у слабкому ступені, а у фазу дозрівання – максимально – 6</w:t>
      </w:r>
      <w:r w:rsidR="00736A9C" w:rsidRPr="00C9086F">
        <w:rPr>
          <w:rFonts w:cs="Times New Roman"/>
          <w:sz w:val="28"/>
          <w:szCs w:val="28"/>
        </w:rPr>
        <w:t>-</w:t>
      </w:r>
      <w:r w:rsidRPr="00C9086F">
        <w:rPr>
          <w:rFonts w:cs="Times New Roman"/>
          <w:sz w:val="28"/>
          <w:szCs w:val="28"/>
        </w:rPr>
        <w:t>8</w:t>
      </w:r>
      <w:r w:rsidR="00736A9C" w:rsidRPr="00C9086F">
        <w:rPr>
          <w:rFonts w:cs="Times New Roman"/>
          <w:sz w:val="28"/>
          <w:szCs w:val="28"/>
        </w:rPr>
        <w:t xml:space="preserve"> </w:t>
      </w:r>
      <w:r w:rsidRPr="00C9086F">
        <w:rPr>
          <w:rFonts w:cs="Times New Roman"/>
          <w:sz w:val="28"/>
          <w:szCs w:val="28"/>
        </w:rPr>
        <w:t xml:space="preserve"> %. Поширення складало </w:t>
      </w:r>
      <w:r w:rsidR="00736A9C" w:rsidRPr="00C9086F">
        <w:rPr>
          <w:rFonts w:cs="Times New Roman"/>
          <w:sz w:val="28"/>
          <w:szCs w:val="28"/>
        </w:rPr>
        <w:t xml:space="preserve">від </w:t>
      </w:r>
      <w:r w:rsidRPr="00C9086F">
        <w:rPr>
          <w:rFonts w:cs="Times New Roman"/>
          <w:sz w:val="28"/>
          <w:szCs w:val="28"/>
        </w:rPr>
        <w:t>15 до 100</w:t>
      </w:r>
      <w:r w:rsidR="00736A9C" w:rsidRPr="00C9086F">
        <w:rPr>
          <w:rFonts w:cs="Times New Roman"/>
          <w:sz w:val="28"/>
          <w:szCs w:val="28"/>
        </w:rPr>
        <w:t xml:space="preserve"> </w:t>
      </w:r>
      <w:r w:rsidRPr="00C9086F">
        <w:rPr>
          <w:rFonts w:cs="Times New Roman"/>
          <w:sz w:val="28"/>
          <w:szCs w:val="28"/>
        </w:rPr>
        <w:t>% площ та відміча</w:t>
      </w:r>
      <w:r w:rsidR="00736A9C" w:rsidRPr="00C9086F">
        <w:rPr>
          <w:rFonts w:cs="Times New Roman"/>
          <w:sz w:val="28"/>
          <w:szCs w:val="28"/>
        </w:rPr>
        <w:t>лося</w:t>
      </w:r>
      <w:r w:rsidRPr="00C9086F">
        <w:rPr>
          <w:rFonts w:cs="Times New Roman"/>
          <w:sz w:val="28"/>
          <w:szCs w:val="28"/>
        </w:rPr>
        <w:t xml:space="preserve"> майже на всіх сортах культури. Ураження рослин в фазу бутонізації- цвітіння складало 2-6 % рослин, </w:t>
      </w:r>
      <w:r w:rsidRPr="00C9086F">
        <w:rPr>
          <w:rFonts w:cs="Times New Roman"/>
          <w:sz w:val="28"/>
          <w:szCs w:val="28"/>
        </w:rPr>
        <w:lastRenderedPageBreak/>
        <w:t>в другій половині вегетації – 5-8</w:t>
      </w:r>
      <w:r w:rsidR="00736A9C" w:rsidRPr="00C9086F">
        <w:rPr>
          <w:rFonts w:cs="Times New Roman"/>
          <w:sz w:val="28"/>
          <w:szCs w:val="28"/>
        </w:rPr>
        <w:t xml:space="preserve"> </w:t>
      </w:r>
      <w:r w:rsidRPr="00C9086F">
        <w:rPr>
          <w:rFonts w:cs="Times New Roman"/>
          <w:sz w:val="28"/>
          <w:szCs w:val="28"/>
        </w:rPr>
        <w:t>%. Рівень розвитку хвороби знаходився в межах 0,5-1</w:t>
      </w:r>
      <w:r w:rsidR="00736A9C" w:rsidRPr="00C9086F">
        <w:rPr>
          <w:rFonts w:cs="Times New Roman"/>
          <w:sz w:val="28"/>
          <w:szCs w:val="28"/>
        </w:rPr>
        <w:t xml:space="preserve"> </w:t>
      </w:r>
      <w:r w:rsidRPr="00C9086F">
        <w:rPr>
          <w:rFonts w:cs="Times New Roman"/>
          <w:sz w:val="28"/>
          <w:szCs w:val="28"/>
        </w:rPr>
        <w:t>%.</w:t>
      </w:r>
    </w:p>
    <w:p w14:paraId="4EED57F1" w14:textId="6348060C" w:rsidR="001A2CF6" w:rsidRPr="00C9086F" w:rsidRDefault="001A2CF6" w:rsidP="001A2CF6">
      <w:pPr>
        <w:ind w:right="140" w:firstLine="709"/>
        <w:jc w:val="both"/>
        <w:rPr>
          <w:rFonts w:cs="Times New Roman"/>
          <w:sz w:val="28"/>
          <w:szCs w:val="28"/>
        </w:rPr>
      </w:pPr>
      <w:r w:rsidRPr="00C9086F">
        <w:rPr>
          <w:rFonts w:cs="Times New Roman"/>
          <w:sz w:val="28"/>
          <w:szCs w:val="28"/>
        </w:rPr>
        <w:t xml:space="preserve">В 2024 році враховуючи достатній запас інфекції, за сприятливих погодних умов, ураження рослин картоплі під час вегетації може мати характер з розвитку грибних хвороб картопл від слабкого до помірного. </w:t>
      </w:r>
    </w:p>
    <w:p w14:paraId="02538F66" w14:textId="5988F572" w:rsidR="001A2CF6" w:rsidRPr="00C9086F" w:rsidRDefault="001A2CF6" w:rsidP="001A2CF6">
      <w:pPr>
        <w:ind w:right="140" w:firstLine="709"/>
        <w:jc w:val="both"/>
        <w:rPr>
          <w:rFonts w:cs="Times New Roman"/>
          <w:sz w:val="28"/>
          <w:szCs w:val="28"/>
        </w:rPr>
      </w:pPr>
      <w:r w:rsidRPr="00C9086F">
        <w:rPr>
          <w:rFonts w:cs="Times New Roman"/>
          <w:sz w:val="28"/>
          <w:szCs w:val="28"/>
        </w:rPr>
        <w:t>Оскільки запас інфекції в ґрунті, на рослинних рештках, уражених бульбах великий, то в 202</w:t>
      </w:r>
      <w:r w:rsidR="00736A9C" w:rsidRPr="00C9086F">
        <w:rPr>
          <w:rFonts w:cs="Times New Roman"/>
          <w:sz w:val="28"/>
          <w:szCs w:val="28"/>
        </w:rPr>
        <w:t>4</w:t>
      </w:r>
      <w:r w:rsidRPr="00C9086F">
        <w:rPr>
          <w:rFonts w:cs="Times New Roman"/>
          <w:sz w:val="28"/>
          <w:szCs w:val="28"/>
        </w:rPr>
        <w:t xml:space="preserve"> році розвиток сухих плямистостей на картоплі в умовах Київської області може мати повсюдний характер.</w:t>
      </w:r>
    </w:p>
    <w:p w14:paraId="5AB0DD2C" w14:textId="77777777" w:rsidR="001A2CF6" w:rsidRPr="00C9086F" w:rsidRDefault="001A2CF6" w:rsidP="001A2CF6">
      <w:pPr>
        <w:ind w:right="140" w:firstLine="709"/>
        <w:jc w:val="both"/>
        <w:rPr>
          <w:rFonts w:cs="Times New Roman"/>
          <w:sz w:val="28"/>
          <w:szCs w:val="28"/>
        </w:rPr>
      </w:pPr>
      <w:r w:rsidRPr="00C9086F">
        <w:rPr>
          <w:rFonts w:cs="Times New Roman"/>
          <w:sz w:val="28"/>
          <w:szCs w:val="28"/>
        </w:rPr>
        <w:t>Відносну польову стійкість до ураження альтернаріозом проявили такі сорти: Слаута, Щедрик,  Княгиня, Мирослава, Слов’янка, Олександрит, Вересівка, Зелений гай, Подолія, Калинівська, Гурман, Струмок, Поліське джерело, Базис, Арія, Тетерів, Околиця, Явір, Спокуса, Вимір, Віринея, Доброчин, Лєтана, Межирічка 11, Сингаївка, Тетерів, Тирас, Фантазія, Чарунка, Злагода, Сонцедар, Мірамі, Соборна.</w:t>
      </w:r>
    </w:p>
    <w:p w14:paraId="4E21C5C4" w14:textId="42C0DFC4" w:rsidR="001A2CF6" w:rsidRPr="00C9086F" w:rsidRDefault="001A2CF6" w:rsidP="001A2CF6">
      <w:pPr>
        <w:pStyle w:val="36"/>
        <w:shd w:val="clear" w:color="auto" w:fill="auto"/>
        <w:spacing w:line="240" w:lineRule="auto"/>
        <w:ind w:right="140" w:firstLine="709"/>
        <w:rPr>
          <w:rFonts w:ascii="Times New Roman" w:hAnsi="Times New Roman" w:cs="Times New Roman"/>
          <w:lang w:val="ru-RU"/>
        </w:rPr>
      </w:pPr>
      <w:r w:rsidRPr="00C9086F">
        <w:rPr>
          <w:rFonts w:ascii="Times New Roman" w:hAnsi="Times New Roman" w:cs="Times New Roman"/>
          <w:b/>
          <w:bCs/>
          <w:lang w:val="uk-UA"/>
        </w:rPr>
        <w:t>Бактеріальні хвороби.</w:t>
      </w:r>
      <w:r w:rsidRPr="00C9086F">
        <w:rPr>
          <w:rFonts w:ascii="Times New Roman" w:hAnsi="Times New Roman" w:cs="Times New Roman"/>
          <w:lang w:val="uk-UA"/>
        </w:rPr>
        <w:t xml:space="preserve"> Оптимальними для розвитку хвороб є такі умови: важкі суглинкові ґрунти, для</w:t>
      </w:r>
      <w:r w:rsidRPr="00C9086F">
        <w:rPr>
          <w:rFonts w:ascii="Times New Roman" w:hAnsi="Times New Roman" w:cs="Times New Roman"/>
          <w:bCs/>
          <w:i/>
          <w:lang w:val="uk-UA"/>
        </w:rPr>
        <w:t xml:space="preserve"> Кільцевої гнилі</w:t>
      </w:r>
      <w:r w:rsidRPr="00C9086F">
        <w:rPr>
          <w:rFonts w:ascii="Times New Roman" w:hAnsi="Times New Roman" w:cs="Times New Roman"/>
          <w:i/>
          <w:lang w:val="uk-UA"/>
        </w:rPr>
        <w:t xml:space="preserve"> – </w:t>
      </w:r>
      <w:r w:rsidRPr="00C9086F">
        <w:rPr>
          <w:rFonts w:ascii="Times New Roman" w:hAnsi="Times New Roman" w:cs="Times New Roman"/>
        </w:rPr>
        <w:t>t</w:t>
      </w:r>
      <w:r w:rsidRPr="00C9086F">
        <w:rPr>
          <w:rFonts w:ascii="Times New Roman" w:hAnsi="Times New Roman" w:cs="Times New Roman"/>
          <w:lang w:val="uk-UA"/>
        </w:rPr>
        <w:t xml:space="preserve"> 23-25</w:t>
      </w:r>
      <w:r w:rsidR="00736A9C" w:rsidRPr="00C9086F">
        <w:rPr>
          <w:rFonts w:ascii="Times New Roman" w:hAnsi="Times New Roman" w:cs="Times New Roman"/>
          <w:lang w:val="uk-UA"/>
        </w:rPr>
        <w:t xml:space="preserve"> </w:t>
      </w:r>
      <w:r w:rsidRPr="00C9086F">
        <w:rPr>
          <w:rFonts w:ascii="Times New Roman" w:hAnsi="Times New Roman" w:cs="Times New Roman"/>
          <w:lang w:val="uk-UA"/>
        </w:rPr>
        <w:t>°</w:t>
      </w:r>
      <w:r w:rsidRPr="00C9086F">
        <w:rPr>
          <w:rFonts w:ascii="Times New Roman" w:hAnsi="Times New Roman" w:cs="Times New Roman"/>
        </w:rPr>
        <w:t>C</w:t>
      </w:r>
      <w:r w:rsidRPr="00C9086F">
        <w:rPr>
          <w:rFonts w:ascii="Times New Roman" w:hAnsi="Times New Roman" w:cs="Times New Roman"/>
          <w:lang w:val="uk-UA"/>
        </w:rPr>
        <w:t xml:space="preserve"> та відсутність необхідної кількості ґрунтової вологи (знижує врожайність на 11-</w:t>
      </w:r>
      <w:r w:rsidR="00736A9C" w:rsidRPr="00C9086F">
        <w:rPr>
          <w:rFonts w:ascii="Times New Roman" w:hAnsi="Times New Roman" w:cs="Times New Roman"/>
          <w:lang w:val="uk-UA"/>
        </w:rPr>
        <w:t xml:space="preserve"> </w:t>
      </w:r>
      <w:r w:rsidRPr="00C9086F">
        <w:rPr>
          <w:rFonts w:ascii="Times New Roman" w:hAnsi="Times New Roman" w:cs="Times New Roman"/>
          <w:lang w:val="uk-UA"/>
        </w:rPr>
        <w:t>44,5</w:t>
      </w:r>
      <w:r w:rsidR="00736A9C" w:rsidRPr="00C9086F">
        <w:rPr>
          <w:rFonts w:ascii="Times New Roman" w:hAnsi="Times New Roman" w:cs="Times New Roman"/>
          <w:lang w:val="uk-UA"/>
        </w:rPr>
        <w:t xml:space="preserve"> </w:t>
      </w:r>
      <w:r w:rsidRPr="00C9086F">
        <w:rPr>
          <w:rFonts w:ascii="Times New Roman" w:hAnsi="Times New Roman" w:cs="Times New Roman"/>
          <w:lang w:val="uk-UA"/>
        </w:rPr>
        <w:t>%); для</w:t>
      </w:r>
      <w:r w:rsidRPr="00C9086F">
        <w:rPr>
          <w:rFonts w:ascii="Times New Roman" w:hAnsi="Times New Roman" w:cs="Times New Roman"/>
          <w:i/>
          <w:lang w:val="uk-UA"/>
        </w:rPr>
        <w:t xml:space="preserve"> </w:t>
      </w:r>
      <w:r w:rsidRPr="00C9086F">
        <w:rPr>
          <w:rFonts w:ascii="Times New Roman" w:hAnsi="Times New Roman" w:cs="Times New Roman"/>
          <w:bCs/>
          <w:i/>
          <w:lang w:val="uk-UA"/>
        </w:rPr>
        <w:t>Чорної ніжки</w:t>
      </w:r>
      <w:r w:rsidRPr="00C9086F">
        <w:rPr>
          <w:rFonts w:ascii="Times New Roman" w:hAnsi="Times New Roman" w:cs="Times New Roman"/>
          <w:b/>
          <w:bCs/>
          <w:lang w:val="uk-UA"/>
        </w:rPr>
        <w:t xml:space="preserve"> </w:t>
      </w:r>
      <w:r w:rsidRPr="00C9086F">
        <w:rPr>
          <w:rFonts w:ascii="Times New Roman" w:hAnsi="Times New Roman" w:cs="Times New Roman"/>
          <w:i/>
          <w:lang w:val="uk-UA"/>
        </w:rPr>
        <w:t xml:space="preserve">– </w:t>
      </w:r>
      <w:r w:rsidRPr="00C9086F">
        <w:rPr>
          <w:rFonts w:ascii="Times New Roman" w:hAnsi="Times New Roman" w:cs="Times New Roman"/>
        </w:rPr>
        <w:t>t</w:t>
      </w:r>
      <w:r w:rsidRPr="00C9086F">
        <w:rPr>
          <w:rFonts w:ascii="Times New Roman" w:hAnsi="Times New Roman" w:cs="Times New Roman"/>
          <w:lang w:val="uk-UA"/>
        </w:rPr>
        <w:t>° 21-26°</w:t>
      </w:r>
      <w:r w:rsidRPr="00C9086F">
        <w:rPr>
          <w:rFonts w:ascii="Times New Roman" w:hAnsi="Times New Roman" w:cs="Times New Roman"/>
        </w:rPr>
        <w:t>C</w:t>
      </w:r>
      <w:r w:rsidRPr="00C9086F">
        <w:rPr>
          <w:rFonts w:ascii="Times New Roman" w:hAnsi="Times New Roman" w:cs="Times New Roman"/>
          <w:lang w:val="uk-UA"/>
        </w:rPr>
        <w:t>, (знижує врожайність на 15-20</w:t>
      </w:r>
      <w:r w:rsidR="00736A9C" w:rsidRPr="00C9086F">
        <w:rPr>
          <w:rFonts w:ascii="Times New Roman" w:hAnsi="Times New Roman" w:cs="Times New Roman"/>
          <w:lang w:val="uk-UA"/>
        </w:rPr>
        <w:t xml:space="preserve"> </w:t>
      </w:r>
      <w:r w:rsidRPr="00C9086F">
        <w:rPr>
          <w:rFonts w:ascii="Times New Roman" w:hAnsi="Times New Roman" w:cs="Times New Roman"/>
          <w:lang w:val="uk-UA"/>
        </w:rPr>
        <w:t xml:space="preserve">%). </w:t>
      </w:r>
      <w:r w:rsidRPr="00C9086F">
        <w:rPr>
          <w:rFonts w:ascii="Times New Roman" w:hAnsi="Times New Roman" w:cs="Times New Roman"/>
          <w:b/>
          <w:bCs/>
        </w:rPr>
        <w:t xml:space="preserve">Вірусні хвороби </w:t>
      </w:r>
      <w:r w:rsidRPr="00C9086F">
        <w:rPr>
          <w:rFonts w:ascii="Times New Roman" w:hAnsi="Times New Roman" w:cs="Times New Roman"/>
          <w:bCs/>
        </w:rPr>
        <w:t>(</w:t>
      </w:r>
      <w:r w:rsidRPr="00C9086F">
        <w:rPr>
          <w:rFonts w:ascii="Times New Roman" w:hAnsi="Times New Roman" w:cs="Times New Roman"/>
          <w:i/>
        </w:rPr>
        <w:t xml:space="preserve">Potato virus M., Potatoleaf roll virus та ін. </w:t>
      </w:r>
      <w:r w:rsidRPr="00C9086F">
        <w:rPr>
          <w:rFonts w:ascii="Times New Roman" w:hAnsi="Times New Roman" w:cs="Times New Roman"/>
          <w:bCs/>
        </w:rPr>
        <w:t>)</w:t>
      </w:r>
      <w:r w:rsidRPr="00C9086F">
        <w:rPr>
          <w:rFonts w:ascii="Times New Roman" w:hAnsi="Times New Roman" w:cs="Times New Roman"/>
          <w:b/>
          <w:bCs/>
        </w:rPr>
        <w:t xml:space="preserve">. </w:t>
      </w:r>
      <w:r w:rsidRPr="00C9086F">
        <w:rPr>
          <w:rFonts w:ascii="Times New Roman" w:hAnsi="Times New Roman" w:cs="Times New Roman"/>
          <w:lang w:val="ru-RU"/>
        </w:rPr>
        <w:t>Розвитку бактеріальних і вірусних хвороб в агроценозах картоплі, як в насіннєвих так і продовольчих відмічено не було.</w:t>
      </w:r>
    </w:p>
    <w:p w14:paraId="00ACC673" w14:textId="73FADEC2" w:rsidR="001A2CF6" w:rsidRPr="00C9086F" w:rsidRDefault="001A2CF6" w:rsidP="001A2CF6">
      <w:pPr>
        <w:ind w:right="140" w:firstLine="709"/>
        <w:jc w:val="both"/>
        <w:rPr>
          <w:rFonts w:cs="Times New Roman"/>
          <w:b/>
          <w:sz w:val="28"/>
          <w:szCs w:val="28"/>
        </w:rPr>
      </w:pPr>
      <w:r w:rsidRPr="00C9086F">
        <w:rPr>
          <w:rFonts w:cs="Times New Roman"/>
          <w:sz w:val="28"/>
          <w:szCs w:val="28"/>
        </w:rPr>
        <w:t>Поширення вірусних хвороб у 2024 році буде залежати від якості садивного матеріалу, погодних умов, щільності комах-переносників вірусної інфекції та ефективності системи захисту картоплі.</w:t>
      </w:r>
      <w:r w:rsidRPr="00C9086F">
        <w:rPr>
          <w:rStyle w:val="14pt"/>
          <w:rFonts w:cs="Times New Roman"/>
          <w:color w:val="auto"/>
        </w:rPr>
        <w:t xml:space="preserve"> За умов сприятливих для розвитку збудників хвороб та шкідників-векторів інфекції</w:t>
      </w:r>
      <w:r w:rsidR="00736A9C" w:rsidRPr="00C9086F">
        <w:rPr>
          <w:rFonts w:cs="Times New Roman"/>
          <w:sz w:val="28"/>
          <w:szCs w:val="28"/>
        </w:rPr>
        <w:t xml:space="preserve"> </w:t>
      </w:r>
      <w:r w:rsidRPr="00C9086F">
        <w:rPr>
          <w:rFonts w:cs="Times New Roman"/>
          <w:sz w:val="28"/>
          <w:szCs w:val="28"/>
        </w:rPr>
        <w:t xml:space="preserve">можна </w:t>
      </w:r>
      <w:r w:rsidRPr="00C9086F">
        <w:rPr>
          <w:rStyle w:val="14pt"/>
          <w:rFonts w:cs="Times New Roman"/>
          <w:color w:val="auto"/>
        </w:rPr>
        <w:t>прогнозувати помірний розвиток вірусних хвороб на насадженнях картоплі.</w:t>
      </w:r>
    </w:p>
    <w:p w14:paraId="7F45DFDF" w14:textId="0238E364" w:rsidR="001A2CF6" w:rsidRPr="00C9086F" w:rsidRDefault="001A2CF6" w:rsidP="001A2CF6">
      <w:pPr>
        <w:pStyle w:val="23"/>
        <w:spacing w:after="0" w:line="240" w:lineRule="auto"/>
        <w:ind w:left="0" w:right="140" w:firstLine="708"/>
        <w:jc w:val="both"/>
        <w:rPr>
          <w:rFonts w:cs="Times New Roman"/>
          <w:sz w:val="28"/>
          <w:szCs w:val="28"/>
        </w:rPr>
      </w:pPr>
      <w:r w:rsidRPr="00C9086F">
        <w:rPr>
          <w:rFonts w:cs="Times New Roman"/>
          <w:b/>
          <w:sz w:val="28"/>
          <w:szCs w:val="28"/>
        </w:rPr>
        <w:t xml:space="preserve">Хвороби бульб. </w:t>
      </w:r>
      <w:r w:rsidRPr="00C9086F">
        <w:rPr>
          <w:rFonts w:cs="Times New Roman"/>
          <w:sz w:val="28"/>
          <w:szCs w:val="28"/>
        </w:rPr>
        <w:t>У минулому 2023 році, після проходження лікувального періоду встановлено, що в розрізі сортів частка хворих була різною і складала від 2 до 3</w:t>
      </w:r>
      <w:r w:rsidR="00736A9C" w:rsidRPr="00C9086F">
        <w:rPr>
          <w:rFonts w:cs="Times New Roman"/>
          <w:sz w:val="28"/>
          <w:szCs w:val="28"/>
        </w:rPr>
        <w:t xml:space="preserve"> </w:t>
      </w:r>
      <w:r w:rsidRPr="00C9086F">
        <w:rPr>
          <w:rFonts w:cs="Times New Roman"/>
          <w:sz w:val="28"/>
          <w:szCs w:val="28"/>
        </w:rPr>
        <w:t>%. Рівень захворювання бульб картоплі окремими хворобами знаходився в межах від 10</w:t>
      </w:r>
      <w:r w:rsidR="00736A9C" w:rsidRPr="00C9086F">
        <w:rPr>
          <w:rFonts w:cs="Times New Roman"/>
          <w:sz w:val="28"/>
          <w:szCs w:val="28"/>
        </w:rPr>
        <w:t xml:space="preserve"> до </w:t>
      </w:r>
      <w:r w:rsidRPr="00C9086F">
        <w:rPr>
          <w:rFonts w:cs="Times New Roman"/>
          <w:sz w:val="28"/>
          <w:szCs w:val="28"/>
        </w:rPr>
        <w:t xml:space="preserve"> 40</w:t>
      </w:r>
      <w:r w:rsidR="00736A9C" w:rsidRPr="00C9086F">
        <w:rPr>
          <w:rFonts w:cs="Times New Roman"/>
          <w:sz w:val="28"/>
          <w:szCs w:val="28"/>
        </w:rPr>
        <w:t xml:space="preserve"> </w:t>
      </w:r>
      <w:r w:rsidRPr="00C9086F">
        <w:rPr>
          <w:rFonts w:cs="Times New Roman"/>
          <w:sz w:val="28"/>
          <w:szCs w:val="28"/>
        </w:rPr>
        <w:t>%.</w:t>
      </w:r>
    </w:p>
    <w:p w14:paraId="36AA73C3" w14:textId="57D46B5C" w:rsidR="001A2CF6" w:rsidRPr="00C9086F" w:rsidRDefault="005A6BBD" w:rsidP="00736A9C">
      <w:pPr>
        <w:ind w:right="140" w:firstLine="708"/>
        <w:jc w:val="center"/>
        <w:rPr>
          <w:sz w:val="28"/>
          <w:szCs w:val="28"/>
        </w:rPr>
      </w:pPr>
      <w:r>
        <w:rPr>
          <w:rFonts w:cs="Times New Roman"/>
          <w:b/>
          <w:bCs/>
          <w:sz w:val="28"/>
          <w:szCs w:val="28"/>
        </w:rPr>
        <w:t>Грибні хвороби</w:t>
      </w:r>
    </w:p>
    <w:p w14:paraId="4427C7B2" w14:textId="559CAB09" w:rsidR="001A2CF6" w:rsidRPr="00C9086F" w:rsidRDefault="001A2CF6" w:rsidP="001A2CF6">
      <w:pPr>
        <w:widowControl w:val="0"/>
        <w:shd w:val="clear" w:color="auto" w:fill="FFFFFF"/>
        <w:autoSpaceDE w:val="0"/>
        <w:autoSpaceDN w:val="0"/>
        <w:adjustRightInd w:val="0"/>
        <w:ind w:right="140" w:firstLine="709"/>
        <w:jc w:val="both"/>
        <w:rPr>
          <w:sz w:val="28"/>
          <w:szCs w:val="28"/>
        </w:rPr>
      </w:pPr>
      <w:r w:rsidRPr="00C9086F">
        <w:rPr>
          <w:b/>
          <w:bCs/>
          <w:iCs/>
          <w:sz w:val="28"/>
          <w:szCs w:val="28"/>
        </w:rPr>
        <w:t>Суха гниль</w:t>
      </w:r>
      <w:r w:rsidRPr="00C9086F">
        <w:rPr>
          <w:b/>
          <w:bCs/>
          <w:i/>
          <w:iCs/>
          <w:sz w:val="28"/>
          <w:szCs w:val="28"/>
        </w:rPr>
        <w:t>.</w:t>
      </w:r>
      <w:r w:rsidRPr="00C9086F">
        <w:rPr>
          <w:sz w:val="28"/>
          <w:szCs w:val="28"/>
        </w:rPr>
        <w:t xml:space="preserve"> Ця хвороба картоплі дуже поширена в період її зберігання. Багаточисельні дослідження вчених показують, що біля 90 % від всіх захворювань бульб картоплі відносяться до сухої гнилі. Шкодочинність хвороби досить висока. Це прямі втрати товарного врожаю бульб – в період зберігання періодично вибраковують уражені бульби. Зовні здорові бульби, отримані від хворих бульб, в період зберігання мають значно більшу частку уражених сухою гниллю. Садивні бульби уражені в незначному ступені і висаджені в грунт є причиною значного випадання рослин, в результаті - великих втрат урожайності. Уражені сухою гниллю і висаджені бульби, стають причиною затримки росту і розвитку рослин в період вегетації та передчасного в’янення рослин, що також значно знижує урожайність. Суху гниль викликають гриби </w:t>
      </w:r>
      <w:r w:rsidRPr="00C9086F">
        <w:rPr>
          <w:sz w:val="28"/>
          <w:szCs w:val="28"/>
        </w:rPr>
        <w:lastRenderedPageBreak/>
        <w:t xml:space="preserve">роду </w:t>
      </w:r>
      <w:r w:rsidRPr="00C9086F">
        <w:rPr>
          <w:i/>
          <w:iCs/>
          <w:sz w:val="28"/>
          <w:szCs w:val="28"/>
        </w:rPr>
        <w:t xml:space="preserve">Рitіит. </w:t>
      </w:r>
      <w:r w:rsidRPr="00C9086F">
        <w:rPr>
          <w:sz w:val="28"/>
          <w:szCs w:val="28"/>
        </w:rPr>
        <w:t xml:space="preserve">Вузько виражена спеціалізація щодо окремих видів рослин у грибів цього роду відсутня. Вони є факультативними паразитами, які можуть викликати гниль плодів, насіння, коренів, коренеплодів та інших органів багатьох видів рослин. Здебільшого хворобу викликають: </w:t>
      </w:r>
      <w:r w:rsidRPr="00C9086F">
        <w:rPr>
          <w:i/>
          <w:sz w:val="28"/>
          <w:szCs w:val="28"/>
        </w:rPr>
        <w:t>(</w:t>
      </w:r>
      <w:r w:rsidRPr="00C9086F">
        <w:rPr>
          <w:i/>
          <w:sz w:val="28"/>
          <w:szCs w:val="28"/>
          <w:lang w:val="en-US"/>
        </w:rPr>
        <w:t>Fusarium</w:t>
      </w:r>
      <w:r w:rsidRPr="00C9086F">
        <w:rPr>
          <w:i/>
          <w:sz w:val="28"/>
          <w:szCs w:val="28"/>
        </w:rPr>
        <w:t xml:space="preserve"> </w:t>
      </w:r>
      <w:r w:rsidRPr="00C9086F">
        <w:rPr>
          <w:i/>
          <w:sz w:val="28"/>
          <w:szCs w:val="28"/>
          <w:lang w:val="en-US"/>
        </w:rPr>
        <w:t>sp</w:t>
      </w:r>
      <w:r w:rsidRPr="00C9086F">
        <w:rPr>
          <w:i/>
          <w:sz w:val="28"/>
          <w:szCs w:val="28"/>
        </w:rPr>
        <w:t xml:space="preserve">., </w:t>
      </w:r>
      <w:r w:rsidRPr="00C9086F">
        <w:rPr>
          <w:i/>
          <w:sz w:val="28"/>
          <w:szCs w:val="28"/>
          <w:lang w:val="en-US"/>
        </w:rPr>
        <w:t>F</w:t>
      </w:r>
      <w:r w:rsidRPr="00C9086F">
        <w:rPr>
          <w:i/>
          <w:sz w:val="28"/>
          <w:szCs w:val="28"/>
        </w:rPr>
        <w:t xml:space="preserve">.  </w:t>
      </w:r>
      <w:r w:rsidRPr="00C9086F">
        <w:rPr>
          <w:i/>
          <w:sz w:val="28"/>
          <w:szCs w:val="28"/>
          <w:lang w:val="en-US"/>
        </w:rPr>
        <w:t>Verticilium</w:t>
      </w:r>
      <w:r w:rsidRPr="00C9086F">
        <w:rPr>
          <w:i/>
          <w:sz w:val="28"/>
          <w:szCs w:val="28"/>
        </w:rPr>
        <w:t xml:space="preserve"> </w:t>
      </w:r>
      <w:r w:rsidRPr="00C9086F">
        <w:rPr>
          <w:i/>
          <w:sz w:val="28"/>
          <w:szCs w:val="28"/>
          <w:lang w:val="en-US"/>
        </w:rPr>
        <w:t>sp</w:t>
      </w:r>
      <w:r w:rsidRPr="00C9086F">
        <w:rPr>
          <w:b/>
          <w:bCs/>
          <w:i/>
          <w:iCs/>
          <w:sz w:val="28"/>
          <w:szCs w:val="28"/>
        </w:rPr>
        <w:t>.,</w:t>
      </w:r>
      <w:r w:rsidRPr="00C9086F">
        <w:rPr>
          <w:sz w:val="28"/>
          <w:szCs w:val="28"/>
        </w:rPr>
        <w:t xml:space="preserve"> частіше виявляють такі види збудника: </w:t>
      </w:r>
      <w:r w:rsidRPr="00C9086F">
        <w:rPr>
          <w:i/>
          <w:iCs/>
          <w:sz w:val="28"/>
          <w:szCs w:val="28"/>
          <w:lang w:val="en-US"/>
        </w:rPr>
        <w:t>F</w:t>
      </w:r>
      <w:r w:rsidRPr="00C9086F">
        <w:rPr>
          <w:i/>
          <w:iCs/>
          <w:sz w:val="28"/>
          <w:szCs w:val="28"/>
        </w:rPr>
        <w:t xml:space="preserve">. </w:t>
      </w:r>
      <w:r w:rsidRPr="00C9086F">
        <w:rPr>
          <w:i/>
          <w:iCs/>
          <w:sz w:val="28"/>
          <w:szCs w:val="28"/>
          <w:lang w:val="en-US"/>
        </w:rPr>
        <w:t>s</w:t>
      </w:r>
      <w:r w:rsidRPr="00C9086F">
        <w:rPr>
          <w:i/>
          <w:iCs/>
          <w:sz w:val="28"/>
          <w:szCs w:val="28"/>
        </w:rPr>
        <w:t xml:space="preserve">атЬисіпит </w:t>
      </w:r>
      <w:r w:rsidRPr="00C9086F">
        <w:rPr>
          <w:i/>
          <w:iCs/>
          <w:sz w:val="28"/>
          <w:szCs w:val="28"/>
          <w:lang w:val="en-US"/>
        </w:rPr>
        <w:t>Fuckl</w:t>
      </w:r>
      <w:r w:rsidRPr="00C9086F">
        <w:rPr>
          <w:i/>
          <w:iCs/>
          <w:sz w:val="28"/>
          <w:szCs w:val="28"/>
        </w:rPr>
        <w:t xml:space="preserve">.; </w:t>
      </w:r>
      <w:r w:rsidRPr="00C9086F">
        <w:rPr>
          <w:i/>
          <w:iCs/>
          <w:sz w:val="28"/>
          <w:szCs w:val="28"/>
          <w:lang w:val="en-US"/>
        </w:rPr>
        <w:t>F</w:t>
      </w:r>
      <w:r w:rsidRPr="00C9086F">
        <w:rPr>
          <w:i/>
          <w:iCs/>
          <w:sz w:val="28"/>
          <w:szCs w:val="28"/>
        </w:rPr>
        <w:t xml:space="preserve">. </w:t>
      </w:r>
      <w:r w:rsidRPr="00C9086F">
        <w:rPr>
          <w:i/>
          <w:iCs/>
          <w:sz w:val="28"/>
          <w:szCs w:val="28"/>
          <w:lang w:val="en-US"/>
        </w:rPr>
        <w:t>s</w:t>
      </w:r>
      <w:r w:rsidRPr="00C9086F">
        <w:rPr>
          <w:i/>
          <w:iCs/>
          <w:sz w:val="28"/>
          <w:szCs w:val="28"/>
        </w:rPr>
        <w:t xml:space="preserve">атЬисіпит </w:t>
      </w:r>
      <w:r w:rsidRPr="00C9086F">
        <w:rPr>
          <w:i/>
          <w:iCs/>
          <w:sz w:val="28"/>
          <w:szCs w:val="28"/>
          <w:lang w:val="en-US"/>
        </w:rPr>
        <w:t>var</w:t>
      </w:r>
      <w:r w:rsidRPr="00C9086F">
        <w:rPr>
          <w:i/>
          <w:iCs/>
          <w:sz w:val="28"/>
          <w:szCs w:val="28"/>
        </w:rPr>
        <w:t xml:space="preserve">. </w:t>
      </w:r>
      <w:r w:rsidRPr="00C9086F">
        <w:rPr>
          <w:i/>
          <w:iCs/>
          <w:sz w:val="28"/>
          <w:szCs w:val="28"/>
          <w:lang w:val="en-US"/>
        </w:rPr>
        <w:t>minus</w:t>
      </w:r>
      <w:r w:rsidRPr="00C9086F">
        <w:rPr>
          <w:i/>
          <w:iCs/>
          <w:sz w:val="28"/>
          <w:szCs w:val="28"/>
        </w:rPr>
        <w:t xml:space="preserve"> </w:t>
      </w:r>
      <w:r w:rsidRPr="00C9086F">
        <w:rPr>
          <w:i/>
          <w:iCs/>
          <w:sz w:val="28"/>
          <w:szCs w:val="28"/>
          <w:lang w:val="en-US"/>
        </w:rPr>
        <w:t>Wr</w:t>
      </w:r>
      <w:r w:rsidRPr="00C9086F">
        <w:rPr>
          <w:i/>
          <w:iCs/>
          <w:sz w:val="28"/>
          <w:szCs w:val="28"/>
        </w:rPr>
        <w:t xml:space="preserve">.; </w:t>
      </w:r>
      <w:r w:rsidRPr="00C9086F">
        <w:rPr>
          <w:i/>
          <w:iCs/>
          <w:sz w:val="28"/>
          <w:szCs w:val="28"/>
          <w:lang w:val="en-US"/>
        </w:rPr>
        <w:t>F</w:t>
      </w:r>
      <w:r w:rsidRPr="00C9086F">
        <w:rPr>
          <w:i/>
          <w:iCs/>
          <w:sz w:val="28"/>
          <w:szCs w:val="28"/>
        </w:rPr>
        <w:t xml:space="preserve">. </w:t>
      </w:r>
      <w:r w:rsidRPr="00C9086F">
        <w:rPr>
          <w:i/>
          <w:iCs/>
          <w:sz w:val="28"/>
          <w:szCs w:val="28"/>
          <w:lang w:val="en-US"/>
        </w:rPr>
        <w:t>culmorum</w:t>
      </w:r>
      <w:r w:rsidRPr="00C9086F">
        <w:rPr>
          <w:i/>
          <w:iCs/>
          <w:sz w:val="28"/>
          <w:szCs w:val="28"/>
        </w:rPr>
        <w:t xml:space="preserve"> </w:t>
      </w:r>
      <w:r w:rsidRPr="00C9086F">
        <w:rPr>
          <w:iCs/>
          <w:sz w:val="28"/>
          <w:szCs w:val="28"/>
        </w:rPr>
        <w:t>(</w:t>
      </w:r>
      <w:r w:rsidRPr="00C9086F">
        <w:rPr>
          <w:iCs/>
          <w:sz w:val="28"/>
          <w:szCs w:val="28"/>
          <w:lang w:val="en-US"/>
        </w:rPr>
        <w:t>W</w:t>
      </w:r>
      <w:r w:rsidRPr="00C9086F">
        <w:rPr>
          <w:iCs/>
          <w:sz w:val="28"/>
          <w:szCs w:val="28"/>
        </w:rPr>
        <w:t xml:space="preserve">. </w:t>
      </w:r>
      <w:r w:rsidRPr="00C9086F">
        <w:rPr>
          <w:iCs/>
          <w:sz w:val="28"/>
          <w:szCs w:val="28"/>
          <w:lang w:val="en-US"/>
        </w:rPr>
        <w:t>G</w:t>
      </w:r>
      <w:r w:rsidRPr="00C9086F">
        <w:rPr>
          <w:iCs/>
          <w:sz w:val="28"/>
          <w:szCs w:val="28"/>
        </w:rPr>
        <w:t xml:space="preserve">. </w:t>
      </w:r>
      <w:r w:rsidRPr="00C9086F">
        <w:rPr>
          <w:iCs/>
          <w:sz w:val="28"/>
          <w:szCs w:val="28"/>
          <w:lang w:val="en-US"/>
        </w:rPr>
        <w:t>Sm</w:t>
      </w:r>
      <w:r w:rsidRPr="00C9086F">
        <w:rPr>
          <w:iCs/>
          <w:sz w:val="28"/>
          <w:szCs w:val="28"/>
        </w:rPr>
        <w:t xml:space="preserve">.) </w:t>
      </w:r>
      <w:r w:rsidRPr="00C9086F">
        <w:rPr>
          <w:iCs/>
          <w:sz w:val="28"/>
          <w:szCs w:val="28"/>
          <w:lang w:val="en-US"/>
        </w:rPr>
        <w:t>Saas</w:t>
      </w:r>
      <w:r w:rsidRPr="00C9086F">
        <w:rPr>
          <w:iCs/>
          <w:sz w:val="28"/>
          <w:szCs w:val="28"/>
        </w:rPr>
        <w:t>;</w:t>
      </w:r>
      <w:r w:rsidRPr="00C9086F">
        <w:rPr>
          <w:i/>
          <w:iCs/>
          <w:sz w:val="28"/>
          <w:szCs w:val="28"/>
        </w:rPr>
        <w:t xml:space="preserve"> </w:t>
      </w:r>
      <w:r w:rsidRPr="00C9086F">
        <w:rPr>
          <w:i/>
          <w:iCs/>
          <w:sz w:val="28"/>
          <w:szCs w:val="28"/>
          <w:lang w:val="en-US"/>
        </w:rPr>
        <w:t>F</w:t>
      </w:r>
      <w:r w:rsidRPr="00C9086F">
        <w:rPr>
          <w:i/>
          <w:iCs/>
          <w:sz w:val="28"/>
          <w:szCs w:val="28"/>
        </w:rPr>
        <w:t xml:space="preserve">. </w:t>
      </w:r>
      <w:r w:rsidRPr="00C9086F">
        <w:rPr>
          <w:i/>
          <w:iCs/>
          <w:sz w:val="28"/>
          <w:szCs w:val="28"/>
          <w:lang w:val="en-US"/>
        </w:rPr>
        <w:t>avenaceum</w:t>
      </w:r>
      <w:r w:rsidRPr="00C9086F">
        <w:rPr>
          <w:i/>
          <w:iCs/>
          <w:sz w:val="28"/>
          <w:szCs w:val="28"/>
        </w:rPr>
        <w:t xml:space="preserve"> </w:t>
      </w:r>
      <w:r w:rsidRPr="00C9086F">
        <w:rPr>
          <w:iCs/>
          <w:sz w:val="28"/>
          <w:szCs w:val="28"/>
        </w:rPr>
        <w:t>(</w:t>
      </w:r>
      <w:r w:rsidRPr="00C9086F">
        <w:rPr>
          <w:iCs/>
          <w:sz w:val="28"/>
          <w:szCs w:val="28"/>
          <w:lang w:val="en-US"/>
        </w:rPr>
        <w:t>Fr</w:t>
      </w:r>
      <w:r w:rsidRPr="00C9086F">
        <w:rPr>
          <w:iCs/>
          <w:sz w:val="28"/>
          <w:szCs w:val="28"/>
        </w:rPr>
        <w:t xml:space="preserve">.) </w:t>
      </w:r>
      <w:r w:rsidRPr="00C9086F">
        <w:rPr>
          <w:iCs/>
          <w:sz w:val="28"/>
          <w:szCs w:val="28"/>
          <w:lang w:val="en-US"/>
        </w:rPr>
        <w:t>Sacc</w:t>
      </w:r>
      <w:r w:rsidRPr="00C9086F">
        <w:rPr>
          <w:iCs/>
          <w:sz w:val="28"/>
          <w:szCs w:val="28"/>
        </w:rPr>
        <w:t xml:space="preserve">.; </w:t>
      </w:r>
      <w:r w:rsidRPr="00C9086F">
        <w:rPr>
          <w:i/>
          <w:iCs/>
          <w:sz w:val="28"/>
          <w:szCs w:val="28"/>
          <w:lang w:val="en-US"/>
        </w:rPr>
        <w:t>F</w:t>
      </w:r>
      <w:r w:rsidRPr="00C9086F">
        <w:rPr>
          <w:i/>
          <w:iCs/>
          <w:sz w:val="28"/>
          <w:szCs w:val="28"/>
        </w:rPr>
        <w:t xml:space="preserve">. </w:t>
      </w:r>
      <w:r w:rsidRPr="00C9086F">
        <w:rPr>
          <w:i/>
          <w:iCs/>
          <w:sz w:val="28"/>
          <w:szCs w:val="28"/>
          <w:lang w:val="en-US"/>
        </w:rPr>
        <w:t>oxysporum</w:t>
      </w:r>
      <w:r w:rsidRPr="00C9086F">
        <w:rPr>
          <w:i/>
          <w:iCs/>
          <w:sz w:val="28"/>
          <w:szCs w:val="28"/>
        </w:rPr>
        <w:t xml:space="preserve"> </w:t>
      </w:r>
      <w:r w:rsidRPr="00C9086F">
        <w:rPr>
          <w:iCs/>
          <w:sz w:val="28"/>
          <w:szCs w:val="28"/>
          <w:lang w:val="en-US"/>
        </w:rPr>
        <w:t>Schlecht</w:t>
      </w:r>
      <w:r w:rsidRPr="00C9086F">
        <w:rPr>
          <w:iCs/>
          <w:sz w:val="28"/>
          <w:szCs w:val="28"/>
        </w:rPr>
        <w:t xml:space="preserve">. </w:t>
      </w:r>
      <w:r w:rsidRPr="00C9086F">
        <w:rPr>
          <w:iCs/>
          <w:sz w:val="28"/>
          <w:szCs w:val="28"/>
          <w:lang w:val="en-US"/>
        </w:rPr>
        <w:t>emend</w:t>
      </w:r>
      <w:r w:rsidRPr="00C9086F">
        <w:rPr>
          <w:iCs/>
          <w:sz w:val="28"/>
          <w:szCs w:val="28"/>
        </w:rPr>
        <w:t xml:space="preserve">. </w:t>
      </w:r>
      <w:r w:rsidRPr="00C9086F">
        <w:rPr>
          <w:iCs/>
          <w:sz w:val="28"/>
          <w:szCs w:val="28"/>
          <w:lang w:val="en-US"/>
        </w:rPr>
        <w:t>Snyd</w:t>
      </w:r>
      <w:r w:rsidRPr="00C9086F">
        <w:rPr>
          <w:iCs/>
          <w:sz w:val="28"/>
          <w:szCs w:val="28"/>
        </w:rPr>
        <w:t xml:space="preserve">. </w:t>
      </w:r>
      <w:r w:rsidRPr="00C9086F">
        <w:rPr>
          <w:iCs/>
          <w:sz w:val="28"/>
          <w:szCs w:val="28"/>
          <w:lang w:val="en-US"/>
        </w:rPr>
        <w:t>et</w:t>
      </w:r>
      <w:r w:rsidRPr="00C9086F">
        <w:rPr>
          <w:iCs/>
          <w:sz w:val="28"/>
          <w:szCs w:val="28"/>
        </w:rPr>
        <w:t xml:space="preserve"> </w:t>
      </w:r>
      <w:r w:rsidRPr="00C9086F">
        <w:rPr>
          <w:iCs/>
          <w:sz w:val="28"/>
          <w:szCs w:val="28"/>
          <w:lang w:val="en-US"/>
        </w:rPr>
        <w:t>Hans</w:t>
      </w:r>
      <w:r w:rsidRPr="00C9086F">
        <w:rPr>
          <w:i/>
          <w:iCs/>
          <w:sz w:val="28"/>
          <w:szCs w:val="28"/>
        </w:rPr>
        <w:t xml:space="preserve">.; </w:t>
      </w:r>
      <w:r w:rsidRPr="00C9086F">
        <w:rPr>
          <w:i/>
          <w:iCs/>
          <w:sz w:val="28"/>
          <w:szCs w:val="28"/>
          <w:lang w:val="en-US"/>
        </w:rPr>
        <w:t>F</w:t>
      </w:r>
      <w:r w:rsidRPr="00C9086F">
        <w:rPr>
          <w:i/>
          <w:iCs/>
          <w:sz w:val="28"/>
          <w:szCs w:val="28"/>
        </w:rPr>
        <w:t xml:space="preserve">. </w:t>
      </w:r>
      <w:r w:rsidRPr="00C9086F">
        <w:rPr>
          <w:i/>
          <w:iCs/>
          <w:sz w:val="28"/>
          <w:szCs w:val="28"/>
          <w:lang w:val="en-US"/>
        </w:rPr>
        <w:t>s</w:t>
      </w:r>
      <w:r w:rsidRPr="00C9086F">
        <w:rPr>
          <w:i/>
          <w:iCs/>
          <w:sz w:val="28"/>
          <w:szCs w:val="28"/>
        </w:rPr>
        <w:t>о</w:t>
      </w:r>
      <w:r w:rsidRPr="00C9086F">
        <w:rPr>
          <w:i/>
          <w:iCs/>
          <w:sz w:val="28"/>
          <w:szCs w:val="28"/>
          <w:lang w:val="en-US"/>
        </w:rPr>
        <w:t>l</w:t>
      </w:r>
      <w:r w:rsidRPr="00C9086F">
        <w:rPr>
          <w:i/>
          <w:iCs/>
          <w:sz w:val="28"/>
          <w:szCs w:val="28"/>
        </w:rPr>
        <w:t>апі (Ма</w:t>
      </w:r>
      <w:r w:rsidRPr="00C9086F">
        <w:rPr>
          <w:i/>
          <w:iCs/>
          <w:sz w:val="28"/>
          <w:szCs w:val="28"/>
          <w:lang w:val="en-US"/>
        </w:rPr>
        <w:t>rt</w:t>
      </w:r>
      <w:r w:rsidRPr="00C9086F">
        <w:rPr>
          <w:i/>
          <w:iCs/>
          <w:sz w:val="28"/>
          <w:szCs w:val="28"/>
        </w:rPr>
        <w:t xml:space="preserve">.) </w:t>
      </w:r>
      <w:r w:rsidRPr="00C9086F">
        <w:rPr>
          <w:iCs/>
          <w:sz w:val="28"/>
          <w:szCs w:val="28"/>
        </w:rPr>
        <w:t xml:space="preserve">Арр. </w:t>
      </w:r>
      <w:r w:rsidRPr="00C9086F">
        <w:rPr>
          <w:iCs/>
          <w:sz w:val="28"/>
          <w:szCs w:val="28"/>
          <w:lang w:val="en-US"/>
        </w:rPr>
        <w:t>et</w:t>
      </w:r>
      <w:r w:rsidRPr="00C9086F">
        <w:rPr>
          <w:iCs/>
          <w:sz w:val="28"/>
          <w:szCs w:val="28"/>
        </w:rPr>
        <w:t xml:space="preserve"> </w:t>
      </w:r>
      <w:r w:rsidRPr="00C9086F">
        <w:rPr>
          <w:iCs/>
          <w:sz w:val="28"/>
          <w:szCs w:val="28"/>
          <w:lang w:val="en-US"/>
        </w:rPr>
        <w:t>Wr</w:t>
      </w:r>
      <w:r w:rsidRPr="00C9086F">
        <w:rPr>
          <w:i/>
          <w:iCs/>
          <w:sz w:val="28"/>
          <w:szCs w:val="28"/>
        </w:rPr>
        <w:t xml:space="preserve">.; </w:t>
      </w:r>
      <w:r w:rsidRPr="00C9086F">
        <w:rPr>
          <w:i/>
          <w:iCs/>
          <w:sz w:val="28"/>
          <w:szCs w:val="28"/>
          <w:lang w:val="en-US"/>
        </w:rPr>
        <w:t>F</w:t>
      </w:r>
      <w:r w:rsidRPr="00C9086F">
        <w:rPr>
          <w:i/>
          <w:iCs/>
          <w:sz w:val="28"/>
          <w:szCs w:val="28"/>
        </w:rPr>
        <w:t xml:space="preserve">. </w:t>
      </w:r>
      <w:r w:rsidRPr="00C9086F">
        <w:rPr>
          <w:i/>
          <w:iCs/>
          <w:sz w:val="28"/>
          <w:szCs w:val="28"/>
          <w:lang w:val="en-US"/>
        </w:rPr>
        <w:t>gibbosum</w:t>
      </w:r>
      <w:r w:rsidRPr="00C9086F">
        <w:rPr>
          <w:i/>
          <w:iCs/>
          <w:sz w:val="28"/>
          <w:szCs w:val="28"/>
        </w:rPr>
        <w:t xml:space="preserve"> </w:t>
      </w:r>
      <w:r w:rsidRPr="00C9086F">
        <w:rPr>
          <w:iCs/>
          <w:sz w:val="28"/>
          <w:szCs w:val="28"/>
          <w:lang w:val="en-US"/>
        </w:rPr>
        <w:t>App</w:t>
      </w:r>
      <w:r w:rsidRPr="00C9086F">
        <w:rPr>
          <w:iCs/>
          <w:sz w:val="28"/>
          <w:szCs w:val="28"/>
        </w:rPr>
        <w:t xml:space="preserve">. </w:t>
      </w:r>
      <w:r w:rsidRPr="00C9086F">
        <w:rPr>
          <w:iCs/>
          <w:sz w:val="28"/>
          <w:szCs w:val="28"/>
          <w:lang w:val="en-US"/>
        </w:rPr>
        <w:t>et</w:t>
      </w:r>
      <w:r w:rsidRPr="00C9086F">
        <w:rPr>
          <w:iCs/>
          <w:sz w:val="28"/>
          <w:szCs w:val="28"/>
        </w:rPr>
        <w:t xml:space="preserve"> </w:t>
      </w:r>
      <w:r w:rsidRPr="00C9086F">
        <w:rPr>
          <w:iCs/>
          <w:sz w:val="28"/>
          <w:szCs w:val="28"/>
          <w:lang w:val="en-US"/>
        </w:rPr>
        <w:t>Wr</w:t>
      </w:r>
      <w:r w:rsidRPr="00C9086F">
        <w:rPr>
          <w:iCs/>
          <w:sz w:val="28"/>
          <w:szCs w:val="28"/>
        </w:rPr>
        <w:t xml:space="preserve">. </w:t>
      </w:r>
      <w:r w:rsidRPr="00C9086F">
        <w:rPr>
          <w:iCs/>
          <w:sz w:val="28"/>
          <w:szCs w:val="28"/>
          <w:lang w:val="en-US"/>
        </w:rPr>
        <w:t>Emend</w:t>
      </w:r>
      <w:r w:rsidRPr="00C9086F">
        <w:rPr>
          <w:iCs/>
          <w:sz w:val="28"/>
          <w:szCs w:val="28"/>
        </w:rPr>
        <w:t xml:space="preserve"> </w:t>
      </w:r>
      <w:r w:rsidRPr="00C9086F">
        <w:rPr>
          <w:iCs/>
          <w:sz w:val="28"/>
          <w:szCs w:val="28"/>
          <w:lang w:val="en-US"/>
        </w:rPr>
        <w:t>Bilai</w:t>
      </w:r>
      <w:r w:rsidRPr="00C9086F">
        <w:rPr>
          <w:iCs/>
          <w:sz w:val="28"/>
          <w:szCs w:val="28"/>
        </w:rPr>
        <w:t xml:space="preserve">.). </w:t>
      </w:r>
      <w:r w:rsidRPr="00C9086F">
        <w:rPr>
          <w:sz w:val="28"/>
          <w:szCs w:val="28"/>
        </w:rPr>
        <w:t xml:space="preserve">Оскільки різні гриби роду </w:t>
      </w:r>
      <w:r w:rsidRPr="00C9086F">
        <w:rPr>
          <w:i/>
          <w:iCs/>
          <w:sz w:val="28"/>
          <w:szCs w:val="28"/>
        </w:rPr>
        <w:t xml:space="preserve">Рitіит, </w:t>
      </w:r>
      <w:r w:rsidRPr="00C9086F">
        <w:rPr>
          <w:sz w:val="28"/>
          <w:szCs w:val="28"/>
        </w:rPr>
        <w:t>що спричиняють суху гниль, мають неоднакові вимоги до зовнішніх умов, хвороба може розвиватися при різній температурі (мінімальна 1°С, максимальна 35</w:t>
      </w:r>
      <w:r w:rsidR="007D7823" w:rsidRPr="00C9086F">
        <w:rPr>
          <w:sz w:val="28"/>
          <w:szCs w:val="28"/>
        </w:rPr>
        <w:t xml:space="preserve"> </w:t>
      </w:r>
      <w:r w:rsidRPr="00C9086F">
        <w:rPr>
          <w:sz w:val="28"/>
          <w:szCs w:val="28"/>
        </w:rPr>
        <w:t>°С )</w:t>
      </w:r>
      <w:r w:rsidR="007D7823" w:rsidRPr="00C9086F">
        <w:rPr>
          <w:sz w:val="28"/>
          <w:szCs w:val="28"/>
        </w:rPr>
        <w:t>.</w:t>
      </w:r>
      <w:r w:rsidRPr="00C9086F">
        <w:rPr>
          <w:sz w:val="28"/>
          <w:szCs w:val="28"/>
        </w:rPr>
        <w:t xml:space="preserve"> </w:t>
      </w:r>
      <w:r w:rsidR="007D7823" w:rsidRPr="00C9086F">
        <w:rPr>
          <w:sz w:val="28"/>
          <w:szCs w:val="28"/>
        </w:rPr>
        <w:t>О</w:t>
      </w:r>
      <w:r w:rsidRPr="00C9086F">
        <w:rPr>
          <w:sz w:val="28"/>
          <w:szCs w:val="28"/>
        </w:rPr>
        <w:t>птимальна температура для розвитку більшості видів становить 10</w:t>
      </w:r>
      <w:r w:rsidRPr="00C9086F">
        <w:rPr>
          <w:sz w:val="28"/>
          <w:szCs w:val="28"/>
        </w:rPr>
        <w:noBreakHyphen/>
        <w:t>20</w:t>
      </w:r>
      <w:r w:rsidR="007D7823" w:rsidRPr="00C9086F">
        <w:rPr>
          <w:sz w:val="28"/>
          <w:szCs w:val="28"/>
        </w:rPr>
        <w:t xml:space="preserve"> </w:t>
      </w:r>
      <w:r w:rsidRPr="00C9086F">
        <w:rPr>
          <w:sz w:val="28"/>
          <w:szCs w:val="28"/>
        </w:rPr>
        <w:t>°С і вологість, особливо крапельна (оптимальна 80</w:t>
      </w:r>
      <w:r w:rsidRPr="00C9086F">
        <w:rPr>
          <w:sz w:val="28"/>
          <w:szCs w:val="28"/>
        </w:rPr>
        <w:noBreakHyphen/>
        <w:t>90</w:t>
      </w:r>
      <w:r w:rsidR="007D7823" w:rsidRPr="00C9086F">
        <w:rPr>
          <w:sz w:val="28"/>
          <w:szCs w:val="28"/>
        </w:rPr>
        <w:t xml:space="preserve"> </w:t>
      </w:r>
      <w:r w:rsidRPr="00C9086F">
        <w:rPr>
          <w:sz w:val="28"/>
          <w:szCs w:val="28"/>
        </w:rPr>
        <w:t>%). Для проростання спор і проникнення в бульбу потрібна висока вологість. Встановлено прямий зв'язок між розміром бульб і ступенем розвитку сухої гнилі. Чим більша маса бульб, тим кращі умови для розвитку грибів. При нормальних умовах зберігання втрати звичайно становлять 7</w:t>
      </w:r>
      <w:r w:rsidRPr="00C9086F">
        <w:rPr>
          <w:sz w:val="28"/>
          <w:szCs w:val="28"/>
        </w:rPr>
        <w:noBreakHyphen/>
        <w:t>11 %. При зберіганні картоплі в умовах підвищеної температури і вологості вони можуть досягати 30 і навіть 50</w:t>
      </w:r>
      <w:r w:rsidR="007D7823" w:rsidRPr="00C9086F">
        <w:rPr>
          <w:sz w:val="28"/>
          <w:szCs w:val="28"/>
        </w:rPr>
        <w:t xml:space="preserve"> </w:t>
      </w:r>
      <w:r w:rsidRPr="00C9086F">
        <w:rPr>
          <w:sz w:val="28"/>
          <w:szCs w:val="28"/>
        </w:rPr>
        <w:t>%.</w:t>
      </w:r>
    </w:p>
    <w:p w14:paraId="4524D8EC" w14:textId="2B8BA1D9" w:rsidR="001A2CF6" w:rsidRPr="00C9086F" w:rsidRDefault="001A2CF6" w:rsidP="001A2CF6">
      <w:pPr>
        <w:ind w:right="140" w:firstLine="709"/>
        <w:jc w:val="both"/>
        <w:rPr>
          <w:sz w:val="28"/>
          <w:szCs w:val="28"/>
        </w:rPr>
      </w:pPr>
      <w:r w:rsidRPr="00C9086F">
        <w:rPr>
          <w:bCs/>
          <w:iCs/>
          <w:sz w:val="28"/>
          <w:szCs w:val="28"/>
        </w:rPr>
        <w:t xml:space="preserve">В умовах області у </w:t>
      </w:r>
      <w:r w:rsidR="007D7823" w:rsidRPr="00C9086F">
        <w:rPr>
          <w:bCs/>
          <w:iCs/>
          <w:sz w:val="28"/>
          <w:szCs w:val="28"/>
        </w:rPr>
        <w:t>2023</w:t>
      </w:r>
      <w:r w:rsidRPr="00C9086F">
        <w:rPr>
          <w:bCs/>
          <w:iCs/>
          <w:sz w:val="28"/>
          <w:szCs w:val="28"/>
        </w:rPr>
        <w:t xml:space="preserve"> році, р</w:t>
      </w:r>
      <w:r w:rsidRPr="00C9086F">
        <w:rPr>
          <w:sz w:val="28"/>
          <w:szCs w:val="28"/>
        </w:rPr>
        <w:t>івень ураження бульб склав 10</w:t>
      </w:r>
      <w:r w:rsidR="007D7823" w:rsidRPr="00C9086F">
        <w:rPr>
          <w:sz w:val="28"/>
          <w:szCs w:val="28"/>
        </w:rPr>
        <w:t xml:space="preserve"> </w:t>
      </w:r>
      <w:r w:rsidRPr="00C9086F">
        <w:rPr>
          <w:sz w:val="28"/>
          <w:szCs w:val="28"/>
        </w:rPr>
        <w:t>%. Ураження відмічено на бульбах сорту Беллароза.</w:t>
      </w:r>
    </w:p>
    <w:p w14:paraId="31A2A6BC" w14:textId="17CCF86F" w:rsidR="001A2CF6" w:rsidRPr="00C9086F" w:rsidRDefault="001A2CF6" w:rsidP="001A2CF6">
      <w:pPr>
        <w:pStyle w:val="HTML"/>
        <w:ind w:right="140" w:firstLine="709"/>
        <w:jc w:val="both"/>
        <w:rPr>
          <w:rFonts w:ascii="Times New Roman" w:hAnsi="Times New Roman" w:cs="Times New Roman"/>
          <w:sz w:val="28"/>
          <w:szCs w:val="28"/>
        </w:rPr>
      </w:pPr>
      <w:r w:rsidRPr="00C9086F">
        <w:rPr>
          <w:rFonts w:ascii="Times New Roman" w:hAnsi="Times New Roman" w:cs="Times New Roman"/>
          <w:sz w:val="28"/>
          <w:szCs w:val="28"/>
        </w:rPr>
        <w:t>В 2024</w:t>
      </w:r>
      <w:r w:rsidR="007D7823" w:rsidRPr="00C9086F">
        <w:rPr>
          <w:rFonts w:ascii="Times New Roman" w:hAnsi="Times New Roman" w:cs="Times New Roman"/>
          <w:sz w:val="28"/>
          <w:szCs w:val="28"/>
        </w:rPr>
        <w:t xml:space="preserve"> </w:t>
      </w:r>
      <w:r w:rsidRPr="00C9086F">
        <w:rPr>
          <w:rFonts w:ascii="Times New Roman" w:hAnsi="Times New Roman" w:cs="Times New Roman"/>
          <w:sz w:val="28"/>
          <w:szCs w:val="28"/>
        </w:rPr>
        <w:t>році можна прогнозувати високий рівень розвитку сухої гнилі картоплі, особливо сортів іноземної селекції, технологія виробництва і доробки яких досить високо механізована, внаслідок механічного травмування бульб при збиранні, сортуванні, транспортуванні і закладанні на зберігання, особливо за не дотримання профілактичних заходів щодо такого пошкодження бульб.</w:t>
      </w:r>
    </w:p>
    <w:p w14:paraId="47E33B56" w14:textId="0CAA1F3B" w:rsidR="001A2CF6" w:rsidRPr="00C9086F" w:rsidRDefault="001A2CF6" w:rsidP="001A2CF6">
      <w:pPr>
        <w:pStyle w:val="HTML"/>
        <w:ind w:right="140" w:firstLine="709"/>
        <w:jc w:val="both"/>
        <w:rPr>
          <w:rStyle w:val="tlid-translationtranslation"/>
          <w:rFonts w:ascii="Times New Roman" w:hAnsi="Times New Roman"/>
          <w:sz w:val="28"/>
          <w:szCs w:val="28"/>
        </w:rPr>
      </w:pPr>
      <w:r w:rsidRPr="00C9086F">
        <w:rPr>
          <w:rFonts w:ascii="Times New Roman" w:hAnsi="Times New Roman" w:cs="Times New Roman"/>
          <w:b/>
          <w:sz w:val="28"/>
          <w:szCs w:val="28"/>
        </w:rPr>
        <w:t>Р</w:t>
      </w:r>
      <w:r w:rsidRPr="00C9086F">
        <w:rPr>
          <w:rFonts w:ascii="Times New Roman" w:hAnsi="Times New Roman" w:cs="Times New Roman"/>
          <w:b/>
          <w:iCs/>
          <w:sz w:val="28"/>
          <w:szCs w:val="28"/>
        </w:rPr>
        <w:t>изоктоніоз.</w:t>
      </w:r>
      <w:r w:rsidRPr="00C9086F">
        <w:rPr>
          <w:rFonts w:ascii="Times New Roman" w:hAnsi="Times New Roman" w:cs="Times New Roman"/>
          <w:sz w:val="28"/>
          <w:szCs w:val="28"/>
        </w:rPr>
        <w:t xml:space="preserve"> (Збудники – базидіальний гриб Thanatephorus cucumeris Donk. </w:t>
      </w:r>
      <w:r w:rsidRPr="00C9086F">
        <w:rPr>
          <w:rStyle w:val="tlid-translationtranslation"/>
          <w:rFonts w:ascii="Times New Roman" w:hAnsi="Times New Roman"/>
          <w:sz w:val="28"/>
          <w:szCs w:val="28"/>
        </w:rPr>
        <w:t>(</w:t>
      </w:r>
      <w:r w:rsidRPr="00C9086F">
        <w:rPr>
          <w:rStyle w:val="tlid-translationtranslation"/>
          <w:rFonts w:ascii="Times New Roman" w:hAnsi="Times New Roman"/>
          <w:sz w:val="28"/>
          <w:szCs w:val="28"/>
          <w:lang w:val="pl-PL"/>
        </w:rPr>
        <w:t>Hypochus</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solani</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Pr</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et</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Del</w:t>
      </w:r>
      <w:r w:rsidRPr="00C9086F">
        <w:rPr>
          <w:rStyle w:val="tlid-translationtranslation"/>
          <w:rFonts w:ascii="Times New Roman" w:hAnsi="Times New Roman"/>
          <w:sz w:val="28"/>
          <w:szCs w:val="28"/>
        </w:rPr>
        <w:t>.) і</w:t>
      </w:r>
      <w:r w:rsidRPr="00C9086F">
        <w:rPr>
          <w:rFonts w:ascii="Times New Roman" w:hAnsi="Times New Roman" w:cs="Times New Roman"/>
          <w:sz w:val="28"/>
          <w:szCs w:val="28"/>
        </w:rPr>
        <w:t xml:space="preserve"> недосконалий гриб – Rhizoctonia solani Kuehn</w:t>
      </w:r>
      <w:r w:rsidRPr="00C9086F">
        <w:rPr>
          <w:rStyle w:val="tlid-translationtranslation"/>
          <w:rFonts w:ascii="Times New Roman" w:hAnsi="Times New Roman"/>
          <w:sz w:val="28"/>
          <w:szCs w:val="28"/>
        </w:rPr>
        <w:t>.). Ц</w:t>
      </w:r>
      <w:r w:rsidRPr="00C9086F">
        <w:rPr>
          <w:rFonts w:ascii="Times New Roman" w:hAnsi="Times New Roman" w:cs="Times New Roman"/>
          <w:bCs/>
          <w:iCs/>
          <w:sz w:val="28"/>
          <w:szCs w:val="28"/>
        </w:rPr>
        <w:t>е о</w:t>
      </w:r>
      <w:r w:rsidRPr="00C9086F">
        <w:rPr>
          <w:rStyle w:val="tlid-translationtranslation"/>
          <w:rFonts w:ascii="Times New Roman" w:hAnsi="Times New Roman"/>
          <w:sz w:val="28"/>
          <w:szCs w:val="28"/>
        </w:rPr>
        <w:t>дна з найпоширеніших хвороб картоплі у всьому світі, яка уражує бульби, стебла і коріння. Міцелій збудника проникає в тканину проростків і викликає утворення виразок, які можуть при</w:t>
      </w:r>
      <w:r w:rsidR="007D7823" w:rsidRPr="00C9086F">
        <w:rPr>
          <w:rStyle w:val="tlid-translationtranslation"/>
          <w:rFonts w:ascii="Times New Roman" w:hAnsi="Times New Roman"/>
          <w:sz w:val="28"/>
          <w:szCs w:val="28"/>
        </w:rPr>
        <w:t>з</w:t>
      </w:r>
      <w:r w:rsidRPr="00C9086F">
        <w:rPr>
          <w:rStyle w:val="tlid-translationtranslation"/>
          <w:rFonts w:ascii="Times New Roman" w:hAnsi="Times New Roman"/>
          <w:sz w:val="28"/>
          <w:szCs w:val="28"/>
        </w:rPr>
        <w:t>вести до їх загибелі. Така форма хвороби може викликати випадання сходів у польових умовах. У проростків що не загинули можуть з</w:t>
      </w:r>
      <w:r w:rsidR="007D7823" w:rsidRPr="00C9086F">
        <w:rPr>
          <w:rStyle w:val="tlid-translationtranslation"/>
          <w:rFonts w:ascii="Times New Roman" w:hAnsi="Times New Roman"/>
          <w:sz w:val="28"/>
          <w:szCs w:val="28"/>
        </w:rPr>
        <w:t>’</w:t>
      </w:r>
      <w:r w:rsidRPr="00C9086F">
        <w:rPr>
          <w:rStyle w:val="tlid-translationtranslation"/>
          <w:rFonts w:ascii="Times New Roman" w:hAnsi="Times New Roman"/>
          <w:sz w:val="28"/>
          <w:szCs w:val="28"/>
        </w:rPr>
        <w:t>явитися виразки, які охоплюють їх підземні частини і навіть коріння. При сильному розвитку хвороби уражуються підземні частини вже дорослої рослини, що проявляється у вигляді подовжених темно-бурих виразок на кореневій шийці стебла, яке потовщується. За проникнення збудника в глибину тканин стебла</w:t>
      </w:r>
      <w:r w:rsidR="007D7823" w:rsidRPr="00C9086F">
        <w:rPr>
          <w:rStyle w:val="tlid-translationtranslation"/>
          <w:rFonts w:ascii="Times New Roman" w:hAnsi="Times New Roman"/>
          <w:sz w:val="28"/>
          <w:szCs w:val="28"/>
          <w:lang w:val="ru-RU"/>
        </w:rPr>
        <w:t xml:space="preserve"> </w:t>
      </w:r>
      <w:r w:rsidRPr="00C9086F">
        <w:rPr>
          <w:rStyle w:val="tlid-translationtranslation"/>
          <w:rFonts w:ascii="Times New Roman" w:hAnsi="Times New Roman"/>
          <w:sz w:val="28"/>
          <w:szCs w:val="28"/>
        </w:rPr>
        <w:t xml:space="preserve">до сосудисто-провідної системи, порушується нормальний відтік пластичних речовин з листків до молодих бульб. В пазухах листків накопичуються продукти фотосинтезу, а потім утворюються повітряні бульбочки. Верхні листки стебла покриваються антоціановими фіолетовими плямами та скручуються вздовж головної жилки. За ураження кореневої системи часто спостерігається в’янення рослин картоплі вдень і відновлення тургору вночі. На стеблах інколи проявляється форма ризоктоніозу відома під </w:t>
      </w:r>
      <w:r w:rsidRPr="00C9086F">
        <w:rPr>
          <w:rStyle w:val="tlid-translationtranslation"/>
          <w:rFonts w:ascii="Times New Roman" w:hAnsi="Times New Roman"/>
          <w:sz w:val="28"/>
          <w:szCs w:val="28"/>
        </w:rPr>
        <w:lastRenderedPageBreak/>
        <w:t xml:space="preserve">назвою «біла ніжка», яка є діагностичною ознакою і викликається </w:t>
      </w:r>
      <w:r w:rsidRPr="00C9086F">
        <w:rPr>
          <w:rFonts w:ascii="Times New Roman" w:hAnsi="Times New Roman" w:cs="Times New Roman"/>
          <w:sz w:val="28"/>
          <w:szCs w:val="28"/>
        </w:rPr>
        <w:t xml:space="preserve">грибом Thanatephorus cucumeris Donk. </w:t>
      </w:r>
      <w:r w:rsidRPr="00C9086F">
        <w:rPr>
          <w:rStyle w:val="tlid-translationtranslation"/>
          <w:rFonts w:ascii="Times New Roman" w:hAnsi="Times New Roman"/>
          <w:sz w:val="28"/>
          <w:szCs w:val="28"/>
        </w:rPr>
        <w:t>(</w:t>
      </w:r>
      <w:r w:rsidRPr="00C9086F">
        <w:rPr>
          <w:rStyle w:val="tlid-translationtranslation"/>
          <w:rFonts w:ascii="Times New Roman" w:hAnsi="Times New Roman"/>
          <w:sz w:val="28"/>
          <w:szCs w:val="28"/>
          <w:lang w:val="pl-PL"/>
        </w:rPr>
        <w:t>Hypochus</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solani</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Pr</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et</w:t>
      </w:r>
      <w:r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lang w:val="pl-PL"/>
        </w:rPr>
        <w:t>Del</w:t>
      </w:r>
      <w:r w:rsidRPr="00C9086F">
        <w:rPr>
          <w:rStyle w:val="tlid-translationtranslation"/>
          <w:rFonts w:ascii="Times New Roman" w:hAnsi="Times New Roman"/>
          <w:sz w:val="28"/>
          <w:szCs w:val="28"/>
        </w:rPr>
        <w:t>.). При цьому, на нижній підземній частині стебла в середині-наприкінці літа з’являється сірувато-білий повстяний наліт, який іноді вкриває стебло аж до черенків листків. Інколи хвороба проявляється у формі загнивання бульб, у більшості випадків молодих, тоді бульба перетворюється в мішечок із шкірки всередині якого знаходиться суха бура маса, але як правило на бульбах утворюються виразки наповнені залишками тканини. Ризоктоніоз на бульбах може проявлятися у вигляді сітчастого некрозу. Н</w:t>
      </w:r>
      <w:r w:rsidRPr="00C9086F">
        <w:rPr>
          <w:rFonts w:ascii="Times New Roman" w:hAnsi="Times New Roman" w:cs="Times New Roman"/>
          <w:sz w:val="28"/>
          <w:szCs w:val="28"/>
        </w:rPr>
        <w:t>едосконалий гриб – Rhizoctonia solani Kuehn викликає утворення неспороутворюючої грибниці та склероціїв чорного кольору, які знаходяться в стані спокою.</w:t>
      </w:r>
    </w:p>
    <w:p w14:paraId="73681F31" w14:textId="683D08FB" w:rsidR="001A2CF6" w:rsidRPr="00C9086F" w:rsidRDefault="001A2CF6" w:rsidP="001A2CF6">
      <w:pPr>
        <w:pStyle w:val="HTML"/>
        <w:ind w:right="140" w:firstLine="709"/>
        <w:jc w:val="both"/>
        <w:rPr>
          <w:b/>
          <w:bCs/>
          <w:sz w:val="28"/>
          <w:szCs w:val="28"/>
        </w:rPr>
      </w:pPr>
      <w:r w:rsidRPr="00C9086F">
        <w:rPr>
          <w:rStyle w:val="tlid-translationtranslation"/>
          <w:rFonts w:ascii="Times New Roman" w:hAnsi="Times New Roman"/>
          <w:sz w:val="28"/>
          <w:szCs w:val="28"/>
        </w:rPr>
        <w:t>Хвороба викликає: зрідження насаджень на 15</w:t>
      </w:r>
      <w:r w:rsidRPr="00C9086F">
        <w:rPr>
          <w:rStyle w:val="tlid-translationtranslation"/>
          <w:rFonts w:ascii="Times New Roman" w:hAnsi="Times New Roman"/>
          <w:sz w:val="28"/>
          <w:szCs w:val="28"/>
        </w:rPr>
        <w:noBreakHyphen/>
        <w:t>20</w:t>
      </w:r>
      <w:r w:rsidR="007D7823" w:rsidRPr="00C9086F">
        <w:rPr>
          <w:rStyle w:val="tlid-translationtranslation"/>
          <w:rFonts w:ascii="Times New Roman" w:hAnsi="Times New Roman"/>
          <w:sz w:val="28"/>
          <w:szCs w:val="28"/>
          <w:lang w:val="ru-RU"/>
        </w:rPr>
        <w:t xml:space="preserve"> </w:t>
      </w:r>
      <w:r w:rsidRPr="00C9086F">
        <w:rPr>
          <w:rStyle w:val="tlid-translationtranslation"/>
          <w:rFonts w:ascii="Times New Roman" w:hAnsi="Times New Roman"/>
          <w:sz w:val="28"/>
          <w:szCs w:val="28"/>
        </w:rPr>
        <w:t xml:space="preserve">%; втрати урожаю на </w:t>
      </w:r>
      <w:r w:rsidRPr="00C9086F">
        <w:rPr>
          <w:rFonts w:ascii="Times New Roman" w:hAnsi="Times New Roman" w:cs="Times New Roman"/>
          <w:bCs/>
          <w:sz w:val="28"/>
          <w:szCs w:val="28"/>
        </w:rPr>
        <w:t>15</w:t>
      </w:r>
      <w:r w:rsidRPr="00C9086F">
        <w:rPr>
          <w:rFonts w:ascii="Times New Roman" w:hAnsi="Times New Roman" w:cs="Times New Roman"/>
          <w:bCs/>
          <w:sz w:val="28"/>
          <w:szCs w:val="28"/>
        </w:rPr>
        <w:noBreakHyphen/>
        <w:t>20 </w:t>
      </w:r>
      <w:r w:rsidR="007D7823" w:rsidRPr="00C9086F">
        <w:rPr>
          <w:rFonts w:ascii="Times New Roman" w:hAnsi="Times New Roman" w:cs="Times New Roman"/>
          <w:bCs/>
          <w:sz w:val="28"/>
          <w:szCs w:val="28"/>
          <w:lang w:val="ru-RU"/>
        </w:rPr>
        <w:t xml:space="preserve"> </w:t>
      </w:r>
      <w:r w:rsidRPr="00C9086F">
        <w:rPr>
          <w:rFonts w:ascii="Times New Roman" w:hAnsi="Times New Roman" w:cs="Times New Roman"/>
          <w:bCs/>
          <w:sz w:val="28"/>
          <w:szCs w:val="28"/>
        </w:rPr>
        <w:t>% (максимально </w:t>
      </w:r>
      <w:r w:rsidR="007D7823" w:rsidRPr="00C9086F">
        <w:rPr>
          <w:rFonts w:ascii="Times New Roman" w:hAnsi="Times New Roman" w:cs="Times New Roman"/>
          <w:bCs/>
          <w:sz w:val="28"/>
          <w:szCs w:val="28"/>
          <w:lang w:val="ru-RU"/>
        </w:rPr>
        <w:t xml:space="preserve"> </w:t>
      </w:r>
      <w:r w:rsidRPr="00C9086F">
        <w:rPr>
          <w:rFonts w:ascii="Times New Roman" w:hAnsi="Times New Roman" w:cs="Times New Roman"/>
          <w:bCs/>
          <w:sz w:val="28"/>
          <w:szCs w:val="28"/>
        </w:rPr>
        <w:t>49)</w:t>
      </w:r>
      <w:r w:rsidRPr="00C9086F">
        <w:rPr>
          <w:rStyle w:val="tlid-translationtranslation"/>
          <w:rFonts w:ascii="Times New Roman" w:hAnsi="Times New Roman"/>
          <w:sz w:val="28"/>
          <w:szCs w:val="28"/>
        </w:rPr>
        <w:t>; сприяє сильному ураження бульб фітофторозом і різними видами гнилей</w:t>
      </w:r>
      <w:r w:rsidR="007D7823" w:rsidRPr="00C9086F">
        <w:rPr>
          <w:rStyle w:val="tlid-translationtranslation"/>
          <w:rFonts w:ascii="Times New Roman" w:hAnsi="Times New Roman"/>
          <w:sz w:val="28"/>
          <w:szCs w:val="28"/>
        </w:rPr>
        <w:t>. В</w:t>
      </w:r>
      <w:r w:rsidRPr="00C9086F">
        <w:rPr>
          <w:rStyle w:val="tlid-translationtranslation"/>
          <w:rFonts w:ascii="Times New Roman" w:hAnsi="Times New Roman"/>
          <w:sz w:val="28"/>
          <w:szCs w:val="28"/>
        </w:rPr>
        <w:t>трати під час зберігання можуть скласти 30</w:t>
      </w:r>
      <w:r w:rsidRPr="00C9086F">
        <w:rPr>
          <w:rStyle w:val="tlid-translationtranslation"/>
          <w:rFonts w:ascii="Times New Roman" w:hAnsi="Times New Roman"/>
          <w:sz w:val="28"/>
          <w:szCs w:val="28"/>
        </w:rPr>
        <w:noBreakHyphen/>
        <w:t>40 </w:t>
      </w:r>
      <w:r w:rsidR="007D7823" w:rsidRPr="00C9086F">
        <w:rPr>
          <w:rStyle w:val="tlid-translationtranslation"/>
          <w:rFonts w:ascii="Times New Roman" w:hAnsi="Times New Roman"/>
          <w:sz w:val="28"/>
          <w:szCs w:val="28"/>
        </w:rPr>
        <w:t xml:space="preserve"> </w:t>
      </w:r>
      <w:r w:rsidRPr="00C9086F">
        <w:rPr>
          <w:rStyle w:val="tlid-translationtranslation"/>
          <w:rFonts w:ascii="Times New Roman" w:hAnsi="Times New Roman"/>
          <w:sz w:val="28"/>
          <w:szCs w:val="28"/>
        </w:rPr>
        <w:t>%. За утворення на бульбах базидіальної стадії, ризоктоніоз викликає утворення великих вдавлених плям (схожих на виразки, діаметром від 1</w:t>
      </w:r>
      <w:r w:rsidRPr="00C9086F">
        <w:rPr>
          <w:rStyle w:val="tlid-translationtranslation"/>
          <w:rFonts w:ascii="Times New Roman" w:hAnsi="Times New Roman"/>
          <w:sz w:val="28"/>
          <w:szCs w:val="28"/>
        </w:rPr>
        <w:noBreakHyphen/>
        <w:t>го до 3</w:t>
      </w:r>
      <w:r w:rsidRPr="00C9086F">
        <w:rPr>
          <w:rStyle w:val="tlid-translationtranslation"/>
          <w:rFonts w:ascii="Times New Roman" w:hAnsi="Times New Roman"/>
          <w:sz w:val="28"/>
          <w:szCs w:val="28"/>
        </w:rPr>
        <w:noBreakHyphen/>
        <w:t>х см), які згодом покриваються грязно-сірою плівкою, при цьому можна втратити всі бульби (на уражених бульбах розвивається гниль, яка уражує тканини всіх бульб і викликає повне їх загнивання).</w:t>
      </w:r>
    </w:p>
    <w:p w14:paraId="7C81898B" w14:textId="601DEE7A" w:rsidR="001A2CF6" w:rsidRPr="00C9086F" w:rsidRDefault="001A2CF6" w:rsidP="001A2CF6">
      <w:pPr>
        <w:pStyle w:val="23"/>
        <w:spacing w:after="0" w:line="240" w:lineRule="auto"/>
        <w:ind w:left="0" w:right="140" w:firstLine="708"/>
        <w:jc w:val="both"/>
        <w:rPr>
          <w:rStyle w:val="tlid-translationtranslation"/>
          <w:sz w:val="28"/>
          <w:szCs w:val="28"/>
        </w:rPr>
      </w:pPr>
      <w:r w:rsidRPr="00C9086F">
        <w:rPr>
          <w:rStyle w:val="tlid-translationtranslation"/>
          <w:sz w:val="28"/>
          <w:szCs w:val="28"/>
        </w:rPr>
        <w:t>Важливі фактори для розвитку збудників хвороби це температура і вологість грунту. Гриб проявляє патогенні властивості за температури ґрунту 9</w:t>
      </w:r>
      <w:r w:rsidRPr="00C9086F">
        <w:rPr>
          <w:rStyle w:val="tlid-translationtranslation"/>
          <w:sz w:val="28"/>
          <w:szCs w:val="28"/>
        </w:rPr>
        <w:noBreakHyphen/>
        <w:t>30</w:t>
      </w:r>
      <w:r w:rsidR="007D7823" w:rsidRPr="00C9086F">
        <w:rPr>
          <w:rStyle w:val="tlid-translationtranslation"/>
          <w:sz w:val="28"/>
          <w:szCs w:val="28"/>
        </w:rPr>
        <w:t xml:space="preserve"> </w:t>
      </w:r>
      <w:r w:rsidRPr="00C9086F">
        <w:rPr>
          <w:rStyle w:val="tlid-translationtranslation"/>
          <w:sz w:val="28"/>
          <w:szCs w:val="28"/>
        </w:rPr>
        <w:t>°С (оптимальна t 17</w:t>
      </w:r>
      <w:r w:rsidRPr="00C9086F">
        <w:rPr>
          <w:rStyle w:val="tlid-translationtranslation"/>
          <w:sz w:val="28"/>
          <w:szCs w:val="28"/>
        </w:rPr>
        <w:noBreakHyphen/>
        <w:t>20</w:t>
      </w:r>
      <w:r w:rsidR="007D7823" w:rsidRPr="00C9086F">
        <w:rPr>
          <w:rStyle w:val="tlid-translationtranslation"/>
          <w:sz w:val="28"/>
          <w:szCs w:val="28"/>
        </w:rPr>
        <w:t xml:space="preserve"> </w:t>
      </w:r>
      <w:r w:rsidRPr="00C9086F">
        <w:rPr>
          <w:rStyle w:val="tlid-translationtranslation"/>
          <w:sz w:val="28"/>
          <w:szCs w:val="28"/>
        </w:rPr>
        <w:t>°С).Сильні дощі, відносно невисока температура повітря та відсутність суховіїв сприяють сильному розвитку хвороби. Оптимальною для розвитку хвороби є вологість повітря 80</w:t>
      </w:r>
      <w:r w:rsidRPr="00C9086F">
        <w:rPr>
          <w:rStyle w:val="tlid-translationtranslation"/>
          <w:sz w:val="28"/>
          <w:szCs w:val="28"/>
        </w:rPr>
        <w:noBreakHyphen/>
        <w:t>95</w:t>
      </w:r>
      <w:r w:rsidR="007D7823" w:rsidRPr="00C9086F">
        <w:rPr>
          <w:rStyle w:val="tlid-translationtranslation"/>
          <w:sz w:val="28"/>
          <w:szCs w:val="28"/>
        </w:rPr>
        <w:t xml:space="preserve"> </w:t>
      </w:r>
      <w:r w:rsidRPr="00C9086F">
        <w:rPr>
          <w:rStyle w:val="tlid-translationtranslation"/>
          <w:sz w:val="28"/>
          <w:szCs w:val="28"/>
        </w:rPr>
        <w:t xml:space="preserve"> %, а </w:t>
      </w:r>
      <w:r w:rsidRPr="00C9086F">
        <w:rPr>
          <w:sz w:val="28"/>
          <w:szCs w:val="28"/>
        </w:rPr>
        <w:t xml:space="preserve">T. cucumeris Donk. </w:t>
      </w:r>
      <w:r w:rsidRPr="00C9086F">
        <w:rPr>
          <w:rStyle w:val="tlid-translationtranslation"/>
          <w:sz w:val="28"/>
          <w:szCs w:val="28"/>
        </w:rPr>
        <w:t>(</w:t>
      </w:r>
      <w:r w:rsidRPr="00C9086F">
        <w:rPr>
          <w:rStyle w:val="tlid-translationtranslation"/>
          <w:sz w:val="28"/>
          <w:szCs w:val="28"/>
          <w:lang w:val="pl-PL"/>
        </w:rPr>
        <w:t>Hypochus</w:t>
      </w:r>
      <w:r w:rsidRPr="00C9086F">
        <w:rPr>
          <w:rStyle w:val="tlid-translationtranslation"/>
          <w:sz w:val="28"/>
          <w:szCs w:val="28"/>
        </w:rPr>
        <w:t xml:space="preserve"> </w:t>
      </w:r>
      <w:r w:rsidRPr="00C9086F">
        <w:rPr>
          <w:rStyle w:val="tlid-translationtranslation"/>
          <w:sz w:val="28"/>
          <w:szCs w:val="28"/>
          <w:lang w:val="pl-PL"/>
        </w:rPr>
        <w:t>solani</w:t>
      </w:r>
      <w:r w:rsidRPr="00C9086F">
        <w:rPr>
          <w:rStyle w:val="tlid-translationtranslation"/>
          <w:sz w:val="28"/>
          <w:szCs w:val="28"/>
        </w:rPr>
        <w:t xml:space="preserve"> </w:t>
      </w:r>
      <w:r w:rsidRPr="00C9086F">
        <w:rPr>
          <w:rStyle w:val="tlid-translationtranslation"/>
          <w:sz w:val="28"/>
          <w:szCs w:val="28"/>
          <w:lang w:val="pl-PL"/>
        </w:rPr>
        <w:t>Pr</w:t>
      </w:r>
      <w:r w:rsidRPr="00C9086F">
        <w:rPr>
          <w:rStyle w:val="tlid-translationtranslation"/>
          <w:sz w:val="28"/>
          <w:szCs w:val="28"/>
        </w:rPr>
        <w:t xml:space="preserve">. </w:t>
      </w:r>
      <w:r w:rsidRPr="00C9086F">
        <w:rPr>
          <w:rStyle w:val="tlid-translationtranslation"/>
          <w:sz w:val="28"/>
          <w:szCs w:val="28"/>
          <w:lang w:val="pl-PL"/>
        </w:rPr>
        <w:t>et</w:t>
      </w:r>
      <w:r w:rsidRPr="00C9086F">
        <w:rPr>
          <w:rStyle w:val="tlid-translationtranslation"/>
          <w:sz w:val="28"/>
          <w:szCs w:val="28"/>
        </w:rPr>
        <w:t xml:space="preserve">. </w:t>
      </w:r>
      <w:r w:rsidRPr="00C9086F">
        <w:rPr>
          <w:rStyle w:val="tlid-translationtranslation"/>
          <w:sz w:val="28"/>
          <w:szCs w:val="28"/>
          <w:lang w:val="pl-PL"/>
        </w:rPr>
        <w:t>Del</w:t>
      </w:r>
      <w:r w:rsidRPr="00C9086F">
        <w:rPr>
          <w:rStyle w:val="tlid-translationtranslation"/>
          <w:sz w:val="28"/>
          <w:szCs w:val="28"/>
        </w:rPr>
        <w:t>.) розвивається за вологості повітря 86</w:t>
      </w:r>
      <w:r w:rsidRPr="00C9086F">
        <w:rPr>
          <w:rStyle w:val="tlid-translationtranslation"/>
          <w:sz w:val="28"/>
          <w:szCs w:val="28"/>
        </w:rPr>
        <w:noBreakHyphen/>
        <w:t>96</w:t>
      </w:r>
      <w:r w:rsidR="007D7823" w:rsidRPr="00C9086F">
        <w:rPr>
          <w:rStyle w:val="tlid-translationtranslation"/>
          <w:sz w:val="28"/>
          <w:szCs w:val="28"/>
        </w:rPr>
        <w:t xml:space="preserve"> </w:t>
      </w:r>
      <w:r w:rsidRPr="00C9086F">
        <w:rPr>
          <w:rStyle w:val="tlid-translationtranslation"/>
          <w:sz w:val="28"/>
          <w:szCs w:val="28"/>
        </w:rPr>
        <w:t> %.</w:t>
      </w:r>
    </w:p>
    <w:p w14:paraId="10868552" w14:textId="77777777" w:rsidR="001A2CF6" w:rsidRPr="00C9086F" w:rsidRDefault="001A2CF6" w:rsidP="001A2CF6">
      <w:pPr>
        <w:pStyle w:val="HTML"/>
        <w:ind w:right="140" w:firstLine="709"/>
        <w:jc w:val="both"/>
        <w:rPr>
          <w:rFonts w:ascii="Times New Roman" w:hAnsi="Times New Roman" w:cs="Times New Roman"/>
          <w:sz w:val="28"/>
          <w:szCs w:val="28"/>
        </w:rPr>
      </w:pPr>
      <w:r w:rsidRPr="00C9086F">
        <w:rPr>
          <w:rFonts w:ascii="Times New Roman" w:hAnsi="Times New Roman" w:cs="Times New Roman"/>
          <w:sz w:val="28"/>
          <w:szCs w:val="28"/>
        </w:rPr>
        <w:t>Сильний розвиток базидіальної стадії гриба спостерігається у вологу і теплу погоду, зазвичай на підземних органах рослин. Глибока оранка і запізнення із збиранням картоплі ведуть до збільшення ураження бульб ризоктоніозом. На піщаних ґрунтах захворювання розвивається в кілька разів сильніше, ніж на суглинкових. Протруювання бульб значно знижує запас інфекції в ґрунті.</w:t>
      </w:r>
      <w:r w:rsidRPr="00C9086F">
        <w:rPr>
          <w:rFonts w:ascii="Times New Roman" w:hAnsi="Times New Roman" w:cs="Times New Roman"/>
          <w:bCs/>
          <w:iCs/>
          <w:sz w:val="28"/>
          <w:szCs w:val="28"/>
        </w:rPr>
        <w:t>В умовах області розвиток ризоктоніозу не спостерігався.</w:t>
      </w:r>
    </w:p>
    <w:p w14:paraId="13B55CF4" w14:textId="77777777" w:rsidR="001A2CF6" w:rsidRPr="00C9086F" w:rsidRDefault="001A2CF6" w:rsidP="001A2CF6">
      <w:pPr>
        <w:pStyle w:val="23"/>
        <w:spacing w:after="0" w:line="240" w:lineRule="auto"/>
        <w:ind w:left="0" w:right="140" w:firstLine="709"/>
        <w:jc w:val="both"/>
        <w:rPr>
          <w:rFonts w:cs="Times New Roman"/>
          <w:sz w:val="28"/>
          <w:szCs w:val="28"/>
        </w:rPr>
      </w:pPr>
      <w:r w:rsidRPr="00C9086F">
        <w:rPr>
          <w:rFonts w:cs="Times New Roman"/>
          <w:sz w:val="28"/>
          <w:szCs w:val="28"/>
        </w:rPr>
        <w:t>В 2023 році, за даними Інституту картоплярства НААН, найменший рівень ураження бульб (на природному інфекційному фоні) ризоктоніозом (1,8</w:t>
      </w:r>
      <w:r w:rsidRPr="00C9086F">
        <w:rPr>
          <w:rFonts w:cs="Times New Roman"/>
          <w:sz w:val="28"/>
          <w:szCs w:val="28"/>
        </w:rPr>
        <w:noBreakHyphen/>
        <w:t>3,1 %) відмічено у сортів: Взірець, Радомисль, Опілля, Альянс, Володарка, Олександрит, Медея, Меланія, Марфуша, селекції ІК НААН.</w:t>
      </w:r>
    </w:p>
    <w:p w14:paraId="2FBBBF07" w14:textId="38100D4D" w:rsidR="001A2CF6" w:rsidRPr="00C9086F" w:rsidRDefault="001A2CF6" w:rsidP="001A2CF6">
      <w:pPr>
        <w:pStyle w:val="23"/>
        <w:spacing w:after="0" w:line="240" w:lineRule="auto"/>
        <w:ind w:left="0" w:right="140" w:firstLine="708"/>
        <w:jc w:val="both"/>
        <w:rPr>
          <w:rStyle w:val="tlid-translationtranslation"/>
          <w:sz w:val="28"/>
          <w:szCs w:val="28"/>
        </w:rPr>
      </w:pPr>
      <w:r w:rsidRPr="00C9086F">
        <w:rPr>
          <w:b/>
          <w:bCs/>
          <w:iCs/>
          <w:sz w:val="28"/>
          <w:szCs w:val="28"/>
        </w:rPr>
        <w:t>Парша звичайна</w:t>
      </w:r>
      <w:r w:rsidRPr="00C9086F">
        <w:rPr>
          <w:b/>
          <w:bCs/>
          <w:i/>
          <w:iCs/>
          <w:sz w:val="28"/>
          <w:szCs w:val="28"/>
        </w:rPr>
        <w:t xml:space="preserve"> </w:t>
      </w:r>
      <w:r w:rsidRPr="00C9086F">
        <w:rPr>
          <w:bCs/>
          <w:i/>
          <w:iCs/>
          <w:sz w:val="28"/>
          <w:szCs w:val="28"/>
        </w:rPr>
        <w:t>(</w:t>
      </w:r>
      <w:r w:rsidRPr="00C9086F">
        <w:rPr>
          <w:bCs/>
          <w:iCs/>
          <w:sz w:val="28"/>
          <w:szCs w:val="28"/>
        </w:rPr>
        <w:t>збудники</w:t>
      </w:r>
      <w:r w:rsidRPr="00C9086F">
        <w:rPr>
          <w:rStyle w:val="tlid-translationtranslation"/>
          <w:sz w:val="28"/>
          <w:szCs w:val="28"/>
        </w:rPr>
        <w:t xml:space="preserve"> група грибів (стрептоміцети, актиноміцети), один з найпоширеніших видів –</w:t>
      </w:r>
      <w:r w:rsidRPr="00C9086F">
        <w:rPr>
          <w:bCs/>
          <w:i/>
          <w:iCs/>
          <w:sz w:val="28"/>
          <w:szCs w:val="28"/>
        </w:rPr>
        <w:t xml:space="preserve"> </w:t>
      </w:r>
      <w:r w:rsidRPr="00C9086F">
        <w:rPr>
          <w:bCs/>
          <w:i/>
          <w:iCs/>
          <w:sz w:val="28"/>
          <w:szCs w:val="28"/>
          <w:lang w:val="en-US"/>
        </w:rPr>
        <w:t>Streptomyces</w:t>
      </w:r>
      <w:r w:rsidRPr="00C9086F">
        <w:rPr>
          <w:bCs/>
          <w:i/>
          <w:iCs/>
          <w:sz w:val="28"/>
          <w:szCs w:val="28"/>
        </w:rPr>
        <w:t xml:space="preserve"> </w:t>
      </w:r>
      <w:r w:rsidRPr="00C9086F">
        <w:rPr>
          <w:bCs/>
          <w:i/>
          <w:iCs/>
          <w:sz w:val="28"/>
          <w:szCs w:val="28"/>
          <w:lang w:val="en-US"/>
        </w:rPr>
        <w:t>scabies</w:t>
      </w:r>
      <w:r w:rsidRPr="00C9086F">
        <w:rPr>
          <w:bCs/>
          <w:i/>
          <w:iCs/>
          <w:sz w:val="28"/>
          <w:szCs w:val="28"/>
        </w:rPr>
        <w:t xml:space="preserve"> (</w:t>
      </w:r>
      <w:r w:rsidRPr="00C9086F">
        <w:rPr>
          <w:bCs/>
          <w:i/>
          <w:iCs/>
          <w:sz w:val="28"/>
          <w:szCs w:val="28"/>
          <w:lang w:val="en-US"/>
        </w:rPr>
        <w:t>Thaxt</w:t>
      </w:r>
      <w:r w:rsidRPr="00C9086F">
        <w:rPr>
          <w:bCs/>
          <w:i/>
          <w:iCs/>
          <w:sz w:val="28"/>
          <w:szCs w:val="28"/>
        </w:rPr>
        <w:t xml:space="preserve">.). </w:t>
      </w:r>
      <w:r w:rsidRPr="00C9086F">
        <w:rPr>
          <w:rStyle w:val="tlid-translationtranslation"/>
          <w:sz w:val="28"/>
          <w:szCs w:val="28"/>
        </w:rPr>
        <w:t>Парша звичайна – поширене і шкідливе захворювання картоплі, яке знижує схожість бульб на 10</w:t>
      </w:r>
      <w:r w:rsidRPr="00C9086F">
        <w:rPr>
          <w:rStyle w:val="tlid-translationtranslation"/>
          <w:sz w:val="28"/>
          <w:szCs w:val="28"/>
        </w:rPr>
        <w:noBreakHyphen/>
        <w:t>12 %, урожай на 25</w:t>
      </w:r>
      <w:r w:rsidRPr="00C9086F">
        <w:rPr>
          <w:rStyle w:val="tlid-translationtranslation"/>
          <w:sz w:val="28"/>
          <w:szCs w:val="28"/>
        </w:rPr>
        <w:noBreakHyphen/>
        <w:t xml:space="preserve">30 %, сприяє сильному ураження бульб фітофторозом і різними видами гнилей, посилює втрату маси бульб під час зберігання. Стрептоміцети надзвичайно стійкі до несприятливих факторів середовища і </w:t>
      </w:r>
      <w:r w:rsidRPr="00C9086F">
        <w:rPr>
          <w:rStyle w:val="tlid-translationtranslation"/>
          <w:sz w:val="28"/>
          <w:szCs w:val="28"/>
        </w:rPr>
        <w:lastRenderedPageBreak/>
        <w:t>можуть жити в ґрунті як сапрофіти багато років, а за сприятливих умов проявити свою активність. Оптимальні умови розвитку збудників хвороби: t 25</w:t>
      </w:r>
      <w:r w:rsidRPr="00C9086F">
        <w:rPr>
          <w:rStyle w:val="tlid-translationtranslation"/>
          <w:sz w:val="28"/>
          <w:szCs w:val="28"/>
        </w:rPr>
        <w:noBreakHyphen/>
        <w:t>30</w:t>
      </w:r>
      <w:r w:rsidR="005A6BBD" w:rsidRPr="005A6BBD">
        <w:rPr>
          <w:rStyle w:val="tlid-translationtranslation"/>
          <w:sz w:val="28"/>
          <w:szCs w:val="28"/>
        </w:rPr>
        <w:t xml:space="preserve"> </w:t>
      </w:r>
      <w:r w:rsidRPr="00C9086F">
        <w:rPr>
          <w:rStyle w:val="tlid-translationtranslation"/>
          <w:sz w:val="28"/>
          <w:szCs w:val="28"/>
        </w:rPr>
        <w:t>°С (мінімум 10, максимуму 40</w:t>
      </w:r>
      <w:r w:rsidR="005A6BBD" w:rsidRPr="005A6BBD">
        <w:rPr>
          <w:rStyle w:val="tlid-translationtranslation"/>
          <w:sz w:val="28"/>
          <w:szCs w:val="28"/>
        </w:rPr>
        <w:t xml:space="preserve"> </w:t>
      </w:r>
      <w:r w:rsidRPr="00C9086F">
        <w:rPr>
          <w:rStyle w:val="tlid-translationtranslation"/>
          <w:sz w:val="28"/>
          <w:szCs w:val="28"/>
        </w:rPr>
        <w:t>°С), що пояснює факт сильного ураження картоплі паршою в роки з жарким літом; вологість 56</w:t>
      </w:r>
      <w:r w:rsidRPr="00C9086F">
        <w:rPr>
          <w:rStyle w:val="tlid-translationtranslation"/>
          <w:sz w:val="28"/>
          <w:szCs w:val="28"/>
        </w:rPr>
        <w:noBreakHyphen/>
        <w:t>75 % для одних видів і 42</w:t>
      </w:r>
      <w:r w:rsidRPr="00C9086F">
        <w:rPr>
          <w:rStyle w:val="tlid-translationtranslation"/>
          <w:sz w:val="28"/>
          <w:szCs w:val="28"/>
        </w:rPr>
        <w:noBreakHyphen/>
        <w:t xml:space="preserve">66 % для інших (мінімуму 19, максимуму 95%, а S. globisporus зростає при </w:t>
      </w:r>
      <w:r w:rsidRPr="00C9086F">
        <w:rPr>
          <w:sz w:val="28"/>
          <w:szCs w:val="28"/>
        </w:rPr>
        <w:t>19</w:t>
      </w:r>
      <w:r w:rsidRPr="00C9086F">
        <w:rPr>
          <w:sz w:val="28"/>
          <w:szCs w:val="28"/>
        </w:rPr>
        <w:noBreakHyphen/>
        <w:t>100 </w:t>
      </w:r>
      <w:r w:rsidRPr="00C9086F">
        <w:rPr>
          <w:rStyle w:val="tlid-translationtranslation"/>
          <w:sz w:val="28"/>
          <w:szCs w:val="28"/>
        </w:rPr>
        <w:t>%). Здатність збудників парші розвиватися в широких межах вологості сприяє щорічному прояву хвороби незалежно від кількості опадів. Максимальний розвиток парші найчастіше спостерігається при середній вологості повітря (60</w:t>
      </w:r>
      <w:r w:rsidRPr="00C9086F">
        <w:rPr>
          <w:rStyle w:val="tlid-translationtranslation"/>
          <w:sz w:val="28"/>
          <w:szCs w:val="28"/>
        </w:rPr>
        <w:noBreakHyphen/>
        <w:t>75 %) і вологості ґрунту 50</w:t>
      </w:r>
      <w:r w:rsidRPr="00C9086F">
        <w:rPr>
          <w:rStyle w:val="tlid-translationtranslation"/>
          <w:sz w:val="28"/>
          <w:szCs w:val="28"/>
        </w:rPr>
        <w:noBreakHyphen/>
        <w:t>70 % від повної вологоємності. Всі види збудників парші дуже чутливі до кислого середовища (мінімальний показник рН 4,4, оптимальний рівень 6,3</w:t>
      </w:r>
      <w:r w:rsidRPr="00C9086F">
        <w:rPr>
          <w:rStyle w:val="tlid-translationtranslation"/>
          <w:sz w:val="28"/>
          <w:szCs w:val="28"/>
        </w:rPr>
        <w:noBreakHyphen/>
        <w:t xml:space="preserve">8,3), рН на рівні 10,1 різко знижує ріст і розвиток усіх видів збудників парші. </w:t>
      </w:r>
    </w:p>
    <w:p w14:paraId="509C46D5" w14:textId="7A8C5C85" w:rsidR="001A2CF6" w:rsidRPr="00C9086F" w:rsidRDefault="001A2CF6" w:rsidP="001A2CF6">
      <w:pPr>
        <w:pStyle w:val="23"/>
        <w:spacing w:after="0" w:line="240" w:lineRule="auto"/>
        <w:ind w:left="0" w:right="140" w:firstLine="992"/>
        <w:jc w:val="both"/>
        <w:rPr>
          <w:rStyle w:val="tlid-translationtranslation"/>
          <w:sz w:val="28"/>
          <w:szCs w:val="28"/>
        </w:rPr>
      </w:pPr>
      <w:r w:rsidRPr="00C9086F">
        <w:rPr>
          <w:rStyle w:val="tlid-translationtranslation"/>
          <w:sz w:val="28"/>
          <w:szCs w:val="28"/>
        </w:rPr>
        <w:t>Для розвитку стрептоміцет</w:t>
      </w:r>
      <w:r w:rsidR="00395B93" w:rsidRPr="00C9086F">
        <w:rPr>
          <w:rStyle w:val="tlid-translationtranslation"/>
          <w:sz w:val="28"/>
          <w:szCs w:val="28"/>
        </w:rPr>
        <w:t>і</w:t>
      </w:r>
      <w:r w:rsidRPr="00C9086F">
        <w:rPr>
          <w:rStyle w:val="tlid-translationtranslation"/>
          <w:sz w:val="28"/>
          <w:szCs w:val="28"/>
        </w:rPr>
        <w:t>в необхідн</w:t>
      </w:r>
      <w:r w:rsidR="00395B93" w:rsidRPr="00C9086F">
        <w:rPr>
          <w:rStyle w:val="tlid-translationtranslation"/>
          <w:sz w:val="28"/>
          <w:szCs w:val="28"/>
        </w:rPr>
        <w:t>о</w:t>
      </w:r>
      <w:r w:rsidRPr="00C9086F">
        <w:rPr>
          <w:rStyle w:val="tlid-translationtranslation"/>
          <w:sz w:val="28"/>
          <w:szCs w:val="28"/>
        </w:rPr>
        <w:t xml:space="preserve"> достатня кількість кисню, зменшення вмісту кисню та високий вміст гумусу в грунті пригнічують їх життєздатність. Навпаки, наявність рослинних решток, свіжого органічного добрива (гною) сприяють прояву хвороби. У великій мірі активізується життєдіяльність стрептоміцет</w:t>
      </w:r>
      <w:r w:rsidR="00395B93" w:rsidRPr="00C9086F">
        <w:rPr>
          <w:rStyle w:val="tlid-translationtranslation"/>
          <w:sz w:val="28"/>
          <w:szCs w:val="28"/>
        </w:rPr>
        <w:t>і</w:t>
      </w:r>
      <w:r w:rsidRPr="00C9086F">
        <w:rPr>
          <w:rStyle w:val="tlid-translationtranslation"/>
          <w:sz w:val="28"/>
          <w:szCs w:val="28"/>
        </w:rPr>
        <w:t>в при наявності в грунті вільного кальцію і нітратів. Марганець, бор та інші елементи істотно знижують розвиток парші. Джерела інфекції: заражений грунт і насіннєві бульби, які на поверхні мають виразки і грунт.</w:t>
      </w:r>
    </w:p>
    <w:p w14:paraId="16564AAC" w14:textId="679D6136" w:rsidR="001A2CF6" w:rsidRPr="00C9086F" w:rsidRDefault="001A2CF6" w:rsidP="001A2CF6">
      <w:pPr>
        <w:pStyle w:val="23"/>
        <w:spacing w:after="0" w:line="240" w:lineRule="auto"/>
        <w:ind w:left="0" w:right="140" w:firstLine="992"/>
        <w:jc w:val="both"/>
        <w:rPr>
          <w:sz w:val="28"/>
          <w:szCs w:val="28"/>
        </w:rPr>
      </w:pPr>
      <w:r w:rsidRPr="00C9086F">
        <w:rPr>
          <w:bCs/>
          <w:iCs/>
          <w:sz w:val="28"/>
          <w:szCs w:val="28"/>
        </w:rPr>
        <w:t xml:space="preserve">Парша звичайна у </w:t>
      </w:r>
      <w:r w:rsidR="00395B93" w:rsidRPr="00C9086F">
        <w:rPr>
          <w:bCs/>
          <w:iCs/>
          <w:sz w:val="28"/>
          <w:szCs w:val="28"/>
        </w:rPr>
        <w:t>минулому</w:t>
      </w:r>
      <w:r w:rsidRPr="00C9086F">
        <w:rPr>
          <w:bCs/>
          <w:iCs/>
          <w:sz w:val="28"/>
          <w:szCs w:val="28"/>
        </w:rPr>
        <w:t xml:space="preserve"> році розвивалась на переважній більшості сортів. </w:t>
      </w:r>
      <w:r w:rsidRPr="00C9086F">
        <w:rPr>
          <w:sz w:val="28"/>
          <w:szCs w:val="28"/>
        </w:rPr>
        <w:t>Рівень ураження сортів картоплі був високим і складав 40</w:t>
      </w:r>
      <w:r w:rsidR="00395B93" w:rsidRPr="00C9086F">
        <w:rPr>
          <w:sz w:val="28"/>
          <w:szCs w:val="28"/>
        </w:rPr>
        <w:t xml:space="preserve"> </w:t>
      </w:r>
      <w:r w:rsidRPr="00C9086F">
        <w:rPr>
          <w:sz w:val="28"/>
          <w:szCs w:val="28"/>
        </w:rPr>
        <w:t>%,</w:t>
      </w:r>
      <w:r w:rsidR="00395B93" w:rsidRPr="00C9086F">
        <w:rPr>
          <w:sz w:val="28"/>
          <w:szCs w:val="28"/>
        </w:rPr>
        <w:t xml:space="preserve"> </w:t>
      </w:r>
      <w:r w:rsidRPr="00C9086F">
        <w:rPr>
          <w:sz w:val="28"/>
          <w:szCs w:val="28"/>
        </w:rPr>
        <w:t>зокрема, для сорту Беллароза.</w:t>
      </w:r>
    </w:p>
    <w:p w14:paraId="077B748A" w14:textId="77777777" w:rsidR="001A2CF6" w:rsidRPr="00C9086F" w:rsidRDefault="001A2CF6" w:rsidP="001A2CF6">
      <w:pPr>
        <w:pStyle w:val="23"/>
        <w:spacing w:after="0" w:line="240" w:lineRule="auto"/>
        <w:ind w:left="0" w:right="140" w:firstLine="992"/>
        <w:jc w:val="both"/>
        <w:rPr>
          <w:sz w:val="28"/>
          <w:szCs w:val="28"/>
        </w:rPr>
      </w:pPr>
      <w:r w:rsidRPr="00C9086F">
        <w:rPr>
          <w:sz w:val="28"/>
          <w:szCs w:val="28"/>
        </w:rPr>
        <w:t xml:space="preserve">За даними Інституту картоплярства, в умовах Полісся </w:t>
      </w:r>
      <w:r w:rsidRPr="00C9086F">
        <w:rPr>
          <w:rFonts w:ascii="Times New Roman CYR" w:hAnsi="Times New Roman CYR" w:cs="Times New Roman CYR"/>
          <w:sz w:val="28"/>
          <w:szCs w:val="28"/>
        </w:rPr>
        <w:t xml:space="preserve">відносно стійкими до </w:t>
      </w:r>
      <w:r w:rsidRPr="00C9086F">
        <w:rPr>
          <w:rFonts w:ascii="Times New Roman CYR" w:hAnsi="Times New Roman CYR" w:cs="Times New Roman CYR"/>
          <w:bCs/>
          <w:sz w:val="28"/>
          <w:szCs w:val="28"/>
        </w:rPr>
        <w:t>парші звичайної</w:t>
      </w:r>
      <w:r w:rsidRPr="00C9086F">
        <w:rPr>
          <w:sz w:val="28"/>
          <w:szCs w:val="28"/>
        </w:rPr>
        <w:t xml:space="preserve"> є сорти</w:t>
      </w:r>
      <w:r w:rsidRPr="00C9086F">
        <w:rPr>
          <w:rFonts w:ascii="Times New Roman CYR" w:hAnsi="Times New Roman CYR" w:cs="Times New Roman CYR"/>
          <w:sz w:val="28"/>
          <w:szCs w:val="28"/>
        </w:rPr>
        <w:t xml:space="preserve">: </w:t>
      </w:r>
      <w:r w:rsidRPr="00C9086F">
        <w:rPr>
          <w:sz w:val="28"/>
          <w:szCs w:val="28"/>
        </w:rPr>
        <w:t xml:space="preserve">Серпанок, Дніпрянка, Загадка, </w:t>
      </w:r>
      <w:r w:rsidRPr="00C9086F">
        <w:rPr>
          <w:rFonts w:ascii="Times New Roman CYR" w:hAnsi="Times New Roman CYR" w:cs="Times New Roman CYR"/>
          <w:sz w:val="28"/>
          <w:szCs w:val="28"/>
        </w:rPr>
        <w:t>Слаута, Поліське джерело, Струмок, Тирас,</w:t>
      </w:r>
      <w:r w:rsidRPr="00C9086F">
        <w:rPr>
          <w:sz w:val="28"/>
          <w:szCs w:val="28"/>
        </w:rPr>
        <w:t xml:space="preserve"> Глазурна, Кіммерія, Щедрик, Арія, Фотинія, Радомисль, Чарунка, Хортиця, Медея, Містерія, Мирослава, Сонцедар.</w:t>
      </w:r>
    </w:p>
    <w:p w14:paraId="2632939F" w14:textId="6E015AA9" w:rsidR="001A2CF6" w:rsidRPr="00C9086F" w:rsidRDefault="001A2CF6" w:rsidP="001A2CF6">
      <w:pPr>
        <w:pStyle w:val="23"/>
        <w:spacing w:after="0" w:line="240" w:lineRule="auto"/>
        <w:ind w:left="0" w:right="140" w:firstLine="992"/>
        <w:jc w:val="both"/>
        <w:rPr>
          <w:sz w:val="28"/>
          <w:szCs w:val="28"/>
        </w:rPr>
      </w:pPr>
      <w:r w:rsidRPr="00C9086F">
        <w:rPr>
          <w:rFonts w:ascii="Times New Roman CYR" w:hAnsi="Times New Roman CYR" w:cs="Times New Roman CYR"/>
          <w:sz w:val="28"/>
          <w:szCs w:val="28"/>
        </w:rPr>
        <w:t xml:space="preserve">Враховуючи біологічні особливості збудників хвороби, можна стверджувати що </w:t>
      </w:r>
      <w:r w:rsidRPr="00C9086F">
        <w:rPr>
          <w:bCs/>
          <w:iCs/>
          <w:sz w:val="28"/>
          <w:szCs w:val="28"/>
        </w:rPr>
        <w:t>парша</w:t>
      </w:r>
      <w:r w:rsidRPr="00C9086F">
        <w:rPr>
          <w:rFonts w:ascii="Times New Roman CYR" w:hAnsi="Times New Roman CYR" w:cs="Times New Roman CYR"/>
          <w:sz w:val="28"/>
          <w:szCs w:val="28"/>
        </w:rPr>
        <w:t xml:space="preserve"> </w:t>
      </w:r>
      <w:r w:rsidRPr="00C9086F">
        <w:rPr>
          <w:bCs/>
          <w:iCs/>
          <w:sz w:val="28"/>
          <w:szCs w:val="28"/>
        </w:rPr>
        <w:t>звичайна</w:t>
      </w:r>
      <w:r w:rsidRPr="00C9086F">
        <w:rPr>
          <w:rFonts w:ascii="Times New Roman CYR" w:hAnsi="Times New Roman CYR" w:cs="Times New Roman CYR"/>
          <w:sz w:val="28"/>
          <w:szCs w:val="28"/>
        </w:rPr>
        <w:t xml:space="preserve"> залишається однією з серйозних проблем картоплярства та потребує моніторингу і якісного контролю в 2024</w:t>
      </w:r>
      <w:r w:rsidR="00395B93" w:rsidRPr="00C9086F">
        <w:rPr>
          <w:rFonts w:ascii="Times New Roman CYR" w:hAnsi="Times New Roman CYR" w:cs="Times New Roman CYR"/>
          <w:sz w:val="28"/>
          <w:szCs w:val="28"/>
        </w:rPr>
        <w:t xml:space="preserve"> </w:t>
      </w:r>
      <w:r w:rsidRPr="00C9086F">
        <w:rPr>
          <w:rFonts w:ascii="Times New Roman CYR" w:hAnsi="Times New Roman CYR" w:cs="Times New Roman CYR"/>
          <w:sz w:val="28"/>
          <w:szCs w:val="28"/>
        </w:rPr>
        <w:t>році.</w:t>
      </w:r>
    </w:p>
    <w:p w14:paraId="7D560B28" w14:textId="2D98A842" w:rsidR="001A2CF6" w:rsidRPr="00C9086F" w:rsidRDefault="001A2CF6" w:rsidP="001A2CF6">
      <w:pPr>
        <w:ind w:right="140" w:firstLine="709"/>
        <w:jc w:val="both"/>
        <w:rPr>
          <w:rFonts w:cs="Times New Roman"/>
          <w:sz w:val="28"/>
          <w:szCs w:val="28"/>
        </w:rPr>
      </w:pPr>
      <w:r w:rsidRPr="00C9086F">
        <w:rPr>
          <w:rFonts w:cs="Times New Roman"/>
          <w:b/>
          <w:sz w:val="28"/>
          <w:szCs w:val="28"/>
        </w:rPr>
        <w:t>Фомоз (</w:t>
      </w:r>
      <w:r w:rsidRPr="00C9086F">
        <w:rPr>
          <w:rFonts w:cs="Times New Roman"/>
          <w:sz w:val="28"/>
          <w:szCs w:val="28"/>
        </w:rPr>
        <w:t>ґудзикова гниль</w:t>
      </w:r>
      <w:r w:rsidRPr="00C9086F">
        <w:rPr>
          <w:rFonts w:cs="Times New Roman"/>
          <w:b/>
          <w:sz w:val="28"/>
          <w:szCs w:val="28"/>
        </w:rPr>
        <w:t xml:space="preserve">) </w:t>
      </w:r>
      <w:r w:rsidRPr="00C9086F">
        <w:rPr>
          <w:rFonts w:cs="Times New Roman"/>
          <w:bCs/>
          <w:i/>
          <w:iCs/>
          <w:sz w:val="28"/>
          <w:szCs w:val="28"/>
        </w:rPr>
        <w:t>(</w:t>
      </w:r>
      <w:r w:rsidRPr="00C9086F">
        <w:rPr>
          <w:rFonts w:cs="Times New Roman"/>
          <w:bCs/>
          <w:i/>
          <w:iCs/>
          <w:sz w:val="28"/>
          <w:szCs w:val="28"/>
          <w:lang w:val="en-US"/>
        </w:rPr>
        <w:t>Phoma</w:t>
      </w:r>
      <w:r w:rsidRPr="00C9086F">
        <w:rPr>
          <w:rFonts w:cs="Times New Roman"/>
          <w:bCs/>
          <w:i/>
          <w:iCs/>
          <w:sz w:val="28"/>
          <w:szCs w:val="28"/>
        </w:rPr>
        <w:t xml:space="preserve"> </w:t>
      </w:r>
      <w:r w:rsidRPr="00C9086F">
        <w:rPr>
          <w:rFonts w:cs="Times New Roman"/>
          <w:bCs/>
          <w:i/>
          <w:iCs/>
          <w:sz w:val="28"/>
          <w:szCs w:val="28"/>
          <w:lang w:val="en-US"/>
        </w:rPr>
        <w:t>exigua</w:t>
      </w:r>
      <w:r w:rsidRPr="00C9086F">
        <w:rPr>
          <w:rFonts w:cs="Times New Roman"/>
          <w:bCs/>
          <w:i/>
          <w:iCs/>
          <w:sz w:val="28"/>
          <w:szCs w:val="28"/>
        </w:rPr>
        <w:t xml:space="preserve"> </w:t>
      </w:r>
      <w:r w:rsidRPr="00C9086F">
        <w:rPr>
          <w:rFonts w:cs="Times New Roman"/>
          <w:bCs/>
          <w:i/>
          <w:iCs/>
          <w:sz w:val="28"/>
          <w:szCs w:val="28"/>
          <w:lang w:val="en-US"/>
        </w:rPr>
        <w:t>Desm</w:t>
      </w:r>
      <w:r w:rsidRPr="00C9086F">
        <w:rPr>
          <w:rFonts w:cs="Times New Roman"/>
          <w:bCs/>
          <w:i/>
          <w:iCs/>
          <w:sz w:val="28"/>
          <w:szCs w:val="28"/>
        </w:rPr>
        <w:t xml:space="preserve">. </w:t>
      </w:r>
      <w:r w:rsidRPr="00C9086F">
        <w:rPr>
          <w:rFonts w:cs="Times New Roman"/>
          <w:bCs/>
          <w:i/>
          <w:iCs/>
          <w:sz w:val="28"/>
          <w:szCs w:val="28"/>
          <w:lang w:val="en-US"/>
        </w:rPr>
        <w:t>v</w:t>
      </w:r>
      <w:r w:rsidRPr="00C9086F">
        <w:rPr>
          <w:rFonts w:cs="Times New Roman"/>
          <w:bCs/>
          <w:i/>
          <w:iCs/>
          <w:sz w:val="28"/>
          <w:szCs w:val="28"/>
        </w:rPr>
        <w:t xml:space="preserve">. </w:t>
      </w:r>
      <w:r w:rsidRPr="00C9086F">
        <w:rPr>
          <w:rFonts w:cs="Times New Roman"/>
          <w:bCs/>
          <w:i/>
          <w:iCs/>
          <w:sz w:val="28"/>
          <w:szCs w:val="28"/>
          <w:lang w:val="en-US"/>
        </w:rPr>
        <w:t>exigua</w:t>
      </w:r>
      <w:r w:rsidRPr="00C9086F">
        <w:rPr>
          <w:rFonts w:cs="Times New Roman"/>
          <w:bCs/>
          <w:i/>
          <w:iCs/>
          <w:sz w:val="28"/>
          <w:szCs w:val="28"/>
        </w:rPr>
        <w:t xml:space="preserve">). </w:t>
      </w:r>
      <w:r w:rsidRPr="00C9086F">
        <w:rPr>
          <w:rStyle w:val="14pt"/>
          <w:rFonts w:cs="Times New Roman"/>
          <w:color w:val="auto"/>
        </w:rPr>
        <w:t>Шкодочинність хвороби проявляється в посиленні процесу розвитку змішаних (сумісно з фузаріозами) гнилей бульб картоплі при зберіганні (спричин</w:t>
      </w:r>
      <w:r w:rsidR="00395B93" w:rsidRPr="00C9086F">
        <w:rPr>
          <w:rStyle w:val="14pt"/>
          <w:rFonts w:cs="Times New Roman"/>
          <w:color w:val="auto"/>
        </w:rPr>
        <w:t>я</w:t>
      </w:r>
      <w:r w:rsidRPr="00C9086F">
        <w:rPr>
          <w:rStyle w:val="14pt"/>
          <w:rFonts w:cs="Times New Roman"/>
          <w:color w:val="auto"/>
        </w:rPr>
        <w:t xml:space="preserve">ють масове гниття бульб). </w:t>
      </w:r>
      <w:r w:rsidRPr="00C9086F">
        <w:rPr>
          <w:rFonts w:cs="Times New Roman"/>
          <w:sz w:val="28"/>
          <w:szCs w:val="28"/>
        </w:rPr>
        <w:t>Оптимальними умовами для розвитку фомозу є вологість повітря більше 80 %, температура 8</w:t>
      </w:r>
      <w:r w:rsidRPr="00C9086F">
        <w:rPr>
          <w:rFonts w:cs="Times New Roman"/>
          <w:sz w:val="28"/>
          <w:szCs w:val="28"/>
        </w:rPr>
        <w:noBreakHyphen/>
        <w:t>14°С та наявність механічних пошкоджень на бульбах.</w:t>
      </w:r>
    </w:p>
    <w:p w14:paraId="68F6F9E9" w14:textId="5742DBA7" w:rsidR="001A2CF6" w:rsidRPr="00C9086F" w:rsidRDefault="001A2CF6" w:rsidP="001A2CF6">
      <w:pPr>
        <w:ind w:right="140" w:firstLine="709"/>
        <w:jc w:val="both"/>
        <w:rPr>
          <w:rFonts w:cs="Times New Roman"/>
          <w:sz w:val="28"/>
          <w:szCs w:val="28"/>
        </w:rPr>
      </w:pPr>
      <w:r w:rsidRPr="00C9086F">
        <w:rPr>
          <w:rFonts w:cs="Times New Roman"/>
          <w:sz w:val="28"/>
          <w:szCs w:val="28"/>
        </w:rPr>
        <w:t xml:space="preserve">У </w:t>
      </w:r>
      <w:r w:rsidR="00395B93" w:rsidRPr="00C9086F">
        <w:rPr>
          <w:rFonts w:cs="Times New Roman"/>
          <w:sz w:val="28"/>
          <w:szCs w:val="28"/>
        </w:rPr>
        <w:t>2023</w:t>
      </w:r>
      <w:r w:rsidRPr="00C9086F">
        <w:rPr>
          <w:rFonts w:cs="Times New Roman"/>
          <w:sz w:val="28"/>
          <w:szCs w:val="28"/>
        </w:rPr>
        <w:t xml:space="preserve"> році відмічено ураження бульбового матеріалу картоплі фомозом на рівні 10</w:t>
      </w:r>
      <w:r w:rsidR="00395B93" w:rsidRPr="00C9086F">
        <w:rPr>
          <w:rFonts w:cs="Times New Roman"/>
          <w:sz w:val="28"/>
          <w:szCs w:val="28"/>
        </w:rPr>
        <w:t xml:space="preserve"> </w:t>
      </w:r>
      <w:r w:rsidRPr="00C9086F">
        <w:rPr>
          <w:rFonts w:cs="Times New Roman"/>
          <w:sz w:val="28"/>
          <w:szCs w:val="28"/>
        </w:rPr>
        <w:t>%.</w:t>
      </w:r>
    </w:p>
    <w:p w14:paraId="65DE4D90" w14:textId="6C05DBA9" w:rsidR="001A2CF6" w:rsidRPr="00C9086F" w:rsidRDefault="001A2CF6" w:rsidP="001A2CF6">
      <w:pPr>
        <w:pStyle w:val="36"/>
        <w:shd w:val="clear" w:color="auto" w:fill="auto"/>
        <w:spacing w:line="240" w:lineRule="auto"/>
        <w:ind w:right="140" w:firstLine="709"/>
        <w:rPr>
          <w:rStyle w:val="14pt"/>
          <w:rFonts w:cs="Times New Roman"/>
          <w:color w:val="auto"/>
        </w:rPr>
      </w:pPr>
      <w:r w:rsidRPr="00C9086F">
        <w:rPr>
          <w:rStyle w:val="14pt"/>
          <w:rFonts w:cs="Times New Roman"/>
          <w:color w:val="auto"/>
        </w:rPr>
        <w:t>В 2024 році</w:t>
      </w:r>
      <w:r w:rsidR="00395B93" w:rsidRPr="00C9086F">
        <w:rPr>
          <w:rStyle w:val="14pt"/>
          <w:rFonts w:cs="Times New Roman"/>
          <w:color w:val="auto"/>
        </w:rPr>
        <w:t xml:space="preserve"> </w:t>
      </w:r>
      <w:r w:rsidRPr="00C9086F">
        <w:rPr>
          <w:rStyle w:val="14pt"/>
          <w:rFonts w:cs="Times New Roman"/>
          <w:color w:val="auto"/>
        </w:rPr>
        <w:t>зважаючи на наявність інфекції на насіннєвому матеріалі, можна прогнозувати прояв фомозу на насадженнях картоплі, особливо за умови неякісного перебирання нас</w:t>
      </w:r>
      <w:r w:rsidR="00395B93" w:rsidRPr="00C9086F">
        <w:rPr>
          <w:rStyle w:val="14pt"/>
          <w:rFonts w:cs="Times New Roman"/>
          <w:color w:val="auto"/>
        </w:rPr>
        <w:t>і</w:t>
      </w:r>
      <w:r w:rsidRPr="00C9086F">
        <w:rPr>
          <w:rStyle w:val="14pt"/>
          <w:rFonts w:cs="Times New Roman"/>
          <w:color w:val="auto"/>
        </w:rPr>
        <w:t>ннєвих бульб.</w:t>
      </w:r>
    </w:p>
    <w:p w14:paraId="1C527910" w14:textId="77777777" w:rsidR="001A2CF6" w:rsidRPr="00C9086F" w:rsidRDefault="001A2CF6" w:rsidP="001A2CF6">
      <w:pPr>
        <w:autoSpaceDE w:val="0"/>
        <w:autoSpaceDN w:val="0"/>
        <w:adjustRightInd w:val="0"/>
        <w:ind w:right="140" w:firstLine="709"/>
        <w:jc w:val="both"/>
        <w:rPr>
          <w:rFonts w:cs="Times New Roman"/>
          <w:sz w:val="28"/>
          <w:szCs w:val="28"/>
        </w:rPr>
      </w:pPr>
      <w:r w:rsidRPr="00C9086F">
        <w:rPr>
          <w:rFonts w:cs="Times New Roman"/>
          <w:b/>
          <w:bCs/>
          <w:sz w:val="28"/>
          <w:szCs w:val="28"/>
        </w:rPr>
        <w:lastRenderedPageBreak/>
        <w:t>Бактеріальні хвороби</w:t>
      </w:r>
      <w:r w:rsidRPr="00C9086F">
        <w:rPr>
          <w:rFonts w:cs="Times New Roman"/>
          <w:b/>
          <w:sz w:val="28"/>
          <w:szCs w:val="28"/>
        </w:rPr>
        <w:t>.</w:t>
      </w:r>
      <w:r w:rsidRPr="00C9086F">
        <w:rPr>
          <w:rFonts w:cs="Times New Roman"/>
          <w:sz w:val="28"/>
          <w:szCs w:val="28"/>
        </w:rPr>
        <w:t xml:space="preserve"> </w:t>
      </w:r>
      <w:r w:rsidRPr="00C9086F">
        <w:rPr>
          <w:rFonts w:cs="Times New Roman"/>
          <w:b/>
          <w:sz w:val="28"/>
          <w:szCs w:val="28"/>
        </w:rPr>
        <w:t>К</w:t>
      </w:r>
      <w:r w:rsidRPr="00C9086F">
        <w:rPr>
          <w:rFonts w:cs="Times New Roman"/>
          <w:b/>
          <w:i/>
          <w:sz w:val="28"/>
          <w:szCs w:val="28"/>
        </w:rPr>
        <w:t>ільцева гниль</w:t>
      </w:r>
      <w:r w:rsidRPr="00C9086F">
        <w:rPr>
          <w:rFonts w:cs="Times New Roman"/>
          <w:i/>
          <w:sz w:val="28"/>
          <w:szCs w:val="28"/>
        </w:rPr>
        <w:t xml:space="preserve"> </w:t>
      </w:r>
      <w:r w:rsidRPr="00C9086F">
        <w:rPr>
          <w:rFonts w:cs="Times New Roman"/>
          <w:sz w:val="28"/>
          <w:szCs w:val="28"/>
        </w:rPr>
        <w:t>(</w:t>
      </w:r>
      <w:r w:rsidRPr="00C9086F">
        <w:rPr>
          <w:rFonts w:cs="Times New Roman"/>
          <w:i/>
          <w:sz w:val="28"/>
          <w:szCs w:val="28"/>
          <w:lang w:val="en-GB"/>
        </w:rPr>
        <w:t>C</w:t>
      </w:r>
      <w:r w:rsidRPr="00C9086F">
        <w:rPr>
          <w:rFonts w:cs="Times New Roman"/>
          <w:i/>
          <w:sz w:val="28"/>
          <w:szCs w:val="28"/>
          <w:lang w:val="en-US"/>
        </w:rPr>
        <w:t>lavibacter</w:t>
      </w:r>
      <w:r w:rsidRPr="00C9086F">
        <w:rPr>
          <w:rFonts w:cs="Times New Roman"/>
          <w:sz w:val="28"/>
          <w:szCs w:val="28"/>
        </w:rPr>
        <w:t xml:space="preserve"> </w:t>
      </w:r>
      <w:r w:rsidRPr="00C9086F">
        <w:rPr>
          <w:rFonts w:cs="Times New Roman"/>
          <w:i/>
          <w:sz w:val="28"/>
          <w:szCs w:val="28"/>
          <w:lang w:val="en-GB"/>
        </w:rPr>
        <w:t>michiganensis</w:t>
      </w:r>
      <w:r w:rsidRPr="00C9086F">
        <w:rPr>
          <w:rFonts w:cs="Times New Roman"/>
          <w:i/>
          <w:sz w:val="28"/>
          <w:szCs w:val="28"/>
        </w:rPr>
        <w:t xml:space="preserve"> </w:t>
      </w:r>
      <w:r w:rsidRPr="00C9086F">
        <w:rPr>
          <w:rFonts w:cs="Times New Roman"/>
          <w:i/>
          <w:sz w:val="28"/>
          <w:szCs w:val="28"/>
          <w:lang w:val="en-GB"/>
        </w:rPr>
        <w:t>subsp</w:t>
      </w:r>
      <w:r w:rsidRPr="00C9086F">
        <w:rPr>
          <w:rFonts w:cs="Times New Roman"/>
          <w:i/>
          <w:sz w:val="28"/>
          <w:szCs w:val="28"/>
        </w:rPr>
        <w:t>.</w:t>
      </w:r>
      <w:r w:rsidRPr="00C9086F">
        <w:rPr>
          <w:rFonts w:cs="Times New Roman"/>
          <w:sz w:val="28"/>
          <w:szCs w:val="28"/>
        </w:rPr>
        <w:t xml:space="preserve"> </w:t>
      </w:r>
      <w:r w:rsidRPr="00C9086F">
        <w:rPr>
          <w:rFonts w:cs="Times New Roman"/>
          <w:i/>
          <w:sz w:val="28"/>
          <w:szCs w:val="28"/>
          <w:lang w:val="en-GB"/>
        </w:rPr>
        <w:t>sepedonicum</w:t>
      </w:r>
      <w:r w:rsidRPr="00C9086F">
        <w:rPr>
          <w:rFonts w:cs="Times New Roman"/>
          <w:i/>
          <w:sz w:val="28"/>
          <w:szCs w:val="28"/>
        </w:rPr>
        <w:t xml:space="preserve"> </w:t>
      </w:r>
      <w:r w:rsidRPr="00C9086F">
        <w:rPr>
          <w:rFonts w:cs="Times New Roman"/>
          <w:i/>
          <w:sz w:val="28"/>
          <w:szCs w:val="28"/>
          <w:lang w:val="en-US"/>
        </w:rPr>
        <w:t>Spieck</w:t>
      </w:r>
      <w:r w:rsidRPr="00C9086F">
        <w:rPr>
          <w:rFonts w:cs="Times New Roman"/>
          <w:i/>
          <w:sz w:val="28"/>
          <w:szCs w:val="28"/>
        </w:rPr>
        <w:t xml:space="preserve">. </w:t>
      </w:r>
      <w:r w:rsidRPr="00C9086F">
        <w:rPr>
          <w:rFonts w:cs="Times New Roman"/>
          <w:i/>
          <w:sz w:val="28"/>
          <w:szCs w:val="28"/>
          <w:lang w:val="en-US"/>
        </w:rPr>
        <w:t>et</w:t>
      </w:r>
      <w:r w:rsidRPr="00C9086F">
        <w:rPr>
          <w:rFonts w:cs="Times New Roman"/>
          <w:i/>
          <w:sz w:val="28"/>
          <w:szCs w:val="28"/>
        </w:rPr>
        <w:t xml:space="preserve"> </w:t>
      </w:r>
      <w:r w:rsidRPr="00C9086F">
        <w:rPr>
          <w:rFonts w:cs="Times New Roman"/>
          <w:i/>
          <w:sz w:val="28"/>
          <w:szCs w:val="28"/>
          <w:lang w:val="en-US"/>
        </w:rPr>
        <w:t>Kotth</w:t>
      </w:r>
      <w:r w:rsidRPr="00C9086F">
        <w:rPr>
          <w:rFonts w:cs="Times New Roman"/>
          <w:sz w:val="28"/>
          <w:szCs w:val="28"/>
        </w:rPr>
        <w:t>.).</w:t>
      </w:r>
    </w:p>
    <w:p w14:paraId="22FB15EF" w14:textId="1EE6EA2E" w:rsidR="001A2CF6" w:rsidRPr="00C9086F" w:rsidRDefault="001A2CF6" w:rsidP="001A2CF6">
      <w:pPr>
        <w:autoSpaceDE w:val="0"/>
        <w:autoSpaceDN w:val="0"/>
        <w:adjustRightInd w:val="0"/>
        <w:ind w:right="140" w:firstLine="709"/>
        <w:jc w:val="both"/>
        <w:rPr>
          <w:rFonts w:cs="Times New Roman"/>
          <w:bCs/>
          <w:sz w:val="28"/>
          <w:szCs w:val="28"/>
        </w:rPr>
      </w:pPr>
      <w:r w:rsidRPr="00C9086F">
        <w:rPr>
          <w:rFonts w:cs="Times New Roman"/>
          <w:b/>
          <w:sz w:val="28"/>
          <w:szCs w:val="28"/>
        </w:rPr>
        <w:t>Кільцева гниль</w:t>
      </w:r>
      <w:r w:rsidRPr="00C9086F">
        <w:rPr>
          <w:rFonts w:cs="Times New Roman"/>
          <w:sz w:val="28"/>
          <w:szCs w:val="28"/>
        </w:rPr>
        <w:t xml:space="preserve"> розповсюджена по всій території України. Це судинне захворювання уражує листя, стебла, столони і бульби. Хвороба проявляється у стебловій і бульбовій формах. На рослинах вона проявляється під час цвітіння кущів і триває до кінця вегетації. На бульбах хвороба проявляється у двох формах – у кільцевій і ямчатій. Шкодочинність кільцевої гнилі проявляється у передчасному в'яненні і відмиранні картоплиння, загниванні бульб у полі і під час зберігання. В окремих випадках,</w:t>
      </w:r>
      <w:r w:rsidR="00395B93" w:rsidRPr="00C9086F">
        <w:rPr>
          <w:rFonts w:cs="Times New Roman"/>
          <w:sz w:val="28"/>
          <w:szCs w:val="28"/>
        </w:rPr>
        <w:t xml:space="preserve"> </w:t>
      </w:r>
      <w:r w:rsidRPr="00C9086F">
        <w:rPr>
          <w:rFonts w:cs="Times New Roman"/>
          <w:sz w:val="28"/>
          <w:szCs w:val="28"/>
        </w:rPr>
        <w:t>втрати під час збирання врожаю можуть досягати 45, а в період зберігання – 15</w:t>
      </w:r>
      <w:r w:rsidRPr="00C9086F">
        <w:rPr>
          <w:rFonts w:cs="Times New Roman"/>
          <w:sz w:val="28"/>
          <w:szCs w:val="28"/>
        </w:rPr>
        <w:noBreakHyphen/>
        <w:t>20</w:t>
      </w:r>
      <w:r w:rsidR="00395B93" w:rsidRPr="00C9086F">
        <w:rPr>
          <w:rFonts w:cs="Times New Roman"/>
          <w:sz w:val="28"/>
          <w:szCs w:val="28"/>
        </w:rPr>
        <w:t xml:space="preserve"> </w:t>
      </w:r>
      <w:r w:rsidRPr="00C9086F">
        <w:rPr>
          <w:rFonts w:cs="Times New Roman"/>
          <w:sz w:val="28"/>
          <w:szCs w:val="28"/>
        </w:rPr>
        <w:t> %. Хвороба, у випадку прояву, може стати причиною вибракування насінницьких посівів.</w:t>
      </w:r>
      <w:r w:rsidRPr="00C9086F">
        <w:rPr>
          <w:rFonts w:cs="Times New Roman"/>
          <w:bCs/>
          <w:sz w:val="28"/>
          <w:szCs w:val="28"/>
        </w:rPr>
        <w:t xml:space="preserve"> В звітному році в</w:t>
      </w:r>
      <w:r w:rsidRPr="00C9086F">
        <w:rPr>
          <w:rFonts w:cs="Times New Roman"/>
          <w:sz w:val="28"/>
          <w:szCs w:val="28"/>
        </w:rPr>
        <w:t xml:space="preserve"> області розвиток хвороб на бульбах не спостерігався.</w:t>
      </w:r>
    </w:p>
    <w:p w14:paraId="1585315E" w14:textId="19302172" w:rsidR="001A2CF6" w:rsidRPr="00C9086F" w:rsidRDefault="001A2CF6" w:rsidP="001A2CF6">
      <w:pPr>
        <w:ind w:right="140" w:firstLine="709"/>
        <w:jc w:val="both"/>
        <w:rPr>
          <w:rFonts w:cs="Times New Roman"/>
          <w:sz w:val="28"/>
          <w:szCs w:val="28"/>
        </w:rPr>
      </w:pPr>
      <w:r w:rsidRPr="00C9086F">
        <w:rPr>
          <w:rFonts w:cs="Times New Roman"/>
          <w:sz w:val="28"/>
          <w:szCs w:val="28"/>
        </w:rPr>
        <w:t>Для зменшення шкоди від мокрої гнилі слід впроваджувати комплексну систему боротьби, яка складається з організаційно-господарських, біологічних, агротехнічних, хімічних заходів. Зокрема, одним із ефективних та екологічно безпечних методів контролю збудників є створення та впровадження у виробництво резистентних сортів. Використання таких сортів в зональних інтегрованих системах захисту картоплі дає можливість біологізувати захист цієї культури, зменшити втрати врожаю, обсяги застосування пестицидів та забруднення довкілля.</w:t>
      </w:r>
    </w:p>
    <w:p w14:paraId="31C397D3" w14:textId="77777777" w:rsidR="001A2CF6" w:rsidRPr="00C9086F" w:rsidRDefault="001A2CF6" w:rsidP="001A2CF6">
      <w:pPr>
        <w:ind w:right="140" w:firstLine="708"/>
        <w:jc w:val="both"/>
        <w:rPr>
          <w:rFonts w:cs="Times New Roman"/>
          <w:sz w:val="28"/>
          <w:szCs w:val="28"/>
        </w:rPr>
      </w:pPr>
      <w:r w:rsidRPr="00C9086F">
        <w:rPr>
          <w:rFonts w:cs="Times New Roman"/>
          <w:sz w:val="28"/>
          <w:szCs w:val="28"/>
        </w:rPr>
        <w:t>За даними Інституту картоплярства, відносною стійкістю до окремих бактеріальних хвороб відзначаються сорти: Загадка, Серпанок, Забава, Немішаївська 100, Обрій, Поляна, Фантазія, Скарбниця, Явір, Тетерів, Червона рута, Кіммерія, Щедрик, Струмок, Фея, Лєтана, Фотинія, Традиція, Арія, Злагода, Мирослава, Княгиня, Олександрит, Бажана, Предслава, Меланія, Містерія.</w:t>
      </w:r>
    </w:p>
    <w:p w14:paraId="34608EC0" w14:textId="77777777" w:rsidR="001A2CF6" w:rsidRPr="00C9086F" w:rsidRDefault="001A2CF6" w:rsidP="001A2CF6">
      <w:pPr>
        <w:pStyle w:val="31"/>
        <w:spacing w:line="240" w:lineRule="auto"/>
        <w:ind w:right="140"/>
        <w:rPr>
          <w:color w:val="auto"/>
        </w:rPr>
      </w:pPr>
      <w:r w:rsidRPr="00C9086F">
        <w:rPr>
          <w:color w:val="auto"/>
        </w:rPr>
        <w:t xml:space="preserve">Профілактичні і лікувальні обробки насаджень картоплі проти фітофторозу і альтернаріозу препаратами Акробат МЦ, ВГ, Ридоміл Голд МЦ, ВГ, Квадріс 250 </w:t>
      </w:r>
      <w:r w:rsidRPr="00C9086F">
        <w:rPr>
          <w:color w:val="auto"/>
          <w:lang w:val="en-US"/>
        </w:rPr>
        <w:t>SC</w:t>
      </w:r>
      <w:r w:rsidRPr="00C9086F">
        <w:rPr>
          <w:color w:val="auto"/>
        </w:rPr>
        <w:t>, Квадріс Топ 325, КС 8 мл/100 м</w:t>
      </w:r>
      <w:r w:rsidRPr="00C9086F">
        <w:rPr>
          <w:color w:val="auto"/>
          <w:vertAlign w:val="superscript"/>
        </w:rPr>
        <w:t>2</w:t>
      </w:r>
      <w:r w:rsidRPr="00C9086F">
        <w:rPr>
          <w:color w:val="auto"/>
        </w:rPr>
        <w:t>, Медян Екстра 350 С</w:t>
      </w:r>
      <w:r w:rsidRPr="00C9086F">
        <w:rPr>
          <w:color w:val="auto"/>
          <w:lang w:val="en-US"/>
        </w:rPr>
        <w:t>S</w:t>
      </w:r>
      <w:r w:rsidRPr="00C9086F">
        <w:rPr>
          <w:color w:val="auto"/>
        </w:rPr>
        <w:t>, стримували масовий розвиток і поширення хвороб належним чином.</w:t>
      </w:r>
    </w:p>
    <w:p w14:paraId="77512FF7" w14:textId="77777777" w:rsidR="001A2CF6" w:rsidRPr="00C9086F" w:rsidRDefault="001A2CF6" w:rsidP="001A2CF6">
      <w:pPr>
        <w:ind w:right="140" w:firstLine="709"/>
        <w:jc w:val="both"/>
        <w:rPr>
          <w:rFonts w:cs="Times New Roman"/>
          <w:sz w:val="28"/>
          <w:szCs w:val="28"/>
        </w:rPr>
      </w:pPr>
      <w:r w:rsidRPr="00C9086F">
        <w:rPr>
          <w:rFonts w:cs="Times New Roman"/>
          <w:sz w:val="28"/>
          <w:szCs w:val="28"/>
        </w:rPr>
        <w:t>Використання виродженого і хворого садивного матеріалу, порушення системи захисту картоплі ускладнить умови росту і розвитку рослин та сприятиме прояву непаразитарних хвороб. Навпаки, використання оздоровленого садивного матеріалу районованих сортів вітчизняної селекції (адаптованих до грунтово-кліматичних умов регіону, в т. ч. стійких до хвороб), стане ефективним елементом системи захисту культури. Своєчасне сортооновлення, сортозаміна та проведення фітосанітарних прочисток насіннєвих посівів зменшать ймовірність поширення інфекції в насінницьких насадженнях картоплі.</w:t>
      </w:r>
    </w:p>
    <w:p w14:paraId="00AA1D3B" w14:textId="0EA39C08" w:rsidR="001A2CF6" w:rsidRPr="00C9086F" w:rsidRDefault="001A2CF6" w:rsidP="001A2CF6">
      <w:pPr>
        <w:ind w:right="140" w:firstLine="709"/>
        <w:jc w:val="both"/>
        <w:rPr>
          <w:rFonts w:eastAsia="Calibri" w:cs="Times New Roman"/>
          <w:sz w:val="28"/>
          <w:szCs w:val="28"/>
          <w:lang w:eastAsia="en-US"/>
        </w:rPr>
      </w:pPr>
      <w:r w:rsidRPr="00C9086F">
        <w:rPr>
          <w:rFonts w:cs="Times New Roman"/>
          <w:sz w:val="28"/>
          <w:szCs w:val="28"/>
        </w:rPr>
        <w:t xml:space="preserve">В умовах Південного Полісся високу біологічну ефективність проти хвороб показали бакові суміші препаратів з біологічно активними речовинами і </w:t>
      </w:r>
      <w:r w:rsidRPr="00C9086F">
        <w:rPr>
          <w:rFonts w:cs="Times New Roman"/>
          <w:sz w:val="28"/>
          <w:szCs w:val="28"/>
        </w:rPr>
        <w:lastRenderedPageBreak/>
        <w:t>мікродобривами: Медян екстра –</w:t>
      </w:r>
      <w:r w:rsidR="00E26174" w:rsidRPr="00C9086F">
        <w:rPr>
          <w:rFonts w:cs="Times New Roman"/>
          <w:sz w:val="28"/>
          <w:szCs w:val="28"/>
        </w:rPr>
        <w:t xml:space="preserve"> </w:t>
      </w:r>
      <w:r w:rsidRPr="00C9086F">
        <w:rPr>
          <w:rFonts w:cs="Times New Roman"/>
          <w:sz w:val="28"/>
          <w:szCs w:val="28"/>
        </w:rPr>
        <w:t>81,8</w:t>
      </w:r>
      <w:r w:rsidR="00E26174" w:rsidRPr="00C9086F">
        <w:rPr>
          <w:rFonts w:cs="Times New Roman"/>
          <w:sz w:val="28"/>
          <w:szCs w:val="28"/>
        </w:rPr>
        <w:t xml:space="preserve"> </w:t>
      </w:r>
      <w:r w:rsidRPr="00C9086F">
        <w:rPr>
          <w:rFonts w:cs="Times New Roman"/>
          <w:sz w:val="28"/>
          <w:szCs w:val="28"/>
        </w:rPr>
        <w:noBreakHyphen/>
      </w:r>
      <w:r w:rsidR="00E26174" w:rsidRPr="00C9086F">
        <w:rPr>
          <w:rFonts w:cs="Times New Roman"/>
          <w:sz w:val="28"/>
          <w:szCs w:val="28"/>
        </w:rPr>
        <w:t xml:space="preserve"> </w:t>
      </w:r>
      <w:r w:rsidRPr="00C9086F">
        <w:rPr>
          <w:rFonts w:cs="Times New Roman"/>
          <w:sz w:val="28"/>
          <w:szCs w:val="28"/>
        </w:rPr>
        <w:t>93,3 %; Купроксат – 80,9</w:t>
      </w:r>
      <w:r w:rsidR="00E26174" w:rsidRPr="00C9086F">
        <w:rPr>
          <w:rFonts w:cs="Times New Roman"/>
          <w:sz w:val="28"/>
          <w:szCs w:val="28"/>
        </w:rPr>
        <w:t xml:space="preserve"> </w:t>
      </w:r>
      <w:r w:rsidRPr="00C9086F">
        <w:rPr>
          <w:rFonts w:cs="Times New Roman"/>
          <w:sz w:val="28"/>
          <w:szCs w:val="28"/>
        </w:rPr>
        <w:noBreakHyphen/>
      </w:r>
      <w:r w:rsidR="00E26174" w:rsidRPr="00C9086F">
        <w:rPr>
          <w:rFonts w:cs="Times New Roman"/>
          <w:sz w:val="28"/>
          <w:szCs w:val="28"/>
        </w:rPr>
        <w:t xml:space="preserve"> </w:t>
      </w:r>
      <w:r w:rsidRPr="00C9086F">
        <w:rPr>
          <w:rFonts w:cs="Times New Roman"/>
          <w:sz w:val="28"/>
          <w:szCs w:val="28"/>
        </w:rPr>
        <w:t>95,2 %; Блу Бордо – 80,5</w:t>
      </w:r>
      <w:r w:rsidRPr="00C9086F">
        <w:rPr>
          <w:rFonts w:cs="Times New Roman"/>
          <w:sz w:val="28"/>
          <w:szCs w:val="28"/>
        </w:rPr>
        <w:noBreakHyphen/>
        <w:t>90,5 %.</w:t>
      </w:r>
      <w:r w:rsidRPr="00C9086F">
        <w:rPr>
          <w:rFonts w:eastAsia="Calibri" w:cs="Times New Roman"/>
          <w:sz w:val="28"/>
          <w:szCs w:val="28"/>
          <w:lang w:eastAsia="en-US"/>
        </w:rPr>
        <w:t xml:space="preserve"> Найвищий рівень ефективності відмічено за комбінованого захисту (обробка бульб + 3 обробки рослин), як для хімічних так і для біологічних засобів захисту (зокрема рівень ефективності б</w:t>
      </w:r>
      <w:r w:rsidRPr="00C9086F">
        <w:rPr>
          <w:rFonts w:eastAsia="Calibri" w:cs="Times New Roman"/>
          <w:bCs/>
          <w:sz w:val="28"/>
          <w:szCs w:val="28"/>
          <w:lang w:eastAsia="en-US"/>
        </w:rPr>
        <w:t xml:space="preserve">іофунгіцидів складав: </w:t>
      </w:r>
      <w:r w:rsidRPr="00C9086F">
        <w:rPr>
          <w:rFonts w:eastAsia="Calibri" w:cs="Times New Roman"/>
          <w:sz w:val="28"/>
          <w:szCs w:val="28"/>
          <w:lang w:eastAsia="en-US"/>
        </w:rPr>
        <w:t>від альтернаріозу – 68,2</w:t>
      </w:r>
      <w:r w:rsidRPr="00C9086F">
        <w:rPr>
          <w:rFonts w:eastAsia="Calibri" w:cs="Times New Roman"/>
          <w:sz w:val="28"/>
          <w:szCs w:val="28"/>
          <w:lang w:eastAsia="en-US"/>
        </w:rPr>
        <w:noBreakHyphen/>
        <w:t xml:space="preserve">66,1 %; сухої гнилі – </w:t>
      </w:r>
      <w:r w:rsidRPr="00C9086F">
        <w:rPr>
          <w:rFonts w:eastAsia="Calibri" w:cs="Times New Roman"/>
          <w:bCs/>
          <w:sz w:val="28"/>
          <w:szCs w:val="28"/>
          <w:lang w:eastAsia="en-US"/>
        </w:rPr>
        <w:t>84,9</w:t>
      </w:r>
      <w:r w:rsidRPr="00C9086F">
        <w:rPr>
          <w:rFonts w:eastAsia="Calibri" w:cs="Times New Roman"/>
          <w:bCs/>
          <w:sz w:val="28"/>
          <w:szCs w:val="28"/>
          <w:lang w:eastAsia="en-US"/>
        </w:rPr>
        <w:noBreakHyphen/>
      </w:r>
      <w:r w:rsidR="00E26174" w:rsidRPr="00C9086F">
        <w:rPr>
          <w:rFonts w:eastAsia="Calibri" w:cs="Times New Roman"/>
          <w:bCs/>
          <w:sz w:val="28"/>
          <w:szCs w:val="28"/>
          <w:lang w:eastAsia="en-US"/>
        </w:rPr>
        <w:t xml:space="preserve"> </w:t>
      </w:r>
      <w:r w:rsidRPr="00C9086F">
        <w:rPr>
          <w:rFonts w:eastAsia="Calibri" w:cs="Times New Roman"/>
          <w:bCs/>
          <w:sz w:val="28"/>
          <w:szCs w:val="28"/>
          <w:lang w:eastAsia="en-US"/>
        </w:rPr>
        <w:t>87,9 </w:t>
      </w:r>
      <w:r w:rsidRPr="00C9086F">
        <w:rPr>
          <w:rFonts w:eastAsia="Calibri" w:cs="Times New Roman"/>
          <w:sz w:val="28"/>
          <w:szCs w:val="28"/>
          <w:lang w:eastAsia="en-US"/>
        </w:rPr>
        <w:t xml:space="preserve">%; ризоктоніозу – </w:t>
      </w:r>
      <w:r w:rsidRPr="00C9086F">
        <w:rPr>
          <w:rFonts w:eastAsia="Calibri" w:cs="Times New Roman"/>
          <w:bCs/>
          <w:sz w:val="28"/>
          <w:szCs w:val="28"/>
          <w:lang w:eastAsia="en-US"/>
        </w:rPr>
        <w:t>80,0</w:t>
      </w:r>
      <w:r w:rsidRPr="00C9086F">
        <w:rPr>
          <w:rFonts w:eastAsia="Calibri" w:cs="Times New Roman"/>
          <w:bCs/>
          <w:sz w:val="28"/>
          <w:szCs w:val="28"/>
          <w:lang w:eastAsia="en-US"/>
        </w:rPr>
        <w:noBreakHyphen/>
        <w:t>81,9</w:t>
      </w:r>
      <w:r w:rsidR="00E26174" w:rsidRPr="00C9086F">
        <w:rPr>
          <w:rFonts w:eastAsia="Calibri" w:cs="Times New Roman"/>
          <w:bCs/>
          <w:sz w:val="28"/>
          <w:szCs w:val="28"/>
          <w:lang w:eastAsia="en-US"/>
        </w:rPr>
        <w:t xml:space="preserve"> </w:t>
      </w:r>
      <w:r w:rsidRPr="00C9086F">
        <w:rPr>
          <w:rFonts w:eastAsia="Calibri" w:cs="Times New Roman"/>
          <w:sz w:val="28"/>
          <w:szCs w:val="28"/>
          <w:lang w:eastAsia="en-US"/>
        </w:rPr>
        <w:t>%; парші звичайної – 77,3</w:t>
      </w:r>
      <w:r w:rsidRPr="00C9086F">
        <w:rPr>
          <w:rFonts w:eastAsia="Calibri" w:cs="Times New Roman"/>
          <w:sz w:val="28"/>
          <w:szCs w:val="28"/>
          <w:lang w:eastAsia="en-US"/>
        </w:rPr>
        <w:noBreakHyphen/>
        <w:t>81,9 %).</w:t>
      </w:r>
    </w:p>
    <w:p w14:paraId="193015B6" w14:textId="77777777" w:rsidR="001A2CF6" w:rsidRPr="00C9086F" w:rsidRDefault="001A2CF6" w:rsidP="001A2CF6">
      <w:pPr>
        <w:ind w:right="140"/>
        <w:jc w:val="both"/>
        <w:outlineLvl w:val="0"/>
        <w:rPr>
          <w:rFonts w:cs="Times New Roman"/>
          <w:b/>
          <w:sz w:val="28"/>
          <w:szCs w:val="28"/>
        </w:rPr>
      </w:pPr>
    </w:p>
    <w:p w14:paraId="64BDA036" w14:textId="77777777" w:rsidR="001A2CF6" w:rsidRPr="00C9086F" w:rsidRDefault="001A2CF6" w:rsidP="001A2CF6">
      <w:pPr>
        <w:ind w:right="140" w:firstLine="709"/>
        <w:jc w:val="center"/>
        <w:rPr>
          <w:b/>
          <w:sz w:val="28"/>
          <w:szCs w:val="28"/>
        </w:rPr>
      </w:pPr>
      <w:r w:rsidRPr="00C9086F">
        <w:rPr>
          <w:b/>
          <w:sz w:val="28"/>
          <w:szCs w:val="28"/>
        </w:rPr>
        <w:t>Система заходів захисту картоплі від шкідників і хвороб</w:t>
      </w:r>
    </w:p>
    <w:p w14:paraId="59B82CB1" w14:textId="77777777" w:rsidR="00685ACB" w:rsidRPr="00C9086F" w:rsidRDefault="00685ACB" w:rsidP="001A2CF6">
      <w:pPr>
        <w:ind w:right="140" w:firstLine="709"/>
        <w:jc w:val="center"/>
        <w:rPr>
          <w:b/>
          <w:sz w:val="28"/>
          <w:szCs w:val="28"/>
        </w:rPr>
      </w:pPr>
    </w:p>
    <w:p w14:paraId="09976835" w14:textId="77777777" w:rsidR="001A2CF6" w:rsidRPr="00C9086F" w:rsidRDefault="001A2CF6" w:rsidP="001A2CF6">
      <w:pPr>
        <w:ind w:right="140" w:firstLine="709"/>
        <w:jc w:val="both"/>
        <w:rPr>
          <w:sz w:val="28"/>
          <w:szCs w:val="28"/>
        </w:rPr>
      </w:pPr>
      <w:r w:rsidRPr="00C9086F">
        <w:rPr>
          <w:sz w:val="28"/>
          <w:szCs w:val="28"/>
        </w:rPr>
        <w:t>Система враховує вимоги щодо ведення сівозміни, способів поповнення запасів органічних речовин у ґрунті, зменшення рівня потенційного засмічення бур’янами, заселення шкідниками, а також зниження інфекційного навантаження збудниками хвороб картоплі. До рекомендованої системи захисту входять: технологічні операції з висівання жита озимого (</w:t>
      </w:r>
      <w:r w:rsidRPr="00C9086F">
        <w:rPr>
          <w:i/>
          <w:sz w:val="28"/>
          <w:szCs w:val="28"/>
        </w:rPr>
        <w:t>одного з сидератів</w:t>
      </w:r>
      <w:r w:rsidRPr="00C9086F">
        <w:rPr>
          <w:sz w:val="28"/>
          <w:szCs w:val="28"/>
        </w:rPr>
        <w:t>) з обов’язковим протруюванням зерна інсекто–фунгіцидамим, садіння бульб з локальним внесенням мінеральних добрив, засобів захисту рослин та біологічно активних речовин (БАР), використання пестицидів в бакових сумішах з рістрегулюючими речовинами та мікродобривами.</w:t>
      </w:r>
    </w:p>
    <w:p w14:paraId="10856DEF" w14:textId="77777777" w:rsidR="001A2CF6" w:rsidRPr="00C9086F" w:rsidRDefault="001A2CF6" w:rsidP="001A2CF6">
      <w:pPr>
        <w:ind w:right="140" w:firstLine="709"/>
        <w:jc w:val="both"/>
        <w:rPr>
          <w:sz w:val="28"/>
          <w:szCs w:val="28"/>
        </w:rPr>
      </w:pPr>
    </w:p>
    <w:p w14:paraId="69D71189" w14:textId="77777777" w:rsidR="001A2CF6" w:rsidRPr="00C9086F" w:rsidRDefault="001A2CF6" w:rsidP="001A2CF6">
      <w:pPr>
        <w:ind w:right="140" w:firstLine="284"/>
        <w:jc w:val="center"/>
        <w:rPr>
          <w:i/>
          <w:iCs/>
          <w:sz w:val="28"/>
          <w:szCs w:val="28"/>
        </w:rPr>
      </w:pPr>
      <w:r w:rsidRPr="00C9086F">
        <w:rPr>
          <w:sz w:val="28"/>
          <w:szCs w:val="28"/>
        </w:rPr>
        <w:t>(</w:t>
      </w:r>
      <w:r w:rsidRPr="00C9086F">
        <w:rPr>
          <w:i/>
          <w:iCs/>
          <w:sz w:val="28"/>
          <w:szCs w:val="28"/>
        </w:rPr>
        <w:t>Рекомендації Інституту картоплярства НААН)</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993"/>
        <w:gridCol w:w="4120"/>
      </w:tblGrid>
      <w:tr w:rsidR="00C9086F" w:rsidRPr="00C9086F" w14:paraId="0D3920B5" w14:textId="77777777" w:rsidTr="00E26174">
        <w:tc>
          <w:tcPr>
            <w:tcW w:w="1848" w:type="dxa"/>
          </w:tcPr>
          <w:p w14:paraId="7AC898F2" w14:textId="77777777" w:rsidR="001A2CF6" w:rsidRPr="00C9086F" w:rsidRDefault="001A2CF6" w:rsidP="001A2CF6">
            <w:pPr>
              <w:ind w:right="-108"/>
              <w:jc w:val="center"/>
              <w:rPr>
                <w:b/>
                <w:bCs/>
                <w:sz w:val="22"/>
                <w:szCs w:val="22"/>
              </w:rPr>
            </w:pPr>
            <w:r w:rsidRPr="00C9086F">
              <w:rPr>
                <w:b/>
                <w:bCs/>
                <w:sz w:val="22"/>
                <w:szCs w:val="22"/>
              </w:rPr>
              <w:t>Строки та умови проведення</w:t>
            </w:r>
          </w:p>
        </w:tc>
        <w:tc>
          <w:tcPr>
            <w:tcW w:w="3114" w:type="dxa"/>
          </w:tcPr>
          <w:p w14:paraId="7CA0767E" w14:textId="77777777" w:rsidR="001A2CF6" w:rsidRPr="00C9086F" w:rsidRDefault="001A2CF6" w:rsidP="001A2CF6">
            <w:pPr>
              <w:jc w:val="center"/>
              <w:rPr>
                <w:b/>
                <w:bCs/>
                <w:sz w:val="22"/>
                <w:szCs w:val="22"/>
              </w:rPr>
            </w:pPr>
            <w:r w:rsidRPr="00C9086F">
              <w:rPr>
                <w:b/>
                <w:bCs/>
                <w:sz w:val="22"/>
                <w:szCs w:val="22"/>
              </w:rPr>
              <w:t>Шкідливі організми</w:t>
            </w:r>
          </w:p>
        </w:tc>
        <w:tc>
          <w:tcPr>
            <w:tcW w:w="4536" w:type="dxa"/>
          </w:tcPr>
          <w:p w14:paraId="32EEC645" w14:textId="77777777" w:rsidR="001A2CF6" w:rsidRPr="00C9086F" w:rsidRDefault="001A2CF6" w:rsidP="001A2CF6">
            <w:pPr>
              <w:ind w:right="-108"/>
              <w:jc w:val="center"/>
              <w:rPr>
                <w:b/>
                <w:bCs/>
                <w:sz w:val="22"/>
                <w:szCs w:val="22"/>
              </w:rPr>
            </w:pPr>
            <w:r w:rsidRPr="00C9086F">
              <w:rPr>
                <w:b/>
                <w:bCs/>
                <w:sz w:val="22"/>
                <w:szCs w:val="22"/>
              </w:rPr>
              <w:t>Заходи</w:t>
            </w:r>
          </w:p>
        </w:tc>
      </w:tr>
      <w:tr w:rsidR="00C9086F" w:rsidRPr="00C9086F" w14:paraId="177A12F6" w14:textId="77777777" w:rsidTr="00E26174">
        <w:tc>
          <w:tcPr>
            <w:tcW w:w="1848" w:type="dxa"/>
          </w:tcPr>
          <w:p w14:paraId="63A878D9" w14:textId="77777777" w:rsidR="001A2CF6" w:rsidRPr="00C9086F" w:rsidRDefault="001A2CF6" w:rsidP="001A2CF6">
            <w:pPr>
              <w:jc w:val="center"/>
              <w:rPr>
                <w:b/>
                <w:bCs/>
              </w:rPr>
            </w:pPr>
            <w:r w:rsidRPr="00C9086F">
              <w:rPr>
                <w:b/>
                <w:bCs/>
              </w:rPr>
              <w:t>1</w:t>
            </w:r>
          </w:p>
        </w:tc>
        <w:tc>
          <w:tcPr>
            <w:tcW w:w="3114" w:type="dxa"/>
          </w:tcPr>
          <w:p w14:paraId="51310668" w14:textId="77777777" w:rsidR="001A2CF6" w:rsidRPr="00C9086F" w:rsidRDefault="001A2CF6" w:rsidP="001A2CF6">
            <w:pPr>
              <w:jc w:val="center"/>
              <w:rPr>
                <w:b/>
                <w:bCs/>
              </w:rPr>
            </w:pPr>
            <w:r w:rsidRPr="00C9086F">
              <w:rPr>
                <w:b/>
                <w:bCs/>
              </w:rPr>
              <w:t>2</w:t>
            </w:r>
          </w:p>
        </w:tc>
        <w:tc>
          <w:tcPr>
            <w:tcW w:w="4536" w:type="dxa"/>
          </w:tcPr>
          <w:p w14:paraId="60CF9AFF" w14:textId="77777777" w:rsidR="001A2CF6" w:rsidRPr="00C9086F" w:rsidRDefault="001A2CF6" w:rsidP="001A2CF6">
            <w:pPr>
              <w:jc w:val="center"/>
              <w:rPr>
                <w:b/>
                <w:bCs/>
                <w:iCs/>
              </w:rPr>
            </w:pPr>
            <w:r w:rsidRPr="00C9086F">
              <w:rPr>
                <w:b/>
                <w:bCs/>
                <w:iCs/>
              </w:rPr>
              <w:t>3</w:t>
            </w:r>
          </w:p>
        </w:tc>
      </w:tr>
      <w:tr w:rsidR="00C9086F" w:rsidRPr="00C9086F" w14:paraId="13EF575F" w14:textId="77777777" w:rsidTr="00E26174">
        <w:tc>
          <w:tcPr>
            <w:tcW w:w="1848" w:type="dxa"/>
          </w:tcPr>
          <w:p w14:paraId="4136378A" w14:textId="015E5DEA" w:rsidR="001A2CF6" w:rsidRPr="00C9086F" w:rsidRDefault="001A2CF6" w:rsidP="001A2CF6">
            <w:pPr>
              <w:jc w:val="both"/>
            </w:pPr>
            <w:r w:rsidRPr="00C9086F">
              <w:t>Щорічні заходи в літньо-осінній та весняний періоди</w:t>
            </w:r>
          </w:p>
        </w:tc>
        <w:tc>
          <w:tcPr>
            <w:tcW w:w="3114" w:type="dxa"/>
          </w:tcPr>
          <w:p w14:paraId="57FD909C" w14:textId="052BA2DF" w:rsidR="001A2CF6" w:rsidRPr="00C9086F" w:rsidRDefault="001A2CF6" w:rsidP="001A2CF6">
            <w:pPr>
              <w:spacing w:line="240" w:lineRule="exact"/>
              <w:jc w:val="both"/>
            </w:pPr>
            <w:r w:rsidRPr="00C9086F">
              <w:t>Організаційно-господарські та агротехнічні (сівозміна, підготовка ґрунту, підвищення його родючості, боротьба з бур’янами в полях сівозміни, впровадження стійких сортів, дотримання технології вирощування культури, захисту рослин за рекомендаціями річного прогнозу розвитку і поширення шкідників, хвороб і бур’янів та фітосанітарного моніторингу посівів)</w:t>
            </w:r>
          </w:p>
        </w:tc>
        <w:tc>
          <w:tcPr>
            <w:tcW w:w="4536" w:type="dxa"/>
          </w:tcPr>
          <w:p w14:paraId="35A18498" w14:textId="77777777" w:rsidR="001A2CF6" w:rsidRPr="00C9086F" w:rsidRDefault="001A2CF6" w:rsidP="001A2CF6">
            <w:pPr>
              <w:spacing w:line="240" w:lineRule="exact"/>
              <w:jc w:val="both"/>
            </w:pPr>
            <w:r w:rsidRPr="00C9086F">
              <w:t>Повернення картоплі на попереднє місце не раніше ніж через 4 роки. Кращі попередники: озимі зернові, зернобобові, однорічні та багаторічні трави, кукурудза на силос. Просторова ізоляція понад 500 метрів від інших пасльонових культур. Внесення збалансованих до потреб поля органо-мінеральних та мікродобрив, гербіцидів у рекомендовані строки: вапнування кислих ґрунтів, основний і передпосівний обробіток ґрунту відповідно до зональних схем і типу забур’яненості полів, оптимальні норми посадки і глибина загортання бульб.</w:t>
            </w:r>
          </w:p>
          <w:p w14:paraId="10687F7B" w14:textId="77777777" w:rsidR="001A2CF6" w:rsidRPr="00C9086F" w:rsidRDefault="001A2CF6" w:rsidP="001A2CF6">
            <w:pPr>
              <w:spacing w:line="240" w:lineRule="exact"/>
              <w:jc w:val="both"/>
              <w:rPr>
                <w:i/>
                <w:iCs/>
              </w:rPr>
            </w:pPr>
            <w:r w:rsidRPr="00C9086F">
              <w:t>Вирощування сортів стійких до основних шкідливих організмів.</w:t>
            </w:r>
          </w:p>
        </w:tc>
      </w:tr>
      <w:tr w:rsidR="00C9086F" w:rsidRPr="00C9086F" w14:paraId="45044D64" w14:textId="77777777" w:rsidTr="00E26174">
        <w:tc>
          <w:tcPr>
            <w:tcW w:w="1848" w:type="dxa"/>
          </w:tcPr>
          <w:p w14:paraId="5FF78823" w14:textId="1C45841F" w:rsidR="001A2CF6" w:rsidRPr="00C9086F" w:rsidRDefault="001A2CF6" w:rsidP="001A2CF6">
            <w:pPr>
              <w:jc w:val="both"/>
            </w:pPr>
            <w:r w:rsidRPr="00C9086F">
              <w:t>Сівба жита озимого - сидерату з обов’язковим протруюванням зерна</w:t>
            </w:r>
          </w:p>
        </w:tc>
        <w:tc>
          <w:tcPr>
            <w:tcW w:w="3114" w:type="dxa"/>
          </w:tcPr>
          <w:p w14:paraId="362EA27F" w14:textId="76140898" w:rsidR="001A2CF6" w:rsidRPr="00C9086F" w:rsidRDefault="001A2CF6" w:rsidP="001A2CF6">
            <w:pPr>
              <w:spacing w:line="240" w:lineRule="exact"/>
              <w:jc w:val="both"/>
            </w:pPr>
            <w:r w:rsidRPr="00C9086F">
              <w:t xml:space="preserve">Систіва, ТН гальмує розвиток збудників хвороб, зокрема фузаріозної кореневої гнилі, борошнистої роси, іржі, ринхоспоріозу, </w:t>
            </w:r>
            <w:r w:rsidRPr="00C9086F">
              <w:lastRenderedPageBreak/>
              <w:t xml:space="preserve">смугастої плямистості. Селест Топ 312,5 </w:t>
            </w:r>
            <w:r w:rsidRPr="00C9086F">
              <w:rPr>
                <w:lang w:val="en-US"/>
              </w:rPr>
              <w:t>FS</w:t>
            </w:r>
            <w:r w:rsidRPr="00C9086F">
              <w:t>, ТН має широкий спектр дії проти фузаріозно-гельмінтоспоріозних кореневих гнилей, летючої сажки, ризоктоніозу. Забезпечує комплексний захист від ґрунтових шкідників та шкідників сходів</w:t>
            </w:r>
          </w:p>
        </w:tc>
        <w:tc>
          <w:tcPr>
            <w:tcW w:w="4536" w:type="dxa"/>
          </w:tcPr>
          <w:p w14:paraId="361CBEAD" w14:textId="77777777" w:rsidR="001A2CF6" w:rsidRPr="00C9086F" w:rsidRDefault="001A2CF6" w:rsidP="001A2CF6">
            <w:pPr>
              <w:ind w:left="-19" w:right="-6"/>
              <w:jc w:val="both"/>
              <w:rPr>
                <w:i/>
              </w:rPr>
            </w:pPr>
            <w:r w:rsidRPr="00C9086F">
              <w:rPr>
                <w:i/>
              </w:rPr>
              <w:lastRenderedPageBreak/>
              <w:t>Фунгіцидний протруйник:</w:t>
            </w:r>
          </w:p>
          <w:p w14:paraId="07CBB2D7" w14:textId="77777777" w:rsidR="001A2CF6" w:rsidRPr="00C9086F" w:rsidRDefault="001A2CF6" w:rsidP="001A2CF6">
            <w:pPr>
              <w:ind w:left="-19" w:right="-6"/>
              <w:jc w:val="both"/>
            </w:pPr>
            <w:r w:rsidRPr="00C9086F">
              <w:t>Систіва, ТН,  0,5-1,5 л/т.</w:t>
            </w:r>
          </w:p>
          <w:p w14:paraId="2C989A3A" w14:textId="77777777" w:rsidR="001A2CF6" w:rsidRPr="00C9086F" w:rsidRDefault="001A2CF6" w:rsidP="001A2CF6">
            <w:pPr>
              <w:ind w:left="-19" w:right="-6"/>
              <w:jc w:val="both"/>
            </w:pPr>
            <w:r w:rsidRPr="00C9086F">
              <w:t>Рестлер Тріо, КС, 2,0-2,5 л/т.</w:t>
            </w:r>
          </w:p>
          <w:p w14:paraId="75617EC8" w14:textId="77777777" w:rsidR="001A2CF6" w:rsidRPr="00C9086F" w:rsidRDefault="001A2CF6" w:rsidP="001A2CF6">
            <w:pPr>
              <w:ind w:left="-19" w:right="-6"/>
              <w:jc w:val="both"/>
              <w:rPr>
                <w:i/>
              </w:rPr>
            </w:pPr>
            <w:r w:rsidRPr="00C9086F">
              <w:rPr>
                <w:i/>
              </w:rPr>
              <w:t>Інсектицидний протруйник:</w:t>
            </w:r>
          </w:p>
          <w:p w14:paraId="3849A516" w14:textId="77777777" w:rsidR="001A2CF6" w:rsidRPr="00C9086F" w:rsidRDefault="001A2CF6" w:rsidP="001A2CF6">
            <w:pPr>
              <w:ind w:left="-19" w:right="-6"/>
              <w:jc w:val="both"/>
            </w:pPr>
            <w:r w:rsidRPr="00C9086F">
              <w:t xml:space="preserve">Табу Нео, КС, 0,3-1,0. </w:t>
            </w:r>
          </w:p>
          <w:p w14:paraId="7C4EFC27" w14:textId="77777777" w:rsidR="001A2CF6" w:rsidRPr="00C9086F" w:rsidRDefault="001A2CF6" w:rsidP="001A2CF6">
            <w:pPr>
              <w:ind w:left="-19" w:right="-6"/>
              <w:jc w:val="both"/>
              <w:rPr>
                <w:i/>
              </w:rPr>
            </w:pPr>
            <w:r w:rsidRPr="00C9086F">
              <w:rPr>
                <w:i/>
              </w:rPr>
              <w:lastRenderedPageBreak/>
              <w:t>Інсекто-фунгіцид:</w:t>
            </w:r>
          </w:p>
          <w:p w14:paraId="7D2C6916" w14:textId="77777777" w:rsidR="001A2CF6" w:rsidRPr="00C9086F" w:rsidRDefault="001A2CF6" w:rsidP="001A2CF6">
            <w:pPr>
              <w:ind w:left="-19" w:right="-6"/>
              <w:jc w:val="both"/>
            </w:pPr>
            <w:r w:rsidRPr="00C9086F">
              <w:t xml:space="preserve">Селест Топ 312,5 </w:t>
            </w:r>
            <w:r w:rsidRPr="00C9086F">
              <w:rPr>
                <w:lang w:val="en-US"/>
              </w:rPr>
              <w:t>FS</w:t>
            </w:r>
            <w:r w:rsidRPr="00C9086F">
              <w:t>, ТН,  1,5 л/т.</w:t>
            </w:r>
          </w:p>
          <w:p w14:paraId="2BC87A30" w14:textId="77777777" w:rsidR="001A2CF6" w:rsidRPr="00C9086F" w:rsidRDefault="001A2CF6" w:rsidP="001A2CF6">
            <w:pPr>
              <w:ind w:left="-19" w:right="-6"/>
              <w:jc w:val="both"/>
            </w:pPr>
          </w:p>
        </w:tc>
      </w:tr>
      <w:tr w:rsidR="00C9086F" w:rsidRPr="00C9086F" w14:paraId="3199AC70" w14:textId="77777777" w:rsidTr="00E26174">
        <w:tc>
          <w:tcPr>
            <w:tcW w:w="1848" w:type="dxa"/>
          </w:tcPr>
          <w:p w14:paraId="5119D9E2" w14:textId="31EA66E2" w:rsidR="001A2CF6" w:rsidRPr="00C9086F" w:rsidRDefault="001A2CF6" w:rsidP="001A2CF6">
            <w:pPr>
              <w:jc w:val="both"/>
            </w:pPr>
            <w:r w:rsidRPr="00C9086F">
              <w:lastRenderedPageBreak/>
              <w:t>Восени перед закладанням картоплі на зберігання. Навесні до пророщування і перед садінням</w:t>
            </w:r>
          </w:p>
        </w:tc>
        <w:tc>
          <w:tcPr>
            <w:tcW w:w="3114" w:type="dxa"/>
          </w:tcPr>
          <w:p w14:paraId="67C883CC" w14:textId="183D5D29" w:rsidR="001A2CF6" w:rsidRPr="00C9086F" w:rsidRDefault="001A2CF6" w:rsidP="001A2CF6">
            <w:pPr>
              <w:spacing w:line="240" w:lineRule="exact"/>
              <w:jc w:val="both"/>
            </w:pPr>
            <w:r w:rsidRPr="00C9086F">
              <w:t>Фітофтороз, кільцева, мокра і суха гнилі, звичайна парша, стеблова нематода</w:t>
            </w:r>
          </w:p>
        </w:tc>
        <w:tc>
          <w:tcPr>
            <w:tcW w:w="4536" w:type="dxa"/>
          </w:tcPr>
          <w:p w14:paraId="12751B01" w14:textId="0879B9B2" w:rsidR="001A2CF6" w:rsidRPr="00C9086F" w:rsidRDefault="001A2CF6" w:rsidP="001A2CF6">
            <w:pPr>
              <w:jc w:val="both"/>
            </w:pPr>
            <w:r w:rsidRPr="00C9086F">
              <w:t>Перебирання та сортування картоплі з вибраковуванням уражених і пошкоджених бульб</w:t>
            </w:r>
          </w:p>
        </w:tc>
      </w:tr>
      <w:tr w:rsidR="00C9086F" w:rsidRPr="00C9086F" w14:paraId="7FE68CDB" w14:textId="77777777" w:rsidTr="002A0FF8">
        <w:trPr>
          <w:trHeight w:val="841"/>
        </w:trPr>
        <w:tc>
          <w:tcPr>
            <w:tcW w:w="1843" w:type="dxa"/>
          </w:tcPr>
          <w:p w14:paraId="11BDB370" w14:textId="77777777" w:rsidR="001A2CF6" w:rsidRPr="00C9086F" w:rsidRDefault="001A2CF6" w:rsidP="00E26174">
            <w:pPr>
              <w:spacing w:after="160" w:line="259" w:lineRule="auto"/>
            </w:pPr>
          </w:p>
        </w:tc>
        <w:tc>
          <w:tcPr>
            <w:tcW w:w="3119" w:type="dxa"/>
          </w:tcPr>
          <w:p w14:paraId="3599899C" w14:textId="77777777" w:rsidR="001A2CF6" w:rsidRPr="00C9086F" w:rsidRDefault="001A2CF6" w:rsidP="001A2CF6">
            <w:pPr>
              <w:jc w:val="both"/>
            </w:pPr>
            <w:r w:rsidRPr="00C9086F">
              <w:t>Суха гниль</w:t>
            </w:r>
          </w:p>
        </w:tc>
        <w:tc>
          <w:tcPr>
            <w:tcW w:w="4536" w:type="dxa"/>
          </w:tcPr>
          <w:p w14:paraId="5E40E8CE" w14:textId="77777777" w:rsidR="001A2CF6" w:rsidRPr="00C9086F" w:rsidRDefault="001A2CF6" w:rsidP="001A2CF6">
            <w:pPr>
              <w:widowControl w:val="0"/>
              <w:shd w:val="clear" w:color="auto" w:fill="FFFFFF"/>
              <w:autoSpaceDE w:val="0"/>
              <w:autoSpaceDN w:val="0"/>
              <w:adjustRightInd w:val="0"/>
              <w:spacing w:line="240" w:lineRule="exact"/>
              <w:jc w:val="both"/>
              <w:rPr>
                <w:bCs/>
                <w:iCs/>
              </w:rPr>
            </w:pPr>
            <w:r w:rsidRPr="00C9086F">
              <w:rPr>
                <w:bCs/>
                <w:iCs/>
              </w:rPr>
              <w:t xml:space="preserve">Для зниження рівня травмування бульб при збиранні, сортуванні, транспортуванні і закладанні на зберігання правильно регулюють картоплекопачі і комбайни для збирання, зокрема, визначають спосіб збирання: роздільне, пряме чи комбіноване. При прямому комбайнуванні пошкодження бульб становить 30-32, а при комбінованому – не більше 20-22%. Встановлюють оптимальний режим струшування елеваторів, частоти коливання грохотів та способу вивантаження бульб у транспорт, за яких разом з бульбами на перебиральний стіл потрапляє біля 10-11% домішок ґрунту, який слугує амортизатором між бульбами і металевими частинами робочих органів комбайна та є ефективними заходами щодо зниження травмування картоплі до мінімального рівня. Картоплю призначену на продовольчі цілі доцільно сортувати на дві фракції: до 40 г і стандартні – понад 40 г. При цьому кількість пошкоджених бульб зменшується в 2-3 рази, порівняно із сортуванням на три фракції. Роботу сортувальних комплексів регулюють із врахуванням максимально допустимих нормативів висота (см) падіння бульб на поверхню: металеву (пружиниста тонколистова) – 50-80; дерев’яну суцільну – 25-50; дерев’яну решітчасту – 15-25; прогумовану – 50-75; ґрунт – 200; бульби картоплі – </w:t>
            </w:r>
            <w:r w:rsidRPr="00C9086F">
              <w:rPr>
                <w:bCs/>
                <w:iCs/>
              </w:rPr>
              <w:lastRenderedPageBreak/>
              <w:t>100–125.</w:t>
            </w:r>
          </w:p>
          <w:p w14:paraId="7B301D72" w14:textId="0239E04B" w:rsidR="001A2CF6" w:rsidRPr="00C9086F" w:rsidRDefault="001A2CF6" w:rsidP="001A2CF6">
            <w:pPr>
              <w:spacing w:line="240" w:lineRule="exact"/>
              <w:jc w:val="both"/>
            </w:pPr>
            <w:r w:rsidRPr="00C9086F">
              <w:rPr>
                <w:bCs/>
                <w:iCs/>
              </w:rPr>
              <w:t>Перед закладання на постійне місце зберігання проводять озеленення насіннєвої картоплі на розсіяному світлі протягом двох-трьох тижнів. Це сприяє швидкому заліковуванню механічних пошкоджень, загибелі збудника і підвищенню рівня стійкості бульб до патогену</w:t>
            </w:r>
          </w:p>
        </w:tc>
      </w:tr>
      <w:tr w:rsidR="00C9086F" w:rsidRPr="00C9086F" w14:paraId="415781FC" w14:textId="77777777" w:rsidTr="002A0FF8">
        <w:trPr>
          <w:trHeight w:val="2255"/>
        </w:trPr>
        <w:tc>
          <w:tcPr>
            <w:tcW w:w="1843" w:type="dxa"/>
          </w:tcPr>
          <w:p w14:paraId="4AB6A3DF" w14:textId="77777777" w:rsidR="001A2CF6" w:rsidRPr="00C9086F" w:rsidRDefault="001A2CF6" w:rsidP="001A2CF6">
            <w:pPr>
              <w:jc w:val="both"/>
            </w:pPr>
          </w:p>
          <w:p w14:paraId="5BB974A8" w14:textId="2ED3F995" w:rsidR="001A2CF6" w:rsidRPr="00C9086F" w:rsidRDefault="001A2CF6" w:rsidP="001A2CF6">
            <w:pPr>
              <w:jc w:val="both"/>
            </w:pPr>
            <w:r w:rsidRPr="00C9086F">
              <w:t>За 15-30 днів до садіння</w:t>
            </w:r>
          </w:p>
        </w:tc>
        <w:tc>
          <w:tcPr>
            <w:tcW w:w="3119" w:type="dxa"/>
          </w:tcPr>
          <w:p w14:paraId="74BD3848" w14:textId="77777777" w:rsidR="001A2CF6" w:rsidRPr="00C9086F" w:rsidRDefault="001A2CF6" w:rsidP="001A2CF6">
            <w:pPr>
              <w:jc w:val="both"/>
            </w:pPr>
          </w:p>
          <w:p w14:paraId="1A250789" w14:textId="34A4E1C2" w:rsidR="001A2CF6" w:rsidRPr="00C9086F" w:rsidRDefault="001A2CF6" w:rsidP="001A2CF6">
            <w:pPr>
              <w:jc w:val="both"/>
            </w:pPr>
            <w:r w:rsidRPr="00C9086F">
              <w:t>Фітофтороз, кільцева, мокра і суха гнилі, чорна ніжка, стеблова нематода</w:t>
            </w:r>
          </w:p>
        </w:tc>
        <w:tc>
          <w:tcPr>
            <w:tcW w:w="4536" w:type="dxa"/>
          </w:tcPr>
          <w:p w14:paraId="199EE378" w14:textId="77777777" w:rsidR="001A2CF6" w:rsidRPr="00C9086F" w:rsidRDefault="001A2CF6" w:rsidP="001A2CF6">
            <w:pPr>
              <w:spacing w:line="240" w:lineRule="exact"/>
              <w:jc w:val="both"/>
            </w:pPr>
          </w:p>
          <w:p w14:paraId="4F2108B2" w14:textId="7018CB3D" w:rsidR="001A2CF6" w:rsidRPr="00C9086F" w:rsidRDefault="001A2CF6" w:rsidP="002A0FF8">
            <w:pPr>
              <w:spacing w:line="240" w:lineRule="exact"/>
              <w:jc w:val="both"/>
            </w:pPr>
            <w:r w:rsidRPr="00C9086F">
              <w:t>Пророщування бульб для ранньої вигонки (25-30 днів). Температуру підтримують 6-7 днів на рівні 20°С, потім знижують до 12-14°С; можливе також прогрівання насіннєвого матеріалу протягом 12-15 днів за температури 15-18°С. Після пророщування бульби перебирають і видаляють хворі</w:t>
            </w:r>
          </w:p>
        </w:tc>
      </w:tr>
      <w:tr w:rsidR="00C9086F" w:rsidRPr="00C9086F" w14:paraId="0A2628F5" w14:textId="77777777" w:rsidTr="00E26174">
        <w:trPr>
          <w:cantSplit/>
        </w:trPr>
        <w:tc>
          <w:tcPr>
            <w:tcW w:w="1843" w:type="dxa"/>
            <w:vMerge w:val="restart"/>
          </w:tcPr>
          <w:p w14:paraId="55227AE9" w14:textId="151AA1D9" w:rsidR="001A2CF6" w:rsidRPr="00C9086F" w:rsidRDefault="001A2CF6" w:rsidP="001A2CF6">
            <w:pPr>
              <w:ind w:right="72"/>
              <w:jc w:val="both"/>
              <w:rPr>
                <w:rFonts w:cs="Times New Roman"/>
              </w:rPr>
            </w:pPr>
            <w:r w:rsidRPr="00C9086F">
              <w:rPr>
                <w:rFonts w:cs="Times New Roman"/>
              </w:rPr>
              <w:t>За 1-3дні до садіння або під час садіння</w:t>
            </w:r>
          </w:p>
        </w:tc>
        <w:tc>
          <w:tcPr>
            <w:tcW w:w="3119" w:type="dxa"/>
          </w:tcPr>
          <w:p w14:paraId="26D218BC" w14:textId="161E01F2" w:rsidR="001A2CF6" w:rsidRPr="00C9086F" w:rsidRDefault="001A2CF6" w:rsidP="001A2CF6">
            <w:pPr>
              <w:jc w:val="both"/>
              <w:rPr>
                <w:rFonts w:cs="Times New Roman"/>
              </w:rPr>
            </w:pPr>
            <w:r w:rsidRPr="00C9086F">
              <w:rPr>
                <w:rFonts w:cs="Times New Roman"/>
              </w:rPr>
              <w:t>Дротяники, несправжні дротяники, личинки хрущів, колорадського жука, переносники вірусних хвороб (цикадки, попелиці, трипси); ризоктоніоз, звичайна парша</w:t>
            </w:r>
          </w:p>
        </w:tc>
        <w:tc>
          <w:tcPr>
            <w:tcW w:w="4536" w:type="dxa"/>
          </w:tcPr>
          <w:p w14:paraId="650BA0D6" w14:textId="74773025" w:rsidR="001A2CF6" w:rsidRPr="00C9086F" w:rsidRDefault="001A2CF6" w:rsidP="001A2CF6">
            <w:pPr>
              <w:spacing w:line="240" w:lineRule="exact"/>
              <w:jc w:val="both"/>
              <w:rPr>
                <w:rFonts w:cs="Times New Roman"/>
              </w:rPr>
            </w:pPr>
            <w:r w:rsidRPr="00C9086F">
              <w:rPr>
                <w:rFonts w:cs="Times New Roman"/>
              </w:rPr>
              <w:t xml:space="preserve">Протруювання бульб препаратами: Круїзер 350 </w:t>
            </w:r>
            <w:r w:rsidRPr="00C9086F">
              <w:rPr>
                <w:rFonts w:cs="Times New Roman"/>
                <w:lang w:val="en-US"/>
              </w:rPr>
              <w:t>FS</w:t>
            </w:r>
            <w:r w:rsidRPr="00C9086F">
              <w:rPr>
                <w:rFonts w:cs="Times New Roman"/>
              </w:rPr>
              <w:t xml:space="preserve">, ТН 0,3 л/т; Престиж 290 </w:t>
            </w:r>
            <w:r w:rsidRPr="00C9086F">
              <w:rPr>
                <w:rFonts w:cs="Times New Roman"/>
                <w:lang w:val="en-US"/>
              </w:rPr>
              <w:t>FS</w:t>
            </w:r>
            <w:r w:rsidRPr="00C9086F">
              <w:rPr>
                <w:rFonts w:cs="Times New Roman"/>
              </w:rPr>
              <w:t xml:space="preserve">, ТН 1 л/т; сумішшю Круїзер 350 </w:t>
            </w:r>
            <w:r w:rsidRPr="00C9086F">
              <w:rPr>
                <w:rFonts w:cs="Times New Roman"/>
                <w:lang w:val="en-US"/>
              </w:rPr>
              <w:t>FS</w:t>
            </w:r>
            <w:r w:rsidRPr="00C9086F">
              <w:rPr>
                <w:rFonts w:cs="Times New Roman"/>
              </w:rPr>
              <w:t>, ТН + Ровраль Аквафло, КС (0,3 +0,4 л/т). Витрата робочого розчину 25-70 л/т, залежно від способу протруювання</w:t>
            </w:r>
          </w:p>
        </w:tc>
      </w:tr>
      <w:tr w:rsidR="00C9086F" w:rsidRPr="00C9086F" w14:paraId="13795EDD" w14:textId="77777777" w:rsidTr="00E26174">
        <w:trPr>
          <w:cantSplit/>
          <w:trHeight w:val="1533"/>
        </w:trPr>
        <w:tc>
          <w:tcPr>
            <w:tcW w:w="1843" w:type="dxa"/>
            <w:vMerge/>
          </w:tcPr>
          <w:p w14:paraId="74FDF21A" w14:textId="77777777" w:rsidR="001A2CF6" w:rsidRPr="00C9086F" w:rsidRDefault="001A2CF6" w:rsidP="001A2CF6">
            <w:pPr>
              <w:ind w:right="72"/>
              <w:jc w:val="both"/>
              <w:rPr>
                <w:rFonts w:cs="Times New Roman"/>
              </w:rPr>
            </w:pPr>
          </w:p>
        </w:tc>
        <w:tc>
          <w:tcPr>
            <w:tcW w:w="3119" w:type="dxa"/>
          </w:tcPr>
          <w:p w14:paraId="4D3DCB00" w14:textId="05AF643B" w:rsidR="001A2CF6" w:rsidRPr="00C9086F" w:rsidRDefault="001A2CF6" w:rsidP="001A2CF6">
            <w:pPr>
              <w:keepNext/>
              <w:jc w:val="both"/>
              <w:outlineLvl w:val="4"/>
              <w:rPr>
                <w:rFonts w:cs="Times New Roman"/>
              </w:rPr>
            </w:pPr>
            <w:r w:rsidRPr="00C9086F">
              <w:rPr>
                <w:rFonts w:cs="Times New Roman"/>
              </w:rPr>
              <w:t>Ризоктоніоз</w:t>
            </w:r>
          </w:p>
        </w:tc>
        <w:tc>
          <w:tcPr>
            <w:tcW w:w="4536" w:type="dxa"/>
          </w:tcPr>
          <w:p w14:paraId="56A1AD12" w14:textId="75450900" w:rsidR="001A2CF6" w:rsidRPr="00C9086F" w:rsidRDefault="001A2CF6" w:rsidP="001A2CF6">
            <w:pPr>
              <w:spacing w:line="240" w:lineRule="exact"/>
              <w:jc w:val="both"/>
              <w:rPr>
                <w:rFonts w:cs="Times New Roman"/>
              </w:rPr>
            </w:pPr>
            <w:r w:rsidRPr="00C9086F">
              <w:rPr>
                <w:rFonts w:cs="Times New Roman"/>
              </w:rPr>
              <w:t xml:space="preserve">Обробка бульб препаратами: АС Селектив, ТН 0,8-1,0 л/т або Селест Топ 312,5 </w:t>
            </w:r>
            <w:r w:rsidRPr="00C9086F">
              <w:rPr>
                <w:rFonts w:cs="Times New Roman"/>
                <w:lang w:val="en-US"/>
              </w:rPr>
              <w:t>FS</w:t>
            </w:r>
            <w:r w:rsidRPr="00C9086F">
              <w:rPr>
                <w:rFonts w:cs="Times New Roman"/>
              </w:rPr>
              <w:t xml:space="preserve">, ТН 0,5-0,7 л/т; Армада, ТН 1 л/т (якщо не оброблялись Престижем 290 </w:t>
            </w:r>
            <w:r w:rsidRPr="00C9086F">
              <w:rPr>
                <w:rFonts w:cs="Times New Roman"/>
                <w:lang w:val="en-US"/>
              </w:rPr>
              <w:t>FS</w:t>
            </w:r>
            <w:r w:rsidRPr="00C9086F">
              <w:rPr>
                <w:rFonts w:cs="Times New Roman"/>
              </w:rPr>
              <w:t>, ТН)</w:t>
            </w:r>
          </w:p>
        </w:tc>
      </w:tr>
      <w:tr w:rsidR="00C9086F" w:rsidRPr="00C9086F" w14:paraId="1230E8CA" w14:textId="77777777" w:rsidTr="00E26174">
        <w:tc>
          <w:tcPr>
            <w:tcW w:w="1843" w:type="dxa"/>
          </w:tcPr>
          <w:p w14:paraId="3238F72A" w14:textId="77777777" w:rsidR="001A2CF6" w:rsidRPr="00C9086F" w:rsidRDefault="001A2CF6" w:rsidP="001A2CF6">
            <w:pPr>
              <w:jc w:val="both"/>
              <w:rPr>
                <w:rFonts w:cs="Times New Roman"/>
              </w:rPr>
            </w:pPr>
          </w:p>
        </w:tc>
        <w:tc>
          <w:tcPr>
            <w:tcW w:w="3119" w:type="dxa"/>
          </w:tcPr>
          <w:p w14:paraId="4E6EC68C" w14:textId="34759D67" w:rsidR="001A2CF6" w:rsidRPr="00C9086F" w:rsidRDefault="001A2CF6" w:rsidP="001A2CF6">
            <w:pPr>
              <w:jc w:val="both"/>
              <w:rPr>
                <w:rFonts w:cs="Times New Roman"/>
              </w:rPr>
            </w:pPr>
            <w:r w:rsidRPr="00C9086F">
              <w:rPr>
                <w:rFonts w:cs="Times New Roman"/>
              </w:rPr>
              <w:t>Суха та мокра гнилі, ризоктоніоз, звичайна парша, фомоз</w:t>
            </w:r>
          </w:p>
        </w:tc>
        <w:tc>
          <w:tcPr>
            <w:tcW w:w="4536" w:type="dxa"/>
          </w:tcPr>
          <w:p w14:paraId="0AC3BCDC" w14:textId="4A3884A2" w:rsidR="001A2CF6" w:rsidRPr="00C9086F" w:rsidRDefault="001A2CF6" w:rsidP="001A2CF6">
            <w:pPr>
              <w:spacing w:line="240" w:lineRule="exact"/>
              <w:jc w:val="both"/>
              <w:rPr>
                <w:rFonts w:cs="Times New Roman"/>
              </w:rPr>
            </w:pPr>
            <w:r w:rsidRPr="00C9086F">
              <w:rPr>
                <w:rFonts w:cs="Times New Roman"/>
              </w:rPr>
              <w:t xml:space="preserve">Обробка бульб перед садінням препаратом: Максим 025 </w:t>
            </w:r>
            <w:r w:rsidRPr="00C9086F">
              <w:rPr>
                <w:rFonts w:cs="Times New Roman"/>
                <w:lang w:val="en-US"/>
              </w:rPr>
              <w:t>FS</w:t>
            </w:r>
            <w:r w:rsidRPr="00C9086F">
              <w:rPr>
                <w:rFonts w:cs="Times New Roman"/>
              </w:rPr>
              <w:t>, ТН 0,75 л/т; АС Селектив, ТН 0,8</w:t>
            </w:r>
            <w:r w:rsidRPr="00C9086F">
              <w:rPr>
                <w:rFonts w:cs="Times New Roman"/>
              </w:rPr>
              <w:noBreakHyphen/>
              <w:t>1,0 л/т; Ровраль Аквафло, КС 0,38</w:t>
            </w:r>
            <w:r w:rsidRPr="00C9086F">
              <w:rPr>
                <w:rFonts w:cs="Times New Roman"/>
              </w:rPr>
              <w:noBreakHyphen/>
              <w:t>0,4 л/т</w:t>
            </w:r>
            <w:r w:rsidRPr="00C9086F">
              <w:rPr>
                <w:rFonts w:cs="Times New Roman"/>
                <w:bCs/>
              </w:rPr>
              <w:t xml:space="preserve">; Серкадіс, КС 0,2-0,25 л/т; Рестлер, КС </w:t>
            </w:r>
            <w:r w:rsidRPr="00C9086F">
              <w:rPr>
                <w:rFonts w:cs="Times New Roman"/>
              </w:rPr>
              <w:t>0,75 л/т</w:t>
            </w:r>
          </w:p>
        </w:tc>
      </w:tr>
      <w:tr w:rsidR="00C9086F" w:rsidRPr="00C9086F" w14:paraId="511A05C2" w14:textId="77777777" w:rsidTr="00E26174">
        <w:tc>
          <w:tcPr>
            <w:tcW w:w="1843" w:type="dxa"/>
          </w:tcPr>
          <w:p w14:paraId="795F4EF1" w14:textId="77777777" w:rsidR="001A2CF6" w:rsidRPr="00C9086F" w:rsidRDefault="001A2CF6" w:rsidP="001A2CF6">
            <w:pPr>
              <w:jc w:val="both"/>
              <w:rPr>
                <w:rFonts w:cs="Times New Roman"/>
              </w:rPr>
            </w:pPr>
            <w:r w:rsidRPr="00C9086F">
              <w:rPr>
                <w:rFonts w:cs="Times New Roman"/>
              </w:rPr>
              <w:t>До садіння картоплі.</w:t>
            </w:r>
          </w:p>
        </w:tc>
        <w:tc>
          <w:tcPr>
            <w:tcW w:w="3119" w:type="dxa"/>
          </w:tcPr>
          <w:p w14:paraId="58647148" w14:textId="1F244EAA" w:rsidR="001A2CF6" w:rsidRPr="00C9086F" w:rsidRDefault="001A2CF6" w:rsidP="001A2CF6">
            <w:pPr>
              <w:jc w:val="both"/>
              <w:rPr>
                <w:rFonts w:cs="Times New Roman"/>
              </w:rPr>
            </w:pPr>
            <w:r w:rsidRPr="00C9086F">
              <w:rPr>
                <w:rFonts w:cs="Times New Roman"/>
              </w:rPr>
              <w:t>Колорадський жук, хвороби</w:t>
            </w:r>
          </w:p>
        </w:tc>
        <w:tc>
          <w:tcPr>
            <w:tcW w:w="4536" w:type="dxa"/>
          </w:tcPr>
          <w:p w14:paraId="205AA934" w14:textId="4FF37767" w:rsidR="001A2CF6" w:rsidRPr="00C9086F" w:rsidRDefault="001A2CF6" w:rsidP="001A2CF6">
            <w:pPr>
              <w:spacing w:line="240" w:lineRule="exact"/>
              <w:jc w:val="both"/>
              <w:rPr>
                <w:rFonts w:cs="Times New Roman"/>
              </w:rPr>
            </w:pPr>
            <w:r w:rsidRPr="00C9086F">
              <w:rPr>
                <w:rFonts w:cs="Times New Roman"/>
              </w:rPr>
              <w:t>Знищення всіх відходів картоплі біля сховищ, буртів, сортувальних пунктів, місць перебирання. Спалювання соломи, обприскування 5% розчином мідного купоросу, переорювання місць буртування на глибину 20</w:t>
            </w:r>
            <w:r w:rsidRPr="00C9086F">
              <w:rPr>
                <w:rFonts w:cs="Times New Roman"/>
              </w:rPr>
              <w:noBreakHyphen/>
              <w:t>30 см</w:t>
            </w:r>
          </w:p>
        </w:tc>
      </w:tr>
      <w:tr w:rsidR="00C9086F" w:rsidRPr="00C9086F" w14:paraId="0E13E6D0" w14:textId="77777777" w:rsidTr="00E26174">
        <w:tc>
          <w:tcPr>
            <w:tcW w:w="1843" w:type="dxa"/>
          </w:tcPr>
          <w:p w14:paraId="6E5BC375" w14:textId="39BFB7B5" w:rsidR="001A2CF6" w:rsidRPr="00C9086F" w:rsidRDefault="001A2CF6" w:rsidP="001A2CF6">
            <w:pPr>
              <w:jc w:val="both"/>
              <w:rPr>
                <w:rFonts w:cs="Times New Roman"/>
              </w:rPr>
            </w:pPr>
            <w:r w:rsidRPr="00C9086F">
              <w:rPr>
                <w:rFonts w:cs="Times New Roman"/>
              </w:rPr>
              <w:t xml:space="preserve">Садіння картоплі на глибину 10 см за температури ґрунту 6-8°С з локальним внесенням мінеральних добрив, рекомендованих </w:t>
            </w:r>
            <w:r w:rsidRPr="00C9086F">
              <w:rPr>
                <w:rFonts w:cs="Times New Roman"/>
              </w:rPr>
              <w:lastRenderedPageBreak/>
              <w:t>засобів захисту та регуляторів росту</w:t>
            </w:r>
          </w:p>
        </w:tc>
        <w:tc>
          <w:tcPr>
            <w:tcW w:w="3119" w:type="dxa"/>
          </w:tcPr>
          <w:p w14:paraId="5166537E" w14:textId="4EEA85DB" w:rsidR="001A2CF6" w:rsidRPr="00C9086F" w:rsidRDefault="001A2CF6" w:rsidP="001A2CF6">
            <w:pPr>
              <w:jc w:val="both"/>
              <w:rPr>
                <w:rFonts w:cs="Times New Roman"/>
              </w:rPr>
            </w:pPr>
            <w:r w:rsidRPr="00C9086F">
              <w:rPr>
                <w:rFonts w:cs="Times New Roman"/>
              </w:rPr>
              <w:lastRenderedPageBreak/>
              <w:t>Чорна ніжка, ризоктоніоз, фітофтороз</w:t>
            </w:r>
          </w:p>
        </w:tc>
        <w:tc>
          <w:tcPr>
            <w:tcW w:w="4536" w:type="dxa"/>
          </w:tcPr>
          <w:p w14:paraId="5D9DE981" w14:textId="0AF7653C" w:rsidR="001A2CF6" w:rsidRPr="00C9086F" w:rsidRDefault="001A2CF6" w:rsidP="001A2CF6">
            <w:pPr>
              <w:spacing w:line="240" w:lineRule="exact"/>
              <w:jc w:val="both"/>
              <w:rPr>
                <w:rFonts w:cs="Times New Roman"/>
              </w:rPr>
            </w:pPr>
            <w:r w:rsidRPr="00C9086F">
              <w:rPr>
                <w:rFonts w:cs="Times New Roman"/>
              </w:rPr>
              <w:t>Садіння в оптимальні строки за густоти на 1га: насіннєвих ділянках – 60-70, товарних – 50-60 тис. бульб</w:t>
            </w:r>
          </w:p>
        </w:tc>
      </w:tr>
      <w:tr w:rsidR="00C9086F" w:rsidRPr="00C9086F" w14:paraId="636817BE" w14:textId="77777777" w:rsidTr="00E26174">
        <w:tc>
          <w:tcPr>
            <w:tcW w:w="1843" w:type="dxa"/>
          </w:tcPr>
          <w:p w14:paraId="2C8A7116" w14:textId="799AA946" w:rsidR="001A2CF6" w:rsidRPr="00C9086F" w:rsidRDefault="001A2CF6" w:rsidP="001A2CF6">
            <w:pPr>
              <w:jc w:val="both"/>
              <w:rPr>
                <w:rFonts w:cs="Times New Roman"/>
              </w:rPr>
            </w:pPr>
            <w:r w:rsidRPr="00C9086F">
              <w:rPr>
                <w:rFonts w:cs="Times New Roman"/>
              </w:rPr>
              <w:t>Під час садіння</w:t>
            </w:r>
          </w:p>
        </w:tc>
        <w:tc>
          <w:tcPr>
            <w:tcW w:w="3119" w:type="dxa"/>
          </w:tcPr>
          <w:p w14:paraId="56212352" w14:textId="77777777" w:rsidR="001A2CF6" w:rsidRPr="00C9086F" w:rsidRDefault="001A2CF6" w:rsidP="001A2CF6">
            <w:pPr>
              <w:jc w:val="both"/>
              <w:rPr>
                <w:rFonts w:cs="Times New Roman"/>
              </w:rPr>
            </w:pPr>
            <w:r w:rsidRPr="00C9086F">
              <w:rPr>
                <w:rFonts w:cs="Times New Roman"/>
              </w:rPr>
              <w:t>Ґрунтові шкідники.</w:t>
            </w:r>
          </w:p>
        </w:tc>
        <w:tc>
          <w:tcPr>
            <w:tcW w:w="4536" w:type="dxa"/>
          </w:tcPr>
          <w:p w14:paraId="5054E1D2" w14:textId="40D5855E" w:rsidR="001A2CF6" w:rsidRPr="00C9086F" w:rsidRDefault="001A2CF6" w:rsidP="001A2CF6">
            <w:pPr>
              <w:spacing w:line="240" w:lineRule="exact"/>
              <w:jc w:val="both"/>
              <w:rPr>
                <w:rFonts w:cs="Times New Roman"/>
              </w:rPr>
            </w:pPr>
            <w:r w:rsidRPr="00C9086F">
              <w:rPr>
                <w:rFonts w:cs="Times New Roman"/>
              </w:rPr>
              <w:t>Регент 20 </w:t>
            </w:r>
            <w:r w:rsidRPr="00C9086F">
              <w:rPr>
                <w:rFonts w:cs="Times New Roman"/>
                <w:lang w:val="en-US"/>
              </w:rPr>
              <w:t>G</w:t>
            </w:r>
            <w:r w:rsidRPr="00C9086F">
              <w:rPr>
                <w:rFonts w:cs="Times New Roman"/>
              </w:rPr>
              <w:t>, г. 5 кг/га. Внесення під час висаджування за допомогою спеціальних пристроїв розміщених на саджалці</w:t>
            </w:r>
          </w:p>
        </w:tc>
      </w:tr>
      <w:tr w:rsidR="00C9086F" w:rsidRPr="00C9086F" w14:paraId="2D3FAF13" w14:textId="77777777" w:rsidTr="00E26174">
        <w:tc>
          <w:tcPr>
            <w:tcW w:w="1843" w:type="dxa"/>
          </w:tcPr>
          <w:p w14:paraId="2B63C7CA" w14:textId="77777777" w:rsidR="001A2CF6" w:rsidRPr="00C9086F" w:rsidRDefault="001A2CF6" w:rsidP="001A2CF6">
            <w:pPr>
              <w:jc w:val="both"/>
              <w:rPr>
                <w:rFonts w:cs="Times New Roman"/>
              </w:rPr>
            </w:pPr>
            <w:r w:rsidRPr="00C9086F">
              <w:rPr>
                <w:rFonts w:cs="Times New Roman"/>
              </w:rPr>
              <w:t>До сходів – за появи сходів</w:t>
            </w:r>
          </w:p>
        </w:tc>
        <w:tc>
          <w:tcPr>
            <w:tcW w:w="3119" w:type="dxa"/>
          </w:tcPr>
          <w:p w14:paraId="2DF45C36" w14:textId="77777777" w:rsidR="001A2CF6" w:rsidRPr="00C9086F" w:rsidRDefault="001A2CF6" w:rsidP="001A2CF6">
            <w:pPr>
              <w:jc w:val="both"/>
              <w:rPr>
                <w:rFonts w:cs="Times New Roman"/>
              </w:rPr>
            </w:pPr>
            <w:r w:rsidRPr="00C9086F">
              <w:rPr>
                <w:rFonts w:cs="Times New Roman"/>
              </w:rPr>
              <w:t>Бур’яни, ризоктоніоз, фітофтороз інші хвороби.</w:t>
            </w:r>
          </w:p>
        </w:tc>
        <w:tc>
          <w:tcPr>
            <w:tcW w:w="4536" w:type="dxa"/>
          </w:tcPr>
          <w:p w14:paraId="12825691" w14:textId="5A6A42F9" w:rsidR="001A2CF6" w:rsidRPr="00C9086F" w:rsidRDefault="001A2CF6" w:rsidP="001A2CF6">
            <w:pPr>
              <w:spacing w:line="240" w:lineRule="exact"/>
              <w:jc w:val="both"/>
              <w:rPr>
                <w:rFonts w:cs="Times New Roman"/>
              </w:rPr>
            </w:pPr>
            <w:r w:rsidRPr="00C9086F">
              <w:rPr>
                <w:rFonts w:cs="Times New Roman"/>
              </w:rPr>
              <w:t>Боронування, розпушування міжрядь, високе підгортання в період вегетації</w:t>
            </w:r>
          </w:p>
        </w:tc>
      </w:tr>
      <w:tr w:rsidR="00C9086F" w:rsidRPr="00C9086F" w14:paraId="74D12A75" w14:textId="77777777" w:rsidTr="00E26174">
        <w:tc>
          <w:tcPr>
            <w:tcW w:w="1843" w:type="dxa"/>
          </w:tcPr>
          <w:p w14:paraId="7F2C40CB" w14:textId="77777777" w:rsidR="001A2CF6" w:rsidRPr="00C9086F" w:rsidRDefault="001A2CF6" w:rsidP="001A2CF6">
            <w:pPr>
              <w:ind w:right="72"/>
              <w:jc w:val="both"/>
              <w:rPr>
                <w:rFonts w:cs="Times New Roman"/>
              </w:rPr>
            </w:pPr>
            <w:r w:rsidRPr="00C9086F">
              <w:rPr>
                <w:rFonts w:cs="Times New Roman"/>
              </w:rPr>
              <w:t>За появи сходів – перша прочистка,</w:t>
            </w:r>
          </w:p>
          <w:p w14:paraId="5FBEA43B" w14:textId="3D5CDE96" w:rsidR="001A2CF6" w:rsidRPr="00C9086F" w:rsidRDefault="001A2CF6" w:rsidP="001A2CF6">
            <w:pPr>
              <w:ind w:right="72"/>
              <w:jc w:val="both"/>
              <w:rPr>
                <w:rFonts w:cs="Times New Roman"/>
              </w:rPr>
            </w:pPr>
            <w:r w:rsidRPr="00C9086F">
              <w:rPr>
                <w:rFonts w:cs="Times New Roman"/>
              </w:rPr>
              <w:t>під час цвітіння – друга</w:t>
            </w:r>
          </w:p>
        </w:tc>
        <w:tc>
          <w:tcPr>
            <w:tcW w:w="3119" w:type="dxa"/>
          </w:tcPr>
          <w:p w14:paraId="2FAF4845" w14:textId="1D47E2B0" w:rsidR="001A2CF6" w:rsidRPr="00C9086F" w:rsidRDefault="001A2CF6" w:rsidP="001A2CF6">
            <w:pPr>
              <w:jc w:val="both"/>
              <w:rPr>
                <w:rFonts w:cs="Times New Roman"/>
              </w:rPr>
            </w:pPr>
            <w:r w:rsidRPr="00C9086F">
              <w:rPr>
                <w:rFonts w:cs="Times New Roman"/>
              </w:rPr>
              <w:t>Чорна ніжка, кільцева гниль, зморшкувата та смугаста мозаїки, скручування і закручування листків, готика</w:t>
            </w:r>
          </w:p>
        </w:tc>
        <w:tc>
          <w:tcPr>
            <w:tcW w:w="4536" w:type="dxa"/>
          </w:tcPr>
          <w:p w14:paraId="72745AED" w14:textId="3998281E" w:rsidR="001A2CF6" w:rsidRPr="00C9086F" w:rsidRDefault="001A2CF6" w:rsidP="001A2CF6">
            <w:pPr>
              <w:spacing w:line="240" w:lineRule="exact"/>
              <w:jc w:val="both"/>
              <w:rPr>
                <w:rFonts w:cs="Times New Roman"/>
              </w:rPr>
            </w:pPr>
            <w:r w:rsidRPr="00C9086F">
              <w:rPr>
                <w:rFonts w:cs="Times New Roman"/>
              </w:rPr>
              <w:t>Прочистка насіннєвих посівів від хворих рослин і домішок рослин інших сортів</w:t>
            </w:r>
          </w:p>
        </w:tc>
      </w:tr>
      <w:tr w:rsidR="00C9086F" w:rsidRPr="00C9086F" w14:paraId="7711A2A4" w14:textId="77777777" w:rsidTr="00E26174">
        <w:tc>
          <w:tcPr>
            <w:tcW w:w="1843" w:type="dxa"/>
          </w:tcPr>
          <w:p w14:paraId="1756CE28" w14:textId="69D040F8" w:rsidR="001A2CF6" w:rsidRPr="00C9086F" w:rsidRDefault="001A2CF6" w:rsidP="001A2CF6">
            <w:pPr>
              <w:ind w:right="72"/>
              <w:jc w:val="both"/>
              <w:rPr>
                <w:rFonts w:cs="Times New Roman"/>
              </w:rPr>
            </w:pPr>
            <w:r w:rsidRPr="00C9086F">
              <w:rPr>
                <w:rFonts w:cs="Times New Roman"/>
              </w:rPr>
              <w:t xml:space="preserve">За масової появи личинок першого-другого віків (подекуди </w:t>
            </w:r>
            <w:r w:rsidRPr="00C9086F">
              <w:rPr>
                <w:rFonts w:cs="Times New Roman"/>
                <w:lang w:val="en-US"/>
              </w:rPr>
              <w:t>III</w:t>
            </w:r>
            <w:r w:rsidRPr="00C9086F">
              <w:rPr>
                <w:rFonts w:cs="Times New Roman"/>
              </w:rPr>
              <w:t>), при їх чисельності 10-20 екз. на кущ картоплі та за 8-10 % їх заселення. На ранніх сходах в разі заселення жуком 10% рослин</w:t>
            </w:r>
          </w:p>
        </w:tc>
        <w:tc>
          <w:tcPr>
            <w:tcW w:w="3119" w:type="dxa"/>
          </w:tcPr>
          <w:p w14:paraId="782F8D8C" w14:textId="75594B6C" w:rsidR="001A2CF6" w:rsidRPr="00C9086F" w:rsidRDefault="001A2CF6" w:rsidP="001A2CF6">
            <w:pPr>
              <w:jc w:val="both"/>
              <w:rPr>
                <w:rFonts w:cs="Times New Roman"/>
              </w:rPr>
            </w:pPr>
            <w:r w:rsidRPr="00C9086F">
              <w:rPr>
                <w:rFonts w:cs="Times New Roman"/>
              </w:rPr>
              <w:t>Колорадський жук, картопляна міль, цикадки, попелиці**</w:t>
            </w:r>
          </w:p>
        </w:tc>
        <w:tc>
          <w:tcPr>
            <w:tcW w:w="4536" w:type="dxa"/>
          </w:tcPr>
          <w:p w14:paraId="53563CD4" w14:textId="77777777" w:rsidR="001A2CF6" w:rsidRPr="00C9086F" w:rsidRDefault="001A2CF6" w:rsidP="001A2CF6">
            <w:pPr>
              <w:spacing w:line="240" w:lineRule="exact"/>
              <w:jc w:val="both"/>
              <w:rPr>
                <w:rFonts w:cs="Times New Roman"/>
              </w:rPr>
            </w:pPr>
            <w:r w:rsidRPr="00C9086F">
              <w:rPr>
                <w:rFonts w:cs="Times New Roman"/>
              </w:rPr>
              <w:t xml:space="preserve">Для профілактики резистентності, комбіновані обробки із використанням препаратів з різними діючими речовинами, з наведеного переліку: Аспід, КС 0,1-0,2 л/га; Актара 25 WG, ВГ 0,07-0,09 кг/га; Альтекс,  КЕ 0,07-0,1 л/га; Ампліго* 150 </w:t>
            </w:r>
            <w:r w:rsidRPr="00C9086F">
              <w:rPr>
                <w:rFonts w:cs="Times New Roman"/>
                <w:lang w:val="en-US"/>
              </w:rPr>
              <w:t>ZC</w:t>
            </w:r>
            <w:r w:rsidRPr="00C9086F">
              <w:rPr>
                <w:rFonts w:cs="Times New Roman"/>
              </w:rPr>
              <w:t xml:space="preserve">, ФК 0,1-0,15 л/га; АТО Жук, КС 0,1-0,15 л/га; БІ-58 Топ, КЕ 2,0  л/га; Бомбардир Аква, РК 0,2-0,25 л/га; Бомбардир, ВГ 0,045-0,05 кг/га; Борей Нео, КС 0,15-0,3 л/га; Вантекс, Мк. с. 0,07 л/га; Версар, КЕ 0,75 л/га; Дантоп 50, ВГ 0,03-0,035 кг/га; Діміприд, ВГ 0,05 кг/га; Енжіо 247 </w:t>
            </w:r>
            <w:r w:rsidRPr="00C9086F">
              <w:rPr>
                <w:rFonts w:cs="Times New Roman"/>
                <w:lang w:val="en-US"/>
              </w:rPr>
              <w:t>SC</w:t>
            </w:r>
            <w:r w:rsidRPr="00C9086F">
              <w:rPr>
                <w:rFonts w:cs="Times New Roman"/>
              </w:rPr>
              <w:t xml:space="preserve">, КС 0,18 л/га; Каліпсо 480 </w:t>
            </w:r>
            <w:r w:rsidRPr="00C9086F">
              <w:rPr>
                <w:rFonts w:cs="Times New Roman"/>
                <w:lang w:val="en-US"/>
              </w:rPr>
              <w:t>SC</w:t>
            </w:r>
            <w:r w:rsidRPr="00C9086F">
              <w:rPr>
                <w:rFonts w:cs="Times New Roman"/>
              </w:rPr>
              <w:t xml:space="preserve">, КС 0,1-0,2 л/га; Карате Зеон, 050 </w:t>
            </w:r>
            <w:r w:rsidRPr="00C9086F">
              <w:rPr>
                <w:rFonts w:cs="Times New Roman"/>
                <w:lang w:val="en-US"/>
              </w:rPr>
              <w:t>SC</w:t>
            </w:r>
            <w:r w:rsidRPr="00C9086F">
              <w:rPr>
                <w:rFonts w:cs="Times New Roman"/>
              </w:rPr>
              <w:t xml:space="preserve">, СК 0,1 л/га; Конфідор 200 </w:t>
            </w:r>
            <w:r w:rsidRPr="00C9086F">
              <w:rPr>
                <w:rFonts w:cs="Times New Roman"/>
                <w:lang w:val="en-US"/>
              </w:rPr>
              <w:t>SL</w:t>
            </w:r>
            <w:r w:rsidRPr="00C9086F">
              <w:rPr>
                <w:rFonts w:cs="Times New Roman"/>
              </w:rPr>
              <w:t xml:space="preserve">, </w:t>
            </w:r>
            <w:r w:rsidRPr="00C9086F">
              <w:rPr>
                <w:rFonts w:cs="Times New Roman"/>
                <w:lang w:val="en-US"/>
              </w:rPr>
              <w:t>PK</w:t>
            </w:r>
            <w:r w:rsidRPr="00C9086F">
              <w:rPr>
                <w:rFonts w:cs="Times New Roman"/>
              </w:rPr>
              <w:t xml:space="preserve"> 0,15-0,20 л/га; Кораген 20, КС 0,05-0,06 л/га; Номолт*, КС 0,15 л/га; Престо, КС 0,3-0,4 л/га; Ратибор Біо, РК 0,15-0,2 л/га; Фастак, КЕ 0,07-0,1 л/га; Ф’юрі, ВЕ 0,07 л/га та інші;</w:t>
            </w:r>
          </w:p>
          <w:p w14:paraId="2E686C5B" w14:textId="7DAF6C8F" w:rsidR="001A2CF6" w:rsidRPr="00C9086F" w:rsidRDefault="001A2CF6" w:rsidP="001A2CF6">
            <w:pPr>
              <w:spacing w:line="240" w:lineRule="exact"/>
              <w:jc w:val="both"/>
              <w:rPr>
                <w:rFonts w:cs="Times New Roman"/>
              </w:rPr>
            </w:pPr>
            <w:r w:rsidRPr="00C9086F">
              <w:rPr>
                <w:rFonts w:cs="Times New Roman"/>
                <w:u w:val="single"/>
              </w:rPr>
              <w:t>з біопрепаратів</w:t>
            </w:r>
            <w:r w:rsidRPr="00C9086F">
              <w:rPr>
                <w:rFonts w:cs="Times New Roman"/>
              </w:rPr>
              <w:t xml:space="preserve"> – Актофіт, КЕ 0,3-0,4 л/га; Актоверм КЕ 0,3-0,4 л/га (інсектицид з акарицидною дією)</w:t>
            </w:r>
          </w:p>
        </w:tc>
      </w:tr>
      <w:tr w:rsidR="00C9086F" w:rsidRPr="00C9086F" w14:paraId="1D4C59A4" w14:textId="77777777" w:rsidTr="00E26174">
        <w:tc>
          <w:tcPr>
            <w:tcW w:w="1843" w:type="dxa"/>
          </w:tcPr>
          <w:p w14:paraId="7A9967A2" w14:textId="77777777" w:rsidR="001A2CF6" w:rsidRPr="00C9086F" w:rsidRDefault="001A2CF6" w:rsidP="001A2CF6">
            <w:pPr>
              <w:jc w:val="both"/>
              <w:rPr>
                <w:rFonts w:cs="Times New Roman"/>
              </w:rPr>
            </w:pPr>
            <w:r w:rsidRPr="00C9086F">
              <w:rPr>
                <w:rFonts w:cs="Times New Roman"/>
              </w:rPr>
              <w:t xml:space="preserve">У фазу бутонізації – цвітіння проводять профілактичні обробки посівів фунгіцидами системно-контактної дії. Перший обробіток посівів картоплі фунгіцидами краще поєднувати з РРР та позакореневим </w:t>
            </w:r>
            <w:r w:rsidRPr="00C9086F">
              <w:rPr>
                <w:rFonts w:cs="Times New Roman"/>
              </w:rPr>
              <w:lastRenderedPageBreak/>
              <w:t>підживленням комплексними водорозчинними добривами.</w:t>
            </w:r>
          </w:p>
          <w:p w14:paraId="6A29AE01" w14:textId="239F61EB" w:rsidR="001A2CF6" w:rsidRPr="00C9086F" w:rsidRDefault="001A2CF6" w:rsidP="001A2CF6">
            <w:pPr>
              <w:jc w:val="both"/>
              <w:rPr>
                <w:rFonts w:cs="Times New Roman"/>
              </w:rPr>
            </w:pPr>
            <w:r w:rsidRPr="00C9086F">
              <w:rPr>
                <w:rFonts w:cs="Times New Roman"/>
              </w:rPr>
              <w:t>Після цвітіння – контактні препарати. В першу чергу обприскують посіви ранніх сортів, а через 7 днів після обробки ранніх - пізніших строків достигання. За пізнього і слабкого розвитку фітофторозу застосовують тільки контактні фунгіциди</w:t>
            </w:r>
          </w:p>
        </w:tc>
        <w:tc>
          <w:tcPr>
            <w:tcW w:w="3119" w:type="dxa"/>
          </w:tcPr>
          <w:p w14:paraId="5C055BD1" w14:textId="77777777" w:rsidR="001A2CF6" w:rsidRPr="00C9086F" w:rsidRDefault="001A2CF6" w:rsidP="001A2CF6">
            <w:pPr>
              <w:jc w:val="both"/>
              <w:rPr>
                <w:rFonts w:cs="Times New Roman"/>
              </w:rPr>
            </w:pPr>
            <w:r w:rsidRPr="00C9086F">
              <w:rPr>
                <w:rFonts w:cs="Times New Roman"/>
              </w:rPr>
              <w:lastRenderedPageBreak/>
              <w:t>Фітофтороз, альтернаріоз.</w:t>
            </w:r>
          </w:p>
          <w:p w14:paraId="54A039A4" w14:textId="77777777" w:rsidR="001A2CF6" w:rsidRPr="00C9086F" w:rsidRDefault="001A2CF6" w:rsidP="001A2CF6">
            <w:pPr>
              <w:jc w:val="both"/>
              <w:rPr>
                <w:rFonts w:cs="Times New Roman"/>
              </w:rPr>
            </w:pPr>
          </w:p>
          <w:p w14:paraId="21D024D1" w14:textId="77777777" w:rsidR="001A2CF6" w:rsidRPr="00C9086F" w:rsidRDefault="001A2CF6" w:rsidP="001A2CF6">
            <w:pPr>
              <w:jc w:val="both"/>
              <w:rPr>
                <w:rFonts w:cs="Times New Roman"/>
              </w:rPr>
            </w:pPr>
          </w:p>
          <w:p w14:paraId="49213067" w14:textId="59D05B5C" w:rsidR="001A2CF6" w:rsidRPr="00C9086F" w:rsidRDefault="001A2CF6" w:rsidP="001A2CF6">
            <w:pPr>
              <w:jc w:val="both"/>
              <w:rPr>
                <w:rFonts w:cs="Times New Roman"/>
              </w:rPr>
            </w:pPr>
            <w:r w:rsidRPr="00C9086F">
              <w:rPr>
                <w:rFonts w:cs="Times New Roman"/>
              </w:rPr>
              <w:t>При застосуванні вказаних сумішей норму витрати фунгіциду можна зменшувати, без зниження захисного ефекту на 20 %</w:t>
            </w:r>
          </w:p>
        </w:tc>
        <w:tc>
          <w:tcPr>
            <w:tcW w:w="4536" w:type="dxa"/>
          </w:tcPr>
          <w:p w14:paraId="194ACE64" w14:textId="77777777" w:rsidR="001A2CF6" w:rsidRPr="00C9086F" w:rsidRDefault="001A2CF6" w:rsidP="001A2CF6">
            <w:pPr>
              <w:jc w:val="both"/>
              <w:rPr>
                <w:rFonts w:cs="Times New Roman"/>
              </w:rPr>
            </w:pPr>
            <w:r w:rsidRPr="00C9086F">
              <w:rPr>
                <w:rFonts w:cs="Times New Roman"/>
              </w:rPr>
              <w:t xml:space="preserve">Обробка одним із препаратів, доцільно почергово: </w:t>
            </w:r>
            <w:r w:rsidRPr="00C9086F">
              <w:rPr>
                <w:rFonts w:cs="Times New Roman"/>
                <w:i/>
                <w:u w:val="single"/>
              </w:rPr>
              <w:t>системно-контактні</w:t>
            </w:r>
            <w:r w:rsidRPr="00C9086F">
              <w:rPr>
                <w:rFonts w:cs="Times New Roman"/>
              </w:rPr>
              <w:t xml:space="preserve"> –</w:t>
            </w:r>
          </w:p>
          <w:p w14:paraId="65DC862D" w14:textId="77777777" w:rsidR="001A2CF6" w:rsidRPr="00C9086F" w:rsidRDefault="001A2CF6" w:rsidP="001A2CF6">
            <w:pPr>
              <w:jc w:val="both"/>
              <w:rPr>
                <w:rFonts w:cs="Times New Roman"/>
              </w:rPr>
            </w:pPr>
            <w:r w:rsidRPr="00C9086F">
              <w:rPr>
                <w:rFonts w:cs="Times New Roman"/>
              </w:rPr>
              <w:t xml:space="preserve">Акробат МЦ, ВГ 2 кг/га; Арева Голд, ВГ 1,8-2,0 кг/га; Банджо КС 0,3-0,4 л/га; Банджо Форте, КС 0,8-1,0 л/га; Валіс М, ВГ 2,0 кг/га; Вальтер, ЗП 2,5 кг/га; Квадріс 250 </w:t>
            </w:r>
            <w:r w:rsidRPr="00C9086F">
              <w:rPr>
                <w:rFonts w:cs="Times New Roman"/>
                <w:lang w:val="en-US"/>
              </w:rPr>
              <w:t>SC</w:t>
            </w:r>
            <w:r w:rsidRPr="00C9086F">
              <w:rPr>
                <w:rFonts w:cs="Times New Roman"/>
              </w:rPr>
              <w:t>, КС 0,6 л/га; Кольт 690, ЗП 2,0 кг/га; Метаксил, ЗП 2,5 кг/га; Ридоміл Голд М</w:t>
            </w:r>
            <w:r w:rsidRPr="00C9086F">
              <w:rPr>
                <w:rFonts w:cs="Times New Roman"/>
                <w:lang w:val="en-US"/>
              </w:rPr>
              <w:t>Z</w:t>
            </w:r>
            <w:r w:rsidRPr="00C9086F">
              <w:rPr>
                <w:rFonts w:cs="Times New Roman"/>
              </w:rPr>
              <w:t xml:space="preserve"> 68, </w:t>
            </w:r>
            <w:r w:rsidRPr="00C9086F">
              <w:rPr>
                <w:rFonts w:cs="Times New Roman"/>
                <w:lang w:val="en-US"/>
              </w:rPr>
              <w:t>WG</w:t>
            </w:r>
            <w:r w:rsidRPr="00C9086F">
              <w:rPr>
                <w:rFonts w:cs="Times New Roman"/>
              </w:rPr>
              <w:t xml:space="preserve"> 2,5 кг/га; Синекура 680, ЗП, 2,5 кг/га; Фантік М, ЗП, 2,5 кг/га; Скор 250 </w:t>
            </w:r>
            <w:r w:rsidRPr="00C9086F">
              <w:rPr>
                <w:rFonts w:cs="Times New Roman"/>
                <w:lang w:val="en-US"/>
              </w:rPr>
              <w:t>EC</w:t>
            </w:r>
            <w:r w:rsidRPr="00C9086F">
              <w:rPr>
                <w:rFonts w:cs="Times New Roman"/>
              </w:rPr>
              <w:t xml:space="preserve">, </w:t>
            </w:r>
            <w:r w:rsidRPr="00C9086F">
              <w:rPr>
                <w:rFonts w:cs="Times New Roman"/>
              </w:rPr>
              <w:lastRenderedPageBreak/>
              <w:t xml:space="preserve">КЕ 0,5 л/га; Танос 50, ВГ 0,6 кг/га; Мелоді Дуо 66,8 </w:t>
            </w:r>
            <w:r w:rsidRPr="00C9086F">
              <w:rPr>
                <w:rFonts w:cs="Times New Roman"/>
                <w:lang w:val="en-US"/>
              </w:rPr>
              <w:t>WP</w:t>
            </w:r>
            <w:r w:rsidRPr="00C9086F">
              <w:rPr>
                <w:rFonts w:cs="Times New Roman"/>
              </w:rPr>
              <w:t xml:space="preserve">, ЗП. 2,0-2,5 кг/га; Інфініто 61 </w:t>
            </w:r>
            <w:r w:rsidRPr="00C9086F">
              <w:rPr>
                <w:rFonts w:cs="Times New Roman"/>
                <w:lang w:val="en-US"/>
              </w:rPr>
              <w:t>SC</w:t>
            </w:r>
            <w:r w:rsidRPr="00C9086F">
              <w:rPr>
                <w:rFonts w:cs="Times New Roman"/>
              </w:rPr>
              <w:t xml:space="preserve"> 687,5, КС, 1,2-1,6 л/га; Чарівник, ЗП, 1,5-2,0 кг/га; Ксеон, ЗП, 1,0-2,0 кг/га.</w:t>
            </w:r>
          </w:p>
          <w:p w14:paraId="581460DC" w14:textId="77777777" w:rsidR="001A2CF6" w:rsidRPr="00C9086F" w:rsidRDefault="001A2CF6" w:rsidP="001A2CF6">
            <w:pPr>
              <w:jc w:val="both"/>
              <w:rPr>
                <w:rFonts w:cs="Times New Roman"/>
              </w:rPr>
            </w:pPr>
            <w:r w:rsidRPr="00C9086F">
              <w:rPr>
                <w:rFonts w:cs="Times New Roman"/>
                <w:i/>
                <w:u w:val="single"/>
              </w:rPr>
              <w:t>Контактні</w:t>
            </w:r>
            <w:r w:rsidRPr="00C9086F">
              <w:rPr>
                <w:rFonts w:cs="Times New Roman"/>
                <w:i/>
              </w:rPr>
              <w:t xml:space="preserve"> </w:t>
            </w:r>
            <w:r w:rsidRPr="00C9086F">
              <w:rPr>
                <w:rFonts w:cs="Times New Roman"/>
                <w:i/>
                <w:u w:val="single"/>
              </w:rPr>
              <w:t>(</w:t>
            </w:r>
            <w:r w:rsidRPr="00C9086F">
              <w:rPr>
                <w:rFonts w:cs="Times New Roman"/>
                <w:i/>
              </w:rPr>
              <w:t xml:space="preserve">аналогічно) </w:t>
            </w:r>
            <w:r w:rsidRPr="00C9086F">
              <w:rPr>
                <w:rFonts w:cs="Times New Roman"/>
              </w:rPr>
              <w:t xml:space="preserve">– Ранман Топ, КС 0,5 л; Пенкоцеб, ЗП, 1,6 кг/га; Курзат Р 44 ЗП, 2,5-3,0 кг/га; Антракол 70 </w:t>
            </w:r>
            <w:r w:rsidRPr="00C9086F">
              <w:rPr>
                <w:rFonts w:cs="Times New Roman"/>
                <w:lang w:val="en-US"/>
              </w:rPr>
              <w:t>W</w:t>
            </w:r>
            <w:r w:rsidRPr="00C9086F">
              <w:rPr>
                <w:rFonts w:cs="Times New Roman"/>
              </w:rPr>
              <w:t xml:space="preserve">Р, ЗП, 2,0 кг/га; Купроксат, КС, 3,0-5,0 л/га; Ширлан 500 </w:t>
            </w:r>
            <w:r w:rsidRPr="00C9086F">
              <w:rPr>
                <w:rFonts w:cs="Times New Roman"/>
                <w:lang w:val="en-US"/>
              </w:rPr>
              <w:t>SC</w:t>
            </w:r>
            <w:r w:rsidRPr="00C9086F">
              <w:rPr>
                <w:rFonts w:cs="Times New Roman"/>
              </w:rPr>
              <w:t xml:space="preserve">, КС, 0,3-0,4 л/га; Квадріс 250 </w:t>
            </w:r>
            <w:r w:rsidRPr="00C9086F">
              <w:rPr>
                <w:rFonts w:cs="Times New Roman"/>
                <w:lang w:val="en-US"/>
              </w:rPr>
              <w:t>SC</w:t>
            </w:r>
            <w:r w:rsidRPr="00C9086F">
              <w:rPr>
                <w:rFonts w:cs="Times New Roman"/>
              </w:rPr>
              <w:t>, КС, 0,6 л/га; Полірам ДФ, ВГ, 2,0-2,5 кг/га; 1% Бордоська рідина, інші.</w:t>
            </w:r>
          </w:p>
          <w:p w14:paraId="20D4C312" w14:textId="294DC25F" w:rsidR="001A2CF6" w:rsidRPr="00C9086F" w:rsidRDefault="001A2CF6" w:rsidP="001A2CF6">
            <w:pPr>
              <w:jc w:val="both"/>
              <w:rPr>
                <w:rFonts w:cs="Times New Roman"/>
              </w:rPr>
            </w:pPr>
            <w:r w:rsidRPr="00C9086F">
              <w:rPr>
                <w:rFonts w:cs="Times New Roman"/>
              </w:rPr>
              <w:t>Норма витрати робочої рідини за наземного обприскування 200-300 л/га</w:t>
            </w:r>
          </w:p>
        </w:tc>
      </w:tr>
      <w:tr w:rsidR="00C9086F" w:rsidRPr="00C9086F" w14:paraId="1EA019EC" w14:textId="77777777" w:rsidTr="00E26174">
        <w:tc>
          <w:tcPr>
            <w:tcW w:w="1843" w:type="dxa"/>
          </w:tcPr>
          <w:p w14:paraId="1517A2BA" w14:textId="77777777" w:rsidR="001A2CF6" w:rsidRPr="00C9086F" w:rsidRDefault="001A2CF6" w:rsidP="001A2CF6">
            <w:pPr>
              <w:jc w:val="both"/>
              <w:rPr>
                <w:rFonts w:cs="Times New Roman"/>
              </w:rPr>
            </w:pPr>
            <w:r w:rsidRPr="00C9086F">
              <w:rPr>
                <w:rFonts w:cs="Times New Roman"/>
              </w:rPr>
              <w:lastRenderedPageBreak/>
              <w:t>Обробка посівів картоплі фунгіцидами контактної дії</w:t>
            </w:r>
          </w:p>
        </w:tc>
        <w:tc>
          <w:tcPr>
            <w:tcW w:w="3119" w:type="dxa"/>
          </w:tcPr>
          <w:p w14:paraId="46CA6B3F" w14:textId="02A06719" w:rsidR="001A2CF6" w:rsidRPr="00C9086F" w:rsidRDefault="001A2CF6" w:rsidP="001A2CF6">
            <w:pPr>
              <w:jc w:val="both"/>
              <w:rPr>
                <w:rFonts w:cs="Times New Roman"/>
              </w:rPr>
            </w:pPr>
            <w:r w:rsidRPr="00C9086F">
              <w:rPr>
                <w:rFonts w:cs="Times New Roman"/>
              </w:rPr>
              <w:t>Грибні хвороби (</w:t>
            </w:r>
            <w:r w:rsidR="002A0FF8" w:rsidRPr="00C9086F">
              <w:rPr>
                <w:rFonts w:cs="Times New Roman"/>
              </w:rPr>
              <w:t>а</w:t>
            </w:r>
            <w:r w:rsidRPr="00C9086F">
              <w:rPr>
                <w:rFonts w:cs="Times New Roman"/>
              </w:rPr>
              <w:t>льтернаріоз, фітофтороз). Поліпшення лежкості бульб за зберігання</w:t>
            </w:r>
          </w:p>
        </w:tc>
        <w:tc>
          <w:tcPr>
            <w:tcW w:w="4536" w:type="dxa"/>
          </w:tcPr>
          <w:p w14:paraId="5E813A22" w14:textId="5E9FE19A" w:rsidR="001A2CF6" w:rsidRPr="00C9086F" w:rsidRDefault="001A2CF6" w:rsidP="001A2CF6">
            <w:pPr>
              <w:jc w:val="both"/>
              <w:rPr>
                <w:rFonts w:cs="Times New Roman"/>
              </w:rPr>
            </w:pPr>
            <w:r w:rsidRPr="00C9086F">
              <w:rPr>
                <w:rFonts w:cs="Times New Roman"/>
              </w:rPr>
              <w:t xml:space="preserve">Для останньої обробки перед початком усихання картоплиння  рекомендується фунгіцид Ширлан 500 </w:t>
            </w:r>
            <w:r w:rsidRPr="00C9086F">
              <w:rPr>
                <w:rFonts w:cs="Times New Roman"/>
                <w:lang w:val="en-US"/>
              </w:rPr>
              <w:t>SC</w:t>
            </w:r>
            <w:r w:rsidRPr="00C9086F">
              <w:rPr>
                <w:rFonts w:cs="Times New Roman"/>
              </w:rPr>
              <w:t>, КС, 0,3-0,4 л/га, так як він ефективно зупиняє проростання спор і зооспор грибів</w:t>
            </w:r>
          </w:p>
        </w:tc>
      </w:tr>
      <w:tr w:rsidR="00C9086F" w:rsidRPr="00C9086F" w14:paraId="3B7E4A95" w14:textId="77777777" w:rsidTr="00E26174">
        <w:tc>
          <w:tcPr>
            <w:tcW w:w="1843" w:type="dxa"/>
          </w:tcPr>
          <w:p w14:paraId="7F0F37F7" w14:textId="369EC1A4" w:rsidR="001A2CF6" w:rsidRPr="00C9086F" w:rsidRDefault="001A2CF6" w:rsidP="001A2CF6">
            <w:pPr>
              <w:jc w:val="both"/>
              <w:rPr>
                <w:rFonts w:cs="Times New Roman"/>
              </w:rPr>
            </w:pPr>
            <w:r w:rsidRPr="00C9086F">
              <w:rPr>
                <w:rFonts w:cs="Times New Roman"/>
              </w:rPr>
              <w:t>Скошування картоплиння за 10</w:t>
            </w:r>
            <w:r w:rsidRPr="00C9086F">
              <w:rPr>
                <w:rFonts w:cs="Times New Roman"/>
              </w:rPr>
              <w:noBreakHyphen/>
              <w:t>15 днів до збирання врожаю</w:t>
            </w:r>
          </w:p>
        </w:tc>
        <w:tc>
          <w:tcPr>
            <w:tcW w:w="3119" w:type="dxa"/>
          </w:tcPr>
          <w:p w14:paraId="05E2F8A5" w14:textId="03778241" w:rsidR="001A2CF6" w:rsidRPr="00C9086F" w:rsidRDefault="001A2CF6" w:rsidP="001A2CF6">
            <w:pPr>
              <w:jc w:val="both"/>
              <w:rPr>
                <w:rFonts w:cs="Times New Roman"/>
              </w:rPr>
            </w:pPr>
            <w:r w:rsidRPr="00C9086F">
              <w:rPr>
                <w:rFonts w:cs="Times New Roman"/>
              </w:rPr>
              <w:t>Від грибної інфекції накопиченої в рослинах в період вегетації та покращення їх лежкості</w:t>
            </w:r>
          </w:p>
        </w:tc>
        <w:tc>
          <w:tcPr>
            <w:tcW w:w="4536" w:type="dxa"/>
          </w:tcPr>
          <w:p w14:paraId="6F69736F" w14:textId="1ACCAAA4" w:rsidR="001A2CF6" w:rsidRPr="00C9086F" w:rsidRDefault="001A2CF6" w:rsidP="001A2CF6">
            <w:pPr>
              <w:jc w:val="both"/>
              <w:rPr>
                <w:rFonts w:cs="Times New Roman"/>
              </w:rPr>
            </w:pPr>
            <w:r w:rsidRPr="00C9086F">
              <w:rPr>
                <w:rFonts w:cs="Times New Roman"/>
              </w:rPr>
              <w:t>Для захисту насіннєвих бульб нового врожаю. Проводиться при великій масі картоплиння за максимального накопичення стандартних насіннєвих бульб</w:t>
            </w:r>
          </w:p>
        </w:tc>
      </w:tr>
      <w:tr w:rsidR="00C9086F" w:rsidRPr="00C9086F" w14:paraId="0080B3AB" w14:textId="77777777" w:rsidTr="00E26174">
        <w:tc>
          <w:tcPr>
            <w:tcW w:w="1843" w:type="dxa"/>
          </w:tcPr>
          <w:p w14:paraId="77000746" w14:textId="38BB23CE" w:rsidR="001A2CF6" w:rsidRPr="00C9086F" w:rsidRDefault="001A2CF6" w:rsidP="001A2CF6">
            <w:pPr>
              <w:jc w:val="both"/>
              <w:rPr>
                <w:rFonts w:cs="Times New Roman"/>
              </w:rPr>
            </w:pPr>
            <w:r w:rsidRPr="00C9086F">
              <w:rPr>
                <w:rFonts w:cs="Times New Roman"/>
              </w:rPr>
              <w:t xml:space="preserve">При не проведенні скошування </w:t>
            </w:r>
            <w:r w:rsidRPr="00C9086F">
              <w:rPr>
                <w:rFonts w:cs="Times New Roman"/>
              </w:rPr>
              <w:noBreakHyphen/>
              <w:t xml:space="preserve"> за 10</w:t>
            </w:r>
            <w:r w:rsidRPr="00C9086F">
              <w:rPr>
                <w:rFonts w:cs="Times New Roman"/>
              </w:rPr>
              <w:noBreakHyphen/>
              <w:t xml:space="preserve">14 днів до збирання врожаю картоплі </w:t>
            </w:r>
            <w:r w:rsidRPr="00C9086F">
              <w:rPr>
                <w:rFonts w:cs="Times New Roman"/>
              </w:rPr>
              <w:noBreakHyphen/>
              <w:t xml:space="preserve"> проводити десикацію посівів</w:t>
            </w:r>
          </w:p>
        </w:tc>
        <w:tc>
          <w:tcPr>
            <w:tcW w:w="3119" w:type="dxa"/>
          </w:tcPr>
          <w:p w14:paraId="5723FDC4" w14:textId="77777777" w:rsidR="001A2CF6" w:rsidRPr="00C9086F" w:rsidRDefault="001A2CF6" w:rsidP="001A2CF6">
            <w:pPr>
              <w:jc w:val="both"/>
              <w:rPr>
                <w:rFonts w:cs="Times New Roman"/>
              </w:rPr>
            </w:pPr>
            <w:r w:rsidRPr="00C9086F">
              <w:rPr>
                <w:rFonts w:cs="Times New Roman"/>
              </w:rPr>
              <w:t>Зниження захворювання, зміцнення шкірки бульб, прискорення фізіологічного дозрівання</w:t>
            </w:r>
          </w:p>
        </w:tc>
        <w:tc>
          <w:tcPr>
            <w:tcW w:w="4536" w:type="dxa"/>
          </w:tcPr>
          <w:p w14:paraId="1ACB336E" w14:textId="7E596196" w:rsidR="001A2CF6" w:rsidRPr="00C9086F" w:rsidRDefault="001A2CF6" w:rsidP="001A2CF6">
            <w:pPr>
              <w:autoSpaceDE w:val="0"/>
              <w:autoSpaceDN w:val="0"/>
              <w:adjustRightInd w:val="0"/>
              <w:jc w:val="both"/>
              <w:rPr>
                <w:rFonts w:cs="Times New Roman"/>
              </w:rPr>
            </w:pPr>
            <w:r w:rsidRPr="00C9086F">
              <w:rPr>
                <w:rFonts w:cs="Times New Roman"/>
              </w:rPr>
              <w:t xml:space="preserve">Обприскування посівів десикантом: Реглон Ейр 200 </w:t>
            </w:r>
            <w:r w:rsidRPr="00C9086F">
              <w:rPr>
                <w:rFonts w:cs="Times New Roman"/>
                <w:lang w:val="en-US"/>
              </w:rPr>
              <w:t>SL</w:t>
            </w:r>
            <w:r w:rsidRPr="00C9086F">
              <w:rPr>
                <w:rFonts w:cs="Times New Roman"/>
              </w:rPr>
              <w:t xml:space="preserve">, </w:t>
            </w:r>
            <w:r w:rsidRPr="00C9086F">
              <w:rPr>
                <w:rFonts w:cs="Times New Roman"/>
                <w:lang w:val="en-US"/>
              </w:rPr>
              <w:t>PK</w:t>
            </w:r>
            <w:r w:rsidRPr="00C9086F">
              <w:rPr>
                <w:rFonts w:cs="Times New Roman"/>
              </w:rPr>
              <w:t xml:space="preserve"> 1,5 л/га; </w:t>
            </w:r>
            <w:r w:rsidRPr="00C9086F">
              <w:rPr>
                <w:rFonts w:eastAsia="Calibri" w:cs="Times New Roman"/>
              </w:rPr>
              <w:t>Реглон Супер 150 SL, РК 1,5</w:t>
            </w:r>
            <w:r w:rsidRPr="00C9086F">
              <w:rPr>
                <w:rFonts w:eastAsia="Calibri" w:cs="Times New Roman"/>
              </w:rPr>
              <w:noBreakHyphen/>
              <w:t>2,0 л/га;</w:t>
            </w:r>
            <w:r w:rsidRPr="00C9086F">
              <w:rPr>
                <w:rFonts w:cs="Times New Roman"/>
              </w:rPr>
              <w:t xml:space="preserve"> </w:t>
            </w:r>
            <w:r w:rsidRPr="00C9086F">
              <w:rPr>
                <w:rFonts w:eastAsia="Calibri" w:cs="Times New Roman"/>
              </w:rPr>
              <w:t>Ретро 150 SL, РК</w:t>
            </w:r>
            <w:r w:rsidRPr="00C9086F">
              <w:rPr>
                <w:rFonts w:cs="Times New Roman"/>
              </w:rPr>
              <w:t xml:space="preserve"> 1,5-2,0 л/га; </w:t>
            </w:r>
            <w:r w:rsidRPr="00C9086F">
              <w:rPr>
                <w:rFonts w:eastAsia="Calibri" w:cs="Times New Roman"/>
              </w:rPr>
              <w:t>Дикванет Форте 200 SL,РК 1,5 л/га; Сквар, РК</w:t>
            </w:r>
            <w:r w:rsidRPr="00C9086F">
              <w:rPr>
                <w:rFonts w:cs="Times New Roman"/>
              </w:rPr>
              <w:t xml:space="preserve"> 1,5-2,0 л/га; Квад 150, РК 1,5-2,0 л/га. Норма витрати робочої рідини – 300 л/га. Вищий ефект досягається за сумісного внесення з контактним фунгіцидом в одній баковій суміші</w:t>
            </w:r>
          </w:p>
        </w:tc>
      </w:tr>
      <w:tr w:rsidR="00C9086F" w:rsidRPr="00C9086F" w14:paraId="6548FBB2" w14:textId="77777777" w:rsidTr="00E26174">
        <w:tc>
          <w:tcPr>
            <w:tcW w:w="1843" w:type="dxa"/>
          </w:tcPr>
          <w:p w14:paraId="64795D24" w14:textId="4601A9D5" w:rsidR="001A2CF6" w:rsidRPr="00C9086F" w:rsidRDefault="001A2CF6" w:rsidP="001A2CF6">
            <w:pPr>
              <w:jc w:val="both"/>
              <w:rPr>
                <w:rFonts w:cs="Times New Roman"/>
              </w:rPr>
            </w:pPr>
            <w:r w:rsidRPr="00C9086F">
              <w:rPr>
                <w:rFonts w:cs="Times New Roman"/>
              </w:rPr>
              <w:t>Збирання в суху погоду – серпень –жовтень. На лікувальний період – 18</w:t>
            </w:r>
            <w:r w:rsidRPr="00C9086F">
              <w:rPr>
                <w:rFonts w:cs="Times New Roman"/>
              </w:rPr>
              <w:noBreakHyphen/>
              <w:t>20 днів зразу ж після збирання</w:t>
            </w:r>
          </w:p>
        </w:tc>
        <w:tc>
          <w:tcPr>
            <w:tcW w:w="3119" w:type="dxa"/>
          </w:tcPr>
          <w:p w14:paraId="1EF72CDC" w14:textId="48DD3169" w:rsidR="001A2CF6" w:rsidRPr="00C9086F" w:rsidRDefault="001A2CF6" w:rsidP="001A2CF6">
            <w:pPr>
              <w:jc w:val="both"/>
              <w:rPr>
                <w:rFonts w:cs="Times New Roman"/>
              </w:rPr>
            </w:pPr>
            <w:r w:rsidRPr="00C9086F">
              <w:rPr>
                <w:rFonts w:cs="Times New Roman"/>
              </w:rPr>
              <w:t>Грибні та бактеріальні хвороби</w:t>
            </w:r>
          </w:p>
        </w:tc>
        <w:tc>
          <w:tcPr>
            <w:tcW w:w="4536" w:type="dxa"/>
          </w:tcPr>
          <w:p w14:paraId="0B80BFC1" w14:textId="68BD6B99" w:rsidR="001A2CF6" w:rsidRPr="00C9086F" w:rsidRDefault="001A2CF6" w:rsidP="001A2CF6">
            <w:pPr>
              <w:jc w:val="both"/>
              <w:rPr>
                <w:rFonts w:cs="Times New Roman"/>
              </w:rPr>
            </w:pPr>
            <w:r w:rsidRPr="00C9086F">
              <w:rPr>
                <w:rFonts w:cs="Times New Roman"/>
              </w:rPr>
              <w:t>Обсушування (при потребі) – впродовж 2 днів. Закладання бульб проводять або в тимчасові бурти, або в складські ємності насипом</w:t>
            </w:r>
          </w:p>
        </w:tc>
      </w:tr>
      <w:tr w:rsidR="00C9086F" w:rsidRPr="00C9086F" w14:paraId="158CC708" w14:textId="77777777" w:rsidTr="00E26174">
        <w:tc>
          <w:tcPr>
            <w:tcW w:w="1843" w:type="dxa"/>
          </w:tcPr>
          <w:p w14:paraId="3BECB86D" w14:textId="45D5C059" w:rsidR="001A2CF6" w:rsidRPr="00C9086F" w:rsidRDefault="001A2CF6" w:rsidP="001A2CF6">
            <w:pPr>
              <w:jc w:val="both"/>
              <w:rPr>
                <w:rFonts w:cs="Times New Roman"/>
              </w:rPr>
            </w:pPr>
            <w:r w:rsidRPr="00C9086F">
              <w:rPr>
                <w:rFonts w:cs="Times New Roman"/>
              </w:rPr>
              <w:t>Після закінчення лікувального періоду</w:t>
            </w:r>
          </w:p>
        </w:tc>
        <w:tc>
          <w:tcPr>
            <w:tcW w:w="3119" w:type="dxa"/>
          </w:tcPr>
          <w:p w14:paraId="036C027F" w14:textId="3440E229" w:rsidR="001A2CF6" w:rsidRPr="00C9086F" w:rsidRDefault="001A2CF6" w:rsidP="001A2CF6">
            <w:pPr>
              <w:jc w:val="both"/>
              <w:rPr>
                <w:rFonts w:cs="Times New Roman"/>
              </w:rPr>
            </w:pPr>
            <w:r w:rsidRPr="00C9086F">
              <w:rPr>
                <w:rFonts w:cs="Times New Roman"/>
              </w:rPr>
              <w:t xml:space="preserve">Уражені грибними та бактеріальними хворобами, стебловою </w:t>
            </w:r>
            <w:r w:rsidRPr="00C9086F">
              <w:rPr>
                <w:rFonts w:cs="Times New Roman"/>
              </w:rPr>
              <w:lastRenderedPageBreak/>
              <w:t>нематодою та шкідниками бульби</w:t>
            </w:r>
          </w:p>
        </w:tc>
        <w:tc>
          <w:tcPr>
            <w:tcW w:w="4536" w:type="dxa"/>
          </w:tcPr>
          <w:p w14:paraId="61A86DE5" w14:textId="383111D7" w:rsidR="001A2CF6" w:rsidRPr="00C9086F" w:rsidRDefault="001A2CF6" w:rsidP="001A2CF6">
            <w:pPr>
              <w:jc w:val="both"/>
              <w:rPr>
                <w:rFonts w:cs="Times New Roman"/>
              </w:rPr>
            </w:pPr>
            <w:r w:rsidRPr="00C9086F">
              <w:rPr>
                <w:rFonts w:cs="Times New Roman"/>
              </w:rPr>
              <w:lastRenderedPageBreak/>
              <w:t xml:space="preserve">Післязбиральна доробка урожаю картоплі: відокремлення землі, рослинних решток, нестандартних, травмованих та хворих бульб, шляхом </w:t>
            </w:r>
            <w:r w:rsidRPr="00C9086F">
              <w:rPr>
                <w:rFonts w:cs="Times New Roman"/>
              </w:rPr>
              <w:lastRenderedPageBreak/>
              <w:t>їх видалення Сортування та укладання бульб на постійне зберігання, зокрема в дерев’яні контейнери</w:t>
            </w:r>
          </w:p>
        </w:tc>
      </w:tr>
      <w:tr w:rsidR="00C9086F" w:rsidRPr="00C9086F" w14:paraId="294137FE" w14:textId="77777777" w:rsidTr="00E26174">
        <w:tc>
          <w:tcPr>
            <w:tcW w:w="1843" w:type="dxa"/>
          </w:tcPr>
          <w:p w14:paraId="54BC3367" w14:textId="77777777" w:rsidR="001A2CF6" w:rsidRPr="00C9086F" w:rsidRDefault="001A2CF6" w:rsidP="001A2CF6">
            <w:pPr>
              <w:rPr>
                <w:rFonts w:cs="Times New Roman"/>
              </w:rPr>
            </w:pPr>
            <w:r w:rsidRPr="00C9086F">
              <w:rPr>
                <w:rFonts w:eastAsia="Calibri" w:cs="Times New Roman"/>
              </w:rPr>
              <w:lastRenderedPageBreak/>
              <w:t xml:space="preserve">Обробка бульб перед закладанням на зберігання </w:t>
            </w:r>
          </w:p>
        </w:tc>
        <w:tc>
          <w:tcPr>
            <w:tcW w:w="3119" w:type="dxa"/>
          </w:tcPr>
          <w:p w14:paraId="530CEAC8" w14:textId="3299B68B" w:rsidR="001A2CF6" w:rsidRPr="00C9086F" w:rsidRDefault="001A2CF6" w:rsidP="001A2CF6">
            <w:pPr>
              <w:rPr>
                <w:rFonts w:cs="Times New Roman"/>
              </w:rPr>
            </w:pPr>
            <w:r w:rsidRPr="00C9086F">
              <w:rPr>
                <w:rFonts w:eastAsia="Calibri" w:cs="Times New Roman"/>
              </w:rPr>
              <w:t xml:space="preserve">Гнилі під час зберігання </w:t>
            </w:r>
            <w:r w:rsidR="002A0FF8" w:rsidRPr="00C9086F">
              <w:rPr>
                <w:rFonts w:eastAsia="Calibri" w:cs="Times New Roman"/>
              </w:rPr>
              <w:t>-</w:t>
            </w:r>
            <w:r w:rsidRPr="00C9086F">
              <w:rPr>
                <w:rFonts w:eastAsia="Calibri" w:cs="Times New Roman"/>
              </w:rPr>
              <w:t xml:space="preserve"> фузаріоз, фомоз</w:t>
            </w:r>
          </w:p>
        </w:tc>
        <w:tc>
          <w:tcPr>
            <w:tcW w:w="4536" w:type="dxa"/>
          </w:tcPr>
          <w:p w14:paraId="3197D7DE" w14:textId="77777777" w:rsidR="001A2CF6" w:rsidRPr="00C9086F" w:rsidRDefault="001A2CF6" w:rsidP="001A2CF6">
            <w:pPr>
              <w:rPr>
                <w:rFonts w:cs="Times New Roman"/>
              </w:rPr>
            </w:pPr>
            <w:r w:rsidRPr="00C9086F">
              <w:rPr>
                <w:rFonts w:eastAsia="Calibri" w:cs="Times New Roman"/>
              </w:rPr>
              <w:t>Ровраль Аквафло, КС 0,38</w:t>
            </w:r>
            <w:r w:rsidRPr="00C9086F">
              <w:rPr>
                <w:rFonts w:eastAsia="Calibri" w:cs="Times New Roman"/>
              </w:rPr>
              <w:noBreakHyphen/>
              <w:t>0,4 л/т</w:t>
            </w:r>
          </w:p>
        </w:tc>
      </w:tr>
      <w:tr w:rsidR="00C9086F" w:rsidRPr="00C9086F" w14:paraId="1CEEBF9A" w14:textId="77777777" w:rsidTr="00E26174">
        <w:tc>
          <w:tcPr>
            <w:tcW w:w="1843" w:type="dxa"/>
          </w:tcPr>
          <w:p w14:paraId="460DC4AB" w14:textId="4DFCC49E" w:rsidR="001A2CF6" w:rsidRPr="00C9086F" w:rsidRDefault="001A2CF6" w:rsidP="001A2CF6">
            <w:pPr>
              <w:jc w:val="both"/>
              <w:rPr>
                <w:rFonts w:cs="Times New Roman"/>
              </w:rPr>
            </w:pPr>
            <w:r w:rsidRPr="00C9086F">
              <w:rPr>
                <w:rFonts w:cs="Times New Roman"/>
              </w:rPr>
              <w:t>Протягом періоду зберігання</w:t>
            </w:r>
          </w:p>
        </w:tc>
        <w:tc>
          <w:tcPr>
            <w:tcW w:w="3119" w:type="dxa"/>
          </w:tcPr>
          <w:p w14:paraId="193EB335" w14:textId="750FBE3B" w:rsidR="001A2CF6" w:rsidRPr="00C9086F" w:rsidRDefault="001A2CF6" w:rsidP="001A2CF6">
            <w:pPr>
              <w:jc w:val="both"/>
              <w:rPr>
                <w:rFonts w:cs="Times New Roman"/>
              </w:rPr>
            </w:pPr>
            <w:r w:rsidRPr="00C9086F">
              <w:rPr>
                <w:rFonts w:cs="Times New Roman"/>
              </w:rPr>
              <w:t>Мокра та суха гнилі, стеблова нематода інші хвороби та шкідники</w:t>
            </w:r>
          </w:p>
          <w:p w14:paraId="156DBEFD" w14:textId="77777777" w:rsidR="001A2CF6" w:rsidRPr="00C9086F" w:rsidRDefault="001A2CF6" w:rsidP="001A2CF6">
            <w:pPr>
              <w:jc w:val="right"/>
              <w:rPr>
                <w:rFonts w:cs="Times New Roman"/>
              </w:rPr>
            </w:pPr>
          </w:p>
        </w:tc>
        <w:tc>
          <w:tcPr>
            <w:tcW w:w="4536" w:type="dxa"/>
          </w:tcPr>
          <w:p w14:paraId="2E44B55F" w14:textId="713D4938" w:rsidR="001A2CF6" w:rsidRPr="00C9086F" w:rsidRDefault="001A2CF6" w:rsidP="001A2CF6">
            <w:pPr>
              <w:jc w:val="both"/>
              <w:rPr>
                <w:rFonts w:cs="Times New Roman"/>
              </w:rPr>
            </w:pPr>
            <w:r w:rsidRPr="00C9086F">
              <w:rPr>
                <w:rFonts w:cs="Times New Roman"/>
              </w:rPr>
              <w:t>Охолодження – зниження температури в насипу на 0,5</w:t>
            </w:r>
            <w:r w:rsidR="00AE61D3" w:rsidRPr="00C9086F">
              <w:rPr>
                <w:rFonts w:cs="Times New Roman"/>
              </w:rPr>
              <w:t xml:space="preserve"> </w:t>
            </w:r>
            <w:r w:rsidRPr="00C9086F">
              <w:rPr>
                <w:rFonts w:cs="Times New Roman"/>
              </w:rPr>
              <w:t>°С за добу з відхиленням на 1</w:t>
            </w:r>
            <w:r w:rsidR="00AE61D3" w:rsidRPr="00C9086F">
              <w:rPr>
                <w:rFonts w:cs="Times New Roman"/>
              </w:rPr>
              <w:t xml:space="preserve"> </w:t>
            </w:r>
            <w:r w:rsidRPr="00C9086F">
              <w:rPr>
                <w:rFonts w:cs="Times New Roman"/>
              </w:rPr>
              <w:t>°С за добу. Температура повітря, що подається на 2</w:t>
            </w:r>
            <w:r w:rsidRPr="00C9086F">
              <w:rPr>
                <w:rFonts w:cs="Times New Roman"/>
              </w:rPr>
              <w:noBreakHyphen/>
              <w:t>5</w:t>
            </w:r>
            <w:r w:rsidR="00AE61D3" w:rsidRPr="00C9086F">
              <w:rPr>
                <w:rFonts w:cs="Times New Roman"/>
              </w:rPr>
              <w:t xml:space="preserve"> </w:t>
            </w:r>
            <w:r w:rsidRPr="00C9086F">
              <w:rPr>
                <w:rFonts w:cs="Times New Roman"/>
              </w:rPr>
              <w:t xml:space="preserve">°С нижче, ніж у масі бульб. Зимовий (основний) – оптимальний режим зберігання - температура </w:t>
            </w:r>
            <w:r w:rsidR="00AE61D3" w:rsidRPr="00C9086F">
              <w:rPr>
                <w:rFonts w:cs="Times New Roman"/>
              </w:rPr>
              <w:t>-</w:t>
            </w:r>
            <w:r w:rsidRPr="00C9086F">
              <w:rPr>
                <w:rFonts w:cs="Times New Roman"/>
              </w:rPr>
              <w:t xml:space="preserve"> 2</w:t>
            </w:r>
            <w:r w:rsidRPr="00C9086F">
              <w:rPr>
                <w:rFonts w:cs="Times New Roman"/>
              </w:rPr>
              <w:noBreakHyphen/>
              <w:t>4</w:t>
            </w:r>
            <w:r w:rsidR="00AE61D3" w:rsidRPr="00C9086F">
              <w:rPr>
                <w:rFonts w:cs="Times New Roman"/>
              </w:rPr>
              <w:t xml:space="preserve"> </w:t>
            </w:r>
            <w:r w:rsidRPr="00C9086F">
              <w:rPr>
                <w:rFonts w:cs="Times New Roman"/>
              </w:rPr>
              <w:t>°С, відносна вологість – 90</w:t>
            </w:r>
            <w:r w:rsidRPr="00C9086F">
              <w:rPr>
                <w:rFonts w:cs="Times New Roman"/>
              </w:rPr>
              <w:noBreakHyphen/>
              <w:t>95</w:t>
            </w:r>
            <w:r w:rsidR="00AE61D3" w:rsidRPr="00C9086F">
              <w:rPr>
                <w:rFonts w:cs="Times New Roman"/>
              </w:rPr>
              <w:t xml:space="preserve"> </w:t>
            </w:r>
            <w:r w:rsidRPr="00C9086F">
              <w:rPr>
                <w:rFonts w:cs="Times New Roman"/>
              </w:rPr>
              <w:t>%</w:t>
            </w:r>
          </w:p>
        </w:tc>
      </w:tr>
    </w:tbl>
    <w:p w14:paraId="0E39325E" w14:textId="77777777" w:rsidR="001A2CF6" w:rsidRPr="00C9086F" w:rsidRDefault="001A2CF6" w:rsidP="001A2CF6">
      <w:pPr>
        <w:jc w:val="both"/>
      </w:pPr>
      <w:r w:rsidRPr="00C9086F">
        <w:t>*застосування ефективніше під час масового відкладання яєць.</w:t>
      </w:r>
    </w:p>
    <w:p w14:paraId="434DF533" w14:textId="77777777" w:rsidR="001A2CF6" w:rsidRPr="00C9086F" w:rsidRDefault="001A2CF6" w:rsidP="00685ACB">
      <w:pPr>
        <w:rPr>
          <w:b/>
          <w:sz w:val="28"/>
          <w:szCs w:val="28"/>
        </w:rPr>
      </w:pPr>
    </w:p>
    <w:p w14:paraId="20C47015" w14:textId="77777777" w:rsidR="001A2CF6" w:rsidRPr="00C9086F" w:rsidRDefault="001A2CF6" w:rsidP="001A2CF6">
      <w:pPr>
        <w:jc w:val="center"/>
        <w:rPr>
          <w:b/>
          <w:sz w:val="28"/>
          <w:szCs w:val="28"/>
        </w:rPr>
      </w:pPr>
      <w:r w:rsidRPr="00C9086F">
        <w:rPr>
          <w:b/>
          <w:sz w:val="28"/>
          <w:szCs w:val="28"/>
        </w:rPr>
        <w:t xml:space="preserve">Рекомендації щодо застосування технологічних елементів системи захисту картоплі на основі органічного землеробства </w:t>
      </w:r>
    </w:p>
    <w:p w14:paraId="2B0CA534" w14:textId="12862134" w:rsidR="001A2CF6" w:rsidRPr="00C9086F" w:rsidRDefault="001A2CF6" w:rsidP="001A2CF6">
      <w:pPr>
        <w:jc w:val="center"/>
        <w:rPr>
          <w:bCs/>
          <w:sz w:val="28"/>
          <w:szCs w:val="28"/>
        </w:rPr>
      </w:pPr>
      <w:r w:rsidRPr="00C9086F">
        <w:rPr>
          <w:b/>
        </w:rPr>
        <w:t>(</w:t>
      </w:r>
      <w:r w:rsidRPr="00C9086F">
        <w:t>за даними ІК НААН</w:t>
      </w:r>
      <w:r w:rsidRPr="00C9086F">
        <w:rPr>
          <w:sz w:val="28"/>
          <w:szCs w:val="28"/>
        </w:rPr>
        <w:t>)</w:t>
      </w:r>
    </w:p>
    <w:p w14:paraId="1F2A91FC" w14:textId="77777777" w:rsidR="001A2CF6" w:rsidRPr="00C9086F" w:rsidRDefault="001A2CF6" w:rsidP="001A2CF6">
      <w:pPr>
        <w:jc w:val="center"/>
        <w:rPr>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88"/>
        <w:gridCol w:w="1134"/>
        <w:gridCol w:w="992"/>
        <w:gridCol w:w="992"/>
        <w:gridCol w:w="992"/>
        <w:gridCol w:w="851"/>
        <w:gridCol w:w="1276"/>
      </w:tblGrid>
      <w:tr w:rsidR="00C9086F" w:rsidRPr="00C9086F" w14:paraId="6706D523" w14:textId="77777777" w:rsidTr="001A2CF6">
        <w:tc>
          <w:tcPr>
            <w:tcW w:w="1260" w:type="dxa"/>
            <w:vMerge w:val="restart"/>
            <w:shd w:val="clear" w:color="auto" w:fill="auto"/>
          </w:tcPr>
          <w:p w14:paraId="3F2F3F12" w14:textId="77777777" w:rsidR="001A2CF6" w:rsidRPr="00C9086F" w:rsidRDefault="001A2CF6" w:rsidP="001A2CF6">
            <w:pPr>
              <w:ind w:left="-180" w:right="-108"/>
              <w:jc w:val="center"/>
              <w:rPr>
                <w:bCs/>
              </w:rPr>
            </w:pPr>
            <w:r w:rsidRPr="00C9086F">
              <w:rPr>
                <w:bCs/>
              </w:rPr>
              <w:t>Елемент</w:t>
            </w:r>
          </w:p>
        </w:tc>
        <w:tc>
          <w:tcPr>
            <w:tcW w:w="1888" w:type="dxa"/>
            <w:vMerge w:val="restart"/>
            <w:shd w:val="clear" w:color="auto" w:fill="auto"/>
          </w:tcPr>
          <w:p w14:paraId="12937D2B" w14:textId="77777777" w:rsidR="001A2CF6" w:rsidRPr="00C9086F" w:rsidRDefault="001A2CF6" w:rsidP="001A2CF6">
            <w:pPr>
              <w:autoSpaceDE w:val="0"/>
              <w:autoSpaceDN w:val="0"/>
              <w:adjustRightInd w:val="0"/>
              <w:ind w:left="-36" w:right="-108"/>
              <w:jc w:val="center"/>
            </w:pPr>
            <w:r w:rsidRPr="00C9086F">
              <w:rPr>
                <w:bCs/>
              </w:rPr>
              <w:t>Фон</w:t>
            </w:r>
          </w:p>
        </w:tc>
        <w:tc>
          <w:tcPr>
            <w:tcW w:w="1134" w:type="dxa"/>
            <w:vMerge w:val="restart"/>
            <w:shd w:val="clear" w:color="auto" w:fill="auto"/>
          </w:tcPr>
          <w:p w14:paraId="3F35961D" w14:textId="77777777" w:rsidR="001A2CF6" w:rsidRPr="00C9086F" w:rsidRDefault="001A2CF6" w:rsidP="001A2CF6">
            <w:pPr>
              <w:autoSpaceDE w:val="0"/>
              <w:autoSpaceDN w:val="0"/>
              <w:adjustRightInd w:val="0"/>
              <w:ind w:left="-36" w:right="-108"/>
              <w:jc w:val="both"/>
            </w:pPr>
            <w:r w:rsidRPr="00C9086F">
              <w:rPr>
                <w:bCs/>
              </w:rPr>
              <w:t>Норма витрати препарату</w:t>
            </w:r>
          </w:p>
        </w:tc>
        <w:tc>
          <w:tcPr>
            <w:tcW w:w="992" w:type="dxa"/>
            <w:vMerge w:val="restart"/>
            <w:shd w:val="clear" w:color="auto" w:fill="auto"/>
          </w:tcPr>
          <w:p w14:paraId="05CCB8EB" w14:textId="3CC57CFD" w:rsidR="001A2CF6" w:rsidRPr="00C9086F" w:rsidRDefault="001A2CF6" w:rsidP="001A2CF6">
            <w:pPr>
              <w:ind w:left="-36" w:right="-142"/>
              <w:rPr>
                <w:bCs/>
              </w:rPr>
            </w:pPr>
            <w:r w:rsidRPr="00C9086F">
              <w:rPr>
                <w:bCs/>
              </w:rPr>
              <w:t>Крат</w:t>
            </w:r>
            <w:r w:rsidR="00AE61D3" w:rsidRPr="00C9086F">
              <w:rPr>
                <w:bCs/>
              </w:rPr>
              <w:t>-</w:t>
            </w:r>
            <w:r w:rsidRPr="00C9086F">
              <w:rPr>
                <w:bCs/>
              </w:rPr>
              <w:t>ність обробок</w:t>
            </w:r>
          </w:p>
        </w:tc>
        <w:tc>
          <w:tcPr>
            <w:tcW w:w="2835" w:type="dxa"/>
            <w:gridSpan w:val="3"/>
            <w:shd w:val="clear" w:color="auto" w:fill="auto"/>
          </w:tcPr>
          <w:p w14:paraId="19DED5CE" w14:textId="77777777" w:rsidR="001A2CF6" w:rsidRPr="00C9086F" w:rsidRDefault="001A2CF6" w:rsidP="001A2CF6">
            <w:pPr>
              <w:ind w:left="-36" w:right="-171"/>
              <w:jc w:val="center"/>
              <w:rPr>
                <w:bCs/>
              </w:rPr>
            </w:pPr>
            <w:r w:rsidRPr="00C9086F">
              <w:rPr>
                <w:bCs/>
              </w:rPr>
              <w:t xml:space="preserve">Вплив препаратів на рівень розвитку хвороб бульб            (± до контролю, середнє </w:t>
            </w:r>
          </w:p>
          <w:p w14:paraId="14BD0FCA" w14:textId="77777777" w:rsidR="001A2CF6" w:rsidRPr="00C9086F" w:rsidRDefault="001A2CF6" w:rsidP="001A2CF6">
            <w:pPr>
              <w:ind w:left="-36" w:right="-171"/>
              <w:jc w:val="center"/>
              <w:rPr>
                <w:bCs/>
              </w:rPr>
            </w:pPr>
            <w:r w:rsidRPr="00C9086F">
              <w:rPr>
                <w:bCs/>
              </w:rPr>
              <w:t xml:space="preserve">за сезон),% </w:t>
            </w:r>
          </w:p>
        </w:tc>
        <w:tc>
          <w:tcPr>
            <w:tcW w:w="1276" w:type="dxa"/>
            <w:vMerge w:val="restart"/>
            <w:shd w:val="clear" w:color="auto" w:fill="auto"/>
          </w:tcPr>
          <w:p w14:paraId="34136497" w14:textId="0AFC0363" w:rsidR="001A2CF6" w:rsidRPr="00C9086F" w:rsidRDefault="001A2CF6" w:rsidP="001A2CF6">
            <w:pPr>
              <w:ind w:left="-36" w:right="-79"/>
              <w:rPr>
                <w:bCs/>
              </w:rPr>
            </w:pPr>
            <w:r w:rsidRPr="00C9086F">
              <w:rPr>
                <w:bCs/>
              </w:rPr>
              <w:t>Ефектив-ність захисту рослин від альтерна-ріозу (середнє за сезон),</w:t>
            </w:r>
            <w:r w:rsidR="00AE61D3" w:rsidRPr="00C9086F">
              <w:rPr>
                <w:bCs/>
              </w:rPr>
              <w:t xml:space="preserve"> </w:t>
            </w:r>
            <w:r w:rsidRPr="00C9086F">
              <w:rPr>
                <w:bCs/>
              </w:rPr>
              <w:t>%</w:t>
            </w:r>
          </w:p>
        </w:tc>
      </w:tr>
      <w:tr w:rsidR="00C9086F" w:rsidRPr="00C9086F" w14:paraId="3394FFA8" w14:textId="77777777" w:rsidTr="001A2CF6">
        <w:tc>
          <w:tcPr>
            <w:tcW w:w="1260" w:type="dxa"/>
            <w:vMerge/>
            <w:shd w:val="clear" w:color="auto" w:fill="auto"/>
          </w:tcPr>
          <w:p w14:paraId="0C2B8938" w14:textId="77777777" w:rsidR="001A2CF6" w:rsidRPr="00C9086F" w:rsidRDefault="001A2CF6" w:rsidP="001A2CF6">
            <w:pPr>
              <w:jc w:val="both"/>
              <w:rPr>
                <w:bCs/>
              </w:rPr>
            </w:pPr>
          </w:p>
        </w:tc>
        <w:tc>
          <w:tcPr>
            <w:tcW w:w="1888" w:type="dxa"/>
            <w:vMerge/>
            <w:shd w:val="clear" w:color="auto" w:fill="auto"/>
          </w:tcPr>
          <w:p w14:paraId="7D3BD33A" w14:textId="77777777" w:rsidR="001A2CF6" w:rsidRPr="00C9086F" w:rsidRDefault="001A2CF6" w:rsidP="001A2CF6">
            <w:pPr>
              <w:jc w:val="both"/>
              <w:rPr>
                <w:bCs/>
              </w:rPr>
            </w:pPr>
          </w:p>
        </w:tc>
        <w:tc>
          <w:tcPr>
            <w:tcW w:w="1134" w:type="dxa"/>
            <w:vMerge/>
            <w:shd w:val="clear" w:color="auto" w:fill="auto"/>
          </w:tcPr>
          <w:p w14:paraId="7B234683" w14:textId="77777777" w:rsidR="001A2CF6" w:rsidRPr="00C9086F" w:rsidRDefault="001A2CF6" w:rsidP="001A2CF6">
            <w:pPr>
              <w:jc w:val="both"/>
              <w:rPr>
                <w:bCs/>
              </w:rPr>
            </w:pPr>
          </w:p>
        </w:tc>
        <w:tc>
          <w:tcPr>
            <w:tcW w:w="992" w:type="dxa"/>
            <w:vMerge/>
            <w:shd w:val="clear" w:color="auto" w:fill="auto"/>
          </w:tcPr>
          <w:p w14:paraId="135505E8" w14:textId="77777777" w:rsidR="001A2CF6" w:rsidRPr="00C9086F" w:rsidRDefault="001A2CF6" w:rsidP="001A2CF6">
            <w:pPr>
              <w:ind w:left="-108" w:right="-142"/>
              <w:jc w:val="both"/>
              <w:rPr>
                <w:bCs/>
              </w:rPr>
            </w:pPr>
          </w:p>
        </w:tc>
        <w:tc>
          <w:tcPr>
            <w:tcW w:w="992" w:type="dxa"/>
            <w:shd w:val="clear" w:color="auto" w:fill="auto"/>
          </w:tcPr>
          <w:p w14:paraId="3FD04190" w14:textId="77777777" w:rsidR="001A2CF6" w:rsidRPr="00C9086F" w:rsidRDefault="001A2CF6" w:rsidP="001A2CF6">
            <w:pPr>
              <w:autoSpaceDE w:val="0"/>
              <w:autoSpaceDN w:val="0"/>
              <w:adjustRightInd w:val="0"/>
              <w:ind w:left="-108" w:right="-64"/>
              <w:jc w:val="center"/>
              <w:rPr>
                <w:bCs/>
              </w:rPr>
            </w:pPr>
            <w:r w:rsidRPr="00C9086F">
              <w:rPr>
                <w:bCs/>
              </w:rPr>
              <w:t>парша звичайна</w:t>
            </w:r>
          </w:p>
        </w:tc>
        <w:tc>
          <w:tcPr>
            <w:tcW w:w="992" w:type="dxa"/>
            <w:shd w:val="clear" w:color="auto" w:fill="auto"/>
          </w:tcPr>
          <w:p w14:paraId="33701891" w14:textId="2ECAC15B" w:rsidR="001A2CF6" w:rsidRPr="00C9086F" w:rsidRDefault="00AE61D3" w:rsidP="001A2CF6">
            <w:pPr>
              <w:autoSpaceDE w:val="0"/>
              <w:autoSpaceDN w:val="0"/>
              <w:adjustRightInd w:val="0"/>
              <w:ind w:left="-108" w:right="-64"/>
              <w:jc w:val="center"/>
              <w:rPr>
                <w:bCs/>
              </w:rPr>
            </w:pPr>
            <w:r w:rsidRPr="00C9086F">
              <w:rPr>
                <w:bCs/>
              </w:rPr>
              <w:t>р</w:t>
            </w:r>
            <w:r w:rsidR="001A2CF6" w:rsidRPr="00C9086F">
              <w:rPr>
                <w:bCs/>
              </w:rPr>
              <w:t>изокто-ніоз</w:t>
            </w:r>
          </w:p>
        </w:tc>
        <w:tc>
          <w:tcPr>
            <w:tcW w:w="851" w:type="dxa"/>
            <w:shd w:val="clear" w:color="auto" w:fill="auto"/>
          </w:tcPr>
          <w:p w14:paraId="6E6B31B0" w14:textId="77777777" w:rsidR="001A2CF6" w:rsidRPr="00C9086F" w:rsidRDefault="001A2CF6" w:rsidP="001A2CF6">
            <w:pPr>
              <w:autoSpaceDE w:val="0"/>
              <w:autoSpaceDN w:val="0"/>
              <w:adjustRightInd w:val="0"/>
              <w:ind w:left="-129" w:right="-64"/>
              <w:jc w:val="center"/>
              <w:rPr>
                <w:bCs/>
              </w:rPr>
            </w:pPr>
            <w:r w:rsidRPr="00C9086F">
              <w:rPr>
                <w:bCs/>
              </w:rPr>
              <w:t>суха гниль</w:t>
            </w:r>
          </w:p>
        </w:tc>
        <w:tc>
          <w:tcPr>
            <w:tcW w:w="1276" w:type="dxa"/>
            <w:vMerge/>
            <w:shd w:val="clear" w:color="auto" w:fill="auto"/>
          </w:tcPr>
          <w:p w14:paraId="215E23ED" w14:textId="77777777" w:rsidR="001A2CF6" w:rsidRPr="00C9086F" w:rsidRDefault="001A2CF6" w:rsidP="001A2CF6">
            <w:pPr>
              <w:jc w:val="both"/>
              <w:rPr>
                <w:bCs/>
              </w:rPr>
            </w:pPr>
          </w:p>
        </w:tc>
      </w:tr>
      <w:tr w:rsidR="00C9086F" w:rsidRPr="00C9086F" w14:paraId="233806F3" w14:textId="77777777" w:rsidTr="001A2CF6">
        <w:tc>
          <w:tcPr>
            <w:tcW w:w="1260" w:type="dxa"/>
            <w:shd w:val="clear" w:color="auto" w:fill="auto"/>
          </w:tcPr>
          <w:p w14:paraId="7620B196" w14:textId="77777777" w:rsidR="001A2CF6" w:rsidRPr="00C9086F" w:rsidRDefault="001A2CF6" w:rsidP="001A2CF6">
            <w:pPr>
              <w:ind w:left="-108" w:right="-108"/>
              <w:jc w:val="both"/>
              <w:rPr>
                <w:bCs/>
              </w:rPr>
            </w:pPr>
            <w:r w:rsidRPr="00C9086F">
              <w:t>ФітоДоктор (Спорофіт)</w:t>
            </w:r>
          </w:p>
        </w:tc>
        <w:tc>
          <w:tcPr>
            <w:tcW w:w="1888" w:type="dxa"/>
            <w:shd w:val="clear" w:color="auto" w:fill="auto"/>
          </w:tcPr>
          <w:p w14:paraId="5F49B45D" w14:textId="77777777" w:rsidR="001A2CF6" w:rsidRPr="00C9086F" w:rsidRDefault="001A2CF6" w:rsidP="001A2CF6">
            <w:pPr>
              <w:ind w:left="-36" w:right="-108"/>
              <w:jc w:val="both"/>
              <w:rPr>
                <w:bCs/>
              </w:rPr>
            </w:pPr>
            <w:r w:rsidRPr="00C9086F">
              <w:t>Сидеральний пар + БТБ*</w:t>
            </w:r>
          </w:p>
        </w:tc>
        <w:tc>
          <w:tcPr>
            <w:tcW w:w="1134" w:type="dxa"/>
            <w:shd w:val="clear" w:color="auto" w:fill="auto"/>
          </w:tcPr>
          <w:p w14:paraId="29992AC7" w14:textId="77777777" w:rsidR="001A2CF6" w:rsidRPr="00C9086F" w:rsidRDefault="001A2CF6" w:rsidP="001A2CF6">
            <w:pPr>
              <w:jc w:val="both"/>
              <w:rPr>
                <w:bCs/>
              </w:rPr>
            </w:pPr>
            <w:r w:rsidRPr="00C9086F">
              <w:t>3,0 кг/га</w:t>
            </w:r>
          </w:p>
        </w:tc>
        <w:tc>
          <w:tcPr>
            <w:tcW w:w="992" w:type="dxa"/>
            <w:shd w:val="clear" w:color="auto" w:fill="auto"/>
            <w:vAlign w:val="center"/>
          </w:tcPr>
          <w:p w14:paraId="740AE9B5" w14:textId="77777777" w:rsidR="001A2CF6" w:rsidRPr="00C9086F" w:rsidRDefault="001A2CF6" w:rsidP="001A2CF6">
            <w:pPr>
              <w:ind w:left="-108" w:right="-142"/>
              <w:jc w:val="center"/>
              <w:rPr>
                <w:bCs/>
              </w:rPr>
            </w:pPr>
            <w:r w:rsidRPr="00C9086F">
              <w:t>2</w:t>
            </w:r>
          </w:p>
        </w:tc>
        <w:tc>
          <w:tcPr>
            <w:tcW w:w="992" w:type="dxa"/>
            <w:shd w:val="clear" w:color="auto" w:fill="auto"/>
            <w:vAlign w:val="center"/>
          </w:tcPr>
          <w:p w14:paraId="61B4C7A7" w14:textId="77777777" w:rsidR="001A2CF6" w:rsidRPr="00C9086F" w:rsidRDefault="001A2CF6" w:rsidP="001A2CF6">
            <w:pPr>
              <w:jc w:val="center"/>
              <w:rPr>
                <w:bCs/>
              </w:rPr>
            </w:pPr>
            <w:r w:rsidRPr="00C9086F">
              <w:rPr>
                <w:bCs/>
              </w:rPr>
              <w:t>-63,2</w:t>
            </w:r>
          </w:p>
        </w:tc>
        <w:tc>
          <w:tcPr>
            <w:tcW w:w="992" w:type="dxa"/>
            <w:shd w:val="clear" w:color="auto" w:fill="auto"/>
            <w:vAlign w:val="center"/>
          </w:tcPr>
          <w:p w14:paraId="6F5C3818" w14:textId="77777777" w:rsidR="001A2CF6" w:rsidRPr="00C9086F" w:rsidRDefault="001A2CF6" w:rsidP="001A2CF6">
            <w:pPr>
              <w:jc w:val="center"/>
              <w:rPr>
                <w:bCs/>
              </w:rPr>
            </w:pPr>
            <w:r w:rsidRPr="00C9086F">
              <w:rPr>
                <w:bCs/>
              </w:rPr>
              <w:t>-48,1</w:t>
            </w:r>
          </w:p>
        </w:tc>
        <w:tc>
          <w:tcPr>
            <w:tcW w:w="851" w:type="dxa"/>
            <w:shd w:val="clear" w:color="auto" w:fill="auto"/>
            <w:vAlign w:val="center"/>
          </w:tcPr>
          <w:p w14:paraId="3FE0D62C" w14:textId="77777777" w:rsidR="001A2CF6" w:rsidRPr="00C9086F" w:rsidRDefault="001A2CF6" w:rsidP="001A2CF6">
            <w:pPr>
              <w:jc w:val="center"/>
              <w:rPr>
                <w:bCs/>
              </w:rPr>
            </w:pPr>
            <w:r w:rsidRPr="00C9086F">
              <w:rPr>
                <w:bCs/>
              </w:rPr>
              <w:t>-33,0</w:t>
            </w:r>
          </w:p>
        </w:tc>
        <w:tc>
          <w:tcPr>
            <w:tcW w:w="1276" w:type="dxa"/>
            <w:shd w:val="clear" w:color="auto" w:fill="auto"/>
            <w:vAlign w:val="center"/>
          </w:tcPr>
          <w:p w14:paraId="2F852DBA" w14:textId="77777777" w:rsidR="001A2CF6" w:rsidRPr="00C9086F" w:rsidRDefault="001A2CF6" w:rsidP="001A2CF6">
            <w:pPr>
              <w:jc w:val="center"/>
              <w:rPr>
                <w:bCs/>
              </w:rPr>
            </w:pPr>
            <w:r w:rsidRPr="00C9086F">
              <w:rPr>
                <w:bCs/>
              </w:rPr>
              <w:t>40,1</w:t>
            </w:r>
          </w:p>
        </w:tc>
      </w:tr>
      <w:tr w:rsidR="00C9086F" w:rsidRPr="00C9086F" w14:paraId="449523F2" w14:textId="77777777" w:rsidTr="001A2CF6">
        <w:tc>
          <w:tcPr>
            <w:tcW w:w="1260" w:type="dxa"/>
            <w:shd w:val="clear" w:color="auto" w:fill="auto"/>
          </w:tcPr>
          <w:p w14:paraId="376F4B9B" w14:textId="77777777" w:rsidR="001A2CF6" w:rsidRPr="00C9086F" w:rsidRDefault="001A2CF6" w:rsidP="001A2CF6">
            <w:pPr>
              <w:ind w:left="-108"/>
              <w:jc w:val="both"/>
              <w:rPr>
                <w:bCs/>
              </w:rPr>
            </w:pPr>
            <w:r w:rsidRPr="00C9086F">
              <w:t>Фітоцид</w:t>
            </w:r>
          </w:p>
        </w:tc>
        <w:tc>
          <w:tcPr>
            <w:tcW w:w="1888" w:type="dxa"/>
            <w:shd w:val="clear" w:color="auto" w:fill="auto"/>
          </w:tcPr>
          <w:p w14:paraId="43B43D0B" w14:textId="77777777" w:rsidR="001A2CF6" w:rsidRPr="00C9086F" w:rsidRDefault="001A2CF6" w:rsidP="001A2CF6">
            <w:pPr>
              <w:ind w:left="-36" w:right="-108"/>
              <w:jc w:val="both"/>
              <w:rPr>
                <w:bCs/>
              </w:rPr>
            </w:pPr>
            <w:r w:rsidRPr="00C9086F">
              <w:t>Сидеральний пар + БТБ*</w:t>
            </w:r>
          </w:p>
        </w:tc>
        <w:tc>
          <w:tcPr>
            <w:tcW w:w="1134" w:type="dxa"/>
            <w:shd w:val="clear" w:color="auto" w:fill="auto"/>
          </w:tcPr>
          <w:p w14:paraId="7496B0A0" w14:textId="77777777" w:rsidR="001A2CF6" w:rsidRPr="00C9086F" w:rsidRDefault="001A2CF6" w:rsidP="001A2CF6">
            <w:pPr>
              <w:jc w:val="both"/>
              <w:rPr>
                <w:bCs/>
              </w:rPr>
            </w:pPr>
            <w:r w:rsidRPr="00C9086F">
              <w:t>1,0 л/га</w:t>
            </w:r>
          </w:p>
        </w:tc>
        <w:tc>
          <w:tcPr>
            <w:tcW w:w="992" w:type="dxa"/>
            <w:shd w:val="clear" w:color="auto" w:fill="auto"/>
            <w:vAlign w:val="center"/>
          </w:tcPr>
          <w:p w14:paraId="5402DDF7" w14:textId="77777777" w:rsidR="001A2CF6" w:rsidRPr="00C9086F" w:rsidRDefault="001A2CF6" w:rsidP="001A2CF6">
            <w:pPr>
              <w:ind w:left="-108" w:right="-142"/>
              <w:jc w:val="center"/>
              <w:rPr>
                <w:bCs/>
              </w:rPr>
            </w:pPr>
            <w:r w:rsidRPr="00C9086F">
              <w:rPr>
                <w:bCs/>
              </w:rPr>
              <w:t>4</w:t>
            </w:r>
          </w:p>
        </w:tc>
        <w:tc>
          <w:tcPr>
            <w:tcW w:w="992" w:type="dxa"/>
            <w:shd w:val="clear" w:color="auto" w:fill="auto"/>
            <w:vAlign w:val="center"/>
          </w:tcPr>
          <w:p w14:paraId="0D0A1FAE" w14:textId="77777777" w:rsidR="001A2CF6" w:rsidRPr="00C9086F" w:rsidRDefault="001A2CF6" w:rsidP="001A2CF6">
            <w:pPr>
              <w:jc w:val="center"/>
              <w:rPr>
                <w:bCs/>
              </w:rPr>
            </w:pPr>
            <w:r w:rsidRPr="00C9086F">
              <w:rPr>
                <w:bCs/>
              </w:rPr>
              <w:t>-69,8</w:t>
            </w:r>
          </w:p>
        </w:tc>
        <w:tc>
          <w:tcPr>
            <w:tcW w:w="992" w:type="dxa"/>
            <w:shd w:val="clear" w:color="auto" w:fill="auto"/>
            <w:vAlign w:val="center"/>
          </w:tcPr>
          <w:p w14:paraId="586E0C9C" w14:textId="77777777" w:rsidR="001A2CF6" w:rsidRPr="00C9086F" w:rsidRDefault="001A2CF6" w:rsidP="001A2CF6">
            <w:pPr>
              <w:jc w:val="center"/>
              <w:rPr>
                <w:bCs/>
              </w:rPr>
            </w:pPr>
            <w:r w:rsidRPr="00C9086F">
              <w:rPr>
                <w:bCs/>
              </w:rPr>
              <w:t>-39,7</w:t>
            </w:r>
          </w:p>
        </w:tc>
        <w:tc>
          <w:tcPr>
            <w:tcW w:w="851" w:type="dxa"/>
            <w:shd w:val="clear" w:color="auto" w:fill="auto"/>
            <w:vAlign w:val="center"/>
          </w:tcPr>
          <w:p w14:paraId="10E69192" w14:textId="77777777" w:rsidR="001A2CF6" w:rsidRPr="00C9086F" w:rsidRDefault="001A2CF6" w:rsidP="001A2CF6">
            <w:pPr>
              <w:jc w:val="center"/>
              <w:rPr>
                <w:bCs/>
              </w:rPr>
            </w:pPr>
            <w:r w:rsidRPr="00C9086F">
              <w:rPr>
                <w:bCs/>
              </w:rPr>
              <w:t>-38,5</w:t>
            </w:r>
          </w:p>
        </w:tc>
        <w:tc>
          <w:tcPr>
            <w:tcW w:w="1276" w:type="dxa"/>
            <w:shd w:val="clear" w:color="auto" w:fill="auto"/>
            <w:vAlign w:val="center"/>
          </w:tcPr>
          <w:p w14:paraId="786B39CB" w14:textId="77777777" w:rsidR="001A2CF6" w:rsidRPr="00C9086F" w:rsidRDefault="001A2CF6" w:rsidP="001A2CF6">
            <w:pPr>
              <w:jc w:val="center"/>
              <w:rPr>
                <w:bCs/>
              </w:rPr>
            </w:pPr>
            <w:r w:rsidRPr="00C9086F">
              <w:rPr>
                <w:bCs/>
              </w:rPr>
              <w:t>42,2</w:t>
            </w:r>
          </w:p>
        </w:tc>
      </w:tr>
      <w:tr w:rsidR="00C9086F" w:rsidRPr="00C9086F" w14:paraId="24E58C25" w14:textId="77777777" w:rsidTr="001A2CF6">
        <w:tc>
          <w:tcPr>
            <w:tcW w:w="1260" w:type="dxa"/>
            <w:shd w:val="clear" w:color="auto" w:fill="auto"/>
          </w:tcPr>
          <w:p w14:paraId="2890D6DA" w14:textId="77777777" w:rsidR="001A2CF6" w:rsidRPr="00C9086F" w:rsidRDefault="001A2CF6" w:rsidP="001A2CF6">
            <w:pPr>
              <w:ind w:left="-108"/>
              <w:jc w:val="both"/>
              <w:rPr>
                <w:rFonts w:cs="Times New Roman"/>
              </w:rPr>
            </w:pPr>
            <w:r w:rsidRPr="00C9086F">
              <w:rPr>
                <w:rFonts w:cs="Times New Roman"/>
              </w:rPr>
              <w:t>Фітоцид + Регоплант</w:t>
            </w:r>
          </w:p>
        </w:tc>
        <w:tc>
          <w:tcPr>
            <w:tcW w:w="1888" w:type="dxa"/>
            <w:shd w:val="clear" w:color="auto" w:fill="auto"/>
          </w:tcPr>
          <w:p w14:paraId="578F3E2A" w14:textId="77777777" w:rsidR="001A2CF6" w:rsidRPr="00C9086F" w:rsidRDefault="001A2CF6" w:rsidP="001A2CF6">
            <w:pPr>
              <w:ind w:left="-36" w:right="-108"/>
              <w:jc w:val="both"/>
              <w:rPr>
                <w:rFonts w:cs="Times New Roman"/>
              </w:rPr>
            </w:pPr>
            <w:r w:rsidRPr="00C9086F">
              <w:rPr>
                <w:rFonts w:cs="Times New Roman"/>
              </w:rPr>
              <w:t>Сидеральний пар+Актофіт</w:t>
            </w:r>
          </w:p>
        </w:tc>
        <w:tc>
          <w:tcPr>
            <w:tcW w:w="1134" w:type="dxa"/>
            <w:shd w:val="clear" w:color="auto" w:fill="auto"/>
          </w:tcPr>
          <w:p w14:paraId="2D50AA59" w14:textId="77777777" w:rsidR="001A2CF6" w:rsidRPr="00C9086F" w:rsidRDefault="001A2CF6" w:rsidP="001A2CF6">
            <w:pPr>
              <w:jc w:val="both"/>
              <w:rPr>
                <w:rFonts w:cs="Times New Roman"/>
              </w:rPr>
            </w:pPr>
            <w:r w:rsidRPr="00C9086F">
              <w:rPr>
                <w:rFonts w:cs="Times New Roman"/>
              </w:rPr>
              <w:t>1,0 л/га+50 мл/га</w:t>
            </w:r>
          </w:p>
        </w:tc>
        <w:tc>
          <w:tcPr>
            <w:tcW w:w="992" w:type="dxa"/>
            <w:shd w:val="clear" w:color="auto" w:fill="auto"/>
            <w:vAlign w:val="center"/>
          </w:tcPr>
          <w:p w14:paraId="0AA3F10D" w14:textId="77777777" w:rsidR="001A2CF6" w:rsidRPr="00C9086F" w:rsidRDefault="001A2CF6" w:rsidP="001A2CF6">
            <w:pPr>
              <w:ind w:left="-108" w:right="-142"/>
              <w:jc w:val="center"/>
              <w:rPr>
                <w:rFonts w:cs="Times New Roman"/>
                <w:bCs/>
              </w:rPr>
            </w:pPr>
            <w:r w:rsidRPr="00C9086F">
              <w:rPr>
                <w:rFonts w:cs="Times New Roman"/>
                <w:bCs/>
              </w:rPr>
              <w:t>3</w:t>
            </w:r>
          </w:p>
        </w:tc>
        <w:tc>
          <w:tcPr>
            <w:tcW w:w="992" w:type="dxa"/>
            <w:shd w:val="clear" w:color="auto" w:fill="auto"/>
            <w:vAlign w:val="center"/>
          </w:tcPr>
          <w:p w14:paraId="4E633598" w14:textId="77777777" w:rsidR="001A2CF6" w:rsidRPr="00C9086F" w:rsidRDefault="001A2CF6" w:rsidP="001A2CF6">
            <w:pPr>
              <w:jc w:val="center"/>
              <w:rPr>
                <w:rFonts w:cs="Times New Roman"/>
                <w:bCs/>
              </w:rPr>
            </w:pPr>
            <w:r w:rsidRPr="00C9086F">
              <w:rPr>
                <w:rFonts w:cs="Times New Roman"/>
                <w:bCs/>
              </w:rPr>
              <w:t>-52,4</w:t>
            </w:r>
          </w:p>
        </w:tc>
        <w:tc>
          <w:tcPr>
            <w:tcW w:w="992" w:type="dxa"/>
            <w:shd w:val="clear" w:color="auto" w:fill="auto"/>
            <w:vAlign w:val="center"/>
          </w:tcPr>
          <w:p w14:paraId="4F0BF90F" w14:textId="77777777" w:rsidR="001A2CF6" w:rsidRPr="00C9086F" w:rsidRDefault="001A2CF6" w:rsidP="001A2CF6">
            <w:pPr>
              <w:jc w:val="center"/>
              <w:rPr>
                <w:rFonts w:cs="Times New Roman"/>
                <w:bCs/>
              </w:rPr>
            </w:pPr>
            <w:r w:rsidRPr="00C9086F">
              <w:rPr>
                <w:rFonts w:cs="Times New Roman"/>
                <w:bCs/>
              </w:rPr>
              <w:t>-40,3</w:t>
            </w:r>
          </w:p>
        </w:tc>
        <w:tc>
          <w:tcPr>
            <w:tcW w:w="851" w:type="dxa"/>
            <w:shd w:val="clear" w:color="auto" w:fill="auto"/>
            <w:vAlign w:val="center"/>
          </w:tcPr>
          <w:p w14:paraId="195EA36C" w14:textId="77777777" w:rsidR="001A2CF6" w:rsidRPr="00C9086F" w:rsidRDefault="001A2CF6" w:rsidP="001A2CF6">
            <w:pPr>
              <w:jc w:val="center"/>
              <w:rPr>
                <w:rFonts w:cs="Times New Roman"/>
                <w:bCs/>
              </w:rPr>
            </w:pPr>
            <w:r w:rsidRPr="00C9086F">
              <w:rPr>
                <w:rFonts w:cs="Times New Roman"/>
                <w:bCs/>
              </w:rPr>
              <w:t>-41,6</w:t>
            </w:r>
          </w:p>
        </w:tc>
        <w:tc>
          <w:tcPr>
            <w:tcW w:w="1276" w:type="dxa"/>
            <w:shd w:val="clear" w:color="auto" w:fill="auto"/>
            <w:vAlign w:val="center"/>
          </w:tcPr>
          <w:p w14:paraId="5EB01A15" w14:textId="77777777" w:rsidR="001A2CF6" w:rsidRPr="00C9086F" w:rsidRDefault="001A2CF6" w:rsidP="001A2CF6">
            <w:pPr>
              <w:jc w:val="center"/>
              <w:rPr>
                <w:rFonts w:cs="Times New Roman"/>
                <w:bCs/>
              </w:rPr>
            </w:pPr>
            <w:r w:rsidRPr="00C9086F">
              <w:rPr>
                <w:rFonts w:cs="Times New Roman"/>
                <w:bCs/>
              </w:rPr>
              <w:t>46,0</w:t>
            </w:r>
          </w:p>
        </w:tc>
      </w:tr>
      <w:tr w:rsidR="00C9086F" w:rsidRPr="00C9086F" w14:paraId="03F4B5AB" w14:textId="77777777" w:rsidTr="001A2CF6">
        <w:tc>
          <w:tcPr>
            <w:tcW w:w="1260" w:type="dxa"/>
            <w:shd w:val="clear" w:color="auto" w:fill="auto"/>
          </w:tcPr>
          <w:p w14:paraId="153E2C3B" w14:textId="77777777" w:rsidR="001A2CF6" w:rsidRPr="00C9086F" w:rsidRDefault="001A2CF6" w:rsidP="001A2CF6">
            <w:pPr>
              <w:ind w:left="-108" w:right="-180"/>
              <w:jc w:val="both"/>
              <w:rPr>
                <w:rFonts w:cs="Times New Roman"/>
                <w:bCs/>
              </w:rPr>
            </w:pPr>
            <w:r w:rsidRPr="00C9086F">
              <w:rPr>
                <w:rFonts w:cs="Times New Roman"/>
              </w:rPr>
              <w:t>ФітоДоктор (Спорофіт)</w:t>
            </w:r>
          </w:p>
        </w:tc>
        <w:tc>
          <w:tcPr>
            <w:tcW w:w="1888" w:type="dxa"/>
            <w:shd w:val="clear" w:color="auto" w:fill="auto"/>
          </w:tcPr>
          <w:p w14:paraId="0D337D2C" w14:textId="77777777" w:rsidR="001A2CF6" w:rsidRPr="00C9086F" w:rsidRDefault="001A2CF6" w:rsidP="001A2CF6">
            <w:pPr>
              <w:ind w:left="-36" w:right="-108"/>
              <w:rPr>
                <w:rFonts w:cs="Times New Roman"/>
              </w:rPr>
            </w:pPr>
            <w:r w:rsidRPr="00C9086F">
              <w:rPr>
                <w:rFonts w:cs="Times New Roman"/>
              </w:rPr>
              <w:t xml:space="preserve">Сидеральний пар + БТБ* + гній 40 т/га </w:t>
            </w:r>
          </w:p>
        </w:tc>
        <w:tc>
          <w:tcPr>
            <w:tcW w:w="1134" w:type="dxa"/>
            <w:shd w:val="clear" w:color="auto" w:fill="auto"/>
          </w:tcPr>
          <w:p w14:paraId="0B55BB22" w14:textId="77777777" w:rsidR="001A2CF6" w:rsidRPr="00C9086F" w:rsidRDefault="001A2CF6" w:rsidP="001A2CF6">
            <w:pPr>
              <w:jc w:val="both"/>
              <w:rPr>
                <w:rFonts w:cs="Times New Roman"/>
                <w:bCs/>
              </w:rPr>
            </w:pPr>
            <w:r w:rsidRPr="00C9086F">
              <w:rPr>
                <w:rFonts w:cs="Times New Roman"/>
              </w:rPr>
              <w:t>3,0 кг/га</w:t>
            </w:r>
          </w:p>
        </w:tc>
        <w:tc>
          <w:tcPr>
            <w:tcW w:w="992" w:type="dxa"/>
            <w:shd w:val="clear" w:color="auto" w:fill="auto"/>
            <w:vAlign w:val="center"/>
          </w:tcPr>
          <w:p w14:paraId="72F8B907" w14:textId="77777777" w:rsidR="001A2CF6" w:rsidRPr="00C9086F" w:rsidRDefault="001A2CF6" w:rsidP="001A2CF6">
            <w:pPr>
              <w:ind w:left="-108" w:right="-142"/>
              <w:jc w:val="center"/>
              <w:rPr>
                <w:rFonts w:cs="Times New Roman"/>
                <w:bCs/>
              </w:rPr>
            </w:pPr>
            <w:r w:rsidRPr="00C9086F">
              <w:rPr>
                <w:rFonts w:cs="Times New Roman"/>
              </w:rPr>
              <w:t>2</w:t>
            </w:r>
          </w:p>
        </w:tc>
        <w:tc>
          <w:tcPr>
            <w:tcW w:w="992" w:type="dxa"/>
            <w:shd w:val="clear" w:color="auto" w:fill="auto"/>
            <w:vAlign w:val="center"/>
          </w:tcPr>
          <w:p w14:paraId="4ADF2BCA" w14:textId="77777777" w:rsidR="001A2CF6" w:rsidRPr="00C9086F" w:rsidRDefault="001A2CF6" w:rsidP="001A2CF6">
            <w:pPr>
              <w:jc w:val="center"/>
              <w:rPr>
                <w:rFonts w:cs="Times New Roman"/>
                <w:bCs/>
              </w:rPr>
            </w:pPr>
            <w:r w:rsidRPr="00C9086F">
              <w:rPr>
                <w:rFonts w:cs="Times New Roman"/>
                <w:bCs/>
              </w:rPr>
              <w:t>-67,8</w:t>
            </w:r>
          </w:p>
        </w:tc>
        <w:tc>
          <w:tcPr>
            <w:tcW w:w="992" w:type="dxa"/>
            <w:shd w:val="clear" w:color="auto" w:fill="auto"/>
            <w:vAlign w:val="center"/>
          </w:tcPr>
          <w:p w14:paraId="6E9FD419" w14:textId="77777777" w:rsidR="001A2CF6" w:rsidRPr="00C9086F" w:rsidRDefault="001A2CF6" w:rsidP="001A2CF6">
            <w:pPr>
              <w:jc w:val="center"/>
              <w:rPr>
                <w:rFonts w:cs="Times New Roman"/>
                <w:bCs/>
              </w:rPr>
            </w:pPr>
            <w:r w:rsidRPr="00C9086F">
              <w:rPr>
                <w:rFonts w:cs="Times New Roman"/>
                <w:bCs/>
              </w:rPr>
              <w:t>-56,6</w:t>
            </w:r>
          </w:p>
        </w:tc>
        <w:tc>
          <w:tcPr>
            <w:tcW w:w="851" w:type="dxa"/>
            <w:shd w:val="clear" w:color="auto" w:fill="auto"/>
            <w:vAlign w:val="center"/>
          </w:tcPr>
          <w:p w14:paraId="0498BC9F" w14:textId="77777777" w:rsidR="001A2CF6" w:rsidRPr="00C9086F" w:rsidRDefault="001A2CF6" w:rsidP="001A2CF6">
            <w:pPr>
              <w:jc w:val="center"/>
              <w:rPr>
                <w:rFonts w:cs="Times New Roman"/>
                <w:bCs/>
              </w:rPr>
            </w:pPr>
            <w:r w:rsidRPr="00C9086F">
              <w:rPr>
                <w:rFonts w:cs="Times New Roman"/>
                <w:bCs/>
              </w:rPr>
              <w:t>-53,5</w:t>
            </w:r>
          </w:p>
        </w:tc>
        <w:tc>
          <w:tcPr>
            <w:tcW w:w="1276" w:type="dxa"/>
            <w:shd w:val="clear" w:color="auto" w:fill="auto"/>
            <w:vAlign w:val="center"/>
          </w:tcPr>
          <w:p w14:paraId="7288C4D9" w14:textId="77777777" w:rsidR="001A2CF6" w:rsidRPr="00C9086F" w:rsidRDefault="001A2CF6" w:rsidP="001A2CF6">
            <w:pPr>
              <w:jc w:val="center"/>
              <w:rPr>
                <w:rFonts w:cs="Times New Roman"/>
                <w:bCs/>
              </w:rPr>
            </w:pPr>
            <w:r w:rsidRPr="00C9086F">
              <w:rPr>
                <w:rFonts w:cs="Times New Roman"/>
                <w:bCs/>
              </w:rPr>
              <w:t>50,6</w:t>
            </w:r>
          </w:p>
        </w:tc>
      </w:tr>
      <w:tr w:rsidR="00C9086F" w:rsidRPr="00C9086F" w14:paraId="511A2341" w14:textId="77777777" w:rsidTr="001A2CF6">
        <w:tc>
          <w:tcPr>
            <w:tcW w:w="1260" w:type="dxa"/>
            <w:shd w:val="clear" w:color="auto" w:fill="auto"/>
          </w:tcPr>
          <w:p w14:paraId="5DEA05E9" w14:textId="77777777" w:rsidR="001A2CF6" w:rsidRPr="00C9086F" w:rsidRDefault="001A2CF6" w:rsidP="001A2CF6">
            <w:pPr>
              <w:ind w:left="-108"/>
              <w:jc w:val="both"/>
              <w:rPr>
                <w:rFonts w:cs="Times New Roman"/>
                <w:bCs/>
              </w:rPr>
            </w:pPr>
            <w:r w:rsidRPr="00C9086F">
              <w:rPr>
                <w:rFonts w:cs="Times New Roman"/>
              </w:rPr>
              <w:t>Фітоцид</w:t>
            </w:r>
          </w:p>
        </w:tc>
        <w:tc>
          <w:tcPr>
            <w:tcW w:w="1888" w:type="dxa"/>
            <w:shd w:val="clear" w:color="auto" w:fill="auto"/>
          </w:tcPr>
          <w:p w14:paraId="75F19C99" w14:textId="77777777" w:rsidR="001A2CF6" w:rsidRPr="00C9086F" w:rsidRDefault="001A2CF6" w:rsidP="001A2CF6">
            <w:pPr>
              <w:ind w:left="-36" w:right="-108"/>
              <w:rPr>
                <w:rFonts w:cs="Times New Roman"/>
              </w:rPr>
            </w:pPr>
            <w:r w:rsidRPr="00C9086F">
              <w:rPr>
                <w:rFonts w:cs="Times New Roman"/>
              </w:rPr>
              <w:t xml:space="preserve">Сидеральний пар + БТБ* + гній 40 т/га </w:t>
            </w:r>
          </w:p>
        </w:tc>
        <w:tc>
          <w:tcPr>
            <w:tcW w:w="1134" w:type="dxa"/>
            <w:shd w:val="clear" w:color="auto" w:fill="auto"/>
          </w:tcPr>
          <w:p w14:paraId="51119B6F" w14:textId="77777777" w:rsidR="001A2CF6" w:rsidRPr="00C9086F" w:rsidRDefault="001A2CF6" w:rsidP="001A2CF6">
            <w:pPr>
              <w:jc w:val="both"/>
              <w:rPr>
                <w:rFonts w:cs="Times New Roman"/>
                <w:bCs/>
              </w:rPr>
            </w:pPr>
            <w:r w:rsidRPr="00C9086F">
              <w:rPr>
                <w:rFonts w:cs="Times New Roman"/>
              </w:rPr>
              <w:t>1,0 л/га</w:t>
            </w:r>
          </w:p>
        </w:tc>
        <w:tc>
          <w:tcPr>
            <w:tcW w:w="992" w:type="dxa"/>
            <w:shd w:val="clear" w:color="auto" w:fill="auto"/>
            <w:vAlign w:val="center"/>
          </w:tcPr>
          <w:p w14:paraId="2B84C2EC" w14:textId="77777777" w:rsidR="001A2CF6" w:rsidRPr="00C9086F" w:rsidRDefault="001A2CF6" w:rsidP="001A2CF6">
            <w:pPr>
              <w:ind w:left="-108" w:right="-142"/>
              <w:jc w:val="center"/>
              <w:rPr>
                <w:rFonts w:cs="Times New Roman"/>
                <w:bCs/>
              </w:rPr>
            </w:pPr>
            <w:r w:rsidRPr="00C9086F">
              <w:rPr>
                <w:rFonts w:cs="Times New Roman"/>
                <w:bCs/>
              </w:rPr>
              <w:t>4</w:t>
            </w:r>
          </w:p>
        </w:tc>
        <w:tc>
          <w:tcPr>
            <w:tcW w:w="992" w:type="dxa"/>
            <w:shd w:val="clear" w:color="auto" w:fill="auto"/>
            <w:vAlign w:val="center"/>
          </w:tcPr>
          <w:p w14:paraId="1F36AA28" w14:textId="77777777" w:rsidR="001A2CF6" w:rsidRPr="00C9086F" w:rsidRDefault="001A2CF6" w:rsidP="001A2CF6">
            <w:pPr>
              <w:jc w:val="center"/>
              <w:rPr>
                <w:rFonts w:cs="Times New Roman"/>
                <w:bCs/>
              </w:rPr>
            </w:pPr>
            <w:r w:rsidRPr="00C9086F">
              <w:rPr>
                <w:rFonts w:cs="Times New Roman"/>
                <w:bCs/>
              </w:rPr>
              <w:t>-73,1</w:t>
            </w:r>
          </w:p>
        </w:tc>
        <w:tc>
          <w:tcPr>
            <w:tcW w:w="992" w:type="dxa"/>
            <w:shd w:val="clear" w:color="auto" w:fill="auto"/>
            <w:vAlign w:val="center"/>
          </w:tcPr>
          <w:p w14:paraId="0F2A92E1" w14:textId="77777777" w:rsidR="001A2CF6" w:rsidRPr="00C9086F" w:rsidRDefault="001A2CF6" w:rsidP="001A2CF6">
            <w:pPr>
              <w:jc w:val="center"/>
              <w:rPr>
                <w:rFonts w:cs="Times New Roman"/>
                <w:bCs/>
              </w:rPr>
            </w:pPr>
            <w:r w:rsidRPr="00C9086F">
              <w:rPr>
                <w:rFonts w:cs="Times New Roman"/>
                <w:bCs/>
              </w:rPr>
              <w:t>-74,6</w:t>
            </w:r>
          </w:p>
        </w:tc>
        <w:tc>
          <w:tcPr>
            <w:tcW w:w="851" w:type="dxa"/>
            <w:shd w:val="clear" w:color="auto" w:fill="auto"/>
            <w:vAlign w:val="center"/>
          </w:tcPr>
          <w:p w14:paraId="6F518D1D" w14:textId="77777777" w:rsidR="001A2CF6" w:rsidRPr="00C9086F" w:rsidRDefault="001A2CF6" w:rsidP="001A2CF6">
            <w:pPr>
              <w:jc w:val="center"/>
              <w:rPr>
                <w:rFonts w:cs="Times New Roman"/>
                <w:bCs/>
              </w:rPr>
            </w:pPr>
            <w:r w:rsidRPr="00C9086F">
              <w:rPr>
                <w:rFonts w:cs="Times New Roman"/>
                <w:bCs/>
              </w:rPr>
              <w:t>-44,0</w:t>
            </w:r>
          </w:p>
        </w:tc>
        <w:tc>
          <w:tcPr>
            <w:tcW w:w="1276" w:type="dxa"/>
            <w:shd w:val="clear" w:color="auto" w:fill="auto"/>
            <w:vAlign w:val="center"/>
          </w:tcPr>
          <w:p w14:paraId="269F8766" w14:textId="77777777" w:rsidR="001A2CF6" w:rsidRPr="00C9086F" w:rsidRDefault="001A2CF6" w:rsidP="001A2CF6">
            <w:pPr>
              <w:jc w:val="center"/>
              <w:rPr>
                <w:rFonts w:cs="Times New Roman"/>
                <w:bCs/>
              </w:rPr>
            </w:pPr>
            <w:r w:rsidRPr="00C9086F">
              <w:rPr>
                <w:rFonts w:cs="Times New Roman"/>
                <w:bCs/>
              </w:rPr>
              <w:t>51,1</w:t>
            </w:r>
          </w:p>
        </w:tc>
      </w:tr>
      <w:tr w:rsidR="00C9086F" w:rsidRPr="00C9086F" w14:paraId="4BE9EA02" w14:textId="77777777" w:rsidTr="001A2CF6">
        <w:tc>
          <w:tcPr>
            <w:tcW w:w="1260" w:type="dxa"/>
            <w:shd w:val="clear" w:color="auto" w:fill="auto"/>
          </w:tcPr>
          <w:p w14:paraId="72C74E3A" w14:textId="77777777" w:rsidR="001A2CF6" w:rsidRPr="00C9086F" w:rsidRDefault="001A2CF6" w:rsidP="001A2CF6">
            <w:pPr>
              <w:ind w:left="-108" w:right="-120"/>
              <w:jc w:val="both"/>
              <w:rPr>
                <w:rFonts w:cs="Times New Roman"/>
                <w:bCs/>
              </w:rPr>
            </w:pPr>
            <w:r w:rsidRPr="00C9086F">
              <w:rPr>
                <w:rFonts w:cs="Times New Roman"/>
              </w:rPr>
              <w:t>ФітоДоктор (Спорофіт)</w:t>
            </w:r>
          </w:p>
        </w:tc>
        <w:tc>
          <w:tcPr>
            <w:tcW w:w="1888" w:type="dxa"/>
            <w:shd w:val="clear" w:color="auto" w:fill="auto"/>
          </w:tcPr>
          <w:p w14:paraId="6310EA33" w14:textId="77777777" w:rsidR="001A2CF6" w:rsidRPr="00C9086F" w:rsidRDefault="001A2CF6" w:rsidP="001A2CF6">
            <w:pPr>
              <w:autoSpaceDE w:val="0"/>
              <w:autoSpaceDN w:val="0"/>
              <w:adjustRightInd w:val="0"/>
              <w:ind w:left="-36" w:right="-108"/>
              <w:rPr>
                <w:rFonts w:cs="Times New Roman"/>
              </w:rPr>
            </w:pPr>
            <w:r w:rsidRPr="00C9086F">
              <w:rPr>
                <w:rFonts w:cs="Times New Roman"/>
              </w:rPr>
              <w:t>Сидеральний пар + БТБ*</w:t>
            </w:r>
          </w:p>
        </w:tc>
        <w:tc>
          <w:tcPr>
            <w:tcW w:w="1134" w:type="dxa"/>
            <w:shd w:val="clear" w:color="auto" w:fill="auto"/>
          </w:tcPr>
          <w:p w14:paraId="1AF58C5C" w14:textId="77777777" w:rsidR="001A2CF6" w:rsidRPr="00C9086F" w:rsidRDefault="001A2CF6" w:rsidP="001A2CF6">
            <w:pPr>
              <w:autoSpaceDE w:val="0"/>
              <w:autoSpaceDN w:val="0"/>
              <w:adjustRightInd w:val="0"/>
              <w:rPr>
                <w:rFonts w:cs="Times New Roman"/>
              </w:rPr>
            </w:pPr>
            <w:r w:rsidRPr="00C9086F">
              <w:rPr>
                <w:rFonts w:cs="Times New Roman"/>
              </w:rPr>
              <w:t xml:space="preserve">2,0 кг/т +3,0 кг/га </w:t>
            </w:r>
          </w:p>
        </w:tc>
        <w:tc>
          <w:tcPr>
            <w:tcW w:w="992" w:type="dxa"/>
            <w:shd w:val="clear" w:color="auto" w:fill="auto"/>
          </w:tcPr>
          <w:p w14:paraId="59165320" w14:textId="77777777" w:rsidR="001A2CF6" w:rsidRPr="00C9086F" w:rsidRDefault="001A2CF6" w:rsidP="001A2CF6">
            <w:pPr>
              <w:autoSpaceDE w:val="0"/>
              <w:autoSpaceDN w:val="0"/>
              <w:adjustRightInd w:val="0"/>
              <w:ind w:left="-28" w:right="-142"/>
              <w:rPr>
                <w:rFonts w:cs="Times New Roman"/>
              </w:rPr>
            </w:pPr>
            <w:r w:rsidRPr="00C9086F">
              <w:rPr>
                <w:rFonts w:cs="Times New Roman"/>
              </w:rPr>
              <w:t xml:space="preserve">обробка бульб + 2 по вегетації </w:t>
            </w:r>
          </w:p>
        </w:tc>
        <w:tc>
          <w:tcPr>
            <w:tcW w:w="992" w:type="dxa"/>
            <w:shd w:val="clear" w:color="auto" w:fill="auto"/>
            <w:vAlign w:val="center"/>
          </w:tcPr>
          <w:p w14:paraId="487FEB2F" w14:textId="77777777" w:rsidR="001A2CF6" w:rsidRPr="00C9086F" w:rsidRDefault="001A2CF6" w:rsidP="001A2CF6">
            <w:pPr>
              <w:jc w:val="center"/>
              <w:rPr>
                <w:rFonts w:cs="Times New Roman"/>
                <w:bCs/>
              </w:rPr>
            </w:pPr>
            <w:r w:rsidRPr="00C9086F">
              <w:rPr>
                <w:rFonts w:cs="Times New Roman"/>
                <w:bCs/>
              </w:rPr>
              <w:t>-82,1</w:t>
            </w:r>
          </w:p>
        </w:tc>
        <w:tc>
          <w:tcPr>
            <w:tcW w:w="992" w:type="dxa"/>
            <w:shd w:val="clear" w:color="auto" w:fill="auto"/>
            <w:vAlign w:val="center"/>
          </w:tcPr>
          <w:p w14:paraId="6E6E4DE0" w14:textId="77777777" w:rsidR="001A2CF6" w:rsidRPr="00C9086F" w:rsidRDefault="001A2CF6" w:rsidP="001A2CF6">
            <w:pPr>
              <w:jc w:val="center"/>
              <w:rPr>
                <w:rFonts w:cs="Times New Roman"/>
                <w:bCs/>
              </w:rPr>
            </w:pPr>
            <w:r w:rsidRPr="00C9086F">
              <w:rPr>
                <w:rFonts w:cs="Times New Roman"/>
                <w:bCs/>
              </w:rPr>
              <w:t>-67,7</w:t>
            </w:r>
          </w:p>
        </w:tc>
        <w:tc>
          <w:tcPr>
            <w:tcW w:w="851" w:type="dxa"/>
            <w:shd w:val="clear" w:color="auto" w:fill="auto"/>
            <w:vAlign w:val="center"/>
          </w:tcPr>
          <w:p w14:paraId="18AE887B" w14:textId="77777777" w:rsidR="001A2CF6" w:rsidRPr="00C9086F" w:rsidRDefault="001A2CF6" w:rsidP="001A2CF6">
            <w:pPr>
              <w:jc w:val="center"/>
              <w:rPr>
                <w:rFonts w:cs="Times New Roman"/>
                <w:bCs/>
              </w:rPr>
            </w:pPr>
            <w:r w:rsidRPr="00C9086F">
              <w:rPr>
                <w:rFonts w:cs="Times New Roman"/>
                <w:bCs/>
              </w:rPr>
              <w:t>-57,0</w:t>
            </w:r>
          </w:p>
        </w:tc>
        <w:tc>
          <w:tcPr>
            <w:tcW w:w="1276" w:type="dxa"/>
            <w:shd w:val="clear" w:color="auto" w:fill="auto"/>
            <w:vAlign w:val="center"/>
          </w:tcPr>
          <w:p w14:paraId="7AB6A521" w14:textId="77777777" w:rsidR="001A2CF6" w:rsidRPr="00C9086F" w:rsidRDefault="001A2CF6" w:rsidP="001A2CF6">
            <w:pPr>
              <w:jc w:val="center"/>
              <w:rPr>
                <w:rFonts w:cs="Times New Roman"/>
                <w:bCs/>
              </w:rPr>
            </w:pPr>
            <w:r w:rsidRPr="00C9086F">
              <w:rPr>
                <w:rFonts w:cs="Times New Roman"/>
                <w:bCs/>
              </w:rPr>
              <w:t>56,4</w:t>
            </w:r>
          </w:p>
        </w:tc>
      </w:tr>
      <w:tr w:rsidR="00C9086F" w:rsidRPr="00C9086F" w14:paraId="1EEDD676" w14:textId="77777777" w:rsidTr="001A2CF6">
        <w:tc>
          <w:tcPr>
            <w:tcW w:w="1260" w:type="dxa"/>
            <w:shd w:val="clear" w:color="auto" w:fill="auto"/>
          </w:tcPr>
          <w:p w14:paraId="67C334DA" w14:textId="77777777" w:rsidR="001A2CF6" w:rsidRPr="00C9086F" w:rsidRDefault="001A2CF6" w:rsidP="001A2CF6">
            <w:pPr>
              <w:ind w:left="-108"/>
              <w:jc w:val="both"/>
              <w:rPr>
                <w:rFonts w:cs="Times New Roman"/>
                <w:bCs/>
              </w:rPr>
            </w:pPr>
            <w:r w:rsidRPr="00C9086F">
              <w:rPr>
                <w:rFonts w:cs="Times New Roman"/>
              </w:rPr>
              <w:lastRenderedPageBreak/>
              <w:t>Фітоцид</w:t>
            </w:r>
          </w:p>
        </w:tc>
        <w:tc>
          <w:tcPr>
            <w:tcW w:w="1888" w:type="dxa"/>
            <w:shd w:val="clear" w:color="auto" w:fill="auto"/>
          </w:tcPr>
          <w:p w14:paraId="46CF7F23" w14:textId="77777777" w:rsidR="001A2CF6" w:rsidRPr="00C9086F" w:rsidRDefault="001A2CF6" w:rsidP="001A2CF6">
            <w:pPr>
              <w:autoSpaceDE w:val="0"/>
              <w:autoSpaceDN w:val="0"/>
              <w:adjustRightInd w:val="0"/>
              <w:ind w:left="-36" w:right="-108"/>
              <w:rPr>
                <w:rFonts w:cs="Times New Roman"/>
              </w:rPr>
            </w:pPr>
            <w:r w:rsidRPr="00C9086F">
              <w:rPr>
                <w:rFonts w:cs="Times New Roman"/>
              </w:rPr>
              <w:t>Сидеральний пар + БТБ*</w:t>
            </w:r>
          </w:p>
        </w:tc>
        <w:tc>
          <w:tcPr>
            <w:tcW w:w="1134" w:type="dxa"/>
            <w:shd w:val="clear" w:color="auto" w:fill="auto"/>
          </w:tcPr>
          <w:p w14:paraId="214D49CB" w14:textId="77777777" w:rsidR="001A2CF6" w:rsidRPr="00C9086F" w:rsidRDefault="001A2CF6" w:rsidP="001A2CF6">
            <w:pPr>
              <w:autoSpaceDE w:val="0"/>
              <w:autoSpaceDN w:val="0"/>
              <w:adjustRightInd w:val="0"/>
              <w:rPr>
                <w:rFonts w:cs="Times New Roman"/>
              </w:rPr>
            </w:pPr>
            <w:r w:rsidRPr="00C9086F">
              <w:rPr>
                <w:rFonts w:cs="Times New Roman"/>
              </w:rPr>
              <w:t xml:space="preserve">1,0 л/т + 1,0 л/га </w:t>
            </w:r>
          </w:p>
        </w:tc>
        <w:tc>
          <w:tcPr>
            <w:tcW w:w="992" w:type="dxa"/>
            <w:shd w:val="clear" w:color="auto" w:fill="auto"/>
          </w:tcPr>
          <w:p w14:paraId="2D14AFB0" w14:textId="77777777" w:rsidR="001A2CF6" w:rsidRPr="00C9086F" w:rsidRDefault="001A2CF6" w:rsidP="001A2CF6">
            <w:pPr>
              <w:autoSpaceDE w:val="0"/>
              <w:autoSpaceDN w:val="0"/>
              <w:adjustRightInd w:val="0"/>
              <w:ind w:left="-28" w:right="-142"/>
              <w:rPr>
                <w:rFonts w:cs="Times New Roman"/>
              </w:rPr>
            </w:pPr>
            <w:r w:rsidRPr="00C9086F">
              <w:rPr>
                <w:rFonts w:cs="Times New Roman"/>
              </w:rPr>
              <w:t xml:space="preserve">обробка бульб + 4 по вегетації </w:t>
            </w:r>
          </w:p>
        </w:tc>
        <w:tc>
          <w:tcPr>
            <w:tcW w:w="992" w:type="dxa"/>
            <w:shd w:val="clear" w:color="auto" w:fill="auto"/>
            <w:vAlign w:val="center"/>
          </w:tcPr>
          <w:p w14:paraId="0DA4BC98" w14:textId="77777777" w:rsidR="001A2CF6" w:rsidRPr="00C9086F" w:rsidRDefault="001A2CF6" w:rsidP="001A2CF6">
            <w:pPr>
              <w:jc w:val="center"/>
              <w:rPr>
                <w:rFonts w:cs="Times New Roman"/>
                <w:bCs/>
              </w:rPr>
            </w:pPr>
            <w:r w:rsidRPr="00C9086F">
              <w:rPr>
                <w:rFonts w:cs="Times New Roman"/>
                <w:bCs/>
              </w:rPr>
              <w:t>-81,1</w:t>
            </w:r>
          </w:p>
        </w:tc>
        <w:tc>
          <w:tcPr>
            <w:tcW w:w="992" w:type="dxa"/>
            <w:shd w:val="clear" w:color="auto" w:fill="auto"/>
            <w:vAlign w:val="center"/>
          </w:tcPr>
          <w:p w14:paraId="03E3DBE7" w14:textId="77777777" w:rsidR="001A2CF6" w:rsidRPr="00C9086F" w:rsidRDefault="001A2CF6" w:rsidP="001A2CF6">
            <w:pPr>
              <w:jc w:val="center"/>
              <w:rPr>
                <w:rFonts w:cs="Times New Roman"/>
                <w:bCs/>
              </w:rPr>
            </w:pPr>
            <w:r w:rsidRPr="00C9086F">
              <w:rPr>
                <w:rFonts w:cs="Times New Roman"/>
                <w:bCs/>
              </w:rPr>
              <w:t>-71,4</w:t>
            </w:r>
          </w:p>
        </w:tc>
        <w:tc>
          <w:tcPr>
            <w:tcW w:w="851" w:type="dxa"/>
            <w:shd w:val="clear" w:color="auto" w:fill="auto"/>
            <w:vAlign w:val="center"/>
          </w:tcPr>
          <w:p w14:paraId="5777E7BC" w14:textId="77777777" w:rsidR="001A2CF6" w:rsidRPr="00C9086F" w:rsidRDefault="001A2CF6" w:rsidP="001A2CF6">
            <w:pPr>
              <w:jc w:val="center"/>
              <w:rPr>
                <w:rFonts w:cs="Times New Roman"/>
                <w:bCs/>
              </w:rPr>
            </w:pPr>
            <w:r w:rsidRPr="00C9086F">
              <w:rPr>
                <w:rFonts w:cs="Times New Roman"/>
                <w:bCs/>
              </w:rPr>
              <w:t>-68,5</w:t>
            </w:r>
          </w:p>
        </w:tc>
        <w:tc>
          <w:tcPr>
            <w:tcW w:w="1276" w:type="dxa"/>
            <w:shd w:val="clear" w:color="auto" w:fill="auto"/>
            <w:vAlign w:val="center"/>
          </w:tcPr>
          <w:p w14:paraId="2E0207B1" w14:textId="77777777" w:rsidR="001A2CF6" w:rsidRPr="00C9086F" w:rsidRDefault="001A2CF6" w:rsidP="001A2CF6">
            <w:pPr>
              <w:jc w:val="center"/>
              <w:rPr>
                <w:rFonts w:cs="Times New Roman"/>
                <w:bCs/>
              </w:rPr>
            </w:pPr>
            <w:r w:rsidRPr="00C9086F">
              <w:rPr>
                <w:rFonts w:cs="Times New Roman"/>
                <w:bCs/>
              </w:rPr>
              <w:t>57,2</w:t>
            </w:r>
          </w:p>
        </w:tc>
      </w:tr>
      <w:tr w:rsidR="00C9086F" w:rsidRPr="00C9086F" w14:paraId="5C7B120A" w14:textId="77777777" w:rsidTr="001A2CF6">
        <w:tc>
          <w:tcPr>
            <w:tcW w:w="1260" w:type="dxa"/>
            <w:shd w:val="clear" w:color="auto" w:fill="auto"/>
          </w:tcPr>
          <w:p w14:paraId="25493972" w14:textId="77777777" w:rsidR="001A2CF6" w:rsidRPr="00C9086F" w:rsidRDefault="001A2CF6" w:rsidP="001A2CF6">
            <w:pPr>
              <w:rPr>
                <w:rFonts w:cs="Times New Roman"/>
              </w:rPr>
            </w:pPr>
            <w:r w:rsidRPr="00C9086F">
              <w:rPr>
                <w:rFonts w:cs="Times New Roman"/>
              </w:rPr>
              <w:t>Фітоцид</w:t>
            </w:r>
          </w:p>
        </w:tc>
        <w:tc>
          <w:tcPr>
            <w:tcW w:w="1888" w:type="dxa"/>
            <w:shd w:val="clear" w:color="auto" w:fill="auto"/>
          </w:tcPr>
          <w:p w14:paraId="052D9652" w14:textId="77777777" w:rsidR="001A2CF6" w:rsidRPr="00C9086F" w:rsidRDefault="001A2CF6" w:rsidP="001A2CF6">
            <w:pPr>
              <w:ind w:right="-108"/>
              <w:rPr>
                <w:rFonts w:cs="Times New Roman"/>
              </w:rPr>
            </w:pPr>
            <w:r w:rsidRPr="00C9086F">
              <w:rPr>
                <w:rFonts w:cs="Times New Roman"/>
              </w:rPr>
              <w:t>Сидеральний пар+Актофіт</w:t>
            </w:r>
          </w:p>
        </w:tc>
        <w:tc>
          <w:tcPr>
            <w:tcW w:w="1134" w:type="dxa"/>
            <w:shd w:val="clear" w:color="auto" w:fill="auto"/>
          </w:tcPr>
          <w:p w14:paraId="40EC7B57" w14:textId="77777777" w:rsidR="001A2CF6" w:rsidRPr="00C9086F" w:rsidRDefault="001A2CF6" w:rsidP="001A2CF6">
            <w:pPr>
              <w:rPr>
                <w:rFonts w:cs="Times New Roman"/>
              </w:rPr>
            </w:pPr>
            <w:r w:rsidRPr="00C9086F">
              <w:rPr>
                <w:rFonts w:cs="Times New Roman"/>
              </w:rPr>
              <w:t xml:space="preserve">1,0 л/т + 1,0 л/га </w:t>
            </w:r>
          </w:p>
        </w:tc>
        <w:tc>
          <w:tcPr>
            <w:tcW w:w="992" w:type="dxa"/>
            <w:shd w:val="clear" w:color="auto" w:fill="auto"/>
          </w:tcPr>
          <w:p w14:paraId="4B44913F" w14:textId="77777777" w:rsidR="001A2CF6" w:rsidRPr="00C9086F" w:rsidRDefault="001A2CF6" w:rsidP="001A2CF6">
            <w:pPr>
              <w:ind w:left="-28"/>
              <w:rPr>
                <w:rFonts w:cs="Times New Roman"/>
              </w:rPr>
            </w:pPr>
            <w:r w:rsidRPr="00C9086F">
              <w:rPr>
                <w:rFonts w:cs="Times New Roman"/>
              </w:rPr>
              <w:t>обробка бульб + 3 по вегета-ції</w:t>
            </w:r>
          </w:p>
        </w:tc>
        <w:tc>
          <w:tcPr>
            <w:tcW w:w="992" w:type="dxa"/>
            <w:shd w:val="clear" w:color="auto" w:fill="auto"/>
            <w:vAlign w:val="center"/>
          </w:tcPr>
          <w:p w14:paraId="2084F328" w14:textId="77777777" w:rsidR="001A2CF6" w:rsidRPr="00C9086F" w:rsidRDefault="001A2CF6" w:rsidP="001A2CF6">
            <w:pPr>
              <w:jc w:val="center"/>
              <w:rPr>
                <w:rFonts w:cs="Times New Roman"/>
                <w:bCs/>
              </w:rPr>
            </w:pPr>
            <w:r w:rsidRPr="00C9086F">
              <w:rPr>
                <w:rFonts w:cs="Times New Roman"/>
                <w:bCs/>
              </w:rPr>
              <w:t>-60,1</w:t>
            </w:r>
          </w:p>
        </w:tc>
        <w:tc>
          <w:tcPr>
            <w:tcW w:w="992" w:type="dxa"/>
            <w:shd w:val="clear" w:color="auto" w:fill="auto"/>
            <w:vAlign w:val="center"/>
          </w:tcPr>
          <w:p w14:paraId="27711422" w14:textId="77777777" w:rsidR="001A2CF6" w:rsidRPr="00C9086F" w:rsidRDefault="001A2CF6" w:rsidP="001A2CF6">
            <w:pPr>
              <w:jc w:val="center"/>
              <w:rPr>
                <w:rFonts w:cs="Times New Roman"/>
                <w:bCs/>
              </w:rPr>
            </w:pPr>
            <w:r w:rsidRPr="00C9086F">
              <w:rPr>
                <w:rFonts w:cs="Times New Roman"/>
                <w:bCs/>
              </w:rPr>
              <w:t>-56,9</w:t>
            </w:r>
          </w:p>
        </w:tc>
        <w:tc>
          <w:tcPr>
            <w:tcW w:w="851" w:type="dxa"/>
            <w:shd w:val="clear" w:color="auto" w:fill="auto"/>
            <w:vAlign w:val="center"/>
          </w:tcPr>
          <w:p w14:paraId="381E2495" w14:textId="77777777" w:rsidR="001A2CF6" w:rsidRPr="00C9086F" w:rsidRDefault="001A2CF6" w:rsidP="001A2CF6">
            <w:pPr>
              <w:jc w:val="center"/>
              <w:rPr>
                <w:rFonts w:cs="Times New Roman"/>
                <w:bCs/>
              </w:rPr>
            </w:pPr>
            <w:r w:rsidRPr="00C9086F">
              <w:rPr>
                <w:rFonts w:cs="Times New Roman"/>
                <w:bCs/>
              </w:rPr>
              <w:t>-64,1</w:t>
            </w:r>
          </w:p>
        </w:tc>
        <w:tc>
          <w:tcPr>
            <w:tcW w:w="1276" w:type="dxa"/>
            <w:shd w:val="clear" w:color="auto" w:fill="auto"/>
            <w:vAlign w:val="center"/>
          </w:tcPr>
          <w:p w14:paraId="776E45DC" w14:textId="77777777" w:rsidR="001A2CF6" w:rsidRPr="00C9086F" w:rsidRDefault="001A2CF6" w:rsidP="001A2CF6">
            <w:pPr>
              <w:jc w:val="center"/>
              <w:rPr>
                <w:rFonts w:cs="Times New Roman"/>
                <w:bCs/>
              </w:rPr>
            </w:pPr>
            <w:r w:rsidRPr="00C9086F">
              <w:rPr>
                <w:rFonts w:cs="Times New Roman"/>
                <w:bCs/>
              </w:rPr>
              <w:t>51,2</w:t>
            </w:r>
          </w:p>
        </w:tc>
      </w:tr>
      <w:tr w:rsidR="001A2CF6" w:rsidRPr="00C9086F" w14:paraId="610B0518" w14:textId="77777777" w:rsidTr="001A2CF6">
        <w:tc>
          <w:tcPr>
            <w:tcW w:w="1260" w:type="dxa"/>
            <w:shd w:val="clear" w:color="auto" w:fill="auto"/>
          </w:tcPr>
          <w:p w14:paraId="786FF30E" w14:textId="77777777" w:rsidR="001A2CF6" w:rsidRPr="00C9086F" w:rsidRDefault="001A2CF6" w:rsidP="001A2CF6">
            <w:pPr>
              <w:rPr>
                <w:rFonts w:cs="Times New Roman"/>
              </w:rPr>
            </w:pPr>
            <w:r w:rsidRPr="00C9086F">
              <w:rPr>
                <w:rFonts w:cs="Times New Roman"/>
              </w:rPr>
              <w:t>Фітоцид</w:t>
            </w:r>
          </w:p>
        </w:tc>
        <w:tc>
          <w:tcPr>
            <w:tcW w:w="1888" w:type="dxa"/>
            <w:shd w:val="clear" w:color="auto" w:fill="auto"/>
          </w:tcPr>
          <w:p w14:paraId="79CC4FBA" w14:textId="77777777" w:rsidR="001A2CF6" w:rsidRPr="00C9086F" w:rsidRDefault="001A2CF6" w:rsidP="001A2CF6">
            <w:pPr>
              <w:ind w:right="-108"/>
              <w:rPr>
                <w:rFonts w:cs="Times New Roman"/>
              </w:rPr>
            </w:pPr>
            <w:r w:rsidRPr="00C9086F">
              <w:rPr>
                <w:rFonts w:cs="Times New Roman"/>
              </w:rPr>
              <w:t>Сидеральний пар+Актофіт</w:t>
            </w:r>
          </w:p>
        </w:tc>
        <w:tc>
          <w:tcPr>
            <w:tcW w:w="1134" w:type="dxa"/>
            <w:shd w:val="clear" w:color="auto" w:fill="auto"/>
          </w:tcPr>
          <w:p w14:paraId="2E1B8549" w14:textId="77777777" w:rsidR="001A2CF6" w:rsidRPr="00C9086F" w:rsidRDefault="001A2CF6" w:rsidP="001A2CF6">
            <w:pPr>
              <w:rPr>
                <w:rFonts w:cs="Times New Roman"/>
              </w:rPr>
            </w:pPr>
            <w:r w:rsidRPr="00C9086F">
              <w:rPr>
                <w:rFonts w:cs="Times New Roman"/>
              </w:rPr>
              <w:t xml:space="preserve">1,5 л/т + 1,5 л/га </w:t>
            </w:r>
          </w:p>
        </w:tc>
        <w:tc>
          <w:tcPr>
            <w:tcW w:w="992" w:type="dxa"/>
            <w:shd w:val="clear" w:color="auto" w:fill="auto"/>
          </w:tcPr>
          <w:p w14:paraId="70D51EF4" w14:textId="77777777" w:rsidR="001A2CF6" w:rsidRPr="00C9086F" w:rsidRDefault="001A2CF6" w:rsidP="001A2CF6">
            <w:pPr>
              <w:ind w:left="-28"/>
              <w:rPr>
                <w:rFonts w:cs="Times New Roman"/>
              </w:rPr>
            </w:pPr>
            <w:r w:rsidRPr="00C9086F">
              <w:rPr>
                <w:rFonts w:cs="Times New Roman"/>
              </w:rPr>
              <w:t>обробка бульб 3 по вегета-ції</w:t>
            </w:r>
          </w:p>
        </w:tc>
        <w:tc>
          <w:tcPr>
            <w:tcW w:w="992" w:type="dxa"/>
            <w:shd w:val="clear" w:color="auto" w:fill="auto"/>
            <w:vAlign w:val="center"/>
          </w:tcPr>
          <w:p w14:paraId="3B1163E3" w14:textId="77777777" w:rsidR="001A2CF6" w:rsidRPr="00C9086F" w:rsidRDefault="001A2CF6" w:rsidP="001A2CF6">
            <w:pPr>
              <w:jc w:val="center"/>
              <w:rPr>
                <w:rFonts w:cs="Times New Roman"/>
                <w:bCs/>
              </w:rPr>
            </w:pPr>
            <w:r w:rsidRPr="00C9086F">
              <w:rPr>
                <w:rFonts w:cs="Times New Roman"/>
                <w:bCs/>
              </w:rPr>
              <w:t>-71,6</w:t>
            </w:r>
          </w:p>
        </w:tc>
        <w:tc>
          <w:tcPr>
            <w:tcW w:w="992" w:type="dxa"/>
            <w:shd w:val="clear" w:color="auto" w:fill="auto"/>
            <w:vAlign w:val="center"/>
          </w:tcPr>
          <w:p w14:paraId="2531CF03" w14:textId="77777777" w:rsidR="001A2CF6" w:rsidRPr="00C9086F" w:rsidRDefault="001A2CF6" w:rsidP="001A2CF6">
            <w:pPr>
              <w:jc w:val="center"/>
              <w:rPr>
                <w:rFonts w:cs="Times New Roman"/>
                <w:bCs/>
              </w:rPr>
            </w:pPr>
            <w:r w:rsidRPr="00C9086F">
              <w:rPr>
                <w:rFonts w:cs="Times New Roman"/>
                <w:bCs/>
              </w:rPr>
              <w:t>-70,0</w:t>
            </w:r>
          </w:p>
        </w:tc>
        <w:tc>
          <w:tcPr>
            <w:tcW w:w="851" w:type="dxa"/>
            <w:shd w:val="clear" w:color="auto" w:fill="auto"/>
            <w:vAlign w:val="center"/>
          </w:tcPr>
          <w:p w14:paraId="02DF6DE0" w14:textId="77777777" w:rsidR="001A2CF6" w:rsidRPr="00C9086F" w:rsidRDefault="001A2CF6" w:rsidP="001A2CF6">
            <w:pPr>
              <w:jc w:val="center"/>
              <w:rPr>
                <w:rFonts w:cs="Times New Roman"/>
                <w:bCs/>
              </w:rPr>
            </w:pPr>
            <w:r w:rsidRPr="00C9086F">
              <w:rPr>
                <w:rFonts w:cs="Times New Roman"/>
                <w:bCs/>
              </w:rPr>
              <w:t>-60,4</w:t>
            </w:r>
          </w:p>
        </w:tc>
        <w:tc>
          <w:tcPr>
            <w:tcW w:w="1276" w:type="dxa"/>
            <w:shd w:val="clear" w:color="auto" w:fill="auto"/>
            <w:vAlign w:val="center"/>
          </w:tcPr>
          <w:p w14:paraId="5086DE4D" w14:textId="77777777" w:rsidR="001A2CF6" w:rsidRPr="00C9086F" w:rsidRDefault="001A2CF6" w:rsidP="001A2CF6">
            <w:pPr>
              <w:jc w:val="center"/>
              <w:rPr>
                <w:rFonts w:cs="Times New Roman"/>
                <w:bCs/>
              </w:rPr>
            </w:pPr>
            <w:r w:rsidRPr="00C9086F">
              <w:rPr>
                <w:rFonts w:cs="Times New Roman"/>
                <w:bCs/>
              </w:rPr>
              <w:t>62,5</w:t>
            </w:r>
          </w:p>
        </w:tc>
      </w:tr>
    </w:tbl>
    <w:p w14:paraId="7ECF4162" w14:textId="77777777" w:rsidR="001A2CF6" w:rsidRPr="00C9086F" w:rsidRDefault="001A2CF6" w:rsidP="001A2CF6">
      <w:pPr>
        <w:rPr>
          <w:rFonts w:cs="Times New Roman"/>
        </w:rPr>
      </w:pPr>
    </w:p>
    <w:p w14:paraId="700C3A5E" w14:textId="77777777" w:rsidR="001A2CF6" w:rsidRPr="00C9086F" w:rsidRDefault="001A2CF6" w:rsidP="001A2CF6">
      <w:pPr>
        <w:ind w:right="-235"/>
        <w:rPr>
          <w:rFonts w:cs="Times New Roman"/>
        </w:rPr>
      </w:pPr>
      <w:r w:rsidRPr="00C9086F">
        <w:rPr>
          <w:rFonts w:cs="Times New Roman"/>
        </w:rPr>
        <w:t xml:space="preserve">* БТБ – Бітоксибацилін, препарат для контролю чисельності колорадського жука, 3-4 </w:t>
      </w:r>
    </w:p>
    <w:p w14:paraId="20282C66" w14:textId="77777777" w:rsidR="001A2CF6" w:rsidRPr="00C9086F" w:rsidRDefault="001A2CF6" w:rsidP="001A2CF6">
      <w:pPr>
        <w:ind w:right="-235"/>
        <w:rPr>
          <w:rFonts w:cs="Times New Roman"/>
        </w:rPr>
      </w:pPr>
      <w:r w:rsidRPr="00C9086F">
        <w:rPr>
          <w:rFonts w:cs="Times New Roman"/>
        </w:rPr>
        <w:t xml:space="preserve">   обробки рослин (6 л/га).</w:t>
      </w:r>
    </w:p>
    <w:p w14:paraId="403C0F75" w14:textId="77777777" w:rsidR="001A2CF6" w:rsidRPr="004831BD" w:rsidRDefault="001A2CF6" w:rsidP="001A2CF6">
      <w:pPr>
        <w:ind w:right="-235"/>
        <w:rPr>
          <w:rFonts w:cs="Times New Roman"/>
          <w:lang w:val="ru-RU"/>
        </w:rPr>
      </w:pPr>
    </w:p>
    <w:p w14:paraId="37DC6831" w14:textId="77777777" w:rsidR="00975805" w:rsidRPr="004831BD" w:rsidRDefault="00975805" w:rsidP="001A2CF6">
      <w:pPr>
        <w:ind w:right="-235"/>
        <w:rPr>
          <w:rFonts w:cs="Times New Roman"/>
          <w:lang w:val="ru-RU"/>
        </w:rPr>
      </w:pPr>
    </w:p>
    <w:p w14:paraId="5B29E381" w14:textId="77777777" w:rsidR="001A2CF6" w:rsidRPr="00C9086F" w:rsidRDefault="001A2CF6" w:rsidP="001A2CF6">
      <w:pPr>
        <w:pStyle w:val="c1e0e7eee2fbe9"/>
        <w:ind w:left="142" w:right="140"/>
        <w:jc w:val="center"/>
        <w:rPr>
          <w:b/>
          <w:sz w:val="28"/>
          <w:szCs w:val="28"/>
          <w:lang w:val="uk-UA"/>
        </w:rPr>
      </w:pPr>
      <w:r w:rsidRPr="00C9086F">
        <w:rPr>
          <w:b/>
          <w:sz w:val="28"/>
          <w:szCs w:val="28"/>
          <w:lang w:val="uk-UA"/>
        </w:rPr>
        <w:t xml:space="preserve">Засоби </w:t>
      </w:r>
      <w:r w:rsidRPr="00C9086F">
        <w:rPr>
          <w:b/>
          <w:sz w:val="28"/>
          <w:szCs w:val="28"/>
        </w:rPr>
        <w:t>захисту картоплі від бур'янів</w:t>
      </w:r>
    </w:p>
    <w:p w14:paraId="60452CA5" w14:textId="77777777" w:rsidR="00975805" w:rsidRPr="00C9086F" w:rsidRDefault="00975805" w:rsidP="001A2CF6">
      <w:pPr>
        <w:pStyle w:val="c1e0e7eee2fbe9"/>
        <w:ind w:left="142" w:right="140"/>
        <w:jc w:val="center"/>
        <w:rPr>
          <w:b/>
          <w:sz w:val="28"/>
          <w:szCs w:val="28"/>
          <w:lang w:val="uk-UA"/>
        </w:rPr>
      </w:pPr>
    </w:p>
    <w:p w14:paraId="7109AA32" w14:textId="77777777" w:rsidR="001A2CF6" w:rsidRPr="004831BD" w:rsidRDefault="001A2CF6" w:rsidP="001A2CF6">
      <w:pPr>
        <w:pStyle w:val="c1e0e7eee2fbe9"/>
        <w:ind w:left="142" w:right="140" w:firstLine="709"/>
        <w:jc w:val="both"/>
        <w:rPr>
          <w:spacing w:val="-10"/>
          <w:sz w:val="28"/>
          <w:szCs w:val="28"/>
          <w:lang w:val="uk-UA"/>
        </w:rPr>
      </w:pPr>
      <w:r w:rsidRPr="004831BD">
        <w:rPr>
          <w:spacing w:val="-10"/>
          <w:sz w:val="28"/>
          <w:szCs w:val="28"/>
          <w:lang w:val="uk-UA"/>
        </w:rPr>
        <w:t>Внаслідок застосування спрощеної агротехніки, через порушення системи сівозміни, відбувається помітне збільшення засміченості посадок картоплі двосім’ядольними та злаковими однорічними і особливо багаторічними бур’янами.</w:t>
      </w:r>
    </w:p>
    <w:p w14:paraId="1AD3344E" w14:textId="2BF9BA6E" w:rsidR="001A2CF6" w:rsidRPr="00C9086F" w:rsidRDefault="001A2CF6" w:rsidP="001A2CF6">
      <w:pPr>
        <w:pStyle w:val="c1e0e7eee2fbe9"/>
        <w:ind w:left="142" w:right="140" w:firstLine="709"/>
        <w:jc w:val="both"/>
        <w:rPr>
          <w:sz w:val="27"/>
          <w:szCs w:val="27"/>
          <w:lang w:val="uk-UA"/>
        </w:rPr>
      </w:pPr>
      <w:r w:rsidRPr="00C9086F">
        <w:rPr>
          <w:sz w:val="28"/>
          <w:szCs w:val="28"/>
        </w:rPr>
        <w:t xml:space="preserve">При підготовці площ під посадки картоплі для знищення однорічних та багаторічних бур'янів можна застосовувати неселективні гербіциди на </w:t>
      </w:r>
      <w:r w:rsidR="00975805" w:rsidRPr="00C9086F">
        <w:rPr>
          <w:sz w:val="28"/>
          <w:szCs w:val="28"/>
          <w:lang w:val="uk-UA"/>
        </w:rPr>
        <w:t xml:space="preserve">основі </w:t>
      </w:r>
      <w:r w:rsidRPr="00C9086F">
        <w:rPr>
          <w:sz w:val="27"/>
          <w:szCs w:val="27"/>
        </w:rPr>
        <w:t>гліфосату.</w:t>
      </w:r>
    </w:p>
    <w:p w14:paraId="79554679" w14:textId="77777777" w:rsidR="00975805" w:rsidRPr="00C9086F" w:rsidRDefault="00975805" w:rsidP="001A2CF6">
      <w:pPr>
        <w:pStyle w:val="c1e0e7eee2fbe9"/>
        <w:ind w:left="142" w:right="140" w:firstLine="709"/>
        <w:jc w:val="both"/>
        <w:rPr>
          <w:sz w:val="27"/>
          <w:szCs w:val="27"/>
          <w:lang w:val="uk-UA"/>
        </w:rPr>
      </w:pPr>
    </w:p>
    <w:tbl>
      <w:tblPr>
        <w:tblW w:w="9356" w:type="dxa"/>
        <w:tblInd w:w="147" w:type="dxa"/>
        <w:tblLayout w:type="fixed"/>
        <w:tblCellMar>
          <w:left w:w="0" w:type="dxa"/>
          <w:right w:w="0" w:type="dxa"/>
        </w:tblCellMar>
        <w:tblLook w:val="04A0" w:firstRow="1" w:lastRow="0" w:firstColumn="1" w:lastColumn="0" w:noHBand="0" w:noVBand="1"/>
      </w:tblPr>
      <w:tblGrid>
        <w:gridCol w:w="1266"/>
        <w:gridCol w:w="4956"/>
        <w:gridCol w:w="3134"/>
      </w:tblGrid>
      <w:tr w:rsidR="00C9086F" w:rsidRPr="00C9086F" w14:paraId="6BE2DB6F" w14:textId="77777777" w:rsidTr="001A2CF6">
        <w:tc>
          <w:tcPr>
            <w:tcW w:w="1266" w:type="dxa"/>
            <w:tcBorders>
              <w:top w:val="single" w:sz="4" w:space="0" w:color="000000"/>
              <w:left w:val="single" w:sz="4" w:space="0" w:color="000000"/>
              <w:bottom w:val="single" w:sz="4" w:space="0" w:color="auto"/>
              <w:right w:val="nil"/>
            </w:tcBorders>
          </w:tcPr>
          <w:p w14:paraId="338A5CCB" w14:textId="77777777" w:rsidR="001A2CF6" w:rsidRPr="00C9086F" w:rsidRDefault="001A2CF6" w:rsidP="001A2CF6">
            <w:pPr>
              <w:pStyle w:val="c1e0e7eee2fbe9"/>
              <w:ind w:right="-1"/>
              <w:jc w:val="center"/>
              <w:rPr>
                <w:b/>
              </w:rPr>
            </w:pPr>
            <w:r w:rsidRPr="00C9086F">
              <w:rPr>
                <w:b/>
                <w:lang w:val="uk-UA"/>
              </w:rPr>
              <w:t>Об</w:t>
            </w:r>
            <w:r w:rsidRPr="00C9086F">
              <w:rPr>
                <w:b/>
                <w:lang w:val="en-US"/>
              </w:rPr>
              <w:t>’</w:t>
            </w:r>
            <w:r w:rsidRPr="00C9086F">
              <w:rPr>
                <w:b/>
                <w:lang w:val="uk-UA"/>
              </w:rPr>
              <w:t>єкт</w:t>
            </w:r>
          </w:p>
        </w:tc>
        <w:tc>
          <w:tcPr>
            <w:tcW w:w="4956" w:type="dxa"/>
            <w:tcBorders>
              <w:top w:val="single" w:sz="4" w:space="0" w:color="000000"/>
              <w:left w:val="single" w:sz="4" w:space="0" w:color="000000"/>
              <w:bottom w:val="single" w:sz="4" w:space="0" w:color="auto"/>
              <w:right w:val="nil"/>
            </w:tcBorders>
          </w:tcPr>
          <w:p w14:paraId="5E16A406" w14:textId="77777777" w:rsidR="001A2CF6" w:rsidRPr="00C9086F" w:rsidRDefault="001A2CF6" w:rsidP="001A2CF6">
            <w:pPr>
              <w:pStyle w:val="c1e0e7eee2fbe9"/>
              <w:ind w:right="-1"/>
              <w:jc w:val="center"/>
              <w:rPr>
                <w:b/>
              </w:rPr>
            </w:pPr>
            <w:r w:rsidRPr="00C9086F">
              <w:rPr>
                <w:b/>
                <w:lang w:val="uk-UA"/>
              </w:rPr>
              <w:t>Назви препаратів та норми витрати</w:t>
            </w:r>
          </w:p>
        </w:tc>
        <w:tc>
          <w:tcPr>
            <w:tcW w:w="3134" w:type="dxa"/>
            <w:tcBorders>
              <w:top w:val="single" w:sz="4" w:space="0" w:color="000000"/>
              <w:left w:val="single" w:sz="4" w:space="0" w:color="000000"/>
              <w:bottom w:val="single" w:sz="4" w:space="0" w:color="auto"/>
              <w:right w:val="single" w:sz="4" w:space="0" w:color="000000"/>
            </w:tcBorders>
          </w:tcPr>
          <w:p w14:paraId="259F5093" w14:textId="77777777" w:rsidR="001A2CF6" w:rsidRPr="00C9086F" w:rsidRDefault="001A2CF6" w:rsidP="001A2CF6">
            <w:pPr>
              <w:pStyle w:val="c1e0e7eee2fbe9"/>
              <w:ind w:right="-1"/>
              <w:jc w:val="center"/>
              <w:rPr>
                <w:b/>
              </w:rPr>
            </w:pPr>
            <w:r w:rsidRPr="00C9086F">
              <w:rPr>
                <w:b/>
                <w:lang w:val="uk-UA"/>
              </w:rPr>
              <w:t xml:space="preserve">Час </w:t>
            </w:r>
            <w:r w:rsidRPr="00C9086F">
              <w:rPr>
                <w:b/>
              </w:rPr>
              <w:t xml:space="preserve">та умови </w:t>
            </w:r>
            <w:r w:rsidRPr="00C9086F">
              <w:rPr>
                <w:b/>
                <w:lang w:val="uk-UA"/>
              </w:rPr>
              <w:t>обробок</w:t>
            </w:r>
          </w:p>
        </w:tc>
      </w:tr>
      <w:tr w:rsidR="00C9086F" w:rsidRPr="00C9086F" w14:paraId="7FE6350F" w14:textId="77777777" w:rsidTr="004831BD">
        <w:trPr>
          <w:trHeight w:val="2244"/>
        </w:trPr>
        <w:tc>
          <w:tcPr>
            <w:tcW w:w="1266" w:type="dxa"/>
            <w:vMerge w:val="restart"/>
            <w:tcBorders>
              <w:top w:val="single" w:sz="4" w:space="0" w:color="auto"/>
              <w:left w:val="single" w:sz="4" w:space="0" w:color="000000"/>
              <w:right w:val="nil"/>
            </w:tcBorders>
          </w:tcPr>
          <w:p w14:paraId="79092ED3" w14:textId="77777777" w:rsidR="00975805" w:rsidRPr="00C9086F" w:rsidRDefault="00975805" w:rsidP="001A2CF6">
            <w:pPr>
              <w:pStyle w:val="c1e0e7eee2fbe9"/>
              <w:ind w:right="-1"/>
            </w:pPr>
            <w:r w:rsidRPr="00C9086F">
              <w:t>Однорічні дво</w:t>
            </w:r>
            <w:r w:rsidRPr="00C9086F">
              <w:rPr>
                <w:lang w:val="uk-UA"/>
              </w:rPr>
              <w:t>дольні та злакові</w:t>
            </w:r>
          </w:p>
        </w:tc>
        <w:tc>
          <w:tcPr>
            <w:tcW w:w="4956" w:type="dxa"/>
            <w:tcBorders>
              <w:top w:val="single" w:sz="4" w:space="0" w:color="auto"/>
              <w:left w:val="single" w:sz="4" w:space="0" w:color="000000"/>
              <w:right w:val="nil"/>
            </w:tcBorders>
          </w:tcPr>
          <w:p w14:paraId="70565E71" w14:textId="77777777" w:rsidR="00975805" w:rsidRPr="00C9086F" w:rsidRDefault="00975805" w:rsidP="001A2CF6">
            <w:pPr>
              <w:pStyle w:val="cde0e7e2e0ede8e5"/>
              <w:spacing w:before="0" w:after="0"/>
              <w:ind w:right="-1"/>
              <w:rPr>
                <w:i w:val="0"/>
              </w:rPr>
            </w:pPr>
            <w:r w:rsidRPr="00C9086F">
              <w:rPr>
                <w:i w:val="0"/>
              </w:rPr>
              <w:t>Адвокат, КС- 1,5</w:t>
            </w:r>
          </w:p>
          <w:p w14:paraId="3C7216C1" w14:textId="77777777" w:rsidR="00975805" w:rsidRPr="00C9086F" w:rsidRDefault="00975805" w:rsidP="001A2CF6">
            <w:pPr>
              <w:pStyle w:val="c1e0e7eee2fbe9"/>
              <w:ind w:right="-1"/>
            </w:pPr>
            <w:r w:rsidRPr="00C9086F">
              <w:t>Артист 41,5 WG</w:t>
            </w:r>
            <w:r w:rsidRPr="00C9086F">
              <w:rPr>
                <w:lang w:val="uk-UA"/>
              </w:rPr>
              <w:t xml:space="preserve">, ВГ </w:t>
            </w:r>
            <w:r w:rsidRPr="00C9086F">
              <w:t>-2,0-2,5</w:t>
            </w:r>
          </w:p>
          <w:p w14:paraId="7FDFADC5" w14:textId="77777777" w:rsidR="00975805" w:rsidRPr="00C9086F" w:rsidRDefault="00975805" w:rsidP="001A2CF6">
            <w:pPr>
              <w:pStyle w:val="c1e0e7eee2fbe9"/>
              <w:ind w:right="-1"/>
              <w:rPr>
                <w:spacing w:val="-12"/>
                <w:lang w:val="uk-UA"/>
              </w:rPr>
            </w:pPr>
            <w:r w:rsidRPr="00C9086F">
              <w:rPr>
                <w:spacing w:val="-12"/>
              </w:rPr>
              <w:t xml:space="preserve"> Нельсон (</w:t>
            </w:r>
            <w:r w:rsidRPr="00C9086F">
              <w:rPr>
                <w:spacing w:val="-12"/>
                <w:lang w:val="uk-UA"/>
              </w:rPr>
              <w:t xml:space="preserve"> </w:t>
            </w:r>
            <w:r w:rsidRPr="00C9086F">
              <w:rPr>
                <w:spacing w:val="-12"/>
              </w:rPr>
              <w:t>Прогард</w:t>
            </w:r>
            <w:r w:rsidRPr="00C9086F">
              <w:rPr>
                <w:spacing w:val="-12"/>
                <w:lang w:val="uk-UA"/>
              </w:rPr>
              <w:t xml:space="preserve">, </w:t>
            </w:r>
            <w:r w:rsidRPr="00C9086F">
              <w:rPr>
                <w:spacing w:val="-12"/>
              </w:rPr>
              <w:t>Рейтар, Селефіт, Стратег</w:t>
            </w:r>
            <w:r w:rsidRPr="00C9086F">
              <w:rPr>
                <w:spacing w:val="-12"/>
                <w:lang w:val="uk-UA"/>
              </w:rPr>
              <w:t xml:space="preserve"> </w:t>
            </w:r>
            <w:r w:rsidRPr="00C9086F">
              <w:rPr>
                <w:spacing w:val="-12"/>
                <w:lang w:val="en-US"/>
              </w:rPr>
              <w:t>SC</w:t>
            </w:r>
            <w:r w:rsidRPr="00C9086F">
              <w:rPr>
                <w:spacing w:val="-12"/>
                <w:lang w:val="uk-UA"/>
              </w:rPr>
              <w:t xml:space="preserve">), </w:t>
            </w:r>
          </w:p>
          <w:p w14:paraId="431A5F98" w14:textId="401EDA1B" w:rsidR="00975805" w:rsidRPr="00C9086F" w:rsidRDefault="00975805" w:rsidP="001A2CF6">
            <w:pPr>
              <w:pStyle w:val="c1e0e7eee2fbe9"/>
              <w:ind w:right="-1"/>
              <w:rPr>
                <w:i/>
              </w:rPr>
            </w:pPr>
            <w:r w:rsidRPr="00C9086F">
              <w:rPr>
                <w:spacing w:val="-12"/>
                <w:lang w:val="uk-UA"/>
              </w:rPr>
              <w:t xml:space="preserve">КС </w:t>
            </w:r>
            <w:r w:rsidRPr="00C9086F">
              <w:rPr>
                <w:spacing w:val="-12"/>
              </w:rPr>
              <w:t>-</w:t>
            </w:r>
            <w:r w:rsidRPr="00C9086F">
              <w:rPr>
                <w:spacing w:val="-12"/>
                <w:lang w:val="uk-UA"/>
              </w:rPr>
              <w:t xml:space="preserve"> </w:t>
            </w:r>
            <w:r w:rsidRPr="00C9086F">
              <w:rPr>
                <w:spacing w:val="-12"/>
              </w:rPr>
              <w:t>3,0</w:t>
            </w:r>
            <w:r w:rsidRPr="00C9086F">
              <w:rPr>
                <w:spacing w:val="-12"/>
                <w:lang w:val="uk-UA"/>
              </w:rPr>
              <w:t xml:space="preserve"> </w:t>
            </w:r>
            <w:r w:rsidRPr="00C9086F">
              <w:rPr>
                <w:spacing w:val="-12"/>
              </w:rPr>
              <w:t>-</w:t>
            </w:r>
            <w:r w:rsidRPr="00C9086F">
              <w:rPr>
                <w:spacing w:val="-12"/>
                <w:lang w:val="uk-UA"/>
              </w:rPr>
              <w:t xml:space="preserve"> </w:t>
            </w:r>
            <w:r w:rsidRPr="00C9086F">
              <w:rPr>
                <w:spacing w:val="-12"/>
              </w:rPr>
              <w:t>4,0</w:t>
            </w:r>
          </w:p>
          <w:p w14:paraId="65D21BF7" w14:textId="77777777" w:rsidR="00975805" w:rsidRPr="00C9086F" w:rsidRDefault="00975805" w:rsidP="001A2CF6">
            <w:pPr>
              <w:pStyle w:val="cde0e7e2e0ede8e5"/>
              <w:spacing w:before="0" w:after="0"/>
              <w:ind w:right="-1"/>
              <w:rPr>
                <w:i w:val="0"/>
              </w:rPr>
            </w:pPr>
            <w:r w:rsidRPr="00C9086F">
              <w:rPr>
                <w:i w:val="0"/>
              </w:rPr>
              <w:t>Зенкор Ліквід SC, КС -0,5-1,1</w:t>
            </w:r>
          </w:p>
          <w:p w14:paraId="4887B317" w14:textId="77777777" w:rsidR="00975805" w:rsidRPr="00C9086F" w:rsidRDefault="00975805" w:rsidP="001A2CF6">
            <w:pPr>
              <w:pStyle w:val="c1e0e7eee2fbe9"/>
              <w:ind w:right="-1"/>
            </w:pPr>
            <w:r w:rsidRPr="00C9086F">
              <w:t xml:space="preserve"> Метризан, Метрикс -0,5-1,5</w:t>
            </w:r>
          </w:p>
          <w:p w14:paraId="33CE5CF9" w14:textId="77777777" w:rsidR="00975805" w:rsidRPr="00C9086F" w:rsidRDefault="00975805" w:rsidP="001A2CF6">
            <w:pPr>
              <w:pStyle w:val="c1e0e7eee2fbe9"/>
              <w:ind w:right="-1"/>
              <w:rPr>
                <w:lang w:val="uk-UA"/>
              </w:rPr>
            </w:pPr>
            <w:r w:rsidRPr="00C9086F">
              <w:t xml:space="preserve">Містраль, ВГ-0,5-1,1 </w:t>
            </w:r>
          </w:p>
          <w:p w14:paraId="18EE4376" w14:textId="0ED1934E" w:rsidR="00975805" w:rsidRPr="00C9086F" w:rsidRDefault="00975805" w:rsidP="001A2CF6">
            <w:pPr>
              <w:pStyle w:val="c1e0e7eee2fbe9"/>
              <w:ind w:right="-1"/>
              <w:rPr>
                <w:lang w:val="uk-UA"/>
              </w:rPr>
            </w:pPr>
            <w:r w:rsidRPr="00C9086F">
              <w:t>Прометрекс</w:t>
            </w:r>
            <w:r w:rsidRPr="00C9086F">
              <w:rPr>
                <w:lang w:val="uk-UA"/>
              </w:rPr>
              <w:t xml:space="preserve">, КС </w:t>
            </w:r>
            <w:r w:rsidRPr="00C9086F">
              <w:t xml:space="preserve">– 3,0 </w:t>
            </w:r>
          </w:p>
        </w:tc>
        <w:tc>
          <w:tcPr>
            <w:tcW w:w="3134" w:type="dxa"/>
            <w:tcBorders>
              <w:top w:val="single" w:sz="4" w:space="0" w:color="auto"/>
              <w:left w:val="single" w:sz="4" w:space="0" w:color="000000"/>
              <w:right w:val="single" w:sz="4" w:space="0" w:color="000000"/>
            </w:tcBorders>
          </w:tcPr>
          <w:p w14:paraId="079ED200" w14:textId="77777777" w:rsidR="00975805" w:rsidRPr="00C9086F" w:rsidRDefault="00975805" w:rsidP="001A2CF6">
            <w:pPr>
              <w:pStyle w:val="c1e0e7eee2fbe9"/>
              <w:ind w:right="-1"/>
            </w:pPr>
            <w:r w:rsidRPr="00C9086F">
              <w:rPr>
                <w:lang w:val="uk-UA"/>
              </w:rPr>
              <w:t>Обприскування ґрунту до появи сходів культури</w:t>
            </w:r>
          </w:p>
          <w:p w14:paraId="72EAEC17" w14:textId="77777777" w:rsidR="00975805" w:rsidRPr="00C9086F" w:rsidRDefault="00975805" w:rsidP="001A2CF6">
            <w:pPr>
              <w:pStyle w:val="c1e0e7eee2fbe9"/>
              <w:ind w:right="-1"/>
            </w:pPr>
          </w:p>
          <w:p w14:paraId="397020FF" w14:textId="77777777" w:rsidR="00975805" w:rsidRPr="00C9086F" w:rsidRDefault="00975805" w:rsidP="001A2CF6">
            <w:pPr>
              <w:pStyle w:val="c1e0e7eee2fbe9"/>
              <w:ind w:right="-1"/>
            </w:pPr>
          </w:p>
          <w:p w14:paraId="1DAEAD2E" w14:textId="77777777" w:rsidR="00975805" w:rsidRPr="00C9086F" w:rsidRDefault="00975805" w:rsidP="001A2CF6">
            <w:pPr>
              <w:pStyle w:val="c1e0e7eee2fbe9"/>
              <w:ind w:right="-1"/>
            </w:pPr>
          </w:p>
          <w:p w14:paraId="51368FAF" w14:textId="77777777" w:rsidR="00975805" w:rsidRPr="00C9086F" w:rsidRDefault="00975805" w:rsidP="001A2CF6">
            <w:pPr>
              <w:pStyle w:val="c1e0e7eee2fbe9"/>
              <w:ind w:right="-1"/>
            </w:pPr>
          </w:p>
          <w:p w14:paraId="3532FB7A" w14:textId="77777777" w:rsidR="00975805" w:rsidRPr="00C9086F" w:rsidRDefault="00975805" w:rsidP="001A2CF6">
            <w:pPr>
              <w:pStyle w:val="c1e0e7eee2fbe9"/>
              <w:ind w:right="-1"/>
            </w:pPr>
          </w:p>
        </w:tc>
      </w:tr>
      <w:tr w:rsidR="00C9086F" w:rsidRPr="00C9086F" w14:paraId="192A7B49" w14:textId="77777777" w:rsidTr="004831BD">
        <w:tc>
          <w:tcPr>
            <w:tcW w:w="1266" w:type="dxa"/>
            <w:vMerge/>
            <w:tcBorders>
              <w:left w:val="single" w:sz="4" w:space="0" w:color="000000"/>
              <w:right w:val="nil"/>
            </w:tcBorders>
          </w:tcPr>
          <w:p w14:paraId="718D823F" w14:textId="77777777" w:rsidR="00975805" w:rsidRPr="00C9086F" w:rsidRDefault="00975805" w:rsidP="001A2CF6">
            <w:pPr>
              <w:pStyle w:val="c1e0e7eee2fbe9"/>
              <w:ind w:right="-1"/>
            </w:pPr>
          </w:p>
        </w:tc>
        <w:tc>
          <w:tcPr>
            <w:tcW w:w="4956" w:type="dxa"/>
            <w:tcBorders>
              <w:top w:val="single" w:sz="4" w:space="0" w:color="000000"/>
              <w:left w:val="single" w:sz="4" w:space="0" w:color="000000"/>
              <w:bottom w:val="single" w:sz="4" w:space="0" w:color="000000"/>
              <w:right w:val="nil"/>
            </w:tcBorders>
          </w:tcPr>
          <w:p w14:paraId="5CCAA2B2" w14:textId="77777777" w:rsidR="00975805" w:rsidRPr="00C9086F" w:rsidRDefault="00975805" w:rsidP="001A2CF6">
            <w:pPr>
              <w:pStyle w:val="c1e0e7eee2fbe9"/>
              <w:ind w:right="-1"/>
            </w:pPr>
            <w:r w:rsidRPr="00C9086F">
              <w:t>Містраль, ВГ-0,3-0,5</w:t>
            </w:r>
            <w:r w:rsidRPr="00C9086F">
              <w:rPr>
                <w:b/>
              </w:rPr>
              <w:t xml:space="preserve"> </w:t>
            </w:r>
          </w:p>
          <w:p w14:paraId="64D07FF9" w14:textId="77777777" w:rsidR="00975805" w:rsidRPr="00C9086F" w:rsidRDefault="00975805" w:rsidP="001A2CF6">
            <w:pPr>
              <w:pStyle w:val="cde0e7e2e0ede8e5"/>
              <w:spacing w:before="0" w:after="0"/>
              <w:ind w:right="-1"/>
              <w:rPr>
                <w:i w:val="0"/>
              </w:rPr>
            </w:pPr>
            <w:r w:rsidRPr="00C9086F">
              <w:rPr>
                <w:i w:val="0"/>
              </w:rPr>
              <w:t>Юнімарк, ВГ-0,5-1,5</w:t>
            </w:r>
          </w:p>
          <w:p w14:paraId="2DCA5038" w14:textId="77777777" w:rsidR="00975805" w:rsidRPr="00C9086F" w:rsidRDefault="00975805" w:rsidP="001A2CF6">
            <w:pPr>
              <w:pStyle w:val="cde0e7e2e0ede8e5"/>
              <w:spacing w:before="0" w:after="0"/>
              <w:ind w:right="-1"/>
              <w:rPr>
                <w:b/>
              </w:rPr>
            </w:pPr>
          </w:p>
        </w:tc>
        <w:tc>
          <w:tcPr>
            <w:tcW w:w="3134" w:type="dxa"/>
            <w:tcBorders>
              <w:top w:val="single" w:sz="4" w:space="0" w:color="000000"/>
              <w:left w:val="single" w:sz="4" w:space="0" w:color="000000"/>
              <w:bottom w:val="single" w:sz="4" w:space="0" w:color="000000"/>
              <w:right w:val="single" w:sz="4" w:space="0" w:color="000000"/>
            </w:tcBorders>
          </w:tcPr>
          <w:p w14:paraId="4574493D" w14:textId="77777777" w:rsidR="00975805" w:rsidRPr="00C9086F" w:rsidRDefault="00975805" w:rsidP="001A2CF6">
            <w:pPr>
              <w:pStyle w:val="c1e0e7eee2fbe9"/>
              <w:ind w:right="-1"/>
            </w:pPr>
            <w:r w:rsidRPr="00C9086F">
              <w:t xml:space="preserve">-за висоти культури 5-10 </w:t>
            </w:r>
            <w:r w:rsidRPr="00C9086F">
              <w:rPr>
                <w:lang w:val="uk-UA"/>
              </w:rPr>
              <w:t>с</w:t>
            </w:r>
            <w:r w:rsidRPr="00C9086F">
              <w:t xml:space="preserve">м </w:t>
            </w:r>
            <w:r w:rsidRPr="00C9086F">
              <w:rPr>
                <w:lang w:val="uk-UA"/>
              </w:rPr>
              <w:t>-</w:t>
            </w:r>
            <w:r w:rsidRPr="00C9086F">
              <w:t>за висоти культури 5-10 см до фази 4-6 листків</w:t>
            </w:r>
          </w:p>
        </w:tc>
      </w:tr>
      <w:tr w:rsidR="00C9086F" w:rsidRPr="00C9086F" w14:paraId="4AC650A4" w14:textId="77777777" w:rsidTr="001A2CF6">
        <w:tc>
          <w:tcPr>
            <w:tcW w:w="1266" w:type="dxa"/>
            <w:tcBorders>
              <w:top w:val="single" w:sz="4" w:space="0" w:color="000000"/>
              <w:left w:val="single" w:sz="4" w:space="0" w:color="000000"/>
              <w:bottom w:val="single" w:sz="4" w:space="0" w:color="auto"/>
              <w:right w:val="nil"/>
            </w:tcBorders>
          </w:tcPr>
          <w:p w14:paraId="0DC855FF" w14:textId="77777777" w:rsidR="001A2CF6" w:rsidRPr="00C9086F" w:rsidRDefault="001A2CF6" w:rsidP="001A2CF6">
            <w:pPr>
              <w:pStyle w:val="c1e0e7eee2fbe9"/>
              <w:ind w:right="-1"/>
              <w:jc w:val="both"/>
            </w:pPr>
            <w:r w:rsidRPr="00C9086F">
              <w:rPr>
                <w:lang w:val="uk-UA"/>
              </w:rPr>
              <w:t>Однорічні дводольні</w:t>
            </w:r>
          </w:p>
        </w:tc>
        <w:tc>
          <w:tcPr>
            <w:tcW w:w="4956" w:type="dxa"/>
            <w:tcBorders>
              <w:top w:val="single" w:sz="4" w:space="0" w:color="000000"/>
              <w:left w:val="single" w:sz="4" w:space="0" w:color="000000"/>
              <w:bottom w:val="single" w:sz="4" w:space="0" w:color="auto"/>
              <w:right w:val="nil"/>
            </w:tcBorders>
          </w:tcPr>
          <w:p w14:paraId="5997CD22" w14:textId="77777777" w:rsidR="001A2CF6" w:rsidRPr="00C9086F" w:rsidRDefault="001A2CF6" w:rsidP="001A2CF6">
            <w:pPr>
              <w:pStyle w:val="cde0e7e2e0ede8e5"/>
              <w:spacing w:before="0" w:after="0"/>
              <w:ind w:right="-1"/>
              <w:rPr>
                <w:i w:val="0"/>
              </w:rPr>
            </w:pPr>
            <w:r w:rsidRPr="00C9086F">
              <w:rPr>
                <w:i w:val="0"/>
              </w:rPr>
              <w:t xml:space="preserve">Агрітокс, РК (Грантокс, </w:t>
            </w:r>
            <w:r w:rsidRPr="00C9086F">
              <w:rPr>
                <w:i w:val="0"/>
                <w:lang w:val="uk-UA"/>
              </w:rPr>
              <w:t>РК</w:t>
            </w:r>
            <w:r w:rsidRPr="00C9086F">
              <w:rPr>
                <w:i w:val="0"/>
              </w:rPr>
              <w:t>) - 0,9-1,7</w:t>
            </w:r>
          </w:p>
          <w:p w14:paraId="2FA585B7" w14:textId="77777777" w:rsidR="001A2CF6" w:rsidRPr="00C9086F" w:rsidRDefault="001A2CF6" w:rsidP="001A2CF6">
            <w:pPr>
              <w:pStyle w:val="c1e0e7eee2fbe9"/>
              <w:ind w:right="-1"/>
            </w:pPr>
            <w:r w:rsidRPr="00C9086F">
              <w:rPr>
                <w:lang w:val="uk-UA"/>
              </w:rPr>
              <w:t>2М-4Х 750, РК -</w:t>
            </w:r>
            <w:r w:rsidRPr="00C9086F">
              <w:rPr>
                <w:b/>
                <w:lang w:val="uk-UA"/>
              </w:rPr>
              <w:t xml:space="preserve"> </w:t>
            </w:r>
            <w:r w:rsidRPr="00C9086F">
              <w:rPr>
                <w:lang w:val="uk-UA"/>
              </w:rPr>
              <w:t>0,</w:t>
            </w:r>
            <w:r w:rsidRPr="00C9086F">
              <w:t>5-1,2</w:t>
            </w:r>
          </w:p>
        </w:tc>
        <w:tc>
          <w:tcPr>
            <w:tcW w:w="3134" w:type="dxa"/>
            <w:tcBorders>
              <w:top w:val="single" w:sz="4" w:space="0" w:color="000000"/>
              <w:left w:val="single" w:sz="4" w:space="0" w:color="000000"/>
              <w:bottom w:val="single" w:sz="4" w:space="0" w:color="auto"/>
              <w:right w:val="single" w:sz="4" w:space="0" w:color="000000"/>
            </w:tcBorders>
          </w:tcPr>
          <w:p w14:paraId="7C079AB0" w14:textId="77777777" w:rsidR="001A2CF6" w:rsidRPr="00C9086F" w:rsidRDefault="001A2CF6" w:rsidP="001A2CF6">
            <w:pPr>
              <w:pStyle w:val="c1e0e7eee2fbe9"/>
              <w:ind w:right="-1"/>
            </w:pPr>
            <w:r w:rsidRPr="00C9086F">
              <w:t>Обприскування до сходів культури</w:t>
            </w:r>
          </w:p>
        </w:tc>
      </w:tr>
      <w:tr w:rsidR="00C9086F" w:rsidRPr="00C9086F" w14:paraId="5D2BFFF4" w14:textId="77777777" w:rsidTr="001A2CF6">
        <w:trPr>
          <w:trHeight w:val="1996"/>
        </w:trPr>
        <w:tc>
          <w:tcPr>
            <w:tcW w:w="1266" w:type="dxa"/>
            <w:tcBorders>
              <w:top w:val="single" w:sz="4" w:space="0" w:color="auto"/>
              <w:left w:val="single" w:sz="4" w:space="0" w:color="auto"/>
              <w:bottom w:val="single" w:sz="4" w:space="0" w:color="auto"/>
              <w:right w:val="single" w:sz="4" w:space="0" w:color="auto"/>
            </w:tcBorders>
          </w:tcPr>
          <w:p w14:paraId="3510836A" w14:textId="77777777" w:rsidR="001A2CF6" w:rsidRPr="00C9086F" w:rsidRDefault="001A2CF6" w:rsidP="001A2CF6">
            <w:pPr>
              <w:pStyle w:val="c1e0e7eee2fbe9"/>
              <w:ind w:right="-1"/>
            </w:pPr>
            <w:r w:rsidRPr="00C9086F">
              <w:lastRenderedPageBreak/>
              <w:t>Однорічні злакові та деякі дво</w:t>
            </w:r>
            <w:r w:rsidRPr="00C9086F">
              <w:rPr>
                <w:lang w:val="uk-UA"/>
              </w:rPr>
              <w:t>дольні</w:t>
            </w:r>
          </w:p>
        </w:tc>
        <w:tc>
          <w:tcPr>
            <w:tcW w:w="4956" w:type="dxa"/>
            <w:tcBorders>
              <w:top w:val="single" w:sz="4" w:space="0" w:color="auto"/>
              <w:left w:val="single" w:sz="4" w:space="0" w:color="auto"/>
              <w:bottom w:val="single" w:sz="4" w:space="0" w:color="auto"/>
              <w:right w:val="single" w:sz="4" w:space="0" w:color="auto"/>
            </w:tcBorders>
          </w:tcPr>
          <w:p w14:paraId="558E3932" w14:textId="77777777" w:rsidR="001A2CF6" w:rsidRPr="00C9086F" w:rsidRDefault="001A2CF6" w:rsidP="001A2CF6">
            <w:pPr>
              <w:pStyle w:val="cde0e7e2e0ede8e5"/>
              <w:spacing w:before="0" w:after="0"/>
              <w:ind w:right="-1"/>
              <w:rPr>
                <w:i w:val="0"/>
                <w:lang w:val="uk-UA"/>
              </w:rPr>
            </w:pPr>
            <w:r w:rsidRPr="00C9086F">
              <w:rPr>
                <w:i w:val="0"/>
                <w:lang w:val="uk-UA"/>
              </w:rPr>
              <w:t>Комманд 48, КЕ – 0,2 л/га</w:t>
            </w:r>
          </w:p>
          <w:p w14:paraId="4C351C23" w14:textId="77777777" w:rsidR="001A2CF6" w:rsidRPr="00C9086F" w:rsidRDefault="001A2CF6" w:rsidP="001A2CF6">
            <w:pPr>
              <w:pStyle w:val="cde0e7e2e0ede8e5"/>
              <w:spacing w:before="0" w:after="0"/>
              <w:ind w:right="-1"/>
              <w:rPr>
                <w:i w:val="0"/>
                <w:lang w:val="uk-UA"/>
              </w:rPr>
            </w:pPr>
          </w:p>
          <w:p w14:paraId="2C8556EA" w14:textId="77777777" w:rsidR="001A2CF6" w:rsidRPr="00C9086F" w:rsidRDefault="001A2CF6" w:rsidP="001A2CF6">
            <w:pPr>
              <w:pStyle w:val="cde0e7e2e0ede8e5"/>
              <w:spacing w:before="0" w:after="0"/>
              <w:ind w:right="-1"/>
              <w:rPr>
                <w:i w:val="0"/>
                <w:lang w:val="uk-UA"/>
              </w:rPr>
            </w:pPr>
          </w:p>
          <w:p w14:paraId="12640D93" w14:textId="77777777" w:rsidR="001A2CF6" w:rsidRPr="00C9086F" w:rsidRDefault="001A2CF6" w:rsidP="001A2CF6">
            <w:pPr>
              <w:pStyle w:val="cde0e7e2e0ede8e5"/>
              <w:spacing w:before="0" w:after="0"/>
              <w:ind w:right="-1"/>
              <w:rPr>
                <w:i w:val="0"/>
                <w:lang w:val="uk-UA"/>
              </w:rPr>
            </w:pPr>
          </w:p>
          <w:p w14:paraId="23698D95" w14:textId="77777777" w:rsidR="001A2CF6" w:rsidRPr="00C9086F" w:rsidRDefault="001A2CF6" w:rsidP="001A2CF6">
            <w:pPr>
              <w:pStyle w:val="cde0e7e2e0ede8e5"/>
              <w:spacing w:before="0" w:after="0"/>
              <w:ind w:right="-1"/>
              <w:rPr>
                <w:i w:val="0"/>
              </w:rPr>
            </w:pPr>
            <w:r w:rsidRPr="00C9086F">
              <w:rPr>
                <w:i w:val="0"/>
              </w:rPr>
              <w:t xml:space="preserve">Фронтьєр Оптіма, </w:t>
            </w:r>
            <w:r w:rsidRPr="00C9086F">
              <w:rPr>
                <w:i w:val="0"/>
                <w:lang w:val="uk-UA"/>
              </w:rPr>
              <w:t xml:space="preserve">КЕ </w:t>
            </w:r>
            <w:r w:rsidRPr="00C9086F">
              <w:rPr>
                <w:i w:val="0"/>
              </w:rPr>
              <w:t>- 0,8-1,4</w:t>
            </w:r>
          </w:p>
          <w:p w14:paraId="2369440E" w14:textId="77777777" w:rsidR="001A2CF6" w:rsidRPr="00C9086F" w:rsidRDefault="001A2CF6" w:rsidP="001A2CF6">
            <w:pPr>
              <w:pStyle w:val="cde0e7e2e0ede8e5"/>
              <w:spacing w:before="0" w:after="0"/>
              <w:ind w:right="-1"/>
              <w:rPr>
                <w:i w:val="0"/>
              </w:rPr>
            </w:pPr>
          </w:p>
        </w:tc>
        <w:tc>
          <w:tcPr>
            <w:tcW w:w="3134" w:type="dxa"/>
            <w:tcBorders>
              <w:top w:val="single" w:sz="4" w:space="0" w:color="auto"/>
              <w:left w:val="single" w:sz="4" w:space="0" w:color="auto"/>
              <w:bottom w:val="single" w:sz="4" w:space="0" w:color="auto"/>
              <w:right w:val="single" w:sz="4" w:space="0" w:color="auto"/>
            </w:tcBorders>
          </w:tcPr>
          <w:p w14:paraId="18648609" w14:textId="77777777" w:rsidR="001A2CF6" w:rsidRPr="00C9086F" w:rsidRDefault="001A2CF6" w:rsidP="001A2CF6">
            <w:pPr>
              <w:pStyle w:val="cde0e7e2e0ede8e5"/>
              <w:spacing w:before="0" w:after="0"/>
              <w:ind w:right="-1"/>
              <w:rPr>
                <w:i w:val="0"/>
                <w:spacing w:val="-8"/>
              </w:rPr>
            </w:pPr>
            <w:r w:rsidRPr="00C9086F">
              <w:rPr>
                <w:i w:val="0"/>
                <w:spacing w:val="-4"/>
              </w:rPr>
              <w:t>Обприскування ґрунту до посадки, під час або після посадки</w:t>
            </w:r>
            <w:r w:rsidRPr="00C9086F">
              <w:rPr>
                <w:i w:val="0"/>
              </w:rPr>
              <w:t xml:space="preserve">, </w:t>
            </w:r>
            <w:r w:rsidRPr="00C9086F">
              <w:rPr>
                <w:i w:val="0"/>
                <w:spacing w:val="-8"/>
              </w:rPr>
              <w:t xml:space="preserve">але до появи сходів культури </w:t>
            </w:r>
          </w:p>
          <w:p w14:paraId="6376BC8B" w14:textId="77777777" w:rsidR="001A2CF6" w:rsidRPr="00C9086F" w:rsidRDefault="001A2CF6" w:rsidP="001A2CF6">
            <w:pPr>
              <w:pStyle w:val="cde0e7e2e0ede8e5"/>
              <w:spacing w:before="0" w:after="0"/>
              <w:ind w:right="-1"/>
              <w:rPr>
                <w:i w:val="0"/>
                <w:lang w:val="uk-UA"/>
              </w:rPr>
            </w:pPr>
            <w:r w:rsidRPr="00C9086F">
              <w:rPr>
                <w:i w:val="0"/>
              </w:rPr>
              <w:t xml:space="preserve">- «- </w:t>
            </w:r>
            <w:r w:rsidRPr="00C9086F">
              <w:rPr>
                <w:i w:val="0"/>
                <w:spacing w:val="-10"/>
              </w:rPr>
              <w:t xml:space="preserve">максимальна норма на ґрунтах із вмістом гумусу понад 3,5% </w:t>
            </w:r>
          </w:p>
        </w:tc>
      </w:tr>
      <w:tr w:rsidR="00C9086F" w:rsidRPr="00C9086F" w14:paraId="59D36195" w14:textId="77777777" w:rsidTr="001A2CF6">
        <w:trPr>
          <w:trHeight w:val="1119"/>
        </w:trPr>
        <w:tc>
          <w:tcPr>
            <w:tcW w:w="1266" w:type="dxa"/>
            <w:tcBorders>
              <w:top w:val="single" w:sz="4" w:space="0" w:color="auto"/>
              <w:left w:val="single" w:sz="4" w:space="0" w:color="000000"/>
              <w:bottom w:val="single" w:sz="4" w:space="0" w:color="auto"/>
              <w:right w:val="nil"/>
            </w:tcBorders>
          </w:tcPr>
          <w:p w14:paraId="7C071D36" w14:textId="77777777" w:rsidR="001A2CF6" w:rsidRPr="00C9086F" w:rsidRDefault="001A2CF6" w:rsidP="001A2CF6">
            <w:pPr>
              <w:pStyle w:val="c1e0e7eee2fbe9"/>
              <w:ind w:right="-1"/>
              <w:rPr>
                <w:lang w:val="uk-UA"/>
              </w:rPr>
            </w:pPr>
            <w:r w:rsidRPr="00C9086F">
              <w:rPr>
                <w:lang w:val="uk-UA"/>
              </w:rPr>
              <w:t>Однорічні і багаторічні злакові і дводольні</w:t>
            </w:r>
          </w:p>
        </w:tc>
        <w:tc>
          <w:tcPr>
            <w:tcW w:w="4956" w:type="dxa"/>
            <w:tcBorders>
              <w:top w:val="single" w:sz="4" w:space="0" w:color="auto"/>
              <w:left w:val="single" w:sz="4" w:space="0" w:color="000000"/>
              <w:bottom w:val="single" w:sz="4" w:space="0" w:color="000000"/>
              <w:right w:val="nil"/>
            </w:tcBorders>
          </w:tcPr>
          <w:p w14:paraId="37F89E33" w14:textId="77777777" w:rsidR="001A2CF6" w:rsidRPr="00C9086F" w:rsidRDefault="001A2CF6" w:rsidP="001A2CF6">
            <w:pPr>
              <w:pStyle w:val="cde0e7e2e0ede8e5"/>
              <w:spacing w:before="0" w:after="0"/>
              <w:ind w:right="-1"/>
              <w:rPr>
                <w:i w:val="0"/>
              </w:rPr>
            </w:pPr>
            <w:r w:rsidRPr="00C9086F">
              <w:rPr>
                <w:i w:val="0"/>
                <w:spacing w:val="-8"/>
              </w:rPr>
              <w:t>Крейсер,</w:t>
            </w:r>
            <w:r w:rsidRPr="00C9086F">
              <w:rPr>
                <w:i w:val="0"/>
                <w:spacing w:val="-8"/>
                <w:lang w:val="uk-UA"/>
              </w:rPr>
              <w:t xml:space="preserve"> </w:t>
            </w:r>
            <w:r w:rsidRPr="00C9086F">
              <w:rPr>
                <w:i w:val="0"/>
                <w:spacing w:val="-8"/>
              </w:rPr>
              <w:t>ВГ- 5</w:t>
            </w:r>
            <w:r w:rsidRPr="00C9086F">
              <w:rPr>
                <w:i w:val="0"/>
                <w:spacing w:val="-8"/>
                <w:lang w:val="uk-UA"/>
              </w:rPr>
              <w:t xml:space="preserve"> </w:t>
            </w:r>
            <w:r w:rsidRPr="00C9086F">
              <w:rPr>
                <w:i w:val="0"/>
                <w:spacing w:val="-8"/>
              </w:rPr>
              <w:t>0 г/га +</w:t>
            </w:r>
            <w:r w:rsidRPr="00C9086F">
              <w:rPr>
                <w:i w:val="0"/>
                <w:spacing w:val="-8"/>
                <w:lang w:val="uk-UA"/>
              </w:rPr>
              <w:t xml:space="preserve"> </w:t>
            </w:r>
            <w:r w:rsidRPr="00C9086F">
              <w:rPr>
                <w:i w:val="0"/>
                <w:spacing w:val="-8"/>
              </w:rPr>
              <w:t>ПАР Флокс</w:t>
            </w:r>
            <w:r w:rsidRPr="00C9086F">
              <w:rPr>
                <w:i w:val="0"/>
                <w:spacing w:val="-8"/>
                <w:lang w:val="uk-UA"/>
              </w:rPr>
              <w:t xml:space="preserve"> </w:t>
            </w:r>
            <w:r w:rsidRPr="00C9086F">
              <w:rPr>
                <w:i w:val="0"/>
                <w:spacing w:val="-8"/>
              </w:rPr>
              <w:t>– 0,2 л/га</w:t>
            </w:r>
          </w:p>
        </w:tc>
        <w:tc>
          <w:tcPr>
            <w:tcW w:w="3134" w:type="dxa"/>
            <w:tcBorders>
              <w:top w:val="single" w:sz="4" w:space="0" w:color="auto"/>
              <w:left w:val="single" w:sz="4" w:space="0" w:color="000000"/>
              <w:bottom w:val="single" w:sz="4" w:space="0" w:color="000000"/>
              <w:right w:val="single" w:sz="4" w:space="0" w:color="000000"/>
            </w:tcBorders>
          </w:tcPr>
          <w:p w14:paraId="57D9CE7C" w14:textId="77777777" w:rsidR="001A2CF6" w:rsidRPr="00C9086F" w:rsidRDefault="001A2CF6" w:rsidP="001A2CF6">
            <w:pPr>
              <w:pStyle w:val="cde0e7e2e0ede8e5"/>
              <w:spacing w:before="0" w:after="0"/>
              <w:ind w:right="-1"/>
              <w:rPr>
                <w:i w:val="0"/>
                <w:lang w:val="uk-UA"/>
              </w:rPr>
            </w:pPr>
            <w:r w:rsidRPr="00C9086F">
              <w:rPr>
                <w:i w:val="0"/>
              </w:rPr>
              <w:t>За висоти культури 10-25 см (можлива обробка в два строки: 1-за висоти культури 10-15см, 2–через 8-10 днів)</w:t>
            </w:r>
          </w:p>
        </w:tc>
      </w:tr>
      <w:tr w:rsidR="00C9086F" w:rsidRPr="00C9086F" w14:paraId="15F3BE68" w14:textId="77777777" w:rsidTr="001A2CF6">
        <w:trPr>
          <w:cantSplit/>
          <w:trHeight w:val="1133"/>
        </w:trPr>
        <w:tc>
          <w:tcPr>
            <w:tcW w:w="1266" w:type="dxa"/>
            <w:tcBorders>
              <w:top w:val="single" w:sz="4" w:space="0" w:color="auto"/>
              <w:left w:val="single" w:sz="4" w:space="0" w:color="000000"/>
              <w:bottom w:val="single" w:sz="4" w:space="0" w:color="auto"/>
              <w:right w:val="nil"/>
            </w:tcBorders>
          </w:tcPr>
          <w:p w14:paraId="1D53789B" w14:textId="77777777" w:rsidR="001A2CF6" w:rsidRPr="00C9086F" w:rsidRDefault="001A2CF6" w:rsidP="001A2CF6">
            <w:pPr>
              <w:pStyle w:val="c1e0e7eee2fbe9"/>
              <w:ind w:right="-1"/>
              <w:rPr>
                <w:lang w:val="uk-UA"/>
              </w:rPr>
            </w:pPr>
            <w:r w:rsidRPr="00C9086F">
              <w:rPr>
                <w:spacing w:val="-10"/>
                <w:lang w:val="uk-UA"/>
              </w:rPr>
              <w:t>Однорічні і ба-гаторічні злакові</w:t>
            </w:r>
          </w:p>
          <w:p w14:paraId="2646A63B" w14:textId="77777777" w:rsidR="001A2CF6" w:rsidRPr="00C9086F" w:rsidRDefault="001A2CF6" w:rsidP="001A2CF6">
            <w:pPr>
              <w:pStyle w:val="c1e0e7eee2fbe9"/>
              <w:ind w:right="-1"/>
              <w:rPr>
                <w:lang w:val="uk-UA"/>
              </w:rPr>
            </w:pPr>
            <w:r w:rsidRPr="00C9086F">
              <w:rPr>
                <w:spacing w:val="-10"/>
                <w:lang w:val="uk-UA"/>
              </w:rPr>
              <w:t>в т.ч. пирій повзучий</w:t>
            </w:r>
          </w:p>
        </w:tc>
        <w:tc>
          <w:tcPr>
            <w:tcW w:w="4956" w:type="dxa"/>
            <w:tcBorders>
              <w:top w:val="single" w:sz="4" w:space="0" w:color="000000"/>
              <w:left w:val="single" w:sz="4" w:space="0" w:color="000000"/>
              <w:bottom w:val="single" w:sz="4" w:space="0" w:color="auto"/>
              <w:right w:val="nil"/>
            </w:tcBorders>
          </w:tcPr>
          <w:p w14:paraId="7F63E9B1" w14:textId="77777777" w:rsidR="001A2CF6" w:rsidRPr="00C9086F" w:rsidRDefault="001A2CF6" w:rsidP="001A2CF6">
            <w:pPr>
              <w:pStyle w:val="cde0e7e2e0ede8e5"/>
              <w:spacing w:before="0" w:after="0"/>
              <w:ind w:right="-1"/>
              <w:rPr>
                <w:i w:val="0"/>
              </w:rPr>
            </w:pPr>
            <w:r w:rsidRPr="00C9086F">
              <w:rPr>
                <w:i w:val="0"/>
              </w:rPr>
              <w:t xml:space="preserve">Арамо 45, </w:t>
            </w:r>
            <w:r w:rsidRPr="00C9086F">
              <w:rPr>
                <w:i w:val="0"/>
                <w:lang w:val="uk-UA"/>
              </w:rPr>
              <w:t xml:space="preserve">КЕ </w:t>
            </w:r>
            <w:r w:rsidRPr="00C9086F">
              <w:rPr>
                <w:i w:val="0"/>
              </w:rPr>
              <w:t>- 1,2-2,3</w:t>
            </w:r>
          </w:p>
          <w:p w14:paraId="37091759" w14:textId="77777777" w:rsidR="001A2CF6" w:rsidRPr="00C9086F" w:rsidRDefault="001A2CF6" w:rsidP="001A2CF6">
            <w:pPr>
              <w:pStyle w:val="cde0e7e2e0ede8e5"/>
              <w:spacing w:before="0" w:after="0"/>
              <w:ind w:right="-1"/>
              <w:rPr>
                <w:i w:val="0"/>
              </w:rPr>
            </w:pPr>
            <w:r w:rsidRPr="00C9086F">
              <w:rPr>
                <w:i w:val="0"/>
              </w:rPr>
              <w:t>Ачіба 50 ЕС</w:t>
            </w:r>
            <w:r w:rsidRPr="00C9086F">
              <w:rPr>
                <w:i w:val="0"/>
                <w:lang w:val="uk-UA"/>
              </w:rPr>
              <w:t xml:space="preserve"> </w:t>
            </w:r>
            <w:r w:rsidRPr="00C9086F">
              <w:rPr>
                <w:i w:val="0"/>
              </w:rPr>
              <w:t>- 2,0-4,0</w:t>
            </w:r>
          </w:p>
          <w:p w14:paraId="72D18879" w14:textId="77777777" w:rsidR="001A2CF6" w:rsidRPr="00C9086F" w:rsidRDefault="001A2CF6" w:rsidP="001A2CF6">
            <w:pPr>
              <w:pStyle w:val="cde0e7e2e0ede8e5"/>
              <w:spacing w:before="0" w:after="0"/>
              <w:ind w:right="-1"/>
              <w:rPr>
                <w:i w:val="0"/>
              </w:rPr>
            </w:pPr>
            <w:r w:rsidRPr="00C9086F">
              <w:rPr>
                <w:i w:val="0"/>
                <w:lang w:val="uk-UA"/>
              </w:rPr>
              <w:t>Герой</w:t>
            </w:r>
            <w:r w:rsidRPr="00C9086F">
              <w:rPr>
                <w:i w:val="0"/>
              </w:rPr>
              <w:t xml:space="preserve">, </w:t>
            </w:r>
            <w:r w:rsidRPr="00C9086F">
              <w:rPr>
                <w:i w:val="0"/>
                <w:lang w:val="uk-UA"/>
              </w:rPr>
              <w:t xml:space="preserve">КЕ </w:t>
            </w:r>
            <w:r w:rsidRPr="00C9086F">
              <w:rPr>
                <w:i w:val="0"/>
              </w:rPr>
              <w:t>-0,</w:t>
            </w:r>
            <w:r w:rsidRPr="00C9086F">
              <w:rPr>
                <w:i w:val="0"/>
                <w:lang w:val="uk-UA"/>
              </w:rPr>
              <w:t xml:space="preserve">8 </w:t>
            </w:r>
            <w:r w:rsidRPr="00C9086F">
              <w:rPr>
                <w:i w:val="0"/>
              </w:rPr>
              <w:t>-1,2</w:t>
            </w:r>
          </w:p>
          <w:p w14:paraId="6B6D6D4F" w14:textId="77777777" w:rsidR="001A2CF6" w:rsidRPr="00C9086F" w:rsidRDefault="001A2CF6" w:rsidP="001A2CF6">
            <w:pPr>
              <w:pStyle w:val="cde0e7e2e0ede8e5"/>
              <w:spacing w:before="0" w:after="0"/>
              <w:ind w:right="-1"/>
              <w:rPr>
                <w:i w:val="0"/>
              </w:rPr>
            </w:pPr>
            <w:r w:rsidRPr="00C9086F">
              <w:rPr>
                <w:i w:val="0"/>
                <w:lang w:val="uk-UA"/>
              </w:rPr>
              <w:t>Квін-Стар Макс,КЕ ,0,8-1,2</w:t>
            </w:r>
            <w:r w:rsidRPr="00C9086F">
              <w:rPr>
                <w:i w:val="0"/>
              </w:rPr>
              <w:t xml:space="preserve"> </w:t>
            </w:r>
          </w:p>
        </w:tc>
        <w:tc>
          <w:tcPr>
            <w:tcW w:w="3134" w:type="dxa"/>
            <w:tcBorders>
              <w:top w:val="single" w:sz="4" w:space="0" w:color="000000"/>
              <w:left w:val="single" w:sz="4" w:space="0" w:color="000000"/>
              <w:bottom w:val="single" w:sz="4" w:space="0" w:color="auto"/>
              <w:right w:val="single" w:sz="4" w:space="0" w:color="000000"/>
            </w:tcBorders>
          </w:tcPr>
          <w:p w14:paraId="60076A81" w14:textId="77777777" w:rsidR="001A2CF6" w:rsidRPr="00C9086F" w:rsidRDefault="001A2CF6" w:rsidP="001A2CF6">
            <w:pPr>
              <w:pStyle w:val="cde0e7e2e0ede8e5"/>
              <w:spacing w:before="0" w:after="0"/>
              <w:ind w:right="-1"/>
              <w:rPr>
                <w:i w:val="0"/>
                <w:spacing w:val="-4"/>
              </w:rPr>
            </w:pPr>
            <w:r w:rsidRPr="00C9086F">
              <w:rPr>
                <w:i w:val="0"/>
              </w:rPr>
              <w:t xml:space="preserve">Обприскування у фазу 3-х листків у однорічних бур’янів </w:t>
            </w:r>
          </w:p>
          <w:p w14:paraId="178DCBFB" w14:textId="77777777" w:rsidR="001A2CF6" w:rsidRPr="00C9086F" w:rsidRDefault="001A2CF6" w:rsidP="001A2CF6">
            <w:pPr>
              <w:pStyle w:val="cde0e7e2e0ede8e5"/>
              <w:spacing w:before="0" w:after="0"/>
              <w:ind w:right="-1"/>
              <w:rPr>
                <w:i w:val="0"/>
              </w:rPr>
            </w:pPr>
            <w:r w:rsidRPr="00C9086F">
              <w:rPr>
                <w:i w:val="0"/>
              </w:rPr>
              <w:t xml:space="preserve"> та за висоти 10-15 см у багаторічних </w:t>
            </w:r>
          </w:p>
          <w:p w14:paraId="35D70BFD" w14:textId="77777777" w:rsidR="001A2CF6" w:rsidRPr="00C9086F" w:rsidRDefault="001A2CF6" w:rsidP="001A2CF6">
            <w:pPr>
              <w:pStyle w:val="cde0e7e2e0ede8e5"/>
              <w:spacing w:before="0" w:after="0"/>
              <w:ind w:right="-1"/>
              <w:rPr>
                <w:i w:val="0"/>
                <w:spacing w:val="-4"/>
              </w:rPr>
            </w:pPr>
          </w:p>
        </w:tc>
      </w:tr>
      <w:tr w:rsidR="00C9086F" w:rsidRPr="00C9086F" w14:paraId="3DECE0A3" w14:textId="77777777" w:rsidTr="00975805">
        <w:trPr>
          <w:trHeight w:val="1414"/>
        </w:trPr>
        <w:tc>
          <w:tcPr>
            <w:tcW w:w="1266" w:type="dxa"/>
            <w:tcBorders>
              <w:top w:val="single" w:sz="4" w:space="0" w:color="000000"/>
              <w:left w:val="single" w:sz="4" w:space="0" w:color="000000"/>
              <w:bottom w:val="single" w:sz="4" w:space="0" w:color="000000"/>
              <w:right w:val="nil"/>
            </w:tcBorders>
          </w:tcPr>
          <w:p w14:paraId="42DC58EC" w14:textId="77777777" w:rsidR="001A2CF6" w:rsidRPr="00C9086F" w:rsidRDefault="001A2CF6" w:rsidP="001A2CF6">
            <w:pPr>
              <w:pStyle w:val="c1e0e7eee2fbe9"/>
              <w:ind w:right="-1"/>
              <w:jc w:val="both"/>
            </w:pPr>
            <w:r w:rsidRPr="00C9086F">
              <w:t>Однорічні злакові</w:t>
            </w:r>
          </w:p>
        </w:tc>
        <w:tc>
          <w:tcPr>
            <w:tcW w:w="4956" w:type="dxa"/>
            <w:tcBorders>
              <w:top w:val="single" w:sz="4" w:space="0" w:color="000000"/>
              <w:left w:val="single" w:sz="4" w:space="0" w:color="000000"/>
              <w:bottom w:val="single" w:sz="4" w:space="0" w:color="000000"/>
              <w:right w:val="nil"/>
            </w:tcBorders>
          </w:tcPr>
          <w:p w14:paraId="1A4C37F8" w14:textId="77777777" w:rsidR="001A2CF6" w:rsidRPr="00C9086F" w:rsidRDefault="001A2CF6" w:rsidP="001A2CF6">
            <w:pPr>
              <w:pStyle w:val="cde0e7e2e0ede8e5"/>
              <w:spacing w:before="0" w:after="0"/>
              <w:ind w:right="-1"/>
              <w:rPr>
                <w:i w:val="0"/>
              </w:rPr>
            </w:pPr>
            <w:r w:rsidRPr="00C9086F">
              <w:rPr>
                <w:i w:val="0"/>
              </w:rPr>
              <w:t>Агіл</w:t>
            </w:r>
            <w:r w:rsidRPr="00C9086F">
              <w:rPr>
                <w:i w:val="0"/>
                <w:lang w:val="uk-UA"/>
              </w:rPr>
              <w:t>,</w:t>
            </w:r>
            <w:r w:rsidRPr="00C9086F">
              <w:rPr>
                <w:i w:val="0"/>
              </w:rPr>
              <w:t xml:space="preserve"> КЕ - 0,6-1,2</w:t>
            </w:r>
          </w:p>
          <w:p w14:paraId="790BDD96" w14:textId="3FD4FB60" w:rsidR="001A2CF6" w:rsidRPr="00C9086F" w:rsidRDefault="001A2CF6" w:rsidP="001A2CF6">
            <w:pPr>
              <w:pStyle w:val="cde0e7e2e0ede8e5"/>
              <w:spacing w:before="0" w:after="0"/>
              <w:ind w:right="-1"/>
              <w:rPr>
                <w:i w:val="0"/>
                <w:lang w:val="uk-UA"/>
              </w:rPr>
            </w:pPr>
            <w:r w:rsidRPr="00C9086F">
              <w:rPr>
                <w:i w:val="0"/>
                <w:lang w:val="uk-UA"/>
              </w:rPr>
              <w:t>Панарекс,</w:t>
            </w:r>
            <w:r w:rsidR="00975805" w:rsidRPr="004831BD">
              <w:rPr>
                <w:i w:val="0"/>
              </w:rPr>
              <w:t xml:space="preserve"> </w:t>
            </w:r>
            <w:r w:rsidRPr="00C9086F">
              <w:rPr>
                <w:i w:val="0"/>
                <w:lang w:val="uk-UA"/>
              </w:rPr>
              <w:t>КЕ - 1,0-1,5</w:t>
            </w:r>
          </w:p>
          <w:p w14:paraId="5740C20C" w14:textId="77777777" w:rsidR="001A2CF6" w:rsidRPr="00C9086F" w:rsidRDefault="001A2CF6" w:rsidP="001A2CF6">
            <w:pPr>
              <w:pStyle w:val="cde0e7e2e0ede8e5"/>
              <w:spacing w:before="0" w:after="0"/>
              <w:ind w:right="-1"/>
              <w:rPr>
                <w:i w:val="0"/>
              </w:rPr>
            </w:pPr>
            <w:r w:rsidRPr="00C9086F">
              <w:rPr>
                <w:i w:val="0"/>
              </w:rPr>
              <w:t xml:space="preserve">Пантера, </w:t>
            </w:r>
            <w:r w:rsidRPr="00C9086F">
              <w:rPr>
                <w:i w:val="0"/>
                <w:lang w:val="uk-UA"/>
              </w:rPr>
              <w:t xml:space="preserve">КЕ </w:t>
            </w:r>
            <w:r w:rsidRPr="00C9086F">
              <w:rPr>
                <w:i w:val="0"/>
              </w:rPr>
              <w:t>- 1,0-1,5</w:t>
            </w:r>
          </w:p>
          <w:p w14:paraId="6A611841" w14:textId="77777777" w:rsidR="001A2CF6" w:rsidRPr="00C9086F" w:rsidRDefault="001A2CF6" w:rsidP="001A2CF6">
            <w:pPr>
              <w:pStyle w:val="cde0e7e2e0ede8e5"/>
              <w:spacing w:before="0" w:after="0"/>
              <w:ind w:right="-1"/>
              <w:rPr>
                <w:i w:val="0"/>
              </w:rPr>
            </w:pPr>
            <w:r w:rsidRPr="00C9086F">
              <w:rPr>
                <w:i w:val="0"/>
              </w:rPr>
              <w:t xml:space="preserve">Фусбан 125 ЕС, </w:t>
            </w:r>
            <w:r w:rsidRPr="00C9086F">
              <w:rPr>
                <w:i w:val="0"/>
                <w:lang w:val="uk-UA"/>
              </w:rPr>
              <w:t xml:space="preserve">КЕ </w:t>
            </w:r>
            <w:r w:rsidRPr="00C9086F">
              <w:rPr>
                <w:i w:val="0"/>
              </w:rPr>
              <w:t xml:space="preserve">-1,0 </w:t>
            </w:r>
          </w:p>
          <w:p w14:paraId="29EC63E9" w14:textId="791899E6" w:rsidR="001A2CF6" w:rsidRPr="00C9086F" w:rsidRDefault="001A2CF6" w:rsidP="001A2CF6">
            <w:pPr>
              <w:pStyle w:val="cde0e7e2e0ede8e5"/>
              <w:spacing w:before="0" w:after="0"/>
              <w:ind w:right="-1"/>
              <w:rPr>
                <w:i w:val="0"/>
                <w:lang w:val="uk-UA"/>
              </w:rPr>
            </w:pPr>
            <w:r w:rsidRPr="00C9086F">
              <w:rPr>
                <w:i w:val="0"/>
                <w:lang w:val="uk-UA"/>
              </w:rPr>
              <w:t>Фюзілад Форте 150,</w:t>
            </w:r>
            <w:r w:rsidR="00975805" w:rsidRPr="004831BD">
              <w:rPr>
                <w:i w:val="0"/>
              </w:rPr>
              <w:t xml:space="preserve"> </w:t>
            </w:r>
            <w:r w:rsidRPr="00C9086F">
              <w:rPr>
                <w:i w:val="0"/>
                <w:lang w:val="uk-UA"/>
              </w:rPr>
              <w:t>КС -0,5-1,0</w:t>
            </w:r>
          </w:p>
        </w:tc>
        <w:tc>
          <w:tcPr>
            <w:tcW w:w="3134" w:type="dxa"/>
            <w:tcBorders>
              <w:top w:val="single" w:sz="4" w:space="0" w:color="000000"/>
              <w:left w:val="single" w:sz="4" w:space="0" w:color="000000"/>
              <w:bottom w:val="single" w:sz="4" w:space="0" w:color="000000"/>
              <w:right w:val="single" w:sz="4" w:space="0" w:color="000000"/>
            </w:tcBorders>
          </w:tcPr>
          <w:p w14:paraId="6CC1A381" w14:textId="77777777" w:rsidR="001A2CF6" w:rsidRPr="00C9086F" w:rsidRDefault="001A2CF6" w:rsidP="001A2CF6">
            <w:pPr>
              <w:pStyle w:val="cde0e7e2e0ede8e5"/>
              <w:spacing w:before="0" w:after="0"/>
              <w:ind w:right="-1"/>
              <w:rPr>
                <w:i w:val="0"/>
              </w:rPr>
            </w:pPr>
            <w:r w:rsidRPr="00C9086F">
              <w:rPr>
                <w:i w:val="0"/>
              </w:rPr>
              <w:t>Обприскування вегетуючої культури у фазі 2-4 листків у бур’янів</w:t>
            </w:r>
          </w:p>
          <w:p w14:paraId="5BAA7F1A" w14:textId="77777777" w:rsidR="001A2CF6" w:rsidRPr="00C9086F" w:rsidRDefault="001A2CF6" w:rsidP="001A2CF6">
            <w:pPr>
              <w:pStyle w:val="cde0e7e2e0ede8e5"/>
              <w:spacing w:before="0" w:after="0"/>
              <w:ind w:right="-1"/>
              <w:rPr>
                <w:i w:val="0"/>
                <w:spacing w:val="-8"/>
                <w:lang w:val="uk-UA"/>
              </w:rPr>
            </w:pPr>
          </w:p>
          <w:p w14:paraId="084443E2" w14:textId="1D95FA3E" w:rsidR="001A2CF6" w:rsidRPr="00C9086F" w:rsidRDefault="001A2CF6" w:rsidP="001A2CF6">
            <w:pPr>
              <w:pStyle w:val="cde0e7e2e0ede8e5"/>
              <w:spacing w:before="0" w:after="0"/>
              <w:ind w:right="-1"/>
              <w:rPr>
                <w:i w:val="0"/>
              </w:rPr>
            </w:pPr>
            <w:r w:rsidRPr="00C9086F">
              <w:rPr>
                <w:i w:val="0"/>
                <w:spacing w:val="-8"/>
              </w:rPr>
              <w:t xml:space="preserve"> у фазі 2-6 листків у бур’янів</w:t>
            </w:r>
          </w:p>
        </w:tc>
      </w:tr>
      <w:tr w:rsidR="00C9086F" w:rsidRPr="00C9086F" w14:paraId="7542C2EF" w14:textId="77777777" w:rsidTr="001A2CF6">
        <w:trPr>
          <w:trHeight w:val="983"/>
        </w:trPr>
        <w:tc>
          <w:tcPr>
            <w:tcW w:w="1266" w:type="dxa"/>
            <w:tcBorders>
              <w:top w:val="single" w:sz="4" w:space="0" w:color="000000"/>
              <w:left w:val="single" w:sz="4" w:space="0" w:color="000000"/>
              <w:bottom w:val="single" w:sz="4" w:space="0" w:color="000000"/>
              <w:right w:val="nil"/>
            </w:tcBorders>
          </w:tcPr>
          <w:p w14:paraId="43729525" w14:textId="77777777" w:rsidR="001A2CF6" w:rsidRPr="00C9086F" w:rsidRDefault="001A2CF6" w:rsidP="001A2CF6">
            <w:pPr>
              <w:pStyle w:val="c1e0e7eee2fbe9"/>
              <w:ind w:right="-1"/>
              <w:jc w:val="both"/>
            </w:pPr>
            <w:r w:rsidRPr="00C9086F">
              <w:t>Багаторічні злакові</w:t>
            </w:r>
          </w:p>
        </w:tc>
        <w:tc>
          <w:tcPr>
            <w:tcW w:w="4956" w:type="dxa"/>
            <w:tcBorders>
              <w:top w:val="single" w:sz="4" w:space="0" w:color="000000"/>
              <w:left w:val="single" w:sz="4" w:space="0" w:color="000000"/>
              <w:bottom w:val="single" w:sz="4" w:space="0" w:color="000000"/>
              <w:right w:val="nil"/>
            </w:tcBorders>
          </w:tcPr>
          <w:p w14:paraId="1DD094AB" w14:textId="77777777" w:rsidR="001A2CF6" w:rsidRPr="00C9086F" w:rsidRDefault="001A2CF6" w:rsidP="001A2CF6">
            <w:pPr>
              <w:pStyle w:val="cde0e7e2e0ede8e5"/>
              <w:spacing w:before="0" w:after="0"/>
              <w:ind w:right="-1"/>
              <w:rPr>
                <w:i w:val="0"/>
              </w:rPr>
            </w:pPr>
            <w:r w:rsidRPr="00C9086F">
              <w:rPr>
                <w:i w:val="0"/>
              </w:rPr>
              <w:t xml:space="preserve">Пантера, </w:t>
            </w:r>
            <w:r w:rsidRPr="00C9086F">
              <w:rPr>
                <w:i w:val="0"/>
                <w:lang w:val="uk-UA"/>
              </w:rPr>
              <w:t>КЕ</w:t>
            </w:r>
            <w:r w:rsidRPr="00C9086F">
              <w:rPr>
                <w:i w:val="0"/>
              </w:rPr>
              <w:t>- 1,75-2,0</w:t>
            </w:r>
          </w:p>
          <w:p w14:paraId="65E430FF" w14:textId="68BC5E3A" w:rsidR="001A2CF6" w:rsidRPr="00C9086F" w:rsidRDefault="001A2CF6" w:rsidP="001A2CF6">
            <w:pPr>
              <w:pStyle w:val="cde0e7e2e0ede8e5"/>
              <w:spacing w:before="0" w:after="0"/>
              <w:ind w:right="-1"/>
              <w:rPr>
                <w:i w:val="0"/>
                <w:lang w:val="uk-UA"/>
              </w:rPr>
            </w:pPr>
            <w:r w:rsidRPr="00C9086F">
              <w:rPr>
                <w:i w:val="0"/>
                <w:lang w:val="uk-UA"/>
              </w:rPr>
              <w:t>Панарекс,</w:t>
            </w:r>
            <w:r w:rsidR="00975805" w:rsidRPr="004831BD">
              <w:rPr>
                <w:i w:val="0"/>
              </w:rPr>
              <w:t xml:space="preserve"> </w:t>
            </w:r>
            <w:r w:rsidRPr="00C9086F">
              <w:rPr>
                <w:i w:val="0"/>
                <w:lang w:val="uk-UA"/>
              </w:rPr>
              <w:t>КЕ - 1,75-2,0</w:t>
            </w:r>
          </w:p>
          <w:p w14:paraId="7E388E69" w14:textId="77777777" w:rsidR="001A2CF6" w:rsidRPr="00C9086F" w:rsidRDefault="001A2CF6" w:rsidP="001A2CF6">
            <w:pPr>
              <w:pStyle w:val="cde0e7e2e0ede8e5"/>
              <w:spacing w:before="0" w:after="0"/>
              <w:ind w:right="-1"/>
              <w:rPr>
                <w:i w:val="0"/>
              </w:rPr>
            </w:pPr>
            <w:r w:rsidRPr="00C9086F">
              <w:rPr>
                <w:i w:val="0"/>
              </w:rPr>
              <w:t xml:space="preserve">Фусбан 125 ЕС, </w:t>
            </w:r>
            <w:r w:rsidRPr="00C9086F">
              <w:rPr>
                <w:i w:val="0"/>
                <w:lang w:val="uk-UA"/>
              </w:rPr>
              <w:t xml:space="preserve">КЕ </w:t>
            </w:r>
            <w:r w:rsidRPr="00C9086F">
              <w:rPr>
                <w:i w:val="0"/>
              </w:rPr>
              <w:t>-2,0</w:t>
            </w:r>
          </w:p>
          <w:p w14:paraId="5ABC41F0" w14:textId="1D77B46F" w:rsidR="001A2CF6" w:rsidRPr="00C9086F" w:rsidRDefault="001A2CF6" w:rsidP="001A2CF6">
            <w:pPr>
              <w:pStyle w:val="cde0e7e2e0ede8e5"/>
              <w:spacing w:before="0" w:after="0"/>
              <w:ind w:right="-1"/>
              <w:rPr>
                <w:i w:val="0"/>
                <w:lang w:val="uk-UA"/>
              </w:rPr>
            </w:pPr>
            <w:r w:rsidRPr="00C9086F">
              <w:rPr>
                <w:i w:val="0"/>
                <w:lang w:val="uk-UA"/>
              </w:rPr>
              <w:t>Фюзілад Форте 150,</w:t>
            </w:r>
            <w:r w:rsidR="00975805" w:rsidRPr="00C9086F">
              <w:rPr>
                <w:i w:val="0"/>
                <w:lang w:val="en-US"/>
              </w:rPr>
              <w:t xml:space="preserve"> </w:t>
            </w:r>
            <w:r w:rsidRPr="00C9086F">
              <w:rPr>
                <w:i w:val="0"/>
                <w:lang w:val="uk-UA"/>
              </w:rPr>
              <w:t>Кс - 1,0-2,0</w:t>
            </w:r>
          </w:p>
        </w:tc>
        <w:tc>
          <w:tcPr>
            <w:tcW w:w="3134" w:type="dxa"/>
            <w:tcBorders>
              <w:top w:val="single" w:sz="4" w:space="0" w:color="000000"/>
              <w:left w:val="single" w:sz="4" w:space="0" w:color="000000"/>
              <w:bottom w:val="single" w:sz="4" w:space="0" w:color="000000"/>
              <w:right w:val="single" w:sz="4" w:space="0" w:color="000000"/>
            </w:tcBorders>
          </w:tcPr>
          <w:p w14:paraId="033A6E55" w14:textId="77777777" w:rsidR="001A2CF6" w:rsidRPr="00C9086F" w:rsidRDefault="001A2CF6" w:rsidP="001A2CF6">
            <w:pPr>
              <w:pStyle w:val="cde0e7e2e0ede8e5"/>
              <w:spacing w:before="0" w:after="0"/>
              <w:ind w:right="-1"/>
              <w:rPr>
                <w:i w:val="0"/>
              </w:rPr>
            </w:pPr>
            <w:r w:rsidRPr="00C9086F">
              <w:rPr>
                <w:i w:val="0"/>
              </w:rPr>
              <w:t xml:space="preserve">Обприскування вегетуючої культури за висоти бур’янів </w:t>
            </w:r>
          </w:p>
          <w:p w14:paraId="73A753B2" w14:textId="77777777" w:rsidR="001A2CF6" w:rsidRPr="00C9086F" w:rsidRDefault="001A2CF6" w:rsidP="001A2CF6">
            <w:pPr>
              <w:pStyle w:val="cde0e7e2e0ede8e5"/>
              <w:spacing w:before="0" w:after="0"/>
              <w:ind w:right="-1"/>
              <w:rPr>
                <w:i w:val="0"/>
              </w:rPr>
            </w:pPr>
            <w:r w:rsidRPr="00C9086F">
              <w:rPr>
                <w:i w:val="0"/>
              </w:rPr>
              <w:t>10-15 см</w:t>
            </w:r>
          </w:p>
        </w:tc>
      </w:tr>
      <w:tr w:rsidR="00C9086F" w:rsidRPr="00C9086F" w14:paraId="333F3153" w14:textId="77777777" w:rsidTr="001A2CF6">
        <w:tc>
          <w:tcPr>
            <w:tcW w:w="1266" w:type="dxa"/>
            <w:tcBorders>
              <w:top w:val="single" w:sz="4" w:space="0" w:color="000000"/>
              <w:left w:val="single" w:sz="4" w:space="0" w:color="000000"/>
              <w:bottom w:val="single" w:sz="4" w:space="0" w:color="000000"/>
              <w:right w:val="nil"/>
            </w:tcBorders>
          </w:tcPr>
          <w:p w14:paraId="1D3D318E" w14:textId="77777777" w:rsidR="001A2CF6" w:rsidRPr="00C9086F" w:rsidRDefault="001A2CF6" w:rsidP="001A2CF6">
            <w:pPr>
              <w:pStyle w:val="c1e0e7eee2fbe9"/>
              <w:ind w:right="-1"/>
            </w:pPr>
            <w:r w:rsidRPr="00C9086F">
              <w:t>Однорічні злакові та деякі дводольні</w:t>
            </w:r>
            <w:r w:rsidRPr="00C9086F">
              <w:rPr>
                <w:lang w:val="uk-UA"/>
              </w:rPr>
              <w:t xml:space="preserve"> </w:t>
            </w:r>
          </w:p>
        </w:tc>
        <w:tc>
          <w:tcPr>
            <w:tcW w:w="4956" w:type="dxa"/>
            <w:tcBorders>
              <w:top w:val="single" w:sz="4" w:space="0" w:color="000000"/>
              <w:left w:val="single" w:sz="4" w:space="0" w:color="000000"/>
              <w:bottom w:val="single" w:sz="4" w:space="0" w:color="000000"/>
              <w:right w:val="nil"/>
            </w:tcBorders>
          </w:tcPr>
          <w:p w14:paraId="4FA2C943" w14:textId="77777777" w:rsidR="001A2CF6" w:rsidRPr="00C9086F" w:rsidRDefault="001A2CF6" w:rsidP="001A2CF6">
            <w:pPr>
              <w:pStyle w:val="cde0e7e2e0ede8e5"/>
              <w:spacing w:before="0" w:after="0"/>
              <w:ind w:right="-1"/>
              <w:rPr>
                <w:i w:val="0"/>
              </w:rPr>
            </w:pPr>
            <w:r w:rsidRPr="00C9086F">
              <w:rPr>
                <w:i w:val="0"/>
              </w:rPr>
              <w:t>Стомп</w:t>
            </w:r>
            <w:r w:rsidRPr="00C9086F">
              <w:rPr>
                <w:i w:val="0"/>
                <w:lang w:val="uk-UA"/>
              </w:rPr>
              <w:t xml:space="preserve"> 330,</w:t>
            </w:r>
            <w:r w:rsidRPr="00C9086F">
              <w:rPr>
                <w:i w:val="0"/>
              </w:rPr>
              <w:t xml:space="preserve"> КЕ -5,0</w:t>
            </w:r>
          </w:p>
          <w:p w14:paraId="330FDD6B" w14:textId="77777777" w:rsidR="001A2CF6" w:rsidRPr="00C9086F" w:rsidRDefault="001A2CF6" w:rsidP="001A2CF6">
            <w:pPr>
              <w:pStyle w:val="cde0e7e2e0ede8e5"/>
              <w:spacing w:before="0" w:after="0"/>
              <w:ind w:right="-1"/>
              <w:rPr>
                <w:i w:val="0"/>
                <w:lang w:val="uk-UA"/>
              </w:rPr>
            </w:pPr>
            <w:r w:rsidRPr="00C9086F">
              <w:rPr>
                <w:i w:val="0"/>
                <w:lang w:val="uk-UA"/>
              </w:rPr>
              <w:t>Стратег,КС, 3-4</w:t>
            </w:r>
          </w:p>
          <w:p w14:paraId="02AE0FB1" w14:textId="202EE9AE" w:rsidR="001A2CF6" w:rsidRPr="00C9086F" w:rsidRDefault="001A2CF6" w:rsidP="001A2CF6">
            <w:pPr>
              <w:pStyle w:val="cde0e7e2e0ede8e5"/>
              <w:spacing w:before="0" w:after="0"/>
              <w:ind w:right="-1"/>
              <w:rPr>
                <w:i w:val="0"/>
                <w:lang w:val="uk-UA"/>
              </w:rPr>
            </w:pPr>
            <w:r w:rsidRPr="00C9086F">
              <w:rPr>
                <w:i w:val="0"/>
                <w:lang w:val="uk-UA"/>
              </w:rPr>
              <w:t>АП Прометрин,КС 3,0-4,0</w:t>
            </w:r>
          </w:p>
          <w:p w14:paraId="6A9CA728" w14:textId="77777777" w:rsidR="001A2CF6" w:rsidRPr="00C9086F" w:rsidRDefault="001A2CF6" w:rsidP="001A2CF6">
            <w:pPr>
              <w:pStyle w:val="cde0e7e2e0ede8e5"/>
              <w:ind w:right="-1"/>
              <w:rPr>
                <w:i w:val="0"/>
              </w:rPr>
            </w:pPr>
          </w:p>
        </w:tc>
        <w:tc>
          <w:tcPr>
            <w:tcW w:w="3134" w:type="dxa"/>
            <w:tcBorders>
              <w:top w:val="single" w:sz="4" w:space="0" w:color="000000"/>
              <w:left w:val="single" w:sz="4" w:space="0" w:color="000000"/>
              <w:bottom w:val="single" w:sz="4" w:space="0" w:color="000000"/>
              <w:right w:val="single" w:sz="4" w:space="0" w:color="000000"/>
            </w:tcBorders>
          </w:tcPr>
          <w:p w14:paraId="16C589AB" w14:textId="77777777" w:rsidR="001A2CF6" w:rsidRPr="00C9086F" w:rsidRDefault="001A2CF6" w:rsidP="001A2CF6">
            <w:pPr>
              <w:pStyle w:val="c1e0e7eee2fbe9"/>
              <w:ind w:right="-1"/>
            </w:pPr>
            <w:r w:rsidRPr="00C9086F">
              <w:t>Обприскування ґрунту після останнього підгортання до появи сходів культури</w:t>
            </w:r>
          </w:p>
        </w:tc>
      </w:tr>
      <w:tr w:rsidR="00C9086F" w:rsidRPr="00C9086F" w14:paraId="258B2CE2" w14:textId="77777777" w:rsidTr="001A2CF6">
        <w:trPr>
          <w:trHeight w:val="3029"/>
        </w:trPr>
        <w:tc>
          <w:tcPr>
            <w:tcW w:w="1266" w:type="dxa"/>
            <w:tcBorders>
              <w:top w:val="single" w:sz="4" w:space="0" w:color="000000"/>
              <w:left w:val="single" w:sz="4" w:space="0" w:color="000000"/>
              <w:bottom w:val="single" w:sz="4" w:space="0" w:color="auto"/>
              <w:right w:val="nil"/>
            </w:tcBorders>
          </w:tcPr>
          <w:p w14:paraId="1A540C94" w14:textId="77777777" w:rsidR="001A2CF6" w:rsidRPr="00C9086F" w:rsidRDefault="001A2CF6" w:rsidP="001A2CF6">
            <w:pPr>
              <w:pStyle w:val="c1e0e7eee2fbe9"/>
              <w:ind w:right="-1"/>
            </w:pPr>
            <w:r w:rsidRPr="00C9086F">
              <w:rPr>
                <w:lang w:val="uk-UA"/>
              </w:rPr>
              <w:t>Однорічні та багаторічні злакові та дводольні</w:t>
            </w:r>
          </w:p>
        </w:tc>
        <w:tc>
          <w:tcPr>
            <w:tcW w:w="4956" w:type="dxa"/>
            <w:tcBorders>
              <w:top w:val="single" w:sz="4" w:space="0" w:color="000000"/>
              <w:left w:val="single" w:sz="4" w:space="0" w:color="000000"/>
              <w:bottom w:val="single" w:sz="4" w:space="0" w:color="auto"/>
              <w:right w:val="nil"/>
            </w:tcBorders>
          </w:tcPr>
          <w:p w14:paraId="257351EC" w14:textId="77777777" w:rsidR="001A2CF6" w:rsidRPr="00C9086F" w:rsidRDefault="001A2CF6" w:rsidP="001A2CF6">
            <w:pPr>
              <w:pStyle w:val="cde0e7e2e0ede8e5"/>
              <w:spacing w:before="0" w:after="0"/>
              <w:ind w:right="-1"/>
              <w:rPr>
                <w:i w:val="0"/>
                <w:spacing w:val="-8"/>
              </w:rPr>
            </w:pPr>
            <w:r w:rsidRPr="00C9086F">
              <w:rPr>
                <w:i w:val="0"/>
                <w:spacing w:val="-8"/>
              </w:rPr>
              <w:t>Аргумент</w:t>
            </w:r>
            <w:r w:rsidRPr="00C9086F">
              <w:rPr>
                <w:i w:val="0"/>
                <w:spacing w:val="-8"/>
                <w:lang w:val="uk-UA"/>
              </w:rPr>
              <w:t>, РК</w:t>
            </w:r>
            <w:r w:rsidRPr="00C9086F">
              <w:rPr>
                <w:i w:val="0"/>
                <w:spacing w:val="-8"/>
              </w:rPr>
              <w:t xml:space="preserve"> (Гліфоголд, Напалм</w:t>
            </w:r>
            <w:r w:rsidRPr="00C9086F">
              <w:rPr>
                <w:i w:val="0"/>
                <w:spacing w:val="-8"/>
                <w:lang w:val="uk-UA"/>
              </w:rPr>
              <w:t xml:space="preserve">) </w:t>
            </w:r>
            <w:r w:rsidRPr="00C9086F">
              <w:rPr>
                <w:i w:val="0"/>
                <w:spacing w:val="-8"/>
              </w:rPr>
              <w:t>-</w:t>
            </w:r>
            <w:r w:rsidRPr="00C9086F">
              <w:rPr>
                <w:i w:val="0"/>
                <w:spacing w:val="-8"/>
                <w:lang w:val="uk-UA"/>
              </w:rPr>
              <w:t xml:space="preserve"> </w:t>
            </w:r>
            <w:r w:rsidRPr="00C9086F">
              <w:rPr>
                <w:i w:val="0"/>
                <w:spacing w:val="-8"/>
              </w:rPr>
              <w:t xml:space="preserve">2,0-5,0 </w:t>
            </w:r>
          </w:p>
          <w:p w14:paraId="541AA180" w14:textId="77777777" w:rsidR="001A2CF6" w:rsidRPr="00C9086F" w:rsidRDefault="001A2CF6" w:rsidP="001A2CF6">
            <w:pPr>
              <w:pStyle w:val="cde0e7e2e0ede8e5"/>
              <w:spacing w:before="0" w:after="0"/>
              <w:ind w:right="-1"/>
              <w:rPr>
                <w:i w:val="0"/>
              </w:rPr>
            </w:pPr>
            <w:r w:rsidRPr="00C9086F">
              <w:rPr>
                <w:i w:val="0"/>
              </w:rPr>
              <w:t>Раундап Екстра, РК -2,0-3,5</w:t>
            </w:r>
          </w:p>
          <w:p w14:paraId="1CB29261" w14:textId="77777777" w:rsidR="001A2CF6" w:rsidRPr="00C9086F" w:rsidRDefault="001A2CF6" w:rsidP="001A2CF6">
            <w:pPr>
              <w:pStyle w:val="cde0e7e2e0ede8e5"/>
              <w:spacing w:before="0" w:after="0"/>
              <w:ind w:right="-1"/>
              <w:rPr>
                <w:i w:val="0"/>
              </w:rPr>
            </w:pPr>
            <w:r w:rsidRPr="00C9086F">
              <w:rPr>
                <w:i w:val="0"/>
              </w:rPr>
              <w:t>Геліос Екстра</w:t>
            </w:r>
            <w:r w:rsidRPr="00C9086F">
              <w:rPr>
                <w:i w:val="0"/>
                <w:lang w:val="uk-UA"/>
              </w:rPr>
              <w:t>, РК</w:t>
            </w:r>
            <w:r w:rsidRPr="00C9086F">
              <w:rPr>
                <w:i w:val="0"/>
              </w:rPr>
              <w:t xml:space="preserve"> -</w:t>
            </w:r>
            <w:r w:rsidRPr="00C9086F">
              <w:rPr>
                <w:i w:val="0"/>
                <w:lang w:val="uk-UA"/>
              </w:rPr>
              <w:t xml:space="preserve"> </w:t>
            </w:r>
            <w:r w:rsidRPr="00C9086F">
              <w:rPr>
                <w:i w:val="0"/>
              </w:rPr>
              <w:t>2,0-4,0</w:t>
            </w:r>
          </w:p>
          <w:p w14:paraId="09A655C7" w14:textId="77777777" w:rsidR="001A2CF6" w:rsidRPr="00C9086F" w:rsidRDefault="001A2CF6" w:rsidP="001A2CF6">
            <w:pPr>
              <w:pStyle w:val="cde0e7e2e0ede8e5"/>
              <w:spacing w:before="0" w:after="0"/>
              <w:ind w:right="-1"/>
              <w:rPr>
                <w:i w:val="0"/>
              </w:rPr>
            </w:pPr>
          </w:p>
          <w:p w14:paraId="4D357228" w14:textId="77777777" w:rsidR="001A2CF6" w:rsidRPr="00C9086F" w:rsidRDefault="001A2CF6" w:rsidP="001A2CF6">
            <w:pPr>
              <w:pStyle w:val="cde0e7e2e0ede8e5"/>
              <w:spacing w:before="0" w:after="0"/>
              <w:ind w:right="-1"/>
              <w:rPr>
                <w:i w:val="0"/>
              </w:rPr>
            </w:pPr>
          </w:p>
          <w:p w14:paraId="16695195" w14:textId="78610643" w:rsidR="001A2CF6" w:rsidRPr="00C9086F" w:rsidRDefault="001A2CF6" w:rsidP="001A2CF6">
            <w:pPr>
              <w:pStyle w:val="cde0e7e2e0ede8e5"/>
              <w:spacing w:before="0" w:after="0"/>
              <w:ind w:right="-1"/>
              <w:rPr>
                <w:i w:val="0"/>
              </w:rPr>
            </w:pPr>
            <w:r w:rsidRPr="00C9086F">
              <w:rPr>
                <w:i w:val="0"/>
                <w:lang w:val="uk-UA"/>
              </w:rPr>
              <w:t>Яструб Х</w:t>
            </w:r>
            <w:r w:rsidRPr="00C9086F">
              <w:rPr>
                <w:i w:val="0"/>
                <w:lang w:val="en-US"/>
              </w:rPr>
              <w:t>L</w:t>
            </w:r>
            <w:r w:rsidRPr="00C9086F">
              <w:rPr>
                <w:i w:val="0"/>
                <w:lang w:val="uk-UA"/>
              </w:rPr>
              <w:t>, РК(</w:t>
            </w:r>
            <w:r w:rsidRPr="00C9086F">
              <w:rPr>
                <w:i w:val="0"/>
              </w:rPr>
              <w:t>Ковбой) -2,0-5,0</w:t>
            </w:r>
          </w:p>
          <w:p w14:paraId="616B8DEE" w14:textId="77777777" w:rsidR="001A2CF6" w:rsidRPr="00C9086F" w:rsidRDefault="001A2CF6" w:rsidP="001A2CF6">
            <w:pPr>
              <w:pStyle w:val="cde0e7e2e0ede8e5"/>
              <w:spacing w:before="0" w:after="0"/>
              <w:ind w:right="-1"/>
              <w:rPr>
                <w:i w:val="0"/>
              </w:rPr>
            </w:pPr>
          </w:p>
          <w:p w14:paraId="7630C444" w14:textId="77777777" w:rsidR="001A2CF6" w:rsidRPr="00C9086F" w:rsidRDefault="001A2CF6" w:rsidP="001A2CF6">
            <w:pPr>
              <w:pStyle w:val="cde0e7e2e0ede8e5"/>
              <w:spacing w:before="0" w:after="0"/>
              <w:ind w:right="-1"/>
              <w:rPr>
                <w:i w:val="0"/>
                <w:lang w:val="uk-UA"/>
              </w:rPr>
            </w:pPr>
            <w:r w:rsidRPr="00C9086F">
              <w:rPr>
                <w:i w:val="0"/>
                <w:spacing w:val="-8"/>
              </w:rPr>
              <w:t>Раундап Екстра,</w:t>
            </w:r>
            <w:r w:rsidRPr="00C9086F">
              <w:rPr>
                <w:i w:val="0"/>
                <w:spacing w:val="-8"/>
                <w:lang w:val="uk-UA"/>
              </w:rPr>
              <w:t xml:space="preserve"> </w:t>
            </w:r>
            <w:r w:rsidRPr="00C9086F">
              <w:rPr>
                <w:i w:val="0"/>
                <w:spacing w:val="-8"/>
              </w:rPr>
              <w:t>РК</w:t>
            </w:r>
            <w:r w:rsidRPr="00C9086F">
              <w:rPr>
                <w:i w:val="0"/>
                <w:spacing w:val="-8"/>
                <w:lang w:val="uk-UA"/>
              </w:rPr>
              <w:t xml:space="preserve"> </w:t>
            </w:r>
            <w:r w:rsidRPr="00C9086F">
              <w:rPr>
                <w:i w:val="0"/>
                <w:spacing w:val="-8"/>
              </w:rPr>
              <w:t>-</w:t>
            </w:r>
            <w:r w:rsidRPr="00C9086F">
              <w:rPr>
                <w:i w:val="0"/>
                <w:spacing w:val="-8"/>
                <w:lang w:val="uk-UA"/>
              </w:rPr>
              <w:t xml:space="preserve"> </w:t>
            </w:r>
            <w:r w:rsidRPr="00C9086F">
              <w:rPr>
                <w:i w:val="0"/>
                <w:spacing w:val="-8"/>
              </w:rPr>
              <w:t>2,0-3,5</w:t>
            </w:r>
            <w:r w:rsidRPr="00C9086F">
              <w:rPr>
                <w:i w:val="0"/>
              </w:rPr>
              <w:t xml:space="preserve"> </w:t>
            </w:r>
          </w:p>
          <w:p w14:paraId="47E6589E" w14:textId="77777777" w:rsidR="001A2CF6" w:rsidRPr="00C9086F" w:rsidRDefault="001A2CF6" w:rsidP="001A2CF6">
            <w:pPr>
              <w:pStyle w:val="cde0e7e2e0ede8e5"/>
              <w:spacing w:before="0" w:after="0"/>
              <w:ind w:right="-1"/>
              <w:rPr>
                <w:i w:val="0"/>
                <w:lang w:val="uk-UA"/>
              </w:rPr>
            </w:pPr>
            <w:r w:rsidRPr="00C9086F">
              <w:rPr>
                <w:i w:val="0"/>
                <w:lang w:val="uk-UA"/>
              </w:rPr>
              <w:t>Геліос Екстра, РК 2,0-4,0</w:t>
            </w:r>
          </w:p>
          <w:p w14:paraId="6AE27F3C" w14:textId="77777777" w:rsidR="001A2CF6" w:rsidRPr="00C9086F" w:rsidRDefault="001A2CF6" w:rsidP="001A2CF6">
            <w:pPr>
              <w:pStyle w:val="cde0e7e2e0ede8e5"/>
              <w:spacing w:before="0" w:after="0"/>
              <w:ind w:right="-1"/>
              <w:rPr>
                <w:i w:val="0"/>
                <w:spacing w:val="-8"/>
              </w:rPr>
            </w:pPr>
            <w:r w:rsidRPr="00C9086F">
              <w:rPr>
                <w:i w:val="0"/>
              </w:rPr>
              <w:t xml:space="preserve">Град Макс </w:t>
            </w:r>
            <w:r w:rsidRPr="00C9086F">
              <w:rPr>
                <w:i w:val="0"/>
                <w:lang w:val="uk-UA"/>
              </w:rPr>
              <w:t>(</w:t>
            </w:r>
            <w:r w:rsidRPr="00C9086F">
              <w:rPr>
                <w:i w:val="0"/>
              </w:rPr>
              <w:t xml:space="preserve">Торнадо 500, РК)- 2,0-4,0 </w:t>
            </w:r>
          </w:p>
          <w:p w14:paraId="0E3818D6" w14:textId="77777777" w:rsidR="001A2CF6" w:rsidRPr="00C9086F" w:rsidRDefault="001A2CF6" w:rsidP="001A2CF6">
            <w:pPr>
              <w:pStyle w:val="cde0e7e2e0ede8e5"/>
              <w:spacing w:before="0" w:after="0"/>
              <w:ind w:right="-1"/>
              <w:rPr>
                <w:i w:val="0"/>
              </w:rPr>
            </w:pPr>
            <w:r w:rsidRPr="00C9086F">
              <w:rPr>
                <w:i w:val="0"/>
                <w:spacing w:val="-4"/>
              </w:rPr>
              <w:t>Аргумент, (Солар), РК- 2,0-6,0</w:t>
            </w:r>
          </w:p>
        </w:tc>
        <w:tc>
          <w:tcPr>
            <w:tcW w:w="3134" w:type="dxa"/>
            <w:tcBorders>
              <w:top w:val="single" w:sz="4" w:space="0" w:color="000000"/>
              <w:left w:val="single" w:sz="4" w:space="0" w:color="000000"/>
              <w:bottom w:val="single" w:sz="4" w:space="0" w:color="auto"/>
              <w:right w:val="single" w:sz="4" w:space="0" w:color="000000"/>
            </w:tcBorders>
          </w:tcPr>
          <w:p w14:paraId="191D7CEC" w14:textId="77777777" w:rsidR="001A2CF6" w:rsidRPr="00C9086F" w:rsidRDefault="001A2CF6" w:rsidP="001A2CF6">
            <w:pPr>
              <w:pStyle w:val="cde0e7e2e0ede8e5"/>
              <w:spacing w:before="0" w:after="0"/>
              <w:ind w:right="-1"/>
              <w:rPr>
                <w:i w:val="0"/>
                <w:spacing w:val="-8"/>
              </w:rPr>
            </w:pPr>
            <w:r w:rsidRPr="00C9086F">
              <w:rPr>
                <w:i w:val="0"/>
                <w:spacing w:val="-8"/>
              </w:rPr>
              <w:t>Обприскування вегетуючих бур’ян</w:t>
            </w:r>
            <w:r w:rsidRPr="00C9086F">
              <w:rPr>
                <w:i w:val="0"/>
                <w:spacing w:val="-8"/>
                <w:lang w:val="uk-UA"/>
              </w:rPr>
              <w:t>ів</w:t>
            </w:r>
            <w:r w:rsidRPr="00C9086F">
              <w:rPr>
                <w:i w:val="0"/>
                <w:spacing w:val="-8"/>
              </w:rPr>
              <w:t xml:space="preserve"> весною за два тижні до посадки культури (до обприскування виключити всі механічні обробки крім ранньовесняного закриття вологи)</w:t>
            </w:r>
          </w:p>
          <w:p w14:paraId="1B4E1F89" w14:textId="77777777" w:rsidR="001A2CF6" w:rsidRPr="00C9086F" w:rsidRDefault="001A2CF6" w:rsidP="001A2CF6">
            <w:pPr>
              <w:pStyle w:val="cde0e7e2e0ede8e5"/>
              <w:spacing w:before="0" w:after="0"/>
              <w:ind w:right="-1"/>
              <w:rPr>
                <w:i w:val="0"/>
                <w:spacing w:val="-8"/>
              </w:rPr>
            </w:pPr>
          </w:p>
          <w:p w14:paraId="1F1C8E48" w14:textId="77777777" w:rsidR="001A2CF6" w:rsidRPr="00C9086F" w:rsidRDefault="001A2CF6" w:rsidP="001A2CF6">
            <w:pPr>
              <w:pStyle w:val="cde0e7e2e0ede8e5"/>
              <w:spacing w:before="0" w:after="0"/>
              <w:ind w:right="-1"/>
              <w:rPr>
                <w:i w:val="0"/>
              </w:rPr>
            </w:pPr>
            <w:r w:rsidRPr="00C9086F">
              <w:rPr>
                <w:i w:val="0"/>
              </w:rPr>
              <w:t xml:space="preserve">Обприскування вегетуючих бур’янів восени після зби-рання попередника </w:t>
            </w:r>
          </w:p>
        </w:tc>
      </w:tr>
      <w:tr w:rsidR="00C9086F" w:rsidRPr="00C9086F" w14:paraId="161CF103" w14:textId="77777777" w:rsidTr="001A2CF6">
        <w:tc>
          <w:tcPr>
            <w:tcW w:w="1266" w:type="dxa"/>
            <w:tcBorders>
              <w:top w:val="single" w:sz="4" w:space="0" w:color="auto"/>
              <w:left w:val="single" w:sz="4" w:space="0" w:color="000000"/>
              <w:bottom w:val="single" w:sz="4" w:space="0" w:color="000000"/>
              <w:right w:val="nil"/>
            </w:tcBorders>
          </w:tcPr>
          <w:p w14:paraId="6745B3F0" w14:textId="77777777" w:rsidR="001A2CF6" w:rsidRPr="00C9086F" w:rsidRDefault="001A2CF6" w:rsidP="001A2CF6">
            <w:pPr>
              <w:pStyle w:val="c1e0e7eee2fbe9"/>
              <w:ind w:right="-1"/>
            </w:pPr>
            <w:r w:rsidRPr="00C9086F">
              <w:t>Однорічні злакові та дводольні</w:t>
            </w:r>
          </w:p>
        </w:tc>
        <w:tc>
          <w:tcPr>
            <w:tcW w:w="4956" w:type="dxa"/>
            <w:tcBorders>
              <w:top w:val="single" w:sz="4" w:space="0" w:color="auto"/>
              <w:left w:val="single" w:sz="4" w:space="0" w:color="000000"/>
              <w:bottom w:val="single" w:sz="4" w:space="0" w:color="000000"/>
              <w:right w:val="nil"/>
            </w:tcBorders>
          </w:tcPr>
          <w:p w14:paraId="7814F638" w14:textId="77777777" w:rsidR="001A2CF6" w:rsidRPr="00C9086F" w:rsidRDefault="001A2CF6" w:rsidP="001A2CF6">
            <w:pPr>
              <w:pStyle w:val="cde0e7e2e0ede8e5"/>
              <w:spacing w:before="0" w:after="0"/>
              <w:ind w:right="-1"/>
              <w:rPr>
                <w:i w:val="0"/>
              </w:rPr>
            </w:pPr>
            <w:r w:rsidRPr="00C9086F">
              <w:rPr>
                <w:i w:val="0"/>
              </w:rPr>
              <w:t xml:space="preserve">Гліфоголд (Росейт, </w:t>
            </w:r>
            <w:r w:rsidRPr="00C9086F">
              <w:rPr>
                <w:i w:val="0"/>
                <w:lang w:val="uk-UA"/>
              </w:rPr>
              <w:t xml:space="preserve">Спінер, </w:t>
            </w:r>
            <w:r w:rsidRPr="00C9086F">
              <w:rPr>
                <w:i w:val="0"/>
              </w:rPr>
              <w:t>Торнадо</w:t>
            </w:r>
            <w:r w:rsidRPr="00C9086F">
              <w:rPr>
                <w:i w:val="0"/>
                <w:lang w:val="uk-UA"/>
              </w:rPr>
              <w:t>),</w:t>
            </w:r>
            <w:r w:rsidRPr="00C9086F">
              <w:rPr>
                <w:i w:val="0"/>
              </w:rPr>
              <w:t xml:space="preserve"> РК -2,0-4,0</w:t>
            </w:r>
          </w:p>
          <w:p w14:paraId="5736C218" w14:textId="77777777" w:rsidR="001A2CF6" w:rsidRPr="00C9086F" w:rsidRDefault="001A2CF6" w:rsidP="001A2CF6">
            <w:pPr>
              <w:pStyle w:val="cde0e7e2e0ede8e5"/>
              <w:spacing w:before="0" w:after="0"/>
              <w:ind w:right="-1"/>
              <w:rPr>
                <w:i w:val="0"/>
              </w:rPr>
            </w:pPr>
            <w:r w:rsidRPr="00C9086F">
              <w:rPr>
                <w:i w:val="0"/>
              </w:rPr>
              <w:t>Клінік, РК</w:t>
            </w:r>
            <w:r w:rsidRPr="00C9086F">
              <w:rPr>
                <w:i w:val="0"/>
                <w:lang w:val="uk-UA"/>
              </w:rPr>
              <w:t xml:space="preserve"> </w:t>
            </w:r>
            <w:r w:rsidRPr="00C9086F">
              <w:rPr>
                <w:i w:val="0"/>
              </w:rPr>
              <w:t>-4,-5,0</w:t>
            </w:r>
          </w:p>
          <w:p w14:paraId="6AC10761" w14:textId="77777777" w:rsidR="001A2CF6" w:rsidRPr="00C9086F" w:rsidRDefault="001A2CF6" w:rsidP="001A2CF6">
            <w:pPr>
              <w:pStyle w:val="cde0e7e2e0ede8e5"/>
              <w:spacing w:before="0" w:after="0"/>
              <w:ind w:right="-1"/>
              <w:rPr>
                <w:i w:val="0"/>
                <w:lang w:val="uk-UA"/>
              </w:rPr>
            </w:pPr>
          </w:p>
        </w:tc>
        <w:tc>
          <w:tcPr>
            <w:tcW w:w="3134" w:type="dxa"/>
            <w:vMerge w:val="restart"/>
            <w:tcBorders>
              <w:top w:val="single" w:sz="4" w:space="0" w:color="auto"/>
              <w:left w:val="single" w:sz="4" w:space="0" w:color="000000"/>
              <w:bottom w:val="single" w:sz="4" w:space="0" w:color="000000"/>
              <w:right w:val="single" w:sz="4" w:space="0" w:color="000000"/>
            </w:tcBorders>
          </w:tcPr>
          <w:p w14:paraId="0A450D53" w14:textId="77777777" w:rsidR="001A2CF6" w:rsidRPr="00C9086F" w:rsidRDefault="001A2CF6" w:rsidP="001A2CF6">
            <w:pPr>
              <w:pStyle w:val="cde0e7e2e0ede8e5"/>
              <w:spacing w:before="0" w:after="0"/>
              <w:ind w:right="-1"/>
              <w:rPr>
                <w:i w:val="0"/>
              </w:rPr>
            </w:pPr>
            <w:r w:rsidRPr="00C9086F">
              <w:rPr>
                <w:i w:val="0"/>
              </w:rPr>
              <w:t>Обприскування вегетуючих бур’янів восени після збирання попередника</w:t>
            </w:r>
          </w:p>
        </w:tc>
      </w:tr>
      <w:tr w:rsidR="00C9086F" w:rsidRPr="00C9086F" w14:paraId="3978D25F" w14:textId="77777777" w:rsidTr="001A2CF6">
        <w:trPr>
          <w:trHeight w:val="998"/>
        </w:trPr>
        <w:tc>
          <w:tcPr>
            <w:tcW w:w="1266" w:type="dxa"/>
            <w:tcBorders>
              <w:top w:val="single" w:sz="4" w:space="0" w:color="000000"/>
              <w:left w:val="single" w:sz="4" w:space="0" w:color="000000"/>
              <w:bottom w:val="single" w:sz="4" w:space="0" w:color="auto"/>
              <w:right w:val="nil"/>
            </w:tcBorders>
          </w:tcPr>
          <w:p w14:paraId="6F56BAFB" w14:textId="77777777" w:rsidR="001A2CF6" w:rsidRPr="00C9086F" w:rsidRDefault="001A2CF6" w:rsidP="001A2CF6">
            <w:pPr>
              <w:pStyle w:val="c1e0e7eee2fbe9"/>
              <w:ind w:right="-1"/>
            </w:pPr>
            <w:r w:rsidRPr="00C9086F">
              <w:lastRenderedPageBreak/>
              <w:t>Багаторічні злакові та дводольні</w:t>
            </w:r>
          </w:p>
        </w:tc>
        <w:tc>
          <w:tcPr>
            <w:tcW w:w="4956" w:type="dxa"/>
            <w:tcBorders>
              <w:top w:val="single" w:sz="4" w:space="0" w:color="000000"/>
              <w:left w:val="single" w:sz="4" w:space="0" w:color="000000"/>
              <w:bottom w:val="single" w:sz="4" w:space="0" w:color="auto"/>
              <w:right w:val="nil"/>
            </w:tcBorders>
          </w:tcPr>
          <w:p w14:paraId="6D50268B" w14:textId="77777777" w:rsidR="001A2CF6" w:rsidRPr="00C9086F" w:rsidRDefault="001A2CF6" w:rsidP="001A2CF6">
            <w:pPr>
              <w:pStyle w:val="cde0e7e2e0ede8e5"/>
              <w:spacing w:before="0" w:after="0"/>
              <w:ind w:right="-1"/>
              <w:rPr>
                <w:i w:val="0"/>
              </w:rPr>
            </w:pPr>
            <w:r w:rsidRPr="00C9086F">
              <w:rPr>
                <w:i w:val="0"/>
              </w:rPr>
              <w:t xml:space="preserve">Гліфоголд (Клінік, Росейт, </w:t>
            </w:r>
            <w:r w:rsidRPr="00C9086F">
              <w:rPr>
                <w:i w:val="0"/>
                <w:lang w:val="uk-UA"/>
              </w:rPr>
              <w:t xml:space="preserve">Спінер, </w:t>
            </w:r>
            <w:r w:rsidRPr="00C9086F">
              <w:rPr>
                <w:i w:val="0"/>
              </w:rPr>
              <w:t xml:space="preserve"> РК) – 4,0-6,0</w:t>
            </w:r>
          </w:p>
          <w:p w14:paraId="36E389F9" w14:textId="77777777" w:rsidR="001A2CF6" w:rsidRPr="00C9086F" w:rsidRDefault="001A2CF6" w:rsidP="001A2CF6">
            <w:pPr>
              <w:pStyle w:val="cde0e7e2e0ede8e5"/>
              <w:spacing w:before="0" w:after="0"/>
              <w:ind w:right="-1"/>
              <w:rPr>
                <w:i w:val="0"/>
              </w:rPr>
            </w:pPr>
          </w:p>
        </w:tc>
        <w:tc>
          <w:tcPr>
            <w:tcW w:w="3134" w:type="dxa"/>
            <w:vMerge/>
            <w:tcBorders>
              <w:top w:val="single" w:sz="4" w:space="0" w:color="auto"/>
              <w:left w:val="single" w:sz="4" w:space="0" w:color="000000"/>
              <w:bottom w:val="single" w:sz="4" w:space="0" w:color="auto"/>
              <w:right w:val="single" w:sz="4" w:space="0" w:color="000000"/>
            </w:tcBorders>
          </w:tcPr>
          <w:p w14:paraId="5230E973" w14:textId="77777777" w:rsidR="001A2CF6" w:rsidRPr="00C9086F" w:rsidRDefault="001A2CF6" w:rsidP="001A2CF6">
            <w:pPr>
              <w:ind w:right="-1"/>
              <w:rPr>
                <w:rFonts w:cs="Times New Roman"/>
              </w:rPr>
            </w:pPr>
          </w:p>
        </w:tc>
      </w:tr>
      <w:tr w:rsidR="001A2CF6" w:rsidRPr="00C9086F" w14:paraId="33C14E46" w14:textId="77777777" w:rsidTr="001A2CF6">
        <w:trPr>
          <w:trHeight w:val="944"/>
        </w:trPr>
        <w:tc>
          <w:tcPr>
            <w:tcW w:w="1266" w:type="dxa"/>
            <w:tcBorders>
              <w:top w:val="single" w:sz="4" w:space="0" w:color="auto"/>
              <w:left w:val="single" w:sz="4" w:space="0" w:color="auto"/>
              <w:bottom w:val="single" w:sz="4" w:space="0" w:color="auto"/>
              <w:right w:val="single" w:sz="4" w:space="0" w:color="auto"/>
            </w:tcBorders>
          </w:tcPr>
          <w:p w14:paraId="6B2B4812" w14:textId="77777777" w:rsidR="001A2CF6" w:rsidRPr="00C9086F" w:rsidRDefault="001A2CF6" w:rsidP="001A2CF6">
            <w:pPr>
              <w:pStyle w:val="c1e0e7eee2fbe9"/>
              <w:ind w:right="-1"/>
            </w:pPr>
            <w:r w:rsidRPr="00C9086F">
              <w:t>Однорічні та багаторічні</w:t>
            </w:r>
          </w:p>
        </w:tc>
        <w:tc>
          <w:tcPr>
            <w:tcW w:w="4956" w:type="dxa"/>
            <w:tcBorders>
              <w:top w:val="single" w:sz="4" w:space="0" w:color="auto"/>
              <w:left w:val="single" w:sz="4" w:space="0" w:color="auto"/>
              <w:bottom w:val="single" w:sz="4" w:space="0" w:color="auto"/>
              <w:right w:val="single" w:sz="4" w:space="0" w:color="auto"/>
            </w:tcBorders>
          </w:tcPr>
          <w:p w14:paraId="7678D844" w14:textId="77777777" w:rsidR="001A2CF6" w:rsidRPr="00C9086F" w:rsidRDefault="001A2CF6" w:rsidP="001A2CF6">
            <w:pPr>
              <w:pStyle w:val="cde0e7e2e0ede8e5"/>
              <w:spacing w:before="0" w:after="0"/>
              <w:ind w:right="-1"/>
              <w:rPr>
                <w:i w:val="0"/>
                <w:lang w:val="uk-UA"/>
              </w:rPr>
            </w:pPr>
            <w:r w:rsidRPr="00C9086F">
              <w:rPr>
                <w:i w:val="0"/>
                <w:lang w:val="uk-UA"/>
              </w:rPr>
              <w:t>Росейт 36, РК</w:t>
            </w:r>
            <w:r w:rsidRPr="00C9086F">
              <w:rPr>
                <w:i w:val="0"/>
              </w:rPr>
              <w:t xml:space="preserve"> – 2,0-5</w:t>
            </w:r>
            <w:r w:rsidRPr="00C9086F">
              <w:rPr>
                <w:i w:val="0"/>
                <w:lang w:val="uk-UA"/>
              </w:rPr>
              <w:t>,0</w:t>
            </w:r>
          </w:p>
          <w:p w14:paraId="150DA11E" w14:textId="77777777" w:rsidR="001A2CF6" w:rsidRPr="00C9086F" w:rsidRDefault="001A2CF6" w:rsidP="001A2CF6">
            <w:pPr>
              <w:pStyle w:val="cde0e7e2e0ede8e5"/>
              <w:spacing w:before="0" w:after="0"/>
              <w:ind w:right="-1"/>
              <w:rPr>
                <w:i w:val="0"/>
              </w:rPr>
            </w:pPr>
          </w:p>
        </w:tc>
        <w:tc>
          <w:tcPr>
            <w:tcW w:w="3134" w:type="dxa"/>
            <w:tcBorders>
              <w:top w:val="single" w:sz="4" w:space="0" w:color="auto"/>
              <w:left w:val="single" w:sz="4" w:space="0" w:color="auto"/>
              <w:bottom w:val="single" w:sz="4" w:space="0" w:color="auto"/>
              <w:right w:val="single" w:sz="4" w:space="0" w:color="auto"/>
            </w:tcBorders>
          </w:tcPr>
          <w:p w14:paraId="46EAAB7A" w14:textId="77777777" w:rsidR="001A2CF6" w:rsidRPr="00C9086F" w:rsidRDefault="001A2CF6" w:rsidP="001A2CF6">
            <w:pPr>
              <w:pStyle w:val="cde0e7e2e0ede8e5"/>
              <w:spacing w:before="0" w:after="0"/>
              <w:ind w:right="-1"/>
              <w:rPr>
                <w:i w:val="0"/>
              </w:rPr>
            </w:pPr>
            <w:r w:rsidRPr="00C9086F">
              <w:rPr>
                <w:i w:val="0"/>
              </w:rPr>
              <w:t>Обприскування по вегетуючих бур’янах весною за два тижні до посадки культури (до обприскування виключити всі механічні обробки крім ранньовесняного закриття вологи)</w:t>
            </w:r>
          </w:p>
        </w:tc>
      </w:tr>
    </w:tbl>
    <w:p w14:paraId="19E49CF0" w14:textId="77777777" w:rsidR="001A2CF6" w:rsidRPr="00C9086F" w:rsidRDefault="001A2CF6" w:rsidP="001A2CF6">
      <w:pPr>
        <w:outlineLvl w:val="0"/>
        <w:rPr>
          <w:rFonts w:cs="Times New Roman"/>
          <w:b/>
          <w:sz w:val="28"/>
          <w:szCs w:val="28"/>
        </w:rPr>
      </w:pPr>
    </w:p>
    <w:p w14:paraId="72655DEE" w14:textId="77777777" w:rsidR="001A2CF6" w:rsidRPr="00C9086F" w:rsidRDefault="001A2CF6" w:rsidP="001A2CF6">
      <w:pPr>
        <w:jc w:val="center"/>
        <w:outlineLvl w:val="0"/>
        <w:rPr>
          <w:rFonts w:cs="Times New Roman"/>
          <w:sz w:val="27"/>
          <w:szCs w:val="27"/>
        </w:rPr>
      </w:pPr>
      <w:r w:rsidRPr="00C9086F">
        <w:rPr>
          <w:rFonts w:cs="Times New Roman"/>
          <w:b/>
          <w:sz w:val="28"/>
          <w:szCs w:val="28"/>
        </w:rPr>
        <w:t xml:space="preserve">Шкідники і хвороби овочевих культур </w:t>
      </w:r>
    </w:p>
    <w:p w14:paraId="35D15CE3" w14:textId="77777777" w:rsidR="001A2CF6" w:rsidRPr="00C9086F" w:rsidRDefault="001A2CF6" w:rsidP="001A2CF6">
      <w:pPr>
        <w:ind w:right="-1" w:firstLine="709"/>
        <w:jc w:val="center"/>
        <w:rPr>
          <w:rFonts w:cs="Times New Roman"/>
          <w:sz w:val="27"/>
          <w:szCs w:val="27"/>
        </w:rPr>
      </w:pPr>
    </w:p>
    <w:p w14:paraId="3BE539D2" w14:textId="47885CD9" w:rsidR="001A2CF6" w:rsidRPr="00C9086F" w:rsidRDefault="001A2CF6" w:rsidP="001A2CF6">
      <w:pPr>
        <w:ind w:firstLine="708"/>
        <w:jc w:val="both"/>
        <w:rPr>
          <w:rFonts w:cs="Times New Roman"/>
          <w:sz w:val="28"/>
          <w:szCs w:val="28"/>
        </w:rPr>
      </w:pPr>
      <w:r w:rsidRPr="00C9086F">
        <w:rPr>
          <w:rFonts w:cs="Times New Roman"/>
          <w:b/>
          <w:sz w:val="28"/>
          <w:szCs w:val="28"/>
        </w:rPr>
        <w:t xml:space="preserve">Хрестоцвіті блішки </w:t>
      </w:r>
      <w:r w:rsidRPr="00C9086F">
        <w:rPr>
          <w:rFonts w:cs="Times New Roman"/>
          <w:sz w:val="28"/>
          <w:szCs w:val="28"/>
        </w:rPr>
        <w:t>як і кож</w:t>
      </w:r>
      <w:r w:rsidR="00975805" w:rsidRPr="00C9086F">
        <w:rPr>
          <w:rFonts w:cs="Times New Roman"/>
          <w:sz w:val="28"/>
          <w:szCs w:val="28"/>
        </w:rPr>
        <w:t>ного року</w:t>
      </w:r>
      <w:r w:rsidR="00EB694B" w:rsidRPr="00C9086F">
        <w:rPr>
          <w:rFonts w:cs="Times New Roman"/>
          <w:sz w:val="28"/>
          <w:szCs w:val="28"/>
        </w:rPr>
        <w:t>,</w:t>
      </w:r>
      <w:r w:rsidR="00975805" w:rsidRPr="00C9086F">
        <w:rPr>
          <w:rFonts w:cs="Times New Roman"/>
          <w:sz w:val="28"/>
          <w:szCs w:val="28"/>
        </w:rPr>
        <w:t xml:space="preserve"> </w:t>
      </w:r>
      <w:r w:rsidRPr="00C9086F">
        <w:rPr>
          <w:rFonts w:cs="Times New Roman"/>
          <w:sz w:val="28"/>
          <w:szCs w:val="28"/>
        </w:rPr>
        <w:t>завдавали шкоди рослинам капусти всіх строків дозрівання, редиски та іншим капустяним культурам.</w:t>
      </w:r>
      <w:r w:rsidR="00EB694B" w:rsidRPr="00C9086F">
        <w:rPr>
          <w:rFonts w:cs="Times New Roman"/>
          <w:sz w:val="28"/>
          <w:szCs w:val="28"/>
        </w:rPr>
        <w:t xml:space="preserve"> </w:t>
      </w:r>
      <w:r w:rsidRPr="00C9086F">
        <w:rPr>
          <w:rFonts w:cs="Times New Roman"/>
          <w:sz w:val="28"/>
          <w:szCs w:val="28"/>
        </w:rPr>
        <w:t>Хрестоцвіті блішки літньої генерації живилися та пошкодили слабко 15-35</w:t>
      </w:r>
      <w:r w:rsidR="00EB694B" w:rsidRPr="00C9086F">
        <w:rPr>
          <w:rFonts w:cs="Times New Roman"/>
          <w:sz w:val="28"/>
          <w:szCs w:val="28"/>
        </w:rPr>
        <w:t xml:space="preserve"> </w:t>
      </w:r>
      <w:r w:rsidRPr="00C9086F">
        <w:rPr>
          <w:rFonts w:cs="Times New Roman"/>
          <w:sz w:val="28"/>
          <w:szCs w:val="28"/>
        </w:rPr>
        <w:t>% рослин всіх посівів пізньої капусти за чисельності від 4 до 13 екз. на рослину.</w:t>
      </w:r>
    </w:p>
    <w:p w14:paraId="63E80075" w14:textId="77777777" w:rsidR="001A2CF6" w:rsidRPr="00C9086F" w:rsidRDefault="001A2CF6" w:rsidP="001A2CF6">
      <w:pPr>
        <w:ind w:firstLine="708"/>
        <w:jc w:val="both"/>
        <w:rPr>
          <w:rFonts w:cs="Times New Roman"/>
          <w:sz w:val="28"/>
          <w:szCs w:val="28"/>
        </w:rPr>
      </w:pPr>
      <w:r w:rsidRPr="00C9086F">
        <w:rPr>
          <w:rFonts w:cs="Times New Roman"/>
          <w:sz w:val="28"/>
          <w:szCs w:val="28"/>
        </w:rPr>
        <w:t>Зимуючий запас шкідника залишається на стабільному багаторічному рівні і складає 2-4 екз. на кв.м.</w:t>
      </w:r>
    </w:p>
    <w:p w14:paraId="56667A2B" w14:textId="76DE3C84" w:rsidR="001A2CF6" w:rsidRPr="00C9086F" w:rsidRDefault="001A2CF6" w:rsidP="001A2CF6">
      <w:pPr>
        <w:ind w:firstLine="708"/>
        <w:jc w:val="both"/>
        <w:rPr>
          <w:rFonts w:cs="Times New Roman"/>
          <w:sz w:val="28"/>
          <w:szCs w:val="28"/>
        </w:rPr>
      </w:pPr>
      <w:r w:rsidRPr="00C9086F">
        <w:rPr>
          <w:rFonts w:cs="Times New Roman"/>
          <w:sz w:val="28"/>
          <w:szCs w:val="28"/>
        </w:rPr>
        <w:t>У 2024 році за сонячної посушливої погоди шкідливість хрестоцвітих блішок зростатиме</w:t>
      </w:r>
      <w:r w:rsidR="00EB694B" w:rsidRPr="00C9086F">
        <w:rPr>
          <w:rFonts w:cs="Times New Roman"/>
          <w:sz w:val="28"/>
          <w:szCs w:val="28"/>
        </w:rPr>
        <w:t>.</w:t>
      </w:r>
    </w:p>
    <w:p w14:paraId="3469B284" w14:textId="3B7A04C2" w:rsidR="001A2CF6" w:rsidRPr="00C9086F" w:rsidRDefault="001A2CF6" w:rsidP="001A2CF6">
      <w:pPr>
        <w:ind w:firstLine="708"/>
        <w:jc w:val="both"/>
        <w:rPr>
          <w:rFonts w:cs="Times New Roman"/>
          <w:sz w:val="28"/>
          <w:szCs w:val="28"/>
        </w:rPr>
      </w:pPr>
      <w:r w:rsidRPr="00C9086F">
        <w:rPr>
          <w:rFonts w:cs="Times New Roman"/>
          <w:b/>
          <w:sz w:val="28"/>
          <w:szCs w:val="28"/>
        </w:rPr>
        <w:t>Капустяна</w:t>
      </w:r>
      <w:r w:rsidR="00A40931" w:rsidRPr="00C9086F">
        <w:rPr>
          <w:rFonts w:cs="Times New Roman"/>
          <w:b/>
          <w:sz w:val="28"/>
          <w:szCs w:val="28"/>
        </w:rPr>
        <w:t xml:space="preserve"> </w:t>
      </w:r>
      <w:r w:rsidRPr="00C9086F">
        <w:rPr>
          <w:rFonts w:cs="Times New Roman"/>
          <w:b/>
          <w:sz w:val="28"/>
          <w:szCs w:val="28"/>
        </w:rPr>
        <w:t>міль</w:t>
      </w:r>
      <w:r w:rsidR="00A40931" w:rsidRPr="00C9086F">
        <w:rPr>
          <w:rFonts w:cs="Times New Roman"/>
          <w:b/>
          <w:sz w:val="28"/>
          <w:szCs w:val="28"/>
        </w:rPr>
        <w:t xml:space="preserve"> </w:t>
      </w:r>
      <w:r w:rsidRPr="00C9086F">
        <w:rPr>
          <w:rFonts w:cs="Times New Roman"/>
          <w:b/>
          <w:sz w:val="28"/>
          <w:szCs w:val="28"/>
        </w:rPr>
        <w:t>-</w:t>
      </w:r>
      <w:r w:rsidR="00A40931" w:rsidRPr="00C9086F">
        <w:rPr>
          <w:rFonts w:cs="Times New Roman"/>
          <w:b/>
          <w:sz w:val="28"/>
          <w:szCs w:val="28"/>
        </w:rPr>
        <w:t xml:space="preserve"> </w:t>
      </w:r>
      <w:r w:rsidRPr="00C9086F">
        <w:rPr>
          <w:rFonts w:cs="Times New Roman"/>
          <w:sz w:val="28"/>
          <w:szCs w:val="28"/>
        </w:rPr>
        <w:t xml:space="preserve">шкідник, що уражує рослини капусти у всі фази розвитку. Розвиток фітофага відбувся у трьох поколіннях, найбільш шкідливою </w:t>
      </w:r>
      <w:r w:rsidR="00EB694B" w:rsidRPr="00C9086F">
        <w:rPr>
          <w:rFonts w:cs="Times New Roman"/>
          <w:sz w:val="28"/>
          <w:szCs w:val="28"/>
        </w:rPr>
        <w:t xml:space="preserve">була </w:t>
      </w:r>
      <w:r w:rsidRPr="00C9086F">
        <w:rPr>
          <w:rFonts w:cs="Times New Roman"/>
          <w:sz w:val="28"/>
          <w:szCs w:val="28"/>
        </w:rPr>
        <w:t>капустяна міль</w:t>
      </w:r>
      <w:r w:rsidR="001E780C" w:rsidRPr="00C9086F">
        <w:rPr>
          <w:rFonts w:cs="Times New Roman"/>
          <w:sz w:val="28"/>
          <w:szCs w:val="28"/>
        </w:rPr>
        <w:t xml:space="preserve"> на пізній капусті,</w:t>
      </w:r>
      <w:r w:rsidRPr="00C9086F">
        <w:rPr>
          <w:rFonts w:cs="Times New Roman"/>
          <w:sz w:val="28"/>
          <w:szCs w:val="28"/>
        </w:rPr>
        <w:t xml:space="preserve"> як і минул</w:t>
      </w:r>
      <w:r w:rsidR="00EB694B" w:rsidRPr="00C9086F">
        <w:rPr>
          <w:rFonts w:cs="Times New Roman"/>
          <w:sz w:val="28"/>
          <w:szCs w:val="28"/>
        </w:rPr>
        <w:t>ого року</w:t>
      </w:r>
      <w:r w:rsidR="001E780C" w:rsidRPr="00C9086F">
        <w:rPr>
          <w:rFonts w:cs="Times New Roman"/>
          <w:sz w:val="28"/>
          <w:szCs w:val="28"/>
        </w:rPr>
        <w:t xml:space="preserve">. </w:t>
      </w:r>
      <w:r w:rsidRPr="00C9086F">
        <w:rPr>
          <w:rFonts w:cs="Times New Roman"/>
          <w:sz w:val="28"/>
          <w:szCs w:val="28"/>
        </w:rPr>
        <w:t>Гусеницями за чисельності від 1 до 4 екз. на рослину осередково було заселено та пошкоджено 3-15</w:t>
      </w:r>
      <w:r w:rsidR="00A40931" w:rsidRPr="00C9086F">
        <w:rPr>
          <w:rFonts w:cs="Times New Roman"/>
          <w:sz w:val="28"/>
          <w:szCs w:val="28"/>
        </w:rPr>
        <w:t xml:space="preserve"> </w:t>
      </w:r>
      <w:r w:rsidRPr="00C9086F">
        <w:rPr>
          <w:rFonts w:cs="Times New Roman"/>
          <w:sz w:val="28"/>
          <w:szCs w:val="28"/>
        </w:rPr>
        <w:t>% рослин капусти переважно у слабкому ступені (ЕПШ 2-5 екз. на рослину за 10</w:t>
      </w:r>
      <w:r w:rsidR="00A40931" w:rsidRPr="00C9086F">
        <w:rPr>
          <w:rFonts w:cs="Times New Roman"/>
          <w:sz w:val="28"/>
          <w:szCs w:val="28"/>
        </w:rPr>
        <w:t xml:space="preserve"> </w:t>
      </w:r>
      <w:r w:rsidRPr="00C9086F">
        <w:rPr>
          <w:rFonts w:cs="Times New Roman"/>
          <w:sz w:val="28"/>
          <w:szCs w:val="28"/>
        </w:rPr>
        <w:t>% заселення).</w:t>
      </w:r>
    </w:p>
    <w:p w14:paraId="55F24533" w14:textId="6CAA0199" w:rsidR="001A2CF6" w:rsidRPr="00C9086F" w:rsidRDefault="001A2CF6" w:rsidP="001A2CF6">
      <w:pPr>
        <w:ind w:firstLine="708"/>
        <w:jc w:val="both"/>
        <w:rPr>
          <w:rFonts w:cs="Times New Roman"/>
          <w:sz w:val="28"/>
          <w:szCs w:val="28"/>
        </w:rPr>
      </w:pPr>
      <w:r w:rsidRPr="00C9086F">
        <w:rPr>
          <w:rFonts w:cs="Times New Roman"/>
          <w:sz w:val="28"/>
          <w:szCs w:val="28"/>
        </w:rPr>
        <w:t>У 2024 році розвиток</w:t>
      </w:r>
      <w:r w:rsidR="00A40931" w:rsidRPr="00C9086F">
        <w:rPr>
          <w:rFonts w:cs="Times New Roman"/>
          <w:sz w:val="28"/>
          <w:szCs w:val="28"/>
        </w:rPr>
        <w:t xml:space="preserve"> </w:t>
      </w:r>
      <w:r w:rsidRPr="00C9086F">
        <w:rPr>
          <w:rFonts w:cs="Times New Roman"/>
          <w:sz w:val="28"/>
          <w:szCs w:val="28"/>
        </w:rPr>
        <w:t>і шкідливість капустяної молі в значній мірі залежатимуть від своєчасності і ефективності захисних заходів, ступен</w:t>
      </w:r>
      <w:r w:rsidR="00A40931" w:rsidRPr="00C9086F">
        <w:rPr>
          <w:rFonts w:cs="Times New Roman"/>
          <w:sz w:val="28"/>
          <w:szCs w:val="28"/>
        </w:rPr>
        <w:t>ю</w:t>
      </w:r>
      <w:r w:rsidRPr="00C9086F">
        <w:rPr>
          <w:rFonts w:cs="Times New Roman"/>
          <w:sz w:val="28"/>
          <w:szCs w:val="28"/>
        </w:rPr>
        <w:t xml:space="preserve">  ураження комах природними ентомофагами. За умов посушливої</w:t>
      </w:r>
      <w:r w:rsidR="00A40931" w:rsidRPr="00C9086F">
        <w:rPr>
          <w:rFonts w:cs="Times New Roman"/>
          <w:sz w:val="28"/>
          <w:szCs w:val="28"/>
        </w:rPr>
        <w:t>,</w:t>
      </w:r>
      <w:r w:rsidRPr="00C9086F">
        <w:rPr>
          <w:rFonts w:cs="Times New Roman"/>
          <w:sz w:val="28"/>
          <w:szCs w:val="28"/>
        </w:rPr>
        <w:t xml:space="preserve"> жаркої погоди впродовж вегетації ймовірний осередковий високий рівень розвитку фітофага.</w:t>
      </w:r>
    </w:p>
    <w:p w14:paraId="4A5587CC" w14:textId="460E62B7" w:rsidR="001A2CF6" w:rsidRPr="00C9086F" w:rsidRDefault="001A2CF6" w:rsidP="001A2CF6">
      <w:pPr>
        <w:ind w:firstLine="708"/>
        <w:jc w:val="both"/>
        <w:rPr>
          <w:rFonts w:cs="Times New Roman"/>
          <w:sz w:val="28"/>
          <w:szCs w:val="28"/>
        </w:rPr>
      </w:pPr>
      <w:r w:rsidRPr="00C9086F">
        <w:rPr>
          <w:rFonts w:cs="Times New Roman"/>
          <w:b/>
          <w:sz w:val="28"/>
          <w:szCs w:val="28"/>
        </w:rPr>
        <w:t xml:space="preserve">Білани ріпаковий </w:t>
      </w:r>
      <w:r w:rsidRPr="00C9086F">
        <w:rPr>
          <w:rFonts w:cs="Times New Roman"/>
          <w:sz w:val="28"/>
          <w:szCs w:val="28"/>
        </w:rPr>
        <w:t>та</w:t>
      </w:r>
      <w:r w:rsidRPr="00C9086F">
        <w:rPr>
          <w:rFonts w:cs="Times New Roman"/>
          <w:b/>
          <w:sz w:val="28"/>
          <w:szCs w:val="28"/>
        </w:rPr>
        <w:t xml:space="preserve"> капустяний. </w:t>
      </w:r>
      <w:r w:rsidRPr="00C9086F">
        <w:rPr>
          <w:rFonts w:cs="Times New Roman"/>
          <w:sz w:val="28"/>
          <w:szCs w:val="28"/>
        </w:rPr>
        <w:t xml:space="preserve">В популяції біланів, як і попередні роки, домінував </w:t>
      </w:r>
      <w:r w:rsidRPr="00C9086F">
        <w:rPr>
          <w:rFonts w:cs="Times New Roman"/>
          <w:b/>
          <w:sz w:val="28"/>
          <w:szCs w:val="28"/>
        </w:rPr>
        <w:t>ріпаковий білан.</w:t>
      </w:r>
      <w:r w:rsidRPr="00C9086F">
        <w:rPr>
          <w:rFonts w:cs="Times New Roman"/>
          <w:sz w:val="28"/>
          <w:szCs w:val="28"/>
        </w:rPr>
        <w:t xml:space="preserve"> Обстеженнями пізньої капусти у базових господарствах розвиток гусениць третього покоління відмічався на 2-4</w:t>
      </w:r>
      <w:r w:rsidR="00844269" w:rsidRPr="00C9086F">
        <w:rPr>
          <w:rFonts w:cs="Times New Roman"/>
          <w:sz w:val="28"/>
          <w:szCs w:val="28"/>
          <w:lang w:val="ru-RU"/>
        </w:rPr>
        <w:t xml:space="preserve"> </w:t>
      </w:r>
      <w:r w:rsidRPr="00C9086F">
        <w:rPr>
          <w:rFonts w:cs="Times New Roman"/>
          <w:sz w:val="28"/>
          <w:szCs w:val="28"/>
        </w:rPr>
        <w:t>% рослин пізньої капусти за щільності 1-2 екз. на рослину.</w:t>
      </w:r>
    </w:p>
    <w:p w14:paraId="4E4787E2" w14:textId="1A894FBC" w:rsidR="001A2CF6" w:rsidRPr="00C9086F" w:rsidRDefault="001A2CF6" w:rsidP="001A2CF6">
      <w:pPr>
        <w:ind w:firstLine="708"/>
        <w:jc w:val="both"/>
        <w:rPr>
          <w:rFonts w:cs="Times New Roman"/>
          <w:sz w:val="28"/>
          <w:szCs w:val="28"/>
        </w:rPr>
      </w:pPr>
      <w:r w:rsidRPr="00C9086F">
        <w:rPr>
          <w:rFonts w:cs="Times New Roman"/>
          <w:sz w:val="28"/>
          <w:szCs w:val="28"/>
        </w:rPr>
        <w:t>У 2024 році білани</w:t>
      </w:r>
      <w:r w:rsidR="00844269" w:rsidRPr="00C9086F">
        <w:rPr>
          <w:rFonts w:cs="Times New Roman"/>
          <w:sz w:val="28"/>
          <w:szCs w:val="28"/>
        </w:rPr>
        <w:t>,</w:t>
      </w:r>
      <w:r w:rsidR="00B03A06" w:rsidRPr="00C9086F">
        <w:rPr>
          <w:rFonts w:cs="Times New Roman"/>
          <w:sz w:val="28"/>
          <w:szCs w:val="28"/>
        </w:rPr>
        <w:t xml:space="preserve"> </w:t>
      </w:r>
      <w:r w:rsidRPr="00C9086F">
        <w:rPr>
          <w:rFonts w:cs="Times New Roman"/>
          <w:sz w:val="28"/>
          <w:szCs w:val="28"/>
        </w:rPr>
        <w:t>насамперед ріпаковий, за сприятливих погодних умов для їх розвитку (помірна вологість та оптимальна температура повітря 20-26</w:t>
      </w:r>
      <w:r w:rsidR="008C7FDD" w:rsidRPr="00C9086F">
        <w:rPr>
          <w:rFonts w:cs="Times New Roman"/>
          <w:sz w:val="28"/>
          <w:szCs w:val="28"/>
        </w:rPr>
        <w:t xml:space="preserve"> </w:t>
      </w:r>
      <w:r w:rsidRPr="00C9086F">
        <w:rPr>
          <w:rFonts w:cs="Times New Roman"/>
          <w:sz w:val="28"/>
          <w:szCs w:val="28"/>
          <w:vertAlign w:val="superscript"/>
        </w:rPr>
        <w:t>0</w:t>
      </w:r>
      <w:r w:rsidRPr="00C9086F">
        <w:rPr>
          <w:rFonts w:cs="Times New Roman"/>
          <w:sz w:val="28"/>
          <w:szCs w:val="28"/>
        </w:rPr>
        <w:t xml:space="preserve">С) будуть шкодочинними у всіх плантаціях капусти всіх строків дозрівання. </w:t>
      </w:r>
    </w:p>
    <w:p w14:paraId="2934BCB9" w14:textId="303CA7BB" w:rsidR="001A2CF6" w:rsidRPr="00C9086F" w:rsidRDefault="001A2CF6" w:rsidP="001A2CF6">
      <w:pPr>
        <w:ind w:firstLine="708"/>
        <w:jc w:val="both"/>
        <w:rPr>
          <w:rFonts w:cs="Times New Roman"/>
          <w:sz w:val="28"/>
          <w:szCs w:val="28"/>
        </w:rPr>
      </w:pPr>
      <w:r w:rsidRPr="00C9086F">
        <w:rPr>
          <w:rFonts w:cs="Times New Roman"/>
          <w:b/>
          <w:sz w:val="28"/>
          <w:szCs w:val="28"/>
        </w:rPr>
        <w:t>Капустяна</w:t>
      </w:r>
      <w:r w:rsidR="00844269" w:rsidRPr="00C9086F">
        <w:rPr>
          <w:rFonts w:cs="Times New Roman"/>
          <w:b/>
          <w:sz w:val="28"/>
          <w:szCs w:val="28"/>
        </w:rPr>
        <w:t xml:space="preserve"> </w:t>
      </w:r>
      <w:r w:rsidRPr="00C9086F">
        <w:rPr>
          <w:rFonts w:cs="Times New Roman"/>
          <w:b/>
          <w:sz w:val="28"/>
          <w:szCs w:val="28"/>
        </w:rPr>
        <w:t xml:space="preserve">совка </w:t>
      </w:r>
      <w:r w:rsidRPr="00C9086F">
        <w:rPr>
          <w:rFonts w:cs="Times New Roman"/>
          <w:sz w:val="28"/>
          <w:szCs w:val="28"/>
        </w:rPr>
        <w:t xml:space="preserve">розвивалася у двох генераціях на середньому багаторічному рівні. Розвиток другої генерації капустяної совки відбувався на </w:t>
      </w:r>
      <w:r w:rsidRPr="00C9086F">
        <w:rPr>
          <w:rFonts w:cs="Times New Roman"/>
          <w:sz w:val="28"/>
          <w:szCs w:val="28"/>
        </w:rPr>
        <w:lastRenderedPageBreak/>
        <w:t>пізній капусті. Гусениці заселили та пошкодили 4-30</w:t>
      </w:r>
      <w:r w:rsidR="00B03A06" w:rsidRPr="00C9086F">
        <w:rPr>
          <w:rFonts w:cs="Times New Roman"/>
          <w:sz w:val="28"/>
          <w:szCs w:val="28"/>
        </w:rPr>
        <w:t xml:space="preserve"> </w:t>
      </w:r>
      <w:r w:rsidRPr="00C9086F">
        <w:rPr>
          <w:rFonts w:cs="Times New Roman"/>
          <w:sz w:val="28"/>
          <w:szCs w:val="28"/>
        </w:rPr>
        <w:t>% рослин за чисельності 2-4 екз. на рослину.</w:t>
      </w:r>
    </w:p>
    <w:p w14:paraId="6738D3F4" w14:textId="1F4748FB" w:rsidR="001A2CF6" w:rsidRPr="00C9086F" w:rsidRDefault="001A2CF6" w:rsidP="001A2CF6">
      <w:pPr>
        <w:ind w:firstLine="708"/>
        <w:jc w:val="both"/>
        <w:rPr>
          <w:rFonts w:cs="Times New Roman"/>
          <w:sz w:val="28"/>
          <w:szCs w:val="28"/>
        </w:rPr>
      </w:pPr>
      <w:r w:rsidRPr="00C9086F">
        <w:rPr>
          <w:rFonts w:cs="Times New Roman"/>
          <w:sz w:val="28"/>
          <w:szCs w:val="28"/>
        </w:rPr>
        <w:t>Осінніми ґрунтовими розкопками, проведеними по господарства</w:t>
      </w:r>
      <w:r w:rsidR="00B03A06" w:rsidRPr="00C9086F">
        <w:rPr>
          <w:rFonts w:cs="Times New Roman"/>
          <w:sz w:val="28"/>
          <w:szCs w:val="28"/>
        </w:rPr>
        <w:t>х</w:t>
      </w:r>
      <w:r w:rsidRPr="00C9086F">
        <w:rPr>
          <w:rFonts w:cs="Times New Roman"/>
          <w:sz w:val="28"/>
          <w:szCs w:val="28"/>
        </w:rPr>
        <w:t xml:space="preserve"> області на 33,3 тис. га полів сівозміни, зимуючих лялечок фітофага виявленона на 2,37 тис.га (7% обстеженої площі) за середньої чисельності 0,7</w:t>
      </w:r>
      <w:r w:rsidR="00B03A06" w:rsidRPr="00C9086F">
        <w:rPr>
          <w:rFonts w:cs="Times New Roman"/>
          <w:sz w:val="28"/>
          <w:szCs w:val="28"/>
        </w:rPr>
        <w:t xml:space="preserve"> </w:t>
      </w:r>
      <w:r w:rsidRPr="00C9086F">
        <w:rPr>
          <w:rFonts w:cs="Times New Roman"/>
          <w:sz w:val="28"/>
          <w:szCs w:val="28"/>
        </w:rPr>
        <w:t>екз. на кв.м (у</w:t>
      </w:r>
      <w:r w:rsidR="00B03A06" w:rsidRPr="00C9086F">
        <w:rPr>
          <w:rFonts w:cs="Times New Roman"/>
          <w:sz w:val="28"/>
          <w:szCs w:val="28"/>
        </w:rPr>
        <w:t xml:space="preserve"> 2022</w:t>
      </w:r>
      <w:r w:rsidRPr="00C9086F">
        <w:rPr>
          <w:rFonts w:cs="Times New Roman"/>
          <w:sz w:val="28"/>
          <w:szCs w:val="28"/>
        </w:rPr>
        <w:t xml:space="preserve"> році було відповідно 10</w:t>
      </w:r>
      <w:r w:rsidR="00B03A06" w:rsidRPr="00C9086F">
        <w:rPr>
          <w:rFonts w:cs="Times New Roman"/>
          <w:sz w:val="28"/>
          <w:szCs w:val="28"/>
        </w:rPr>
        <w:t xml:space="preserve"> </w:t>
      </w:r>
      <w:r w:rsidRPr="00C9086F">
        <w:rPr>
          <w:rFonts w:cs="Times New Roman"/>
          <w:sz w:val="28"/>
          <w:szCs w:val="28"/>
        </w:rPr>
        <w:t>% та 0,6 екз. на кв.м).</w:t>
      </w:r>
    </w:p>
    <w:p w14:paraId="0A28342D" w14:textId="77777777" w:rsidR="001A2CF6" w:rsidRPr="00C9086F" w:rsidRDefault="001A2CF6" w:rsidP="001A2CF6">
      <w:pPr>
        <w:ind w:firstLine="708"/>
        <w:jc w:val="both"/>
        <w:rPr>
          <w:rFonts w:cs="Times New Roman"/>
          <w:sz w:val="28"/>
          <w:szCs w:val="28"/>
        </w:rPr>
      </w:pPr>
      <w:r w:rsidRPr="00C9086F">
        <w:rPr>
          <w:rFonts w:cs="Times New Roman"/>
          <w:sz w:val="28"/>
          <w:szCs w:val="28"/>
        </w:rPr>
        <w:t>У 2024 році рівень чисельності і шкідливості капустяної совки визначатиметься результатами перезимівлі лялечок фітофага, погодними умовами під час вегетації (тепла помірно волога погода), наявністю квітучої рослинності у періоди льоту метеликів обох поколінь, діяльністю природних ентомофагів та своєчасним проведенням захисних заходів на капусті.</w:t>
      </w:r>
    </w:p>
    <w:p w14:paraId="4366517A" w14:textId="77777777" w:rsidR="001A2CF6" w:rsidRPr="00C9086F" w:rsidRDefault="001A2CF6" w:rsidP="001A2CF6">
      <w:pPr>
        <w:ind w:firstLine="708"/>
        <w:jc w:val="both"/>
        <w:rPr>
          <w:rFonts w:cs="Times New Roman"/>
          <w:sz w:val="28"/>
          <w:szCs w:val="28"/>
        </w:rPr>
      </w:pPr>
      <w:r w:rsidRPr="00C9086F">
        <w:rPr>
          <w:rFonts w:cs="Times New Roman"/>
          <w:b/>
          <w:sz w:val="28"/>
          <w:szCs w:val="28"/>
        </w:rPr>
        <w:t>Капустяна попелиця</w:t>
      </w:r>
      <w:r w:rsidRPr="00C9086F">
        <w:rPr>
          <w:rFonts w:cs="Times New Roman"/>
          <w:sz w:val="28"/>
          <w:szCs w:val="28"/>
        </w:rPr>
        <w:t xml:space="preserve"> пошкоджує культурні та дикі капустяні рослини, вважається найчисельнішим шкідником капусти, який був поширений на всіх 100% обстежених площ капусти всіх строків дозрівання. На всіх пізніх площах культури капустяна попелиця заселила та живилася на 10-15% рослин за чисельності 4-25 комах на рослину. Хімічний захист капусти, діяльність природних ентомофагів регулювали розвиток шкідника. В другій половині серпня розповсюдженість та чисельність капустяної попелиці зменшилися.</w:t>
      </w:r>
    </w:p>
    <w:p w14:paraId="475098D3" w14:textId="77777777" w:rsidR="001A2CF6" w:rsidRPr="00C9086F" w:rsidRDefault="001A2CF6" w:rsidP="001A2CF6">
      <w:pPr>
        <w:ind w:firstLine="708"/>
        <w:jc w:val="both"/>
        <w:rPr>
          <w:rFonts w:cs="Times New Roman"/>
          <w:sz w:val="28"/>
          <w:szCs w:val="28"/>
        </w:rPr>
      </w:pPr>
      <w:r w:rsidRPr="00C9086F">
        <w:rPr>
          <w:rFonts w:cs="Times New Roman"/>
          <w:sz w:val="28"/>
          <w:szCs w:val="28"/>
        </w:rPr>
        <w:t>У 2024 році капустяна попелиця залишиться основним шкідником капусти. Чисельність та поширеність фітофага визначатиметься погодними умовам вегетації, діяльністю ентомофагів та проведенням захисних обробок капусти.</w:t>
      </w:r>
    </w:p>
    <w:p w14:paraId="7A03B8E1" w14:textId="77777777" w:rsidR="001A2CF6" w:rsidRPr="00C9086F" w:rsidRDefault="001A2CF6" w:rsidP="001A2CF6">
      <w:pPr>
        <w:ind w:firstLine="708"/>
        <w:jc w:val="both"/>
        <w:rPr>
          <w:rFonts w:cs="Times New Roman"/>
          <w:sz w:val="28"/>
          <w:szCs w:val="28"/>
        </w:rPr>
      </w:pPr>
      <w:r w:rsidRPr="00C9086F">
        <w:rPr>
          <w:rFonts w:cs="Times New Roman"/>
          <w:b/>
          <w:sz w:val="28"/>
          <w:szCs w:val="28"/>
        </w:rPr>
        <w:t xml:space="preserve">Бариди </w:t>
      </w:r>
      <w:r w:rsidRPr="00C9086F">
        <w:rPr>
          <w:rFonts w:cs="Times New Roman"/>
          <w:sz w:val="28"/>
          <w:szCs w:val="28"/>
        </w:rPr>
        <w:t>у посівах пізньої капусти були малочисельними, а заселеність та пошкодженість ними рослин складала  3-15% у слабкому ступені.</w:t>
      </w:r>
    </w:p>
    <w:p w14:paraId="7BD894F5" w14:textId="77777777" w:rsidR="001A2CF6" w:rsidRPr="00C9086F" w:rsidRDefault="001A2CF6" w:rsidP="001A2CF6">
      <w:pPr>
        <w:ind w:firstLine="708"/>
        <w:jc w:val="both"/>
        <w:rPr>
          <w:rFonts w:cs="Times New Roman"/>
          <w:sz w:val="28"/>
          <w:szCs w:val="28"/>
        </w:rPr>
      </w:pPr>
      <w:r w:rsidRPr="00C9086F">
        <w:rPr>
          <w:rFonts w:cs="Times New Roman"/>
          <w:b/>
          <w:sz w:val="28"/>
          <w:szCs w:val="28"/>
        </w:rPr>
        <w:t xml:space="preserve">Білокрилка </w:t>
      </w:r>
      <w:r w:rsidRPr="00C9086F">
        <w:rPr>
          <w:rFonts w:cs="Times New Roman"/>
          <w:sz w:val="28"/>
          <w:szCs w:val="28"/>
        </w:rPr>
        <w:t xml:space="preserve">розвивалася у посівах пізньої капусти. Фітофаг за чисельності 10-20 екз. на рослину заселив до 40%, максимально 70% рослин. </w:t>
      </w:r>
    </w:p>
    <w:p w14:paraId="3ED779B5" w14:textId="77777777" w:rsidR="001A2CF6" w:rsidRPr="00C9086F" w:rsidRDefault="001A2CF6" w:rsidP="001A2CF6">
      <w:pPr>
        <w:ind w:right="-1" w:firstLine="709"/>
        <w:jc w:val="both"/>
        <w:rPr>
          <w:rFonts w:cs="Times New Roman"/>
          <w:sz w:val="28"/>
          <w:szCs w:val="28"/>
        </w:rPr>
      </w:pPr>
      <w:r w:rsidRPr="00C9086F">
        <w:rPr>
          <w:rFonts w:cs="Times New Roman"/>
          <w:b/>
          <w:sz w:val="28"/>
          <w:szCs w:val="28"/>
        </w:rPr>
        <w:t xml:space="preserve">Хвороби овочевих культур </w:t>
      </w:r>
      <w:r w:rsidRPr="00C9086F">
        <w:rPr>
          <w:rFonts w:cs="Times New Roman"/>
          <w:sz w:val="28"/>
          <w:szCs w:val="28"/>
        </w:rPr>
        <w:t>протягом минулорічної вегетації  розвивалися переважно на слабкому рівні.</w:t>
      </w:r>
    </w:p>
    <w:p w14:paraId="6B64F496" w14:textId="77777777" w:rsidR="001A2CF6" w:rsidRPr="00C9086F" w:rsidRDefault="001A2CF6" w:rsidP="001A2CF6">
      <w:pPr>
        <w:ind w:firstLine="708"/>
        <w:jc w:val="both"/>
        <w:rPr>
          <w:rFonts w:cs="Times New Roman"/>
          <w:b/>
          <w:sz w:val="28"/>
          <w:szCs w:val="28"/>
        </w:rPr>
      </w:pPr>
      <w:r w:rsidRPr="00C9086F">
        <w:rPr>
          <w:rFonts w:cs="Times New Roman"/>
          <w:b/>
          <w:sz w:val="28"/>
          <w:szCs w:val="28"/>
        </w:rPr>
        <w:t xml:space="preserve">Огірки </w:t>
      </w:r>
      <w:r w:rsidRPr="00C9086F">
        <w:rPr>
          <w:rFonts w:cs="Times New Roman"/>
          <w:sz w:val="28"/>
          <w:szCs w:val="28"/>
        </w:rPr>
        <w:t xml:space="preserve">хворіли на </w:t>
      </w:r>
      <w:r w:rsidRPr="00C9086F">
        <w:rPr>
          <w:rFonts w:cs="Times New Roman"/>
          <w:b/>
          <w:sz w:val="28"/>
          <w:szCs w:val="28"/>
        </w:rPr>
        <w:t xml:space="preserve">бактеріоз, пероноспороз </w:t>
      </w:r>
      <w:r w:rsidRPr="00C9086F">
        <w:rPr>
          <w:rFonts w:cs="Times New Roman"/>
          <w:sz w:val="28"/>
          <w:szCs w:val="28"/>
        </w:rPr>
        <w:t>та</w:t>
      </w:r>
      <w:r w:rsidRPr="00C9086F">
        <w:rPr>
          <w:rFonts w:cs="Times New Roman"/>
          <w:b/>
          <w:sz w:val="28"/>
          <w:szCs w:val="28"/>
        </w:rPr>
        <w:t xml:space="preserve"> антракноз. </w:t>
      </w:r>
    </w:p>
    <w:p w14:paraId="1B08048C" w14:textId="77777777" w:rsidR="001A2CF6" w:rsidRPr="00C9086F" w:rsidRDefault="001A2CF6" w:rsidP="001A2CF6">
      <w:pPr>
        <w:ind w:firstLine="708"/>
        <w:jc w:val="both"/>
        <w:rPr>
          <w:rFonts w:cs="Times New Roman"/>
          <w:b/>
          <w:sz w:val="28"/>
          <w:szCs w:val="28"/>
        </w:rPr>
      </w:pPr>
      <w:r w:rsidRPr="00C9086F">
        <w:rPr>
          <w:rFonts w:cs="Times New Roman"/>
          <w:b/>
          <w:sz w:val="28"/>
          <w:szCs w:val="28"/>
        </w:rPr>
        <w:t xml:space="preserve">Огірки </w:t>
      </w:r>
      <w:r w:rsidRPr="00C9086F">
        <w:rPr>
          <w:rFonts w:cs="Times New Roman"/>
          <w:sz w:val="28"/>
          <w:szCs w:val="28"/>
        </w:rPr>
        <w:t xml:space="preserve">хворіли на </w:t>
      </w:r>
      <w:r w:rsidRPr="00C9086F">
        <w:rPr>
          <w:rFonts w:cs="Times New Roman"/>
          <w:b/>
          <w:sz w:val="28"/>
          <w:szCs w:val="28"/>
        </w:rPr>
        <w:t xml:space="preserve">бактеріоз, пероноспороз </w:t>
      </w:r>
      <w:r w:rsidRPr="00C9086F">
        <w:rPr>
          <w:rFonts w:cs="Times New Roman"/>
          <w:sz w:val="28"/>
          <w:szCs w:val="28"/>
        </w:rPr>
        <w:t>та</w:t>
      </w:r>
      <w:r w:rsidRPr="00C9086F">
        <w:rPr>
          <w:rFonts w:cs="Times New Roman"/>
          <w:b/>
          <w:sz w:val="28"/>
          <w:szCs w:val="28"/>
        </w:rPr>
        <w:t xml:space="preserve"> антракноз. </w:t>
      </w:r>
    </w:p>
    <w:p w14:paraId="1DA3319F" w14:textId="77777777" w:rsidR="001A2CF6" w:rsidRPr="00C9086F" w:rsidRDefault="001A2CF6" w:rsidP="001A2CF6">
      <w:pPr>
        <w:ind w:firstLine="708"/>
        <w:jc w:val="both"/>
        <w:rPr>
          <w:rFonts w:cs="Times New Roman"/>
          <w:sz w:val="28"/>
          <w:szCs w:val="28"/>
        </w:rPr>
      </w:pPr>
      <w:r w:rsidRPr="00C9086F">
        <w:rPr>
          <w:rFonts w:cs="Times New Roman"/>
          <w:b/>
          <w:sz w:val="28"/>
          <w:szCs w:val="28"/>
        </w:rPr>
        <w:t>Антракноз</w:t>
      </w:r>
      <w:r w:rsidRPr="00C9086F">
        <w:rPr>
          <w:rFonts w:cs="Times New Roman"/>
          <w:sz w:val="28"/>
          <w:szCs w:val="28"/>
        </w:rPr>
        <w:t xml:space="preserve"> під час обстежень в 2023 році був виявлений у період дозрівання на 3-6% уражених рослин та 2-3% уражених плодів за слабкого ступеню. Симптоми </w:t>
      </w:r>
      <w:r w:rsidRPr="00C9086F">
        <w:rPr>
          <w:rFonts w:cs="Times New Roman"/>
          <w:b/>
          <w:sz w:val="28"/>
          <w:szCs w:val="28"/>
        </w:rPr>
        <w:t xml:space="preserve">бактеріозу </w:t>
      </w:r>
      <w:r w:rsidRPr="00C9086F">
        <w:rPr>
          <w:rFonts w:cs="Times New Roman"/>
          <w:sz w:val="28"/>
          <w:szCs w:val="28"/>
        </w:rPr>
        <w:t>почали проявлятисяв фазу плодоутворення культури на початку липня після випадіння опадів, та посухостійкий друга половина липня , стійкість сортів до хвороби, не сприяли поширенню хвороби. Найбільший розвиток захворювання мало під час дозрівання, у другій половині вегетації. В цей період хворобу було виявлено на 100% обстежених площ огірків за слабкого ураження від 3 до 7% рослин. Плоди, уражені бактеріозом, складали 1 - 2%, інтенсивність розвитку хвороби - 1%.</w:t>
      </w:r>
    </w:p>
    <w:p w14:paraId="18B37489" w14:textId="77777777" w:rsidR="001A2CF6" w:rsidRPr="00C9086F" w:rsidRDefault="001A2CF6" w:rsidP="001A2CF6">
      <w:pPr>
        <w:ind w:firstLine="708"/>
        <w:jc w:val="both"/>
        <w:rPr>
          <w:rFonts w:cs="Times New Roman"/>
          <w:sz w:val="28"/>
          <w:szCs w:val="28"/>
        </w:rPr>
      </w:pPr>
      <w:r w:rsidRPr="00C9086F">
        <w:rPr>
          <w:rFonts w:cs="Times New Roman"/>
          <w:b/>
          <w:sz w:val="28"/>
          <w:szCs w:val="28"/>
        </w:rPr>
        <w:t xml:space="preserve">Пероноспороз </w:t>
      </w:r>
      <w:r w:rsidRPr="00C9086F">
        <w:rPr>
          <w:rFonts w:cs="Times New Roman"/>
          <w:sz w:val="28"/>
          <w:szCs w:val="28"/>
        </w:rPr>
        <w:t>розвивався в вегетаційний період 2023 році на слабкому рівні. Проявилася хвороба під час плодоутворення огірків, в середньому за весь період уражено 3-10% рослин та розвитком хвороби 1%.</w:t>
      </w:r>
    </w:p>
    <w:p w14:paraId="378A6218" w14:textId="1B9A16E8" w:rsidR="001A2CF6" w:rsidRPr="00C9086F" w:rsidRDefault="001A2CF6" w:rsidP="001A2CF6">
      <w:pPr>
        <w:ind w:firstLine="708"/>
        <w:jc w:val="both"/>
        <w:rPr>
          <w:rFonts w:cs="Times New Roman"/>
          <w:sz w:val="28"/>
          <w:szCs w:val="28"/>
        </w:rPr>
      </w:pPr>
      <w:r w:rsidRPr="00C9086F">
        <w:rPr>
          <w:rFonts w:cs="Times New Roman"/>
          <w:sz w:val="28"/>
          <w:szCs w:val="28"/>
        </w:rPr>
        <w:lastRenderedPageBreak/>
        <w:t>У 2024 році, враховуючи наявний інфекційний запас хвороб на рослинних рештках і в насінні, зібраному з уражених плодів, за  сприятливих погодних умов (температура повітря в межах 18-27</w:t>
      </w:r>
      <w:r w:rsidR="003F33A5" w:rsidRPr="003F33A5">
        <w:rPr>
          <w:rFonts w:cs="Times New Roman"/>
          <w:sz w:val="28"/>
          <w:szCs w:val="28"/>
        </w:rPr>
        <w:t xml:space="preserve"> </w:t>
      </w:r>
      <w:r w:rsidRPr="00C9086F">
        <w:rPr>
          <w:rFonts w:cs="Times New Roman"/>
          <w:sz w:val="28"/>
          <w:szCs w:val="28"/>
          <w:vertAlign w:val="superscript"/>
        </w:rPr>
        <w:t>0</w:t>
      </w:r>
      <w:r w:rsidRPr="00C9086F">
        <w:rPr>
          <w:rFonts w:cs="Times New Roman"/>
          <w:sz w:val="28"/>
          <w:szCs w:val="28"/>
        </w:rPr>
        <w:t>С, часті дощі, роси, висока вологість повітря) розвиток захворювань у посівах огірків відбуватиметься на слабкому рівні. Збудники бактеріозу під час вегетації будуть розповсюджуватися ще і вітром, комахами, дощем.</w:t>
      </w:r>
    </w:p>
    <w:p w14:paraId="52E200A5" w14:textId="0276B42A" w:rsidR="001A2CF6" w:rsidRPr="00C9086F" w:rsidRDefault="001A2CF6" w:rsidP="001A2CF6">
      <w:pPr>
        <w:ind w:firstLine="708"/>
        <w:jc w:val="both"/>
        <w:rPr>
          <w:rFonts w:cs="Times New Roman"/>
          <w:sz w:val="28"/>
          <w:szCs w:val="28"/>
        </w:rPr>
      </w:pPr>
      <w:r w:rsidRPr="00C9086F">
        <w:rPr>
          <w:rFonts w:cs="Times New Roman"/>
          <w:b/>
          <w:sz w:val="28"/>
          <w:szCs w:val="28"/>
        </w:rPr>
        <w:t>Капуста пізня</w:t>
      </w:r>
      <w:r w:rsidRPr="00C9086F">
        <w:rPr>
          <w:rFonts w:cs="Times New Roman"/>
          <w:sz w:val="28"/>
          <w:szCs w:val="28"/>
        </w:rPr>
        <w:t xml:space="preserve"> хворіла на</w:t>
      </w:r>
      <w:r w:rsidRPr="00C9086F">
        <w:rPr>
          <w:rFonts w:cs="Times New Roman"/>
          <w:b/>
          <w:sz w:val="28"/>
          <w:szCs w:val="28"/>
        </w:rPr>
        <w:t xml:space="preserve"> судинний </w:t>
      </w:r>
      <w:r w:rsidRPr="00C9086F">
        <w:rPr>
          <w:rFonts w:cs="Times New Roman"/>
          <w:sz w:val="28"/>
          <w:szCs w:val="28"/>
        </w:rPr>
        <w:t xml:space="preserve">та </w:t>
      </w:r>
      <w:r w:rsidRPr="00C9086F">
        <w:rPr>
          <w:rFonts w:cs="Times New Roman"/>
          <w:b/>
          <w:sz w:val="28"/>
          <w:szCs w:val="28"/>
        </w:rPr>
        <w:t>слизовий бактеріози</w:t>
      </w:r>
      <w:r w:rsidRPr="00C9086F">
        <w:rPr>
          <w:rFonts w:cs="Times New Roman"/>
          <w:sz w:val="28"/>
          <w:szCs w:val="28"/>
        </w:rPr>
        <w:t>, на обстежених площах ураженість рослин була в межах 1-2</w:t>
      </w:r>
      <w:r w:rsidR="003F33A5" w:rsidRPr="003F33A5">
        <w:rPr>
          <w:rFonts w:cs="Times New Roman"/>
          <w:sz w:val="28"/>
          <w:szCs w:val="28"/>
          <w:lang w:val="ru-RU"/>
        </w:rPr>
        <w:t xml:space="preserve"> </w:t>
      </w:r>
      <w:r w:rsidRPr="00C9086F">
        <w:rPr>
          <w:rFonts w:cs="Times New Roman"/>
          <w:sz w:val="28"/>
          <w:szCs w:val="28"/>
        </w:rPr>
        <w:t>%.</w:t>
      </w:r>
    </w:p>
    <w:p w14:paraId="433F902F" w14:textId="77777777" w:rsidR="001A2CF6" w:rsidRPr="00C9086F" w:rsidRDefault="001A2CF6" w:rsidP="001A2CF6">
      <w:pPr>
        <w:ind w:firstLine="708"/>
        <w:jc w:val="both"/>
        <w:rPr>
          <w:rFonts w:cs="Times New Roman"/>
          <w:sz w:val="28"/>
          <w:szCs w:val="28"/>
        </w:rPr>
      </w:pPr>
      <w:r w:rsidRPr="00C9086F">
        <w:rPr>
          <w:rFonts w:cs="Times New Roman"/>
          <w:sz w:val="28"/>
          <w:szCs w:val="28"/>
        </w:rPr>
        <w:t>Рівень розвитку бактеріозів судинного та слизового у наступному році визначатиметься погодними умовами вегетаційного сезону та шкідливою діяльністю комах-шкідників на капусті.</w:t>
      </w:r>
    </w:p>
    <w:p w14:paraId="788B3788" w14:textId="5B1177C9" w:rsidR="001A2CF6" w:rsidRPr="00C9086F" w:rsidRDefault="001A2CF6" w:rsidP="001A2CF6">
      <w:pPr>
        <w:ind w:firstLine="708"/>
        <w:jc w:val="both"/>
        <w:rPr>
          <w:rFonts w:cs="Times New Roman"/>
          <w:sz w:val="28"/>
          <w:szCs w:val="28"/>
        </w:rPr>
      </w:pPr>
      <w:r w:rsidRPr="00C9086F">
        <w:rPr>
          <w:rFonts w:cs="Times New Roman"/>
          <w:sz w:val="28"/>
          <w:szCs w:val="28"/>
        </w:rPr>
        <w:t xml:space="preserve">Розвиток </w:t>
      </w:r>
      <w:r w:rsidRPr="00C9086F">
        <w:rPr>
          <w:rFonts w:cs="Times New Roman"/>
          <w:b/>
          <w:sz w:val="28"/>
          <w:szCs w:val="28"/>
        </w:rPr>
        <w:t>макроспоріозу</w:t>
      </w:r>
      <w:r w:rsidRPr="00C9086F">
        <w:rPr>
          <w:rFonts w:cs="Times New Roman"/>
          <w:sz w:val="28"/>
          <w:szCs w:val="28"/>
        </w:rPr>
        <w:t xml:space="preserve"> на томатах спостерігався з другої декади липня. Під час дозрівання томатів на 100% обстежених площ на макроспоріоз хворіло 2  - 4% рослин, 1-3 % плодів томатів за розвитку хвороби 0,5</w:t>
      </w:r>
      <w:r w:rsidR="003F33A5" w:rsidRPr="003F33A5">
        <w:rPr>
          <w:rFonts w:cs="Times New Roman"/>
          <w:sz w:val="28"/>
          <w:szCs w:val="28"/>
          <w:lang w:val="ru-RU"/>
        </w:rPr>
        <w:t xml:space="preserve"> </w:t>
      </w:r>
      <w:r w:rsidRPr="00C9086F">
        <w:rPr>
          <w:rFonts w:cs="Times New Roman"/>
          <w:sz w:val="28"/>
          <w:szCs w:val="28"/>
        </w:rPr>
        <w:t>%.</w:t>
      </w:r>
    </w:p>
    <w:p w14:paraId="0FDE6228" w14:textId="77777777" w:rsidR="001A2CF6" w:rsidRPr="00C9086F" w:rsidRDefault="001A2CF6" w:rsidP="001A2CF6">
      <w:pPr>
        <w:ind w:firstLine="708"/>
        <w:jc w:val="both"/>
        <w:rPr>
          <w:rFonts w:cs="Times New Roman"/>
          <w:sz w:val="28"/>
          <w:szCs w:val="28"/>
        </w:rPr>
      </w:pPr>
      <w:r w:rsidRPr="00C9086F">
        <w:rPr>
          <w:rFonts w:cs="Times New Roman"/>
          <w:sz w:val="28"/>
          <w:szCs w:val="28"/>
        </w:rPr>
        <w:t>У 2024 році за умов сухої та жаркої погоди влітку та невеликої кількості опадів макроспоріоз буде завдавати помітної шкоди томатам скрізь.</w:t>
      </w:r>
    </w:p>
    <w:p w14:paraId="616854D9" w14:textId="77777777" w:rsidR="001A2CF6" w:rsidRPr="00C9086F" w:rsidRDefault="001A2CF6" w:rsidP="001A2CF6">
      <w:pPr>
        <w:ind w:firstLine="708"/>
        <w:jc w:val="both"/>
        <w:rPr>
          <w:rFonts w:cs="Times New Roman"/>
          <w:sz w:val="28"/>
          <w:szCs w:val="28"/>
        </w:rPr>
      </w:pPr>
      <w:r w:rsidRPr="00C9086F">
        <w:rPr>
          <w:rFonts w:cs="Times New Roman"/>
          <w:sz w:val="28"/>
          <w:szCs w:val="28"/>
        </w:rPr>
        <w:t>Розвиток</w:t>
      </w:r>
      <w:r w:rsidRPr="00C9086F">
        <w:rPr>
          <w:rFonts w:cs="Times New Roman"/>
          <w:b/>
          <w:sz w:val="28"/>
          <w:szCs w:val="28"/>
        </w:rPr>
        <w:t xml:space="preserve"> фітофторозу </w:t>
      </w:r>
      <w:r w:rsidRPr="00C9086F">
        <w:rPr>
          <w:rFonts w:cs="Times New Roman"/>
          <w:sz w:val="28"/>
          <w:szCs w:val="28"/>
        </w:rPr>
        <w:t>на томатах спостерігався на 100% обстежених площ за ураження 3 -5% рослин та 1 - 2% плодів в слабкому ступені.</w:t>
      </w:r>
    </w:p>
    <w:p w14:paraId="7A8BEB22" w14:textId="77777777" w:rsidR="001A2CF6" w:rsidRPr="00C9086F" w:rsidRDefault="001A2CF6" w:rsidP="001A2CF6">
      <w:pPr>
        <w:ind w:firstLine="708"/>
        <w:jc w:val="both"/>
        <w:rPr>
          <w:rFonts w:cs="Times New Roman"/>
          <w:sz w:val="28"/>
          <w:szCs w:val="28"/>
        </w:rPr>
      </w:pPr>
      <w:r w:rsidRPr="00C9086F">
        <w:rPr>
          <w:rFonts w:cs="Times New Roman"/>
          <w:sz w:val="28"/>
          <w:szCs w:val="28"/>
        </w:rPr>
        <w:t xml:space="preserve">В наступному році розвитку фітофтори на томатах сприятимуть тепла волога погода, рясні роси, тумани та помірні температури повітря під час вегетації культури. </w:t>
      </w:r>
      <w:r w:rsidRPr="00C9086F">
        <w:rPr>
          <w:rFonts w:cs="Times New Roman"/>
          <w:b/>
          <w:sz w:val="28"/>
          <w:szCs w:val="28"/>
        </w:rPr>
        <w:t xml:space="preserve">Верхівкова гниль </w:t>
      </w:r>
      <w:r w:rsidRPr="00C9086F">
        <w:rPr>
          <w:rFonts w:cs="Times New Roman"/>
          <w:sz w:val="28"/>
          <w:szCs w:val="28"/>
        </w:rPr>
        <w:t>уразила 1-2 % плодів томатів на 60% обстежених площ.</w:t>
      </w:r>
    </w:p>
    <w:p w14:paraId="64C8838A" w14:textId="77777777" w:rsidR="001A2CF6" w:rsidRPr="00C9086F" w:rsidRDefault="001A2CF6" w:rsidP="001A2CF6">
      <w:pPr>
        <w:ind w:right="-1" w:firstLine="709"/>
        <w:jc w:val="both"/>
        <w:rPr>
          <w:rFonts w:cs="Times New Roman"/>
          <w:b/>
          <w:sz w:val="27"/>
          <w:szCs w:val="27"/>
        </w:rPr>
      </w:pPr>
    </w:p>
    <w:p w14:paraId="7B6B3FA3" w14:textId="77777777" w:rsidR="001A2CF6" w:rsidRPr="00C9086F" w:rsidRDefault="001A2CF6" w:rsidP="001A2CF6">
      <w:pPr>
        <w:jc w:val="center"/>
        <w:outlineLvl w:val="0"/>
        <w:rPr>
          <w:rFonts w:cs="Times New Roman"/>
          <w:sz w:val="28"/>
          <w:szCs w:val="28"/>
        </w:rPr>
      </w:pPr>
      <w:r w:rsidRPr="00C9086F">
        <w:rPr>
          <w:rFonts w:cs="Times New Roman"/>
          <w:b/>
          <w:sz w:val="28"/>
          <w:szCs w:val="28"/>
        </w:rPr>
        <w:t>Заходи захисту овочевих культур від шкідників і хвороб</w:t>
      </w:r>
    </w:p>
    <w:p w14:paraId="5C754FBE" w14:textId="77777777" w:rsidR="001A2CF6" w:rsidRPr="00C9086F" w:rsidRDefault="001A2CF6" w:rsidP="001A2CF6">
      <w:pPr>
        <w:pStyle w:val="cecef1f1ededeeeee2e2ededeeeee9e9f2f2e5e5eaeaf1f1f2f2"/>
        <w:spacing w:after="0"/>
        <w:ind w:right="-1"/>
        <w:jc w:val="center"/>
        <w:rPr>
          <w:lang w:val="uk-UA"/>
        </w:rPr>
      </w:pPr>
      <w:r w:rsidRPr="00C9086F">
        <w:rPr>
          <w:lang w:val="uk-UA"/>
        </w:rPr>
        <w:t xml:space="preserve">(Рекомендації Інституту овочівництва і баштанництва НААНУ та Інституту фізіології </w:t>
      </w:r>
    </w:p>
    <w:p w14:paraId="1B810BDC" w14:textId="77777777" w:rsidR="001A2CF6" w:rsidRPr="00C9086F" w:rsidRDefault="001A2CF6" w:rsidP="001A2CF6">
      <w:pPr>
        <w:pStyle w:val="cecef1f1ededeeeee2e2ededeeeee9e9f2f2e5e5eaeaf1f1f2f2"/>
        <w:spacing w:after="0"/>
        <w:ind w:right="-1"/>
        <w:jc w:val="center"/>
        <w:rPr>
          <w:lang w:val="uk-UA"/>
        </w:rPr>
      </w:pPr>
      <w:r w:rsidRPr="00C9086F">
        <w:rPr>
          <w:lang w:val="uk-UA"/>
        </w:rPr>
        <w:t>рослин і генетики НАН України)</w:t>
      </w:r>
    </w:p>
    <w:p w14:paraId="40B0B69C" w14:textId="77777777" w:rsidR="001A2CF6" w:rsidRPr="00C9086F" w:rsidRDefault="001A2CF6" w:rsidP="001A2CF6">
      <w:pPr>
        <w:pStyle w:val="cecef1f1ededeeeee2e2ededeeeee9e9f2f2e5e5eaeaf1f1f2f2"/>
        <w:spacing w:after="0"/>
        <w:ind w:right="-1"/>
        <w:jc w:val="center"/>
        <w:rPr>
          <w:sz w:val="27"/>
          <w:szCs w:val="27"/>
          <w:lang w:val="uk-UA"/>
        </w:rPr>
      </w:pPr>
    </w:p>
    <w:tbl>
      <w:tblPr>
        <w:tblW w:w="9214" w:type="dxa"/>
        <w:tblInd w:w="147" w:type="dxa"/>
        <w:tblLayout w:type="fixed"/>
        <w:tblCellMar>
          <w:left w:w="0" w:type="dxa"/>
          <w:right w:w="0" w:type="dxa"/>
        </w:tblCellMar>
        <w:tblLook w:val="04A0" w:firstRow="1" w:lastRow="0" w:firstColumn="1" w:lastColumn="0" w:noHBand="0" w:noVBand="1"/>
      </w:tblPr>
      <w:tblGrid>
        <w:gridCol w:w="1731"/>
        <w:gridCol w:w="3079"/>
        <w:gridCol w:w="13"/>
        <w:gridCol w:w="4391"/>
      </w:tblGrid>
      <w:tr w:rsidR="00C9086F" w:rsidRPr="00C9086F" w14:paraId="4D47971E" w14:textId="77777777" w:rsidTr="004B4DFA">
        <w:tc>
          <w:tcPr>
            <w:tcW w:w="1731" w:type="dxa"/>
            <w:tcBorders>
              <w:top w:val="single" w:sz="4" w:space="0" w:color="000000"/>
              <w:left w:val="single" w:sz="4" w:space="0" w:color="000000"/>
              <w:bottom w:val="single" w:sz="4" w:space="0" w:color="000000"/>
              <w:right w:val="nil"/>
            </w:tcBorders>
            <w:vAlign w:val="center"/>
          </w:tcPr>
          <w:p w14:paraId="565A67A5"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sz w:val="24"/>
                <w:szCs w:val="24"/>
                <w:lang w:val="uk-UA"/>
              </w:rPr>
            </w:pPr>
            <w:r w:rsidRPr="00C9086F">
              <w:rPr>
                <w:rFonts w:ascii="Times New Roman" w:cs="Times New Roman"/>
                <w:sz w:val="24"/>
                <w:szCs w:val="24"/>
              </w:rPr>
              <w:t>Строки, періоди проведення</w:t>
            </w:r>
          </w:p>
        </w:tc>
        <w:tc>
          <w:tcPr>
            <w:tcW w:w="3079" w:type="dxa"/>
            <w:tcBorders>
              <w:top w:val="single" w:sz="4" w:space="0" w:color="000000"/>
              <w:left w:val="single" w:sz="4" w:space="0" w:color="000000"/>
              <w:bottom w:val="single" w:sz="4" w:space="0" w:color="000000"/>
              <w:right w:val="nil"/>
            </w:tcBorders>
            <w:vAlign w:val="center"/>
          </w:tcPr>
          <w:p w14:paraId="65471123"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sz w:val="24"/>
                <w:szCs w:val="24"/>
                <w:lang w:val="uk-UA"/>
              </w:rPr>
            </w:pPr>
            <w:r w:rsidRPr="00C9086F">
              <w:rPr>
                <w:rFonts w:ascii="Times New Roman" w:cs="Times New Roman"/>
                <w:sz w:val="24"/>
                <w:szCs w:val="24"/>
                <w:lang w:val="uk-UA"/>
              </w:rPr>
              <w:t>Шкідники, хвороби</w:t>
            </w:r>
          </w:p>
        </w:tc>
        <w:tc>
          <w:tcPr>
            <w:tcW w:w="4404" w:type="dxa"/>
            <w:gridSpan w:val="2"/>
            <w:tcBorders>
              <w:top w:val="single" w:sz="4" w:space="0" w:color="000000"/>
              <w:left w:val="single" w:sz="4" w:space="0" w:color="000000"/>
              <w:bottom w:val="single" w:sz="4" w:space="0" w:color="000000"/>
              <w:right w:val="single" w:sz="4" w:space="0" w:color="000000"/>
            </w:tcBorders>
            <w:vAlign w:val="center"/>
          </w:tcPr>
          <w:p w14:paraId="726950A4"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sz w:val="24"/>
                <w:szCs w:val="24"/>
                <w:lang w:val="uk-UA"/>
              </w:rPr>
            </w:pPr>
            <w:r w:rsidRPr="00C9086F">
              <w:rPr>
                <w:rFonts w:ascii="Times New Roman" w:cs="Times New Roman"/>
                <w:sz w:val="24"/>
                <w:szCs w:val="24"/>
                <w:lang w:val="uk-UA"/>
              </w:rPr>
              <w:t>Заходи</w:t>
            </w:r>
          </w:p>
        </w:tc>
      </w:tr>
      <w:tr w:rsidR="00C9086F" w:rsidRPr="00C9086F" w14:paraId="34C0A520" w14:textId="77777777" w:rsidTr="001A2CF6">
        <w:tc>
          <w:tcPr>
            <w:tcW w:w="9214" w:type="dxa"/>
            <w:gridSpan w:val="4"/>
            <w:tcBorders>
              <w:top w:val="single" w:sz="4" w:space="0" w:color="000000"/>
              <w:left w:val="single" w:sz="4" w:space="0" w:color="000000"/>
              <w:bottom w:val="single" w:sz="4" w:space="0" w:color="000000"/>
              <w:right w:val="single" w:sz="4" w:space="0" w:color="000000"/>
            </w:tcBorders>
          </w:tcPr>
          <w:p w14:paraId="4E7D3755"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sz w:val="24"/>
                <w:szCs w:val="24"/>
                <w:lang w:val="uk-UA"/>
              </w:rPr>
            </w:pPr>
            <w:r w:rsidRPr="00C9086F">
              <w:rPr>
                <w:rFonts w:ascii="Times New Roman" w:cs="Times New Roman"/>
                <w:b/>
                <w:sz w:val="24"/>
                <w:szCs w:val="24"/>
                <w:lang w:val="uk-UA"/>
              </w:rPr>
              <w:t>Капуста</w:t>
            </w:r>
          </w:p>
        </w:tc>
      </w:tr>
      <w:tr w:rsidR="00C9086F" w:rsidRPr="00C9086F" w14:paraId="33E6327D" w14:textId="77777777" w:rsidTr="004B4DFA">
        <w:trPr>
          <w:trHeight w:val="708"/>
        </w:trPr>
        <w:tc>
          <w:tcPr>
            <w:tcW w:w="1731" w:type="dxa"/>
            <w:tcBorders>
              <w:top w:val="single" w:sz="4" w:space="0" w:color="000000"/>
              <w:left w:val="single" w:sz="4" w:space="0" w:color="000000"/>
              <w:bottom w:val="single" w:sz="4" w:space="0" w:color="000000"/>
              <w:right w:val="nil"/>
            </w:tcBorders>
          </w:tcPr>
          <w:p w14:paraId="5D8B9005" w14:textId="77777777" w:rsidR="001A2CF6" w:rsidRPr="00C9086F" w:rsidRDefault="001A2CF6" w:rsidP="003F33A5">
            <w:pPr>
              <w:pStyle w:val="c1c1e0e0e7e7eeeee2e2fbfbe9e9"/>
              <w:tabs>
                <w:tab w:val="left" w:pos="2400"/>
              </w:tabs>
              <w:spacing w:after="0" w:line="240" w:lineRule="auto"/>
              <w:ind w:right="-1"/>
              <w:jc w:val="center"/>
              <w:rPr>
                <w:rFonts w:ascii="Times New Roman" w:cs="Times New Roman"/>
                <w:sz w:val="24"/>
                <w:szCs w:val="24"/>
                <w:lang w:val="uk-UA"/>
              </w:rPr>
            </w:pPr>
            <w:r w:rsidRPr="00C9086F">
              <w:rPr>
                <w:rFonts w:ascii="Times New Roman" w:cs="Times New Roman"/>
                <w:sz w:val="24"/>
                <w:szCs w:val="24"/>
                <w:lang w:val="uk-UA"/>
              </w:rPr>
              <w:t>До та на початку вегетації</w:t>
            </w:r>
          </w:p>
        </w:tc>
        <w:tc>
          <w:tcPr>
            <w:tcW w:w="3079" w:type="dxa"/>
            <w:tcBorders>
              <w:top w:val="single" w:sz="4" w:space="0" w:color="000000"/>
              <w:left w:val="single" w:sz="4" w:space="0" w:color="000000"/>
              <w:bottom w:val="single" w:sz="4" w:space="0" w:color="000000"/>
              <w:right w:val="nil"/>
            </w:tcBorders>
          </w:tcPr>
          <w:p w14:paraId="4E20F006" w14:textId="67CE03AB"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Агротехнічні заходи, що попереджують зараження хворобами і заселення шкідниками</w:t>
            </w:r>
          </w:p>
        </w:tc>
        <w:tc>
          <w:tcPr>
            <w:tcW w:w="4404" w:type="dxa"/>
            <w:gridSpan w:val="2"/>
            <w:tcBorders>
              <w:top w:val="single" w:sz="4" w:space="0" w:color="000000"/>
              <w:left w:val="single" w:sz="4" w:space="0" w:color="000000"/>
              <w:bottom w:val="single" w:sz="4" w:space="0" w:color="000000"/>
              <w:right w:val="single" w:sz="4" w:space="0" w:color="000000"/>
            </w:tcBorders>
          </w:tcPr>
          <w:p w14:paraId="60A4F8B5"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6"/>
                <w:sz w:val="24"/>
                <w:szCs w:val="24"/>
                <w:lang w:val="uk-UA"/>
              </w:rPr>
            </w:pPr>
            <w:r w:rsidRPr="00C9086F">
              <w:rPr>
                <w:rFonts w:ascii="Times New Roman" w:cs="Times New Roman"/>
                <w:spacing w:val="-6"/>
                <w:sz w:val="24"/>
                <w:szCs w:val="24"/>
                <w:lang w:val="uk-UA"/>
              </w:rPr>
              <w:t xml:space="preserve">Сівозміна: повернення капусти </w:t>
            </w:r>
            <w:r w:rsidRPr="00C9086F">
              <w:rPr>
                <w:rFonts w:ascii="Times New Roman" w:cs="Times New Roman"/>
                <w:spacing w:val="-6"/>
                <w:sz w:val="24"/>
                <w:szCs w:val="24"/>
              </w:rPr>
              <w:t xml:space="preserve">на поля заражені бактеріозами </w:t>
            </w:r>
            <w:r w:rsidRPr="00C9086F">
              <w:rPr>
                <w:rFonts w:ascii="Times New Roman" w:cs="Times New Roman"/>
                <w:spacing w:val="-6"/>
                <w:sz w:val="24"/>
                <w:szCs w:val="24"/>
                <w:lang w:val="uk-UA"/>
              </w:rPr>
              <w:t>через 5, фузаріоз</w:t>
            </w:r>
            <w:r w:rsidRPr="00C9086F">
              <w:rPr>
                <w:rFonts w:ascii="Times New Roman" w:cs="Times New Roman"/>
                <w:spacing w:val="-6"/>
                <w:sz w:val="24"/>
                <w:szCs w:val="24"/>
              </w:rPr>
              <w:t xml:space="preserve">ом </w:t>
            </w:r>
            <w:r w:rsidRPr="00C9086F">
              <w:rPr>
                <w:rFonts w:ascii="Times New Roman" w:cs="Times New Roman"/>
                <w:spacing w:val="-6"/>
                <w:sz w:val="24"/>
                <w:szCs w:val="24"/>
                <w:lang w:val="uk-UA"/>
              </w:rPr>
              <w:t>через 6-7 років. Дискування полів з-під капусти з наступною глибокою оранкою. Оптимальні строки сівби та посадки, 2-3 весняні культивації, розпушування міжрядь у період заляльковування капустяної совки</w:t>
            </w:r>
          </w:p>
        </w:tc>
      </w:tr>
      <w:tr w:rsidR="00C9086F" w:rsidRPr="00C9086F" w14:paraId="2D0E26C8" w14:textId="77777777" w:rsidTr="004B4DFA">
        <w:trPr>
          <w:trHeight w:val="2667"/>
        </w:trPr>
        <w:tc>
          <w:tcPr>
            <w:tcW w:w="1731" w:type="dxa"/>
            <w:tcBorders>
              <w:top w:val="single" w:sz="4" w:space="0" w:color="000000"/>
              <w:left w:val="single" w:sz="4" w:space="0" w:color="000000"/>
              <w:bottom w:val="nil"/>
              <w:right w:val="nil"/>
            </w:tcBorders>
          </w:tcPr>
          <w:p w14:paraId="212BAD1E"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lastRenderedPageBreak/>
              <w:t>Перед сівбою</w:t>
            </w:r>
          </w:p>
        </w:tc>
        <w:tc>
          <w:tcPr>
            <w:tcW w:w="3079" w:type="dxa"/>
            <w:tcBorders>
              <w:top w:val="single" w:sz="4" w:space="0" w:color="000000"/>
              <w:left w:val="single" w:sz="4" w:space="0" w:color="000000"/>
              <w:bottom w:val="single" w:sz="4" w:space="0" w:color="000000"/>
              <w:right w:val="nil"/>
            </w:tcBorders>
          </w:tcPr>
          <w:p w14:paraId="239D2B39"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Грибна і бактеріальна інфекції (чорна ніжка, пероноспороз, бактеріози)</w:t>
            </w:r>
          </w:p>
        </w:tc>
        <w:tc>
          <w:tcPr>
            <w:tcW w:w="4404" w:type="dxa"/>
            <w:gridSpan w:val="2"/>
            <w:tcBorders>
              <w:top w:val="single" w:sz="4" w:space="0" w:color="000000"/>
              <w:left w:val="single" w:sz="4" w:space="0" w:color="000000"/>
              <w:bottom w:val="single" w:sz="4" w:space="0" w:color="000000"/>
              <w:right w:val="single" w:sz="4" w:space="0" w:color="000000"/>
            </w:tcBorders>
          </w:tcPr>
          <w:p w14:paraId="5F8FDC95" w14:textId="77777777" w:rsidR="001A2CF6" w:rsidRPr="00C9086F" w:rsidRDefault="001A2CF6" w:rsidP="001A2CF6">
            <w:pPr>
              <w:pStyle w:val="c1c1e0e0e7e7eeeee2e2fbfbe9e9"/>
              <w:tabs>
                <w:tab w:val="left" w:pos="5160"/>
              </w:tabs>
              <w:spacing w:after="0" w:line="240" w:lineRule="auto"/>
              <w:ind w:right="-1"/>
              <w:rPr>
                <w:rFonts w:ascii="Times New Roman" w:cs="Times New Roman"/>
                <w:spacing w:val="-4"/>
                <w:sz w:val="24"/>
                <w:szCs w:val="24"/>
              </w:rPr>
            </w:pPr>
            <w:r w:rsidRPr="00C9086F">
              <w:rPr>
                <w:rFonts w:ascii="Times New Roman" w:cs="Times New Roman"/>
                <w:spacing w:val="-4"/>
                <w:sz w:val="24"/>
                <w:szCs w:val="24"/>
                <w:lang w:val="uk-UA"/>
              </w:rPr>
              <w:t>Передпосівна термічна дезінфекція насіння у воді за температури 45- 50</w:t>
            </w:r>
            <w:r w:rsidRPr="00C9086F">
              <w:rPr>
                <w:rFonts w:ascii="Times New Roman" w:cs="Times New Roman"/>
                <w:spacing w:val="-4"/>
                <w:position w:val="11"/>
                <w:sz w:val="24"/>
                <w:szCs w:val="24"/>
                <w:lang w:val="uk-UA"/>
              </w:rPr>
              <w:t xml:space="preserve"> </w:t>
            </w:r>
            <w:r w:rsidRPr="00C9086F">
              <w:rPr>
                <w:rFonts w:ascii="Times New Roman" w:cs="Times New Roman"/>
                <w:spacing w:val="-4"/>
                <w:sz w:val="24"/>
                <w:szCs w:val="24"/>
                <w:vertAlign w:val="superscript"/>
              </w:rPr>
              <w:t>0</w:t>
            </w:r>
            <w:r w:rsidRPr="00C9086F">
              <w:rPr>
                <w:rFonts w:ascii="Times New Roman" w:cs="Times New Roman"/>
                <w:spacing w:val="-4"/>
                <w:position w:val="11"/>
                <w:sz w:val="24"/>
                <w:szCs w:val="24"/>
              </w:rPr>
              <w:t xml:space="preserve"> </w:t>
            </w:r>
            <w:r w:rsidRPr="00C9086F">
              <w:rPr>
                <w:rFonts w:ascii="Times New Roman" w:cs="Times New Roman"/>
                <w:spacing w:val="-4"/>
                <w:sz w:val="24"/>
                <w:szCs w:val="24"/>
              </w:rPr>
              <w:t>C</w:t>
            </w:r>
            <w:r w:rsidRPr="00C9086F">
              <w:rPr>
                <w:rFonts w:ascii="Times New Roman" w:cs="Times New Roman"/>
                <w:spacing w:val="-4"/>
                <w:position w:val="11"/>
                <w:sz w:val="24"/>
                <w:szCs w:val="24"/>
              </w:rPr>
              <w:t xml:space="preserve"> </w:t>
            </w:r>
            <w:r w:rsidRPr="00C9086F">
              <w:rPr>
                <w:rFonts w:ascii="Times New Roman" w:cs="Times New Roman"/>
                <w:spacing w:val="-4"/>
                <w:sz w:val="24"/>
                <w:szCs w:val="24"/>
                <w:lang w:val="uk-UA"/>
              </w:rPr>
              <w:t>протягом 20-25 хвилин, висушування і протруювання насіння</w:t>
            </w:r>
            <w:r w:rsidRPr="00C9086F">
              <w:rPr>
                <w:rFonts w:ascii="Times New Roman" w:cs="Times New Roman"/>
                <w:spacing w:val="-4"/>
                <w:sz w:val="24"/>
                <w:szCs w:val="24"/>
              </w:rPr>
              <w:t>.</w:t>
            </w:r>
            <w:r w:rsidRPr="00C9086F">
              <w:rPr>
                <w:rFonts w:ascii="Times New Roman" w:cs="Times New Roman"/>
                <w:spacing w:val="-4"/>
                <w:sz w:val="24"/>
                <w:szCs w:val="24"/>
                <w:lang w:val="uk-UA"/>
              </w:rPr>
              <w:t xml:space="preserve"> </w:t>
            </w:r>
            <w:r w:rsidRPr="00C9086F">
              <w:rPr>
                <w:rFonts w:ascii="Times New Roman" w:cs="Times New Roman"/>
                <w:spacing w:val="-4"/>
                <w:sz w:val="24"/>
                <w:szCs w:val="24"/>
              </w:rPr>
              <w:t>За 3 дні до висіву насіння або пікірування ро</w:t>
            </w:r>
            <w:r w:rsidRPr="00C9086F">
              <w:rPr>
                <w:rFonts w:ascii="Times New Roman" w:cs="Times New Roman"/>
                <w:spacing w:val="-4"/>
                <w:sz w:val="24"/>
                <w:szCs w:val="24"/>
                <w:lang w:val="uk-UA"/>
              </w:rPr>
              <w:t>з</w:t>
            </w:r>
            <w:r w:rsidRPr="00C9086F">
              <w:rPr>
                <w:rFonts w:ascii="Times New Roman" w:cs="Times New Roman"/>
                <w:spacing w:val="-4"/>
                <w:sz w:val="24"/>
                <w:szCs w:val="24"/>
              </w:rPr>
              <w:t xml:space="preserve">сади знезаражують ґрунт у парниках і розсадниках. </w:t>
            </w:r>
            <w:r w:rsidRPr="00C9086F">
              <w:rPr>
                <w:rFonts w:ascii="Times New Roman" w:cs="Times New Roman"/>
                <w:spacing w:val="-4"/>
                <w:sz w:val="24"/>
                <w:szCs w:val="24"/>
                <w:lang w:val="uk-UA"/>
              </w:rPr>
              <w:t>Під час вирощування розсади не допускати різких коливань температури повітря і ґрунту протягом доби, перезволоження, загущення рослин, поливати водою 18-20</w:t>
            </w:r>
            <w:r w:rsidRPr="00C9086F">
              <w:rPr>
                <w:rFonts w:ascii="Times New Roman" w:cs="Times New Roman"/>
                <w:spacing w:val="-4"/>
                <w:sz w:val="24"/>
                <w:szCs w:val="24"/>
                <w:vertAlign w:val="superscript"/>
              </w:rPr>
              <w:t xml:space="preserve">0 </w:t>
            </w:r>
            <w:r w:rsidRPr="00C9086F">
              <w:rPr>
                <w:rFonts w:ascii="Times New Roman" w:cs="Times New Roman"/>
                <w:spacing w:val="-4"/>
                <w:sz w:val="24"/>
                <w:szCs w:val="24"/>
              </w:rPr>
              <w:t xml:space="preserve">С. </w:t>
            </w:r>
            <w:r w:rsidRPr="00C9086F">
              <w:rPr>
                <w:rFonts w:ascii="Times New Roman" w:cs="Times New Roman"/>
                <w:spacing w:val="-4"/>
                <w:sz w:val="24"/>
                <w:szCs w:val="24"/>
                <w:vertAlign w:val="superscript"/>
              </w:rPr>
              <w:t xml:space="preserve"> </w:t>
            </w:r>
          </w:p>
        </w:tc>
      </w:tr>
      <w:tr w:rsidR="00C9086F" w:rsidRPr="00C9086F" w14:paraId="7DBA2643" w14:textId="77777777" w:rsidTr="004B4DFA">
        <w:tc>
          <w:tcPr>
            <w:tcW w:w="1731" w:type="dxa"/>
            <w:tcBorders>
              <w:top w:val="nil"/>
              <w:left w:val="single" w:sz="4" w:space="0" w:color="000000"/>
              <w:bottom w:val="single" w:sz="4" w:space="0" w:color="000000"/>
              <w:right w:val="nil"/>
            </w:tcBorders>
            <w:vAlign w:val="center"/>
          </w:tcPr>
          <w:p w14:paraId="12F29AA7" w14:textId="77777777" w:rsidR="001A2CF6" w:rsidRPr="00C9086F" w:rsidRDefault="001A2CF6" w:rsidP="001A2CF6">
            <w:pPr>
              <w:pStyle w:val="c1c1e0e0e7e7eeeee2e2fbfbe9e9"/>
              <w:snapToGrid w:val="0"/>
              <w:spacing w:after="0" w:line="240" w:lineRule="auto"/>
              <w:ind w:right="-1"/>
              <w:rPr>
                <w:rFonts w:ascii="Times New Roman" w:cs="Times New Roman"/>
                <w:sz w:val="24"/>
                <w:szCs w:val="24"/>
                <w:lang w:val="uk-UA"/>
              </w:rPr>
            </w:pPr>
          </w:p>
        </w:tc>
        <w:tc>
          <w:tcPr>
            <w:tcW w:w="3079" w:type="dxa"/>
            <w:tcBorders>
              <w:top w:val="single" w:sz="4" w:space="0" w:color="000000"/>
              <w:left w:val="single" w:sz="4" w:space="0" w:color="000000"/>
              <w:bottom w:val="single" w:sz="4" w:space="0" w:color="000000"/>
              <w:right w:val="nil"/>
            </w:tcBorders>
          </w:tcPr>
          <w:p w14:paraId="0023C3E6"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*Збудники грибних і бактеріальних хвороб</w:t>
            </w:r>
          </w:p>
        </w:tc>
        <w:tc>
          <w:tcPr>
            <w:tcW w:w="4404" w:type="dxa"/>
            <w:gridSpan w:val="2"/>
            <w:tcBorders>
              <w:top w:val="single" w:sz="4" w:space="0" w:color="000000"/>
              <w:left w:val="single" w:sz="4" w:space="0" w:color="000000"/>
              <w:bottom w:val="single" w:sz="4" w:space="0" w:color="000000"/>
              <w:right w:val="single" w:sz="4" w:space="0" w:color="000000"/>
            </w:tcBorders>
          </w:tcPr>
          <w:p w14:paraId="771F101D"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Обробка насіння Біопрепарат фунгіцидної дії Фітохелл, рідина – 2,5 л/т; </w:t>
            </w:r>
            <w:r w:rsidRPr="00C9086F">
              <w:rPr>
                <w:rFonts w:ascii="Times New Roman" w:cs="Times New Roman"/>
                <w:spacing w:val="-8"/>
                <w:sz w:val="24"/>
                <w:szCs w:val="24"/>
                <w:lang w:val="uk-UA"/>
              </w:rPr>
              <w:t xml:space="preserve">Апрон </w:t>
            </w:r>
            <w:r w:rsidRPr="00C9086F">
              <w:rPr>
                <w:rFonts w:ascii="Times New Roman" w:cs="Times New Roman"/>
                <w:spacing w:val="-8"/>
                <w:sz w:val="24"/>
                <w:szCs w:val="24"/>
                <w:lang w:val="en-US"/>
              </w:rPr>
              <w:t>XL</w:t>
            </w:r>
            <w:r w:rsidRPr="00C9086F">
              <w:rPr>
                <w:rFonts w:ascii="Times New Roman" w:cs="Times New Roman"/>
                <w:spacing w:val="-8"/>
                <w:sz w:val="24"/>
                <w:szCs w:val="24"/>
                <w:lang w:val="uk-UA"/>
              </w:rPr>
              <w:t xml:space="preserve"> 350 </w:t>
            </w:r>
            <w:r w:rsidRPr="00C9086F">
              <w:rPr>
                <w:rFonts w:ascii="Times New Roman" w:cs="Times New Roman"/>
                <w:spacing w:val="-8"/>
                <w:sz w:val="24"/>
                <w:szCs w:val="24"/>
                <w:lang w:val="en-US"/>
              </w:rPr>
              <w:t>ES</w:t>
            </w:r>
            <w:r w:rsidRPr="00C9086F">
              <w:rPr>
                <w:rFonts w:ascii="Times New Roman" w:cs="Times New Roman"/>
                <w:spacing w:val="-8"/>
                <w:sz w:val="24"/>
                <w:szCs w:val="24"/>
                <w:lang w:val="uk-UA"/>
              </w:rPr>
              <w:t>, ТН – 50 мл/100 кг насіння</w:t>
            </w:r>
          </w:p>
        </w:tc>
      </w:tr>
      <w:tr w:rsidR="00C9086F" w:rsidRPr="00C9086F" w14:paraId="4CD3AF30" w14:textId="77777777" w:rsidTr="004B4DFA">
        <w:tc>
          <w:tcPr>
            <w:tcW w:w="1731" w:type="dxa"/>
            <w:vMerge w:val="restart"/>
            <w:tcBorders>
              <w:top w:val="single" w:sz="4" w:space="0" w:color="000000"/>
              <w:left w:val="single" w:sz="4" w:space="0" w:color="000000"/>
              <w:right w:val="nil"/>
            </w:tcBorders>
          </w:tcPr>
          <w:p w14:paraId="695ADEFC" w14:textId="77777777" w:rsidR="001A2CF6" w:rsidRPr="00C9086F" w:rsidRDefault="001A2CF6" w:rsidP="001A2CF6">
            <w:pPr>
              <w:pStyle w:val="c1c1e0e0e7e7eeeee2e2fbfbe9e9"/>
              <w:spacing w:after="0" w:line="240" w:lineRule="auto"/>
              <w:ind w:right="-1"/>
              <w:rPr>
                <w:rFonts w:ascii="Times New Roman" w:cs="Times New Roman"/>
                <w:sz w:val="24"/>
                <w:szCs w:val="24"/>
              </w:rPr>
            </w:pPr>
            <w:r w:rsidRPr="00C9086F">
              <w:rPr>
                <w:rFonts w:ascii="Times New Roman" w:cs="Times New Roman"/>
                <w:sz w:val="24"/>
                <w:szCs w:val="24"/>
                <w:lang w:val="uk-UA"/>
              </w:rPr>
              <w:t>Висадка розсади</w:t>
            </w:r>
          </w:p>
          <w:p w14:paraId="5E29531F" w14:textId="77777777" w:rsidR="001A2CF6" w:rsidRPr="00C9086F" w:rsidRDefault="001A2CF6" w:rsidP="001A2CF6">
            <w:pPr>
              <w:pStyle w:val="c1c1e0e0e7e7eeeee2e2fbfbe9e9"/>
              <w:snapToGrid w:val="0"/>
              <w:spacing w:line="240" w:lineRule="auto"/>
              <w:ind w:right="-1"/>
              <w:rPr>
                <w:rFonts w:ascii="Times New Roman" w:cs="Times New Roman"/>
                <w:sz w:val="24"/>
                <w:szCs w:val="24"/>
              </w:rPr>
            </w:pPr>
          </w:p>
        </w:tc>
        <w:tc>
          <w:tcPr>
            <w:tcW w:w="3079" w:type="dxa"/>
            <w:tcBorders>
              <w:top w:val="single" w:sz="4" w:space="0" w:color="000000"/>
              <w:left w:val="single" w:sz="4" w:space="0" w:color="000000"/>
              <w:bottom w:val="single" w:sz="4" w:space="0" w:color="000000"/>
              <w:right w:val="nil"/>
            </w:tcBorders>
          </w:tcPr>
          <w:p w14:paraId="7266A37A"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rPr>
              <w:t>***</w:t>
            </w:r>
            <w:r w:rsidRPr="00C9086F">
              <w:rPr>
                <w:rFonts w:ascii="Times New Roman" w:cs="Times New Roman"/>
                <w:sz w:val="24"/>
                <w:szCs w:val="24"/>
                <w:lang w:val="uk-UA"/>
              </w:rPr>
              <w:t>Капустяна муха, ґрунтові шкідники</w:t>
            </w:r>
          </w:p>
        </w:tc>
        <w:tc>
          <w:tcPr>
            <w:tcW w:w="4404" w:type="dxa"/>
            <w:gridSpan w:val="2"/>
            <w:tcBorders>
              <w:top w:val="single" w:sz="4" w:space="0" w:color="000000"/>
              <w:left w:val="single" w:sz="4" w:space="0" w:color="000000"/>
              <w:bottom w:val="single" w:sz="4" w:space="0" w:color="000000"/>
              <w:right w:val="single" w:sz="4" w:space="0" w:color="000000"/>
            </w:tcBorders>
          </w:tcPr>
          <w:p w14:paraId="669A69A4"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Перед висадженням розсади в ґрунт видаляють уражені і пошкоджені рослини та проводять обробку розсади Верімарком, КС – 12-15 мл/1000 рослин </w:t>
            </w:r>
          </w:p>
        </w:tc>
      </w:tr>
      <w:tr w:rsidR="00C9086F" w:rsidRPr="00C9086F" w14:paraId="751DD29E" w14:textId="77777777" w:rsidTr="004B4DFA">
        <w:tc>
          <w:tcPr>
            <w:tcW w:w="1731" w:type="dxa"/>
            <w:vMerge/>
            <w:tcBorders>
              <w:left w:val="single" w:sz="4" w:space="0" w:color="000000"/>
              <w:right w:val="nil"/>
            </w:tcBorders>
            <w:vAlign w:val="center"/>
          </w:tcPr>
          <w:p w14:paraId="6FF4B2E1" w14:textId="77777777" w:rsidR="001A2CF6" w:rsidRPr="00C9086F" w:rsidRDefault="001A2CF6" w:rsidP="001A2CF6">
            <w:pPr>
              <w:ind w:right="-1"/>
              <w:rPr>
                <w:rFonts w:cs="Times New Roman"/>
              </w:rPr>
            </w:pPr>
          </w:p>
        </w:tc>
        <w:tc>
          <w:tcPr>
            <w:tcW w:w="3079" w:type="dxa"/>
            <w:tcBorders>
              <w:top w:val="single" w:sz="4" w:space="0" w:color="000000"/>
              <w:left w:val="single" w:sz="4" w:space="0" w:color="000000"/>
              <w:bottom w:val="single" w:sz="4" w:space="0" w:color="000000"/>
              <w:right w:val="nil"/>
            </w:tcBorders>
          </w:tcPr>
          <w:p w14:paraId="197F57E7"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Комплекс ґрунтових шкідників </w:t>
            </w:r>
          </w:p>
        </w:tc>
        <w:tc>
          <w:tcPr>
            <w:tcW w:w="4404" w:type="dxa"/>
            <w:gridSpan w:val="2"/>
            <w:tcBorders>
              <w:top w:val="single" w:sz="4" w:space="0" w:color="000000"/>
              <w:left w:val="single" w:sz="4" w:space="0" w:color="000000"/>
              <w:bottom w:val="single" w:sz="4" w:space="0" w:color="000000"/>
              <w:right w:val="single" w:sz="4" w:space="0" w:color="000000"/>
            </w:tcBorders>
          </w:tcPr>
          <w:p w14:paraId="455BFDA1"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Внесення в рядки під час сівби та висадки в ґрунт Форсу 1,5 </w:t>
            </w:r>
            <w:r w:rsidRPr="00C9086F">
              <w:rPr>
                <w:rFonts w:ascii="Times New Roman" w:cs="Times New Roman"/>
                <w:sz w:val="24"/>
                <w:szCs w:val="24"/>
                <w:lang w:val="en-US"/>
              </w:rPr>
              <w:t>G</w:t>
            </w:r>
            <w:r w:rsidRPr="00C9086F">
              <w:rPr>
                <w:rFonts w:ascii="Times New Roman" w:cs="Times New Roman"/>
                <w:sz w:val="24"/>
                <w:szCs w:val="24"/>
                <w:lang w:val="uk-UA"/>
              </w:rPr>
              <w:t>, ГР -5-15 кг/га</w:t>
            </w:r>
          </w:p>
        </w:tc>
      </w:tr>
      <w:tr w:rsidR="00C9086F" w:rsidRPr="00C9086F" w14:paraId="60DC80E1" w14:textId="77777777" w:rsidTr="004B4DFA">
        <w:trPr>
          <w:trHeight w:val="1084"/>
        </w:trPr>
        <w:tc>
          <w:tcPr>
            <w:tcW w:w="1731" w:type="dxa"/>
            <w:vMerge/>
            <w:tcBorders>
              <w:left w:val="single" w:sz="4" w:space="0" w:color="000000"/>
              <w:right w:val="nil"/>
            </w:tcBorders>
            <w:vAlign w:val="center"/>
          </w:tcPr>
          <w:p w14:paraId="1425DC08" w14:textId="77777777" w:rsidR="001A2CF6" w:rsidRPr="00C9086F" w:rsidRDefault="001A2CF6" w:rsidP="001A2CF6">
            <w:pPr>
              <w:ind w:right="-1"/>
              <w:rPr>
                <w:rFonts w:cs="Times New Roman"/>
              </w:rPr>
            </w:pPr>
          </w:p>
        </w:tc>
        <w:tc>
          <w:tcPr>
            <w:tcW w:w="3079" w:type="dxa"/>
            <w:tcBorders>
              <w:top w:val="single" w:sz="4" w:space="0" w:color="000000"/>
              <w:left w:val="single" w:sz="4" w:space="0" w:color="000000"/>
              <w:bottom w:val="single" w:sz="4" w:space="0" w:color="000000"/>
              <w:right w:val="nil"/>
            </w:tcBorders>
          </w:tcPr>
          <w:p w14:paraId="0B76D04A"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10"/>
                <w:sz w:val="24"/>
                <w:szCs w:val="24"/>
                <w:lang w:val="uk-UA"/>
              </w:rPr>
            </w:pPr>
            <w:r w:rsidRPr="00C9086F">
              <w:rPr>
                <w:rFonts w:ascii="Times New Roman" w:cs="Times New Roman"/>
                <w:sz w:val="24"/>
                <w:szCs w:val="24"/>
                <w:lang w:val="uk-UA"/>
              </w:rPr>
              <w:t>Кила капусти</w:t>
            </w:r>
          </w:p>
        </w:tc>
        <w:tc>
          <w:tcPr>
            <w:tcW w:w="4404" w:type="dxa"/>
            <w:gridSpan w:val="2"/>
            <w:tcBorders>
              <w:top w:val="single" w:sz="4" w:space="0" w:color="000000"/>
              <w:left w:val="single" w:sz="4" w:space="0" w:color="000000"/>
              <w:bottom w:val="single" w:sz="4" w:space="0" w:color="000000"/>
              <w:right w:val="single" w:sz="4" w:space="0" w:color="000000"/>
            </w:tcBorders>
          </w:tcPr>
          <w:p w14:paraId="68214EE4"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pacing w:val="-6"/>
                <w:sz w:val="24"/>
                <w:szCs w:val="24"/>
                <w:lang w:val="uk-UA"/>
              </w:rPr>
              <w:t xml:space="preserve">Полив ґрунту вапняним молоком–0,5л/кв.м. Витрата робочої рідини 8000 л/га. </w:t>
            </w:r>
            <w:r w:rsidRPr="00C9086F">
              <w:rPr>
                <w:rFonts w:ascii="Times New Roman" w:cs="Times New Roman"/>
                <w:sz w:val="24"/>
                <w:szCs w:val="24"/>
                <w:lang w:val="uk-UA"/>
              </w:rPr>
              <w:t xml:space="preserve">Під зяблеву оранку в боротьбі з килою вносять 9-12 тонн вапна на 1га </w:t>
            </w:r>
          </w:p>
        </w:tc>
      </w:tr>
      <w:tr w:rsidR="00C9086F" w:rsidRPr="00C9086F" w14:paraId="44022F7E" w14:textId="77777777" w:rsidTr="004B4DFA">
        <w:trPr>
          <w:trHeight w:val="817"/>
        </w:trPr>
        <w:tc>
          <w:tcPr>
            <w:tcW w:w="1731" w:type="dxa"/>
            <w:vMerge/>
            <w:tcBorders>
              <w:left w:val="single" w:sz="4" w:space="0" w:color="000000"/>
              <w:right w:val="nil"/>
            </w:tcBorders>
            <w:vAlign w:val="center"/>
          </w:tcPr>
          <w:p w14:paraId="064921D7" w14:textId="77777777" w:rsidR="001A2CF6" w:rsidRPr="00C9086F" w:rsidRDefault="001A2CF6" w:rsidP="001A2CF6">
            <w:pPr>
              <w:ind w:right="-1"/>
              <w:rPr>
                <w:rFonts w:eastAsia="Times New Roman" w:cs="Times New Roman"/>
                <w:lang w:bidi="ar-SA"/>
              </w:rPr>
            </w:pPr>
          </w:p>
        </w:tc>
        <w:tc>
          <w:tcPr>
            <w:tcW w:w="3079" w:type="dxa"/>
            <w:tcBorders>
              <w:top w:val="single" w:sz="4" w:space="0" w:color="000000"/>
              <w:left w:val="single" w:sz="4" w:space="0" w:color="000000"/>
              <w:bottom w:val="single" w:sz="4" w:space="0" w:color="000000"/>
              <w:right w:val="nil"/>
            </w:tcBorders>
          </w:tcPr>
          <w:p w14:paraId="3EA3F060"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Кореневі і стеблові гнилі</w:t>
            </w:r>
          </w:p>
        </w:tc>
        <w:tc>
          <w:tcPr>
            <w:tcW w:w="4404" w:type="dxa"/>
            <w:gridSpan w:val="2"/>
            <w:tcBorders>
              <w:top w:val="single" w:sz="4" w:space="0" w:color="000000"/>
              <w:left w:val="single" w:sz="4" w:space="0" w:color="000000"/>
              <w:bottom w:val="single" w:sz="4" w:space="0" w:color="000000"/>
              <w:right w:val="single" w:sz="4" w:space="0" w:color="000000"/>
            </w:tcBorders>
          </w:tcPr>
          <w:p w14:paraId="3249605A"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6"/>
                <w:sz w:val="24"/>
                <w:szCs w:val="24"/>
                <w:lang w:val="uk-UA"/>
              </w:rPr>
            </w:pPr>
            <w:r w:rsidRPr="00C9086F">
              <w:rPr>
                <w:rFonts w:ascii="Times New Roman" w:cs="Times New Roman"/>
                <w:sz w:val="24"/>
                <w:szCs w:val="24"/>
                <w:lang w:val="uk-UA"/>
              </w:rPr>
              <w:t xml:space="preserve">Для передпосівного замочування коренів розсади застосовують </w:t>
            </w:r>
            <w:r w:rsidRPr="00C9086F">
              <w:rPr>
                <w:rFonts w:ascii="Times New Roman" w:cs="Times New Roman"/>
                <w:spacing w:val="-8"/>
                <w:sz w:val="24"/>
                <w:szCs w:val="24"/>
                <w:lang w:val="uk-UA"/>
              </w:rPr>
              <w:t xml:space="preserve">Триходерма Бленд </w:t>
            </w:r>
            <w:r w:rsidRPr="00C9086F">
              <w:rPr>
                <w:rFonts w:ascii="Times New Roman" w:cs="Times New Roman"/>
                <w:spacing w:val="-8"/>
                <w:sz w:val="24"/>
                <w:szCs w:val="24"/>
                <w:lang w:val="en-US"/>
              </w:rPr>
              <w:t>Bio</w:t>
            </w:r>
            <w:r w:rsidRPr="00C9086F">
              <w:rPr>
                <w:rFonts w:ascii="Times New Roman" w:cs="Times New Roman"/>
                <w:spacing w:val="-8"/>
                <w:sz w:val="24"/>
                <w:szCs w:val="24"/>
                <w:lang w:val="uk-UA"/>
              </w:rPr>
              <w:t>-</w:t>
            </w:r>
            <w:r w:rsidRPr="00C9086F">
              <w:rPr>
                <w:rFonts w:ascii="Times New Roman" w:cs="Times New Roman"/>
                <w:spacing w:val="-8"/>
                <w:sz w:val="24"/>
                <w:szCs w:val="24"/>
                <w:lang w:val="en-US"/>
              </w:rPr>
              <w:t>Green</w:t>
            </w:r>
            <w:r w:rsidRPr="00C9086F">
              <w:rPr>
                <w:rFonts w:ascii="Times New Roman" w:cs="Times New Roman"/>
                <w:spacing w:val="-8"/>
                <w:sz w:val="24"/>
                <w:szCs w:val="24"/>
                <w:lang w:val="uk-UA"/>
              </w:rPr>
              <w:t xml:space="preserve"> </w:t>
            </w:r>
            <w:r w:rsidRPr="00C9086F">
              <w:rPr>
                <w:rFonts w:ascii="Times New Roman" w:cs="Times New Roman"/>
                <w:spacing w:val="-8"/>
                <w:sz w:val="24"/>
                <w:szCs w:val="24"/>
                <w:lang w:val="en-US"/>
              </w:rPr>
              <w:t>Microzyme</w:t>
            </w:r>
            <w:r w:rsidRPr="00C9086F">
              <w:rPr>
                <w:rFonts w:ascii="Times New Roman" w:cs="Times New Roman"/>
                <w:spacing w:val="-8"/>
                <w:sz w:val="24"/>
                <w:szCs w:val="24"/>
                <w:lang w:val="uk-UA"/>
              </w:rPr>
              <w:t xml:space="preserve"> </w:t>
            </w:r>
            <w:r w:rsidRPr="00C9086F">
              <w:rPr>
                <w:rFonts w:ascii="Times New Roman" w:cs="Times New Roman"/>
                <w:spacing w:val="-8"/>
                <w:sz w:val="24"/>
                <w:szCs w:val="24"/>
                <w:lang w:val="en-US"/>
              </w:rPr>
              <w:t>TR</w:t>
            </w:r>
            <w:r w:rsidRPr="00C9086F">
              <w:rPr>
                <w:rFonts w:ascii="Times New Roman" w:cs="Times New Roman"/>
                <w:spacing w:val="-8"/>
                <w:sz w:val="24"/>
                <w:szCs w:val="24"/>
                <w:lang w:val="uk-UA"/>
              </w:rPr>
              <w:t xml:space="preserve">, КС – 0,5 л на 10 рослин </w:t>
            </w:r>
          </w:p>
        </w:tc>
      </w:tr>
      <w:tr w:rsidR="00C9086F" w:rsidRPr="00C9086F" w14:paraId="6BE81D1A" w14:textId="77777777" w:rsidTr="004B4DFA">
        <w:trPr>
          <w:trHeight w:val="2250"/>
        </w:trPr>
        <w:tc>
          <w:tcPr>
            <w:tcW w:w="1731" w:type="dxa"/>
            <w:tcBorders>
              <w:left w:val="single" w:sz="4" w:space="0" w:color="000000"/>
              <w:right w:val="nil"/>
            </w:tcBorders>
            <w:vAlign w:val="center"/>
          </w:tcPr>
          <w:p w14:paraId="22E4C39A" w14:textId="77777777" w:rsidR="001A2CF6" w:rsidRPr="00C9086F" w:rsidRDefault="001A2CF6" w:rsidP="001A2CF6">
            <w:pPr>
              <w:pStyle w:val="c1c1e0e0e7e7eeeee2e2fbfbe9e9"/>
              <w:snapToGrid w:val="0"/>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Період вегетації </w:t>
            </w:r>
          </w:p>
          <w:p w14:paraId="3D30A1B8" w14:textId="77777777" w:rsidR="001A2CF6" w:rsidRPr="00C9086F" w:rsidRDefault="001A2CF6" w:rsidP="001A2CF6">
            <w:pPr>
              <w:pStyle w:val="c1c1e0e0e7e7eeeee2e2fbfbe9e9"/>
              <w:snapToGrid w:val="0"/>
              <w:spacing w:after="0" w:line="240" w:lineRule="auto"/>
              <w:ind w:right="-1"/>
              <w:rPr>
                <w:rFonts w:ascii="Times New Roman" w:cs="Times New Roman"/>
                <w:sz w:val="24"/>
                <w:szCs w:val="24"/>
                <w:lang w:val="uk-UA"/>
              </w:rPr>
            </w:pPr>
          </w:p>
          <w:p w14:paraId="0DB8E138" w14:textId="77777777" w:rsidR="001A2CF6" w:rsidRPr="00C9086F" w:rsidRDefault="001A2CF6" w:rsidP="001A2CF6">
            <w:pPr>
              <w:pStyle w:val="c1c1e0e0e7e7eeeee2e2fbfbe9e9"/>
              <w:snapToGrid w:val="0"/>
              <w:spacing w:after="0" w:line="240" w:lineRule="auto"/>
              <w:ind w:right="-1"/>
              <w:rPr>
                <w:rFonts w:ascii="Times New Roman" w:cs="Times New Roman"/>
                <w:sz w:val="24"/>
                <w:szCs w:val="24"/>
                <w:lang w:val="uk-UA"/>
              </w:rPr>
            </w:pPr>
          </w:p>
        </w:tc>
        <w:tc>
          <w:tcPr>
            <w:tcW w:w="3079" w:type="dxa"/>
            <w:tcBorders>
              <w:top w:val="single" w:sz="4" w:space="0" w:color="000000"/>
              <w:left w:val="single" w:sz="4" w:space="0" w:color="000000"/>
              <w:right w:val="nil"/>
            </w:tcBorders>
          </w:tcPr>
          <w:p w14:paraId="08A4DEDD"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Капустяна муха, хресто-цвіті блішки, листкоїди, клопи. ЕПШ: капустяної мухи - 10% заселених рослин з чисельністю 6-10 яєць на рослину, хресто</w:t>
            </w:r>
            <w:r w:rsidRPr="00C9086F">
              <w:rPr>
                <w:rFonts w:ascii="Times New Roman" w:cs="Times New Roman"/>
                <w:sz w:val="24"/>
                <w:szCs w:val="24"/>
              </w:rPr>
              <w:t>-</w:t>
            </w:r>
            <w:r w:rsidRPr="00C9086F">
              <w:rPr>
                <w:rFonts w:ascii="Times New Roman" w:cs="Times New Roman"/>
                <w:sz w:val="24"/>
                <w:szCs w:val="24"/>
                <w:lang w:val="uk-UA"/>
              </w:rPr>
              <w:t>цвітих блішок - 5-10% за</w:t>
            </w:r>
            <w:r w:rsidRPr="00C9086F">
              <w:rPr>
                <w:rFonts w:ascii="Times New Roman" w:cs="Times New Roman"/>
                <w:sz w:val="24"/>
                <w:szCs w:val="24"/>
              </w:rPr>
              <w:t>-</w:t>
            </w:r>
            <w:r w:rsidRPr="00C9086F">
              <w:rPr>
                <w:rFonts w:ascii="Times New Roman" w:cs="Times New Roman"/>
                <w:sz w:val="24"/>
                <w:szCs w:val="24"/>
                <w:lang w:val="uk-UA"/>
              </w:rPr>
              <w:t xml:space="preserve">селених рослин, 3-5 жуків на рослину </w:t>
            </w:r>
          </w:p>
        </w:tc>
        <w:tc>
          <w:tcPr>
            <w:tcW w:w="4404" w:type="dxa"/>
            <w:gridSpan w:val="2"/>
            <w:tcBorders>
              <w:top w:val="single" w:sz="4" w:space="0" w:color="000000"/>
              <w:left w:val="single" w:sz="4" w:space="0" w:color="000000"/>
              <w:right w:val="single" w:sz="4" w:space="0" w:color="000000"/>
            </w:tcBorders>
          </w:tcPr>
          <w:p w14:paraId="38067CA2"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4"/>
                <w:sz w:val="24"/>
                <w:szCs w:val="24"/>
                <w:lang w:val="uk-UA"/>
              </w:rPr>
            </w:pPr>
            <w:r w:rsidRPr="00C9086F">
              <w:rPr>
                <w:rFonts w:ascii="Times New Roman" w:cs="Times New Roman"/>
                <w:spacing w:val="-4"/>
                <w:sz w:val="24"/>
                <w:szCs w:val="24"/>
                <w:lang w:val="uk-UA"/>
              </w:rPr>
              <w:t xml:space="preserve">Крайові або суцільні обробки посівів: </w:t>
            </w:r>
            <w:r w:rsidRPr="00C9086F">
              <w:rPr>
                <w:rFonts w:ascii="Times New Roman" w:cs="Times New Roman"/>
                <w:spacing w:val="-10"/>
                <w:sz w:val="24"/>
                <w:szCs w:val="24"/>
                <w:lang w:val="uk-UA"/>
              </w:rPr>
              <w:t xml:space="preserve">Воліам Флексі 300 </w:t>
            </w:r>
            <w:r w:rsidRPr="00C9086F">
              <w:rPr>
                <w:rFonts w:ascii="Times New Roman" w:cs="Times New Roman"/>
                <w:sz w:val="24"/>
                <w:szCs w:val="24"/>
                <w:lang w:val="en-US"/>
              </w:rPr>
              <w:t>SC</w:t>
            </w:r>
            <w:r w:rsidRPr="00C9086F">
              <w:rPr>
                <w:rFonts w:ascii="Times New Roman" w:cs="Times New Roman"/>
                <w:sz w:val="24"/>
                <w:szCs w:val="24"/>
                <w:lang w:val="uk-UA"/>
              </w:rPr>
              <w:t xml:space="preserve">, КС – 0,3-0,4 л/га; </w:t>
            </w:r>
            <w:r w:rsidRPr="00C9086F">
              <w:rPr>
                <w:rFonts w:ascii="Times New Roman" w:cs="Times New Roman"/>
                <w:spacing w:val="-4"/>
                <w:sz w:val="24"/>
                <w:szCs w:val="24"/>
                <w:lang w:val="uk-UA"/>
              </w:rPr>
              <w:t xml:space="preserve">Децис </w:t>
            </w:r>
            <w:r w:rsidRPr="00C9086F">
              <w:rPr>
                <w:rFonts w:ascii="Times New Roman" w:cs="Times New Roman"/>
                <w:spacing w:val="-4"/>
                <w:sz w:val="24"/>
                <w:szCs w:val="24"/>
                <w:lang w:val="en-US"/>
              </w:rPr>
              <w:t>f</w:t>
            </w:r>
            <w:r w:rsidRPr="00C9086F">
              <w:rPr>
                <w:rFonts w:ascii="Times New Roman" w:cs="Times New Roman"/>
                <w:spacing w:val="-4"/>
                <w:sz w:val="24"/>
                <w:szCs w:val="24"/>
                <w:lang w:val="uk-UA"/>
              </w:rPr>
              <w:t>-Люкс25 ЕС, КЕ - 0,3лг/га; Ексірель, СЕ – 0,25-0,5 л/га; Інспектор, ВГ – 0,045-0,05 л/га; Фуфанон, 570, КЕ -1,2 л/га, інші</w:t>
            </w:r>
          </w:p>
        </w:tc>
      </w:tr>
      <w:tr w:rsidR="00C9086F" w:rsidRPr="00C9086F" w14:paraId="2359D93C" w14:textId="77777777" w:rsidTr="004B4DFA">
        <w:tc>
          <w:tcPr>
            <w:tcW w:w="1731" w:type="dxa"/>
            <w:vMerge w:val="restart"/>
            <w:tcBorders>
              <w:top w:val="single" w:sz="4" w:space="0" w:color="000000"/>
              <w:left w:val="single" w:sz="4" w:space="0" w:color="000000"/>
              <w:bottom w:val="single" w:sz="4" w:space="0" w:color="000000"/>
              <w:right w:val="nil"/>
            </w:tcBorders>
          </w:tcPr>
          <w:p w14:paraId="42B16EDF"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r w:rsidRPr="00C9086F">
              <w:rPr>
                <w:rFonts w:ascii="Times New Roman" w:cs="Times New Roman"/>
                <w:sz w:val="24"/>
                <w:szCs w:val="24"/>
                <w:lang w:val="uk-UA"/>
              </w:rPr>
              <w:t>Період вегетації</w:t>
            </w:r>
          </w:p>
        </w:tc>
        <w:tc>
          <w:tcPr>
            <w:tcW w:w="3079" w:type="dxa"/>
            <w:tcBorders>
              <w:top w:val="single" w:sz="4" w:space="0" w:color="000000"/>
              <w:left w:val="single" w:sz="4" w:space="0" w:color="000000"/>
              <w:bottom w:val="single" w:sz="4" w:space="0" w:color="000000"/>
              <w:right w:val="nil"/>
            </w:tcBorders>
          </w:tcPr>
          <w:p w14:paraId="2BF747BD" w14:textId="77777777" w:rsidR="001A2CF6" w:rsidRPr="00C9086F" w:rsidRDefault="001A2CF6" w:rsidP="001A2CF6">
            <w:pPr>
              <w:pStyle w:val="c1c1e0e0e7e7eeeee2e2fbfbe9e9"/>
              <w:tabs>
                <w:tab w:val="left" w:pos="-2014"/>
              </w:tabs>
              <w:spacing w:after="0" w:line="240" w:lineRule="auto"/>
              <w:ind w:right="-1"/>
              <w:rPr>
                <w:rFonts w:ascii="Times New Roman" w:cs="Times New Roman"/>
                <w:spacing w:val="-6"/>
                <w:sz w:val="24"/>
                <w:szCs w:val="24"/>
                <w:lang w:val="uk-UA"/>
              </w:rPr>
            </w:pPr>
            <w:r w:rsidRPr="00C9086F">
              <w:rPr>
                <w:rFonts w:ascii="Times New Roman" w:cs="Times New Roman"/>
                <w:spacing w:val="-6"/>
                <w:sz w:val="24"/>
                <w:szCs w:val="24"/>
                <w:lang w:val="uk-UA"/>
              </w:rPr>
              <w:t>Капустяна, інші листогризучі совки, капустяний і ріпний білани, капустяна міль, ріпаковий пильщик. ЕПШ : капустяної совки 1-2 гусениці на рослину ран-ньої чи 5 гусениць пізньої капусти, якщо заселено 5% рослин і більше</w:t>
            </w:r>
          </w:p>
        </w:tc>
        <w:tc>
          <w:tcPr>
            <w:tcW w:w="4404" w:type="dxa"/>
            <w:gridSpan w:val="2"/>
            <w:tcBorders>
              <w:top w:val="single" w:sz="4" w:space="0" w:color="000000"/>
              <w:left w:val="single" w:sz="4" w:space="0" w:color="000000"/>
              <w:bottom w:val="single" w:sz="4" w:space="0" w:color="000000"/>
              <w:right w:val="single" w:sz="4" w:space="0" w:color="000000"/>
            </w:tcBorders>
          </w:tcPr>
          <w:p w14:paraId="4887F89F" w14:textId="77777777" w:rsidR="001A2CF6" w:rsidRPr="00C9086F" w:rsidRDefault="001A2CF6" w:rsidP="001A2CF6">
            <w:pPr>
              <w:ind w:right="-1"/>
              <w:rPr>
                <w:rFonts w:cs="Times New Roman"/>
              </w:rPr>
            </w:pPr>
            <w:r w:rsidRPr="00C9086F">
              <w:rPr>
                <w:rFonts w:cs="Times New Roman"/>
              </w:rPr>
              <w:t>На початку та в період масового відкладання яєць метеликами совок та біланів проводять випуск трихограми з розрахунку в 1-й строк 20 тис. самиць на 1 га, в II-III- одна самиця трихограми на 20 яєць шкідника на кв.м. З хімічних препа-ратів застосовують: А</w:t>
            </w:r>
            <w:r w:rsidRPr="00C9086F">
              <w:rPr>
                <w:rFonts w:cs="Times New Roman"/>
                <w:spacing w:val="-10"/>
              </w:rPr>
              <w:t xml:space="preserve">льтекс, КЕ – 0,1-0,15 л/га; Ампліго 150 </w:t>
            </w:r>
            <w:r w:rsidRPr="00C9086F">
              <w:rPr>
                <w:rFonts w:cs="Times New Roman"/>
                <w:spacing w:val="-10"/>
                <w:lang w:val="en-US"/>
              </w:rPr>
              <w:t>ZC</w:t>
            </w:r>
            <w:r w:rsidRPr="00C9086F">
              <w:rPr>
                <w:rFonts w:cs="Times New Roman"/>
                <w:spacing w:val="-10"/>
              </w:rPr>
              <w:t xml:space="preserve">, ФК – 0,3-0,4 л/га; Белт 480 </w:t>
            </w:r>
            <w:r w:rsidRPr="00C9086F">
              <w:rPr>
                <w:rFonts w:cs="Times New Roman"/>
                <w:lang w:val="en-US"/>
              </w:rPr>
              <w:t>SC</w:t>
            </w:r>
            <w:r w:rsidRPr="00C9086F">
              <w:rPr>
                <w:rFonts w:cs="Times New Roman"/>
              </w:rPr>
              <w:t xml:space="preserve">, КС – 0,1 л/га; </w:t>
            </w:r>
            <w:r w:rsidRPr="00C9086F">
              <w:rPr>
                <w:rFonts w:cs="Times New Roman"/>
                <w:spacing w:val="-10"/>
              </w:rPr>
              <w:t>Матч 050 ЕС, КЕ - 0,4 л/га;</w:t>
            </w:r>
            <w:r w:rsidRPr="00C9086F">
              <w:rPr>
                <w:rFonts w:cs="Times New Roman"/>
              </w:rPr>
              <w:t xml:space="preserve"> Релдан 22 ЕС, КЕ- 1,0-1,5 л/га т</w:t>
            </w:r>
            <w:r w:rsidRPr="00C9086F">
              <w:rPr>
                <w:rFonts w:cs="Times New Roman"/>
                <w:spacing w:val="-10"/>
              </w:rPr>
              <w:t>а ін.</w:t>
            </w:r>
            <w:r w:rsidRPr="00C9086F">
              <w:rPr>
                <w:rFonts w:cs="Times New Roman"/>
              </w:rPr>
              <w:t xml:space="preserve"> </w:t>
            </w:r>
          </w:p>
        </w:tc>
      </w:tr>
      <w:tr w:rsidR="00C9086F" w:rsidRPr="00C9086F" w14:paraId="53FC021A" w14:textId="77777777" w:rsidTr="004B4DFA">
        <w:tc>
          <w:tcPr>
            <w:tcW w:w="1731" w:type="dxa"/>
            <w:vMerge/>
            <w:tcBorders>
              <w:top w:val="single" w:sz="4" w:space="0" w:color="000000"/>
              <w:left w:val="single" w:sz="4" w:space="0" w:color="000000"/>
              <w:bottom w:val="single" w:sz="4" w:space="0" w:color="000000"/>
              <w:right w:val="nil"/>
            </w:tcBorders>
          </w:tcPr>
          <w:p w14:paraId="48EF94BC" w14:textId="77777777" w:rsidR="001A2CF6" w:rsidRPr="00C9086F" w:rsidRDefault="001A2CF6" w:rsidP="001A2CF6">
            <w:pPr>
              <w:ind w:right="-1"/>
              <w:rPr>
                <w:rFonts w:cs="Times New Roman"/>
              </w:rPr>
            </w:pPr>
          </w:p>
        </w:tc>
        <w:tc>
          <w:tcPr>
            <w:tcW w:w="3079" w:type="dxa"/>
            <w:tcBorders>
              <w:top w:val="single" w:sz="4" w:space="0" w:color="000000"/>
              <w:left w:val="single" w:sz="4" w:space="0" w:color="000000"/>
              <w:bottom w:val="single" w:sz="4" w:space="0" w:color="000000"/>
              <w:right w:val="nil"/>
            </w:tcBorders>
          </w:tcPr>
          <w:p w14:paraId="2A29C425"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Капустяна попелиця (в разі заселення 5-10% рослин)</w:t>
            </w:r>
          </w:p>
        </w:tc>
        <w:tc>
          <w:tcPr>
            <w:tcW w:w="4404" w:type="dxa"/>
            <w:gridSpan w:val="2"/>
            <w:tcBorders>
              <w:top w:val="single" w:sz="4" w:space="0" w:color="000000"/>
              <w:left w:val="single" w:sz="4" w:space="0" w:color="000000"/>
              <w:bottom w:val="single" w:sz="4" w:space="0" w:color="000000"/>
              <w:right w:val="single" w:sz="4" w:space="0" w:color="000000"/>
            </w:tcBorders>
          </w:tcPr>
          <w:p w14:paraId="1F567CBC"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Обприскування одним з препаратів: </w:t>
            </w:r>
            <w:r w:rsidRPr="00C9086F">
              <w:rPr>
                <w:rFonts w:ascii="Times New Roman" w:cs="Times New Roman"/>
                <w:spacing w:val="-10"/>
                <w:sz w:val="24"/>
                <w:szCs w:val="24"/>
                <w:lang w:val="uk-UA"/>
              </w:rPr>
              <w:t xml:space="preserve">Ампліго 150 </w:t>
            </w:r>
            <w:r w:rsidRPr="00C9086F">
              <w:rPr>
                <w:rFonts w:ascii="Times New Roman" w:cs="Times New Roman"/>
                <w:spacing w:val="-10"/>
                <w:sz w:val="24"/>
                <w:szCs w:val="24"/>
                <w:lang w:val="en-US"/>
              </w:rPr>
              <w:t>ZC</w:t>
            </w:r>
            <w:r w:rsidRPr="00C9086F">
              <w:rPr>
                <w:rFonts w:ascii="Times New Roman" w:cs="Times New Roman"/>
                <w:spacing w:val="-10"/>
                <w:sz w:val="24"/>
                <w:szCs w:val="24"/>
                <w:lang w:val="uk-UA"/>
              </w:rPr>
              <w:t xml:space="preserve">, ФК – 0,3-0,4 л/га; Воліам Флексі 300 </w:t>
            </w:r>
            <w:r w:rsidRPr="00C9086F">
              <w:rPr>
                <w:rFonts w:ascii="Times New Roman" w:cs="Times New Roman"/>
                <w:sz w:val="24"/>
                <w:szCs w:val="24"/>
                <w:lang w:val="en-US"/>
              </w:rPr>
              <w:t>SC</w:t>
            </w:r>
            <w:r w:rsidRPr="00C9086F">
              <w:rPr>
                <w:rFonts w:ascii="Times New Roman" w:cs="Times New Roman"/>
                <w:sz w:val="24"/>
                <w:szCs w:val="24"/>
                <w:lang w:val="uk-UA"/>
              </w:rPr>
              <w:t xml:space="preserve">, КС – 0,3-0,4 л/га; Мовенто </w:t>
            </w:r>
            <w:r w:rsidRPr="00C9086F">
              <w:rPr>
                <w:rFonts w:ascii="Times New Roman" w:cs="Times New Roman"/>
                <w:sz w:val="24"/>
                <w:szCs w:val="24"/>
                <w:lang w:val="uk-UA"/>
              </w:rPr>
              <w:lastRenderedPageBreak/>
              <w:t xml:space="preserve">100 </w:t>
            </w:r>
            <w:r w:rsidRPr="00C9086F">
              <w:rPr>
                <w:rFonts w:ascii="Times New Roman" w:cs="Times New Roman"/>
                <w:sz w:val="24"/>
                <w:szCs w:val="24"/>
                <w:lang w:val="en-US"/>
              </w:rPr>
              <w:t>SC</w:t>
            </w:r>
            <w:r w:rsidRPr="00C9086F">
              <w:rPr>
                <w:rFonts w:ascii="Times New Roman" w:cs="Times New Roman"/>
                <w:sz w:val="24"/>
                <w:szCs w:val="24"/>
                <w:lang w:val="uk-UA"/>
              </w:rPr>
              <w:t>, КС – 075-1,0 л/га; Релдан 22 ЕС, КЕ- 1,0-1,5 л/га та ін.</w:t>
            </w:r>
          </w:p>
        </w:tc>
      </w:tr>
      <w:tr w:rsidR="00C9086F" w:rsidRPr="00C9086F" w14:paraId="1B039C9D" w14:textId="77777777" w:rsidTr="004B4DFA">
        <w:tc>
          <w:tcPr>
            <w:tcW w:w="1731" w:type="dxa"/>
            <w:vMerge/>
            <w:tcBorders>
              <w:top w:val="single" w:sz="4" w:space="0" w:color="000000"/>
              <w:left w:val="single" w:sz="4" w:space="0" w:color="000000"/>
              <w:bottom w:val="single" w:sz="4" w:space="0" w:color="000000"/>
              <w:right w:val="nil"/>
            </w:tcBorders>
          </w:tcPr>
          <w:p w14:paraId="05E97611" w14:textId="77777777" w:rsidR="001A2CF6" w:rsidRPr="00C9086F" w:rsidRDefault="001A2CF6" w:rsidP="001A2CF6">
            <w:pPr>
              <w:ind w:right="-1"/>
              <w:rPr>
                <w:rFonts w:cs="Times New Roman"/>
              </w:rPr>
            </w:pPr>
          </w:p>
        </w:tc>
        <w:tc>
          <w:tcPr>
            <w:tcW w:w="3079" w:type="dxa"/>
            <w:tcBorders>
              <w:top w:val="single" w:sz="4" w:space="0" w:color="000000"/>
              <w:left w:val="single" w:sz="4" w:space="0" w:color="000000"/>
              <w:bottom w:val="single" w:sz="4" w:space="0" w:color="000000"/>
              <w:right w:val="nil"/>
            </w:tcBorders>
          </w:tcPr>
          <w:p w14:paraId="68631CC0"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r w:rsidRPr="00C9086F">
              <w:rPr>
                <w:rFonts w:ascii="Times New Roman" w:cs="Times New Roman"/>
                <w:sz w:val="24"/>
                <w:szCs w:val="24"/>
                <w:lang w:val="uk-UA"/>
              </w:rPr>
              <w:t>Пероноспороз, альтернаріоз, фомоз</w:t>
            </w:r>
          </w:p>
          <w:p w14:paraId="3D52E2E4"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p>
          <w:p w14:paraId="2FD7294F"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p>
        </w:tc>
        <w:tc>
          <w:tcPr>
            <w:tcW w:w="4404" w:type="dxa"/>
            <w:gridSpan w:val="2"/>
            <w:tcBorders>
              <w:top w:val="single" w:sz="4" w:space="0" w:color="000000"/>
              <w:left w:val="single" w:sz="4" w:space="0" w:color="000000"/>
              <w:bottom w:val="single" w:sz="4" w:space="0" w:color="000000"/>
              <w:right w:val="single" w:sz="4" w:space="0" w:color="000000"/>
            </w:tcBorders>
          </w:tcPr>
          <w:p w14:paraId="6C58856D" w14:textId="77777777" w:rsidR="001A2CF6" w:rsidRPr="00C9086F" w:rsidRDefault="001A2CF6" w:rsidP="001A2CF6">
            <w:pPr>
              <w:pStyle w:val="c1c1e0e0e7e7eeeee2e2fbfbe9e9"/>
              <w:tabs>
                <w:tab w:val="left" w:pos="2400"/>
              </w:tabs>
              <w:spacing w:after="0" w:line="240" w:lineRule="auto"/>
              <w:ind w:right="-1"/>
              <w:rPr>
                <w:rFonts w:ascii="Times New Roman" w:cs="Times New Roman"/>
                <w:b/>
                <w:sz w:val="24"/>
                <w:szCs w:val="24"/>
                <w:lang w:val="uk-UA"/>
              </w:rPr>
            </w:pPr>
            <w:r w:rsidRPr="00C9086F">
              <w:rPr>
                <w:rFonts w:ascii="Times New Roman" w:cs="Times New Roman"/>
                <w:sz w:val="24"/>
                <w:szCs w:val="24"/>
                <w:lang w:val="uk-UA"/>
              </w:rPr>
              <w:t>Обприскування капусти Інфініто 61</w:t>
            </w:r>
            <w:r w:rsidRPr="00C9086F">
              <w:rPr>
                <w:rFonts w:ascii="Times New Roman" w:cs="Times New Roman"/>
                <w:sz w:val="24"/>
                <w:szCs w:val="24"/>
                <w:lang w:val="en-US"/>
              </w:rPr>
              <w:t>SC</w:t>
            </w:r>
            <w:r w:rsidRPr="00C9086F">
              <w:rPr>
                <w:rFonts w:ascii="Times New Roman" w:cs="Times New Roman"/>
                <w:sz w:val="24"/>
                <w:szCs w:val="24"/>
                <w:lang w:val="uk-UA"/>
              </w:rPr>
              <w:t>, 687,5, КС -1,2-1,6 л/га; Серкадіс Плюс, КС – 0,6-1,2 л/га; Сігнум, ВГ – 0,75-1,25 кг/га; Топсін-М 500, КС – 1,5-2,0 л/га та ін.</w:t>
            </w:r>
          </w:p>
        </w:tc>
      </w:tr>
      <w:tr w:rsidR="00C9086F" w:rsidRPr="00C9086F" w14:paraId="1C657B93" w14:textId="77777777" w:rsidTr="001A2CF6">
        <w:tc>
          <w:tcPr>
            <w:tcW w:w="9214" w:type="dxa"/>
            <w:gridSpan w:val="4"/>
            <w:tcBorders>
              <w:top w:val="single" w:sz="4" w:space="0" w:color="000000"/>
              <w:left w:val="single" w:sz="4" w:space="0" w:color="000000"/>
              <w:bottom w:val="single" w:sz="4" w:space="0" w:color="000000"/>
              <w:right w:val="single" w:sz="4" w:space="0" w:color="000000"/>
            </w:tcBorders>
          </w:tcPr>
          <w:p w14:paraId="749BE9CE"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b/>
                <w:sz w:val="24"/>
                <w:szCs w:val="24"/>
                <w:lang w:val="uk-UA"/>
              </w:rPr>
            </w:pPr>
            <w:r w:rsidRPr="00C9086F">
              <w:rPr>
                <w:rFonts w:ascii="Times New Roman" w:cs="Times New Roman"/>
                <w:b/>
                <w:sz w:val="24"/>
                <w:szCs w:val="24"/>
                <w:lang w:val="uk-UA"/>
              </w:rPr>
              <w:t>Томати</w:t>
            </w:r>
          </w:p>
        </w:tc>
      </w:tr>
      <w:tr w:rsidR="00C9086F" w:rsidRPr="00C9086F" w14:paraId="37347050" w14:textId="77777777" w:rsidTr="004B4DFA">
        <w:trPr>
          <w:trHeight w:val="1520"/>
        </w:trPr>
        <w:tc>
          <w:tcPr>
            <w:tcW w:w="1731" w:type="dxa"/>
            <w:tcBorders>
              <w:top w:val="single" w:sz="4" w:space="0" w:color="000000"/>
              <w:left w:val="single" w:sz="4" w:space="0" w:color="000000"/>
              <w:bottom w:val="single" w:sz="4" w:space="0" w:color="000000"/>
              <w:right w:val="nil"/>
            </w:tcBorders>
          </w:tcPr>
          <w:p w14:paraId="7C427411"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r w:rsidRPr="00C9086F">
              <w:rPr>
                <w:rFonts w:ascii="Times New Roman" w:cs="Times New Roman"/>
                <w:sz w:val="24"/>
                <w:szCs w:val="24"/>
                <w:lang w:val="uk-UA"/>
              </w:rPr>
              <w:t>Перед сівбою</w:t>
            </w:r>
          </w:p>
        </w:tc>
        <w:tc>
          <w:tcPr>
            <w:tcW w:w="3079" w:type="dxa"/>
            <w:tcBorders>
              <w:top w:val="single" w:sz="4" w:space="0" w:color="000000"/>
              <w:left w:val="single" w:sz="4" w:space="0" w:color="000000"/>
              <w:bottom w:val="single" w:sz="4" w:space="0" w:color="000000"/>
              <w:right w:val="nil"/>
            </w:tcBorders>
          </w:tcPr>
          <w:p w14:paraId="1C6B9CD3" w14:textId="77777777" w:rsidR="001A2CF6" w:rsidRPr="00C9086F" w:rsidRDefault="001A2CF6" w:rsidP="001A2CF6">
            <w:pPr>
              <w:pStyle w:val="c1c1e0e0e7e7eeeee2e2fbfbe9e9"/>
              <w:tabs>
                <w:tab w:val="left" w:pos="2617"/>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Збудники грибних і бактеріальних хвороб, підвищення врожайності</w:t>
            </w:r>
          </w:p>
        </w:tc>
        <w:tc>
          <w:tcPr>
            <w:tcW w:w="4404" w:type="dxa"/>
            <w:gridSpan w:val="2"/>
            <w:tcBorders>
              <w:top w:val="single" w:sz="4" w:space="0" w:color="000000"/>
              <w:left w:val="single" w:sz="4" w:space="0" w:color="000000"/>
              <w:bottom w:val="single" w:sz="4" w:space="0" w:color="000000"/>
              <w:right w:val="single" w:sz="4" w:space="0" w:color="000000"/>
            </w:tcBorders>
          </w:tcPr>
          <w:p w14:paraId="676C0CD0"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Використовувати насіння від здорових рослин та плодів. Передпосівна термічна дез</w:t>
            </w:r>
            <w:r w:rsidRPr="00C9086F">
              <w:rPr>
                <w:rFonts w:ascii="Times New Roman" w:cs="Times New Roman"/>
                <w:sz w:val="24"/>
                <w:szCs w:val="24"/>
              </w:rPr>
              <w:t>и</w:t>
            </w:r>
            <w:r w:rsidRPr="00C9086F">
              <w:rPr>
                <w:rFonts w:ascii="Times New Roman" w:cs="Times New Roman"/>
                <w:sz w:val="24"/>
                <w:szCs w:val="24"/>
                <w:lang w:val="uk-UA"/>
              </w:rPr>
              <w:t xml:space="preserve">нфекція насіння у воді за </w:t>
            </w:r>
            <w:r w:rsidRPr="00C9086F">
              <w:rPr>
                <w:rFonts w:ascii="Times New Roman" w:cs="Times New Roman"/>
                <w:sz w:val="24"/>
                <w:szCs w:val="24"/>
              </w:rPr>
              <w:t>температури</w:t>
            </w:r>
            <w:r w:rsidRPr="00C9086F">
              <w:rPr>
                <w:rFonts w:ascii="Times New Roman" w:cs="Times New Roman"/>
                <w:sz w:val="24"/>
                <w:szCs w:val="24"/>
                <w:lang w:val="uk-UA"/>
              </w:rPr>
              <w:t xml:space="preserve"> 48-50 </w:t>
            </w:r>
            <w:r w:rsidRPr="00C9086F">
              <w:rPr>
                <w:rFonts w:ascii="Times New Roman" w:cs="Times New Roman"/>
                <w:sz w:val="24"/>
                <w:szCs w:val="24"/>
                <w:vertAlign w:val="superscript"/>
              </w:rPr>
              <w:t>0</w:t>
            </w:r>
            <w:r w:rsidRPr="00C9086F">
              <w:rPr>
                <w:rFonts w:ascii="Times New Roman" w:cs="Times New Roman"/>
                <w:sz w:val="24"/>
                <w:szCs w:val="24"/>
                <w:lang w:val="uk-UA"/>
              </w:rPr>
              <w:t xml:space="preserve">С –20 хв. З охолодженням у воді 2-3 хв. Обробка насіння Біофунгіцидом Мікосан «Н» - 7 л/т; </w:t>
            </w:r>
            <w:r w:rsidRPr="00C9086F">
              <w:rPr>
                <w:rFonts w:ascii="Times New Roman" w:cs="Times New Roman"/>
                <w:spacing w:val="-8"/>
                <w:sz w:val="24"/>
                <w:szCs w:val="24"/>
                <w:lang w:val="uk-UA"/>
              </w:rPr>
              <w:t>Трихофітом, п.р. – 50-75 г/кг; ТрихоПлантом, КС – 2 л/кг</w:t>
            </w:r>
          </w:p>
        </w:tc>
      </w:tr>
      <w:tr w:rsidR="00C9086F" w:rsidRPr="00C9086F" w14:paraId="74AFAF37" w14:textId="77777777" w:rsidTr="004B4DFA">
        <w:tc>
          <w:tcPr>
            <w:tcW w:w="1731" w:type="dxa"/>
            <w:tcBorders>
              <w:top w:val="single" w:sz="4" w:space="0" w:color="000000"/>
              <w:left w:val="single" w:sz="4" w:space="0" w:color="000000"/>
              <w:bottom w:val="single" w:sz="4" w:space="0" w:color="000000"/>
              <w:right w:val="nil"/>
            </w:tcBorders>
          </w:tcPr>
          <w:p w14:paraId="71C5845A"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r w:rsidRPr="00C9086F">
              <w:rPr>
                <w:rFonts w:ascii="Times New Roman" w:cs="Times New Roman"/>
                <w:sz w:val="24"/>
                <w:szCs w:val="24"/>
                <w:lang w:val="uk-UA"/>
              </w:rPr>
              <w:t>Висадження розсади</w:t>
            </w:r>
          </w:p>
        </w:tc>
        <w:tc>
          <w:tcPr>
            <w:tcW w:w="3079" w:type="dxa"/>
            <w:tcBorders>
              <w:top w:val="single" w:sz="4" w:space="0" w:color="000000"/>
              <w:left w:val="single" w:sz="4" w:space="0" w:color="000000"/>
              <w:bottom w:val="single" w:sz="4" w:space="0" w:color="000000"/>
              <w:right w:val="nil"/>
            </w:tcBorders>
          </w:tcPr>
          <w:p w14:paraId="417361FD"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8"/>
                <w:sz w:val="24"/>
                <w:szCs w:val="24"/>
                <w:lang w:val="uk-UA"/>
              </w:rPr>
            </w:pPr>
            <w:r w:rsidRPr="00C9086F">
              <w:rPr>
                <w:rFonts w:ascii="Times New Roman" w:cs="Times New Roman"/>
                <w:spacing w:val="-8"/>
                <w:sz w:val="24"/>
                <w:szCs w:val="24"/>
                <w:lang w:val="uk-UA"/>
              </w:rPr>
              <w:t>Комплекс ґрунтових шкідників, хвороби (з метою попередження)</w:t>
            </w:r>
          </w:p>
        </w:tc>
        <w:tc>
          <w:tcPr>
            <w:tcW w:w="4404" w:type="dxa"/>
            <w:gridSpan w:val="2"/>
            <w:tcBorders>
              <w:top w:val="single" w:sz="4" w:space="0" w:color="000000"/>
              <w:left w:val="single" w:sz="4" w:space="0" w:color="000000"/>
              <w:bottom w:val="single" w:sz="4" w:space="0" w:color="000000"/>
              <w:right w:val="single" w:sz="4" w:space="0" w:color="000000"/>
            </w:tcBorders>
          </w:tcPr>
          <w:p w14:paraId="0282F2F7"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8"/>
                <w:sz w:val="24"/>
                <w:szCs w:val="24"/>
                <w:lang w:val="uk-UA"/>
              </w:rPr>
            </w:pPr>
            <w:r w:rsidRPr="00C9086F">
              <w:rPr>
                <w:rFonts w:ascii="Times New Roman" w:cs="Times New Roman"/>
                <w:spacing w:val="-8"/>
                <w:sz w:val="24"/>
                <w:szCs w:val="24"/>
                <w:lang w:val="uk-UA"/>
              </w:rPr>
              <w:t xml:space="preserve">Перед висадженням розсади коріння замочують: </w:t>
            </w:r>
            <w:r w:rsidRPr="00C9086F">
              <w:rPr>
                <w:rFonts w:ascii="Times New Roman" w:cs="Times New Roman"/>
                <w:sz w:val="24"/>
                <w:szCs w:val="24"/>
                <w:lang w:val="uk-UA"/>
              </w:rPr>
              <w:t xml:space="preserve">Верімарк, КС – 15-20 мл/1000 рослин; </w:t>
            </w:r>
            <w:r w:rsidRPr="00C9086F">
              <w:rPr>
                <w:rFonts w:ascii="Times New Roman" w:cs="Times New Roman"/>
                <w:spacing w:val="-8"/>
                <w:sz w:val="24"/>
                <w:szCs w:val="24"/>
                <w:lang w:val="uk-UA"/>
              </w:rPr>
              <w:t xml:space="preserve">Нупрід 600, ТН – 2,5-5 мл/1 л води. Для профілактики хвороб для обробки коренів розсади використовуюь біопрепарати: Триходерма Бленд </w:t>
            </w:r>
            <w:r w:rsidRPr="00C9086F">
              <w:rPr>
                <w:rFonts w:ascii="Times New Roman" w:cs="Times New Roman"/>
                <w:spacing w:val="-8"/>
                <w:sz w:val="24"/>
                <w:szCs w:val="24"/>
                <w:lang w:val="en-US"/>
              </w:rPr>
              <w:t>Bio</w:t>
            </w:r>
            <w:r w:rsidRPr="00C9086F">
              <w:rPr>
                <w:rFonts w:ascii="Times New Roman" w:cs="Times New Roman"/>
                <w:spacing w:val="-8"/>
                <w:sz w:val="24"/>
                <w:szCs w:val="24"/>
                <w:lang w:val="uk-UA"/>
              </w:rPr>
              <w:t>-</w:t>
            </w:r>
            <w:r w:rsidRPr="00C9086F">
              <w:rPr>
                <w:rFonts w:ascii="Times New Roman" w:cs="Times New Roman"/>
                <w:spacing w:val="-8"/>
                <w:sz w:val="24"/>
                <w:szCs w:val="24"/>
                <w:lang w:val="en-US"/>
              </w:rPr>
              <w:t>Green</w:t>
            </w:r>
            <w:r w:rsidRPr="00C9086F">
              <w:rPr>
                <w:rFonts w:ascii="Times New Roman" w:cs="Times New Roman"/>
                <w:spacing w:val="-8"/>
                <w:sz w:val="24"/>
                <w:szCs w:val="24"/>
                <w:lang w:val="uk-UA"/>
              </w:rPr>
              <w:t xml:space="preserve"> </w:t>
            </w:r>
            <w:r w:rsidRPr="00C9086F">
              <w:rPr>
                <w:rFonts w:ascii="Times New Roman" w:cs="Times New Roman"/>
                <w:spacing w:val="-8"/>
                <w:sz w:val="24"/>
                <w:szCs w:val="24"/>
                <w:lang w:val="en-US"/>
              </w:rPr>
              <w:t>Microzyme</w:t>
            </w:r>
            <w:r w:rsidRPr="00C9086F">
              <w:rPr>
                <w:rFonts w:ascii="Times New Roman" w:cs="Times New Roman"/>
                <w:spacing w:val="-8"/>
                <w:sz w:val="24"/>
                <w:szCs w:val="24"/>
                <w:lang w:val="uk-UA"/>
              </w:rPr>
              <w:t xml:space="preserve"> </w:t>
            </w:r>
            <w:r w:rsidRPr="00C9086F">
              <w:rPr>
                <w:rFonts w:ascii="Times New Roman" w:cs="Times New Roman"/>
                <w:spacing w:val="-8"/>
                <w:sz w:val="24"/>
                <w:szCs w:val="24"/>
                <w:lang w:val="en-US"/>
              </w:rPr>
              <w:t>TR</w:t>
            </w:r>
            <w:r w:rsidRPr="00C9086F">
              <w:rPr>
                <w:rFonts w:ascii="Times New Roman" w:cs="Times New Roman"/>
                <w:spacing w:val="-8"/>
                <w:sz w:val="24"/>
                <w:szCs w:val="24"/>
                <w:lang w:val="uk-UA"/>
              </w:rPr>
              <w:t xml:space="preserve">, КС – 0,5 л на 10 рослин, занурення коренів у 1% робочий розчин, 2-5 л/га. В ґрунт під час сівби та висадки вносять Форс 1,5 </w:t>
            </w:r>
            <w:r w:rsidRPr="00C9086F">
              <w:rPr>
                <w:rFonts w:ascii="Times New Roman" w:cs="Times New Roman"/>
                <w:spacing w:val="-8"/>
                <w:sz w:val="24"/>
                <w:szCs w:val="24"/>
                <w:lang w:val="en-US"/>
              </w:rPr>
              <w:t>G</w:t>
            </w:r>
            <w:r w:rsidRPr="00C9086F">
              <w:rPr>
                <w:rFonts w:ascii="Times New Roman" w:cs="Times New Roman"/>
                <w:spacing w:val="-8"/>
                <w:sz w:val="24"/>
                <w:szCs w:val="24"/>
                <w:lang w:val="uk-UA"/>
              </w:rPr>
              <w:t>, ГР - 5-15 кг/га</w:t>
            </w:r>
          </w:p>
        </w:tc>
      </w:tr>
      <w:tr w:rsidR="00C9086F" w:rsidRPr="00C9086F" w14:paraId="5CA18C8D" w14:textId="77777777" w:rsidTr="004B4DFA">
        <w:trPr>
          <w:trHeight w:val="946"/>
        </w:trPr>
        <w:tc>
          <w:tcPr>
            <w:tcW w:w="1731" w:type="dxa"/>
            <w:vMerge w:val="restart"/>
            <w:tcBorders>
              <w:top w:val="single" w:sz="4" w:space="0" w:color="000000"/>
              <w:left w:val="single" w:sz="4" w:space="0" w:color="000000"/>
              <w:bottom w:val="single" w:sz="4" w:space="0" w:color="000000"/>
              <w:right w:val="nil"/>
            </w:tcBorders>
          </w:tcPr>
          <w:p w14:paraId="12E1C7BF" w14:textId="77777777" w:rsidR="001A2CF6" w:rsidRPr="00C9086F" w:rsidRDefault="001A2CF6" w:rsidP="001A2CF6">
            <w:pPr>
              <w:pStyle w:val="c1c1e0e0e7e7eeeee2e2fbfbe9e9"/>
              <w:tabs>
                <w:tab w:val="left" w:pos="2400"/>
              </w:tabs>
              <w:spacing w:after="0" w:line="240" w:lineRule="auto"/>
              <w:ind w:right="-1"/>
              <w:jc w:val="both"/>
              <w:rPr>
                <w:rFonts w:ascii="Times New Roman" w:cs="Times New Roman"/>
                <w:sz w:val="24"/>
                <w:szCs w:val="24"/>
                <w:lang w:val="uk-UA"/>
              </w:rPr>
            </w:pPr>
            <w:r w:rsidRPr="00C9086F">
              <w:rPr>
                <w:rFonts w:ascii="Times New Roman" w:cs="Times New Roman"/>
                <w:sz w:val="24"/>
                <w:szCs w:val="24"/>
                <w:lang w:val="uk-UA"/>
              </w:rPr>
              <w:t>До цвітіння</w:t>
            </w:r>
          </w:p>
        </w:tc>
        <w:tc>
          <w:tcPr>
            <w:tcW w:w="3079" w:type="dxa"/>
            <w:vMerge w:val="restart"/>
            <w:tcBorders>
              <w:top w:val="single" w:sz="4" w:space="0" w:color="000000"/>
              <w:left w:val="single" w:sz="4" w:space="0" w:color="000000"/>
              <w:bottom w:val="single" w:sz="4" w:space="0" w:color="000000"/>
              <w:right w:val="nil"/>
            </w:tcBorders>
          </w:tcPr>
          <w:p w14:paraId="7AB8B10A"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8"/>
                <w:sz w:val="24"/>
                <w:szCs w:val="24"/>
                <w:lang w:val="uk-UA"/>
              </w:rPr>
            </w:pPr>
            <w:r w:rsidRPr="00C9086F">
              <w:rPr>
                <w:rFonts w:ascii="Times New Roman" w:cs="Times New Roman"/>
                <w:sz w:val="24"/>
                <w:szCs w:val="24"/>
                <w:lang w:val="uk-UA"/>
              </w:rPr>
              <w:t>Колорадський жук (вогнища)</w:t>
            </w:r>
          </w:p>
        </w:tc>
        <w:tc>
          <w:tcPr>
            <w:tcW w:w="4404" w:type="dxa"/>
            <w:gridSpan w:val="2"/>
            <w:tcBorders>
              <w:top w:val="single" w:sz="4" w:space="0" w:color="000000"/>
              <w:left w:val="single" w:sz="4" w:space="0" w:color="000000"/>
              <w:bottom w:val="single" w:sz="4" w:space="0" w:color="000000"/>
              <w:right w:val="single" w:sz="4" w:space="0" w:color="000000"/>
            </w:tcBorders>
          </w:tcPr>
          <w:p w14:paraId="1A6CD7DA"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pacing w:val="-6"/>
                <w:sz w:val="24"/>
                <w:szCs w:val="24"/>
                <w:lang w:val="uk-UA"/>
              </w:rPr>
              <w:t xml:space="preserve">Застосування Галілу, КС – 0,2-0,3 л/га; </w:t>
            </w:r>
            <w:r w:rsidRPr="00C9086F">
              <w:rPr>
                <w:rFonts w:ascii="Times New Roman" w:cs="Times New Roman"/>
                <w:sz w:val="24"/>
                <w:szCs w:val="24"/>
                <w:lang w:val="uk-UA"/>
              </w:rPr>
              <w:t>Карате Зеон 050 С</w:t>
            </w:r>
            <w:r w:rsidRPr="00C9086F">
              <w:rPr>
                <w:rFonts w:ascii="Times New Roman" w:cs="Times New Roman"/>
                <w:sz w:val="24"/>
                <w:szCs w:val="24"/>
                <w:lang w:val="en-US"/>
              </w:rPr>
              <w:t>S</w:t>
            </w:r>
            <w:r w:rsidRPr="00C9086F">
              <w:rPr>
                <w:rFonts w:ascii="Times New Roman" w:cs="Times New Roman"/>
                <w:sz w:val="24"/>
                <w:szCs w:val="24"/>
                <w:lang w:val="uk-UA"/>
              </w:rPr>
              <w:t>, СК -0,1 л/га (препарат застосовують і на баклажанах)</w:t>
            </w:r>
          </w:p>
        </w:tc>
      </w:tr>
      <w:tr w:rsidR="00C9086F" w:rsidRPr="00C9086F" w14:paraId="69F0D91B" w14:textId="77777777" w:rsidTr="004B4DFA">
        <w:trPr>
          <w:trHeight w:val="846"/>
        </w:trPr>
        <w:tc>
          <w:tcPr>
            <w:tcW w:w="1731" w:type="dxa"/>
            <w:vMerge/>
            <w:tcBorders>
              <w:top w:val="single" w:sz="4" w:space="0" w:color="000000"/>
              <w:left w:val="single" w:sz="4" w:space="0" w:color="000000"/>
              <w:bottom w:val="single" w:sz="4" w:space="0" w:color="000000"/>
              <w:right w:val="nil"/>
            </w:tcBorders>
          </w:tcPr>
          <w:p w14:paraId="3C99EC91" w14:textId="77777777" w:rsidR="001A2CF6" w:rsidRPr="00C9086F" w:rsidRDefault="001A2CF6" w:rsidP="001A2CF6">
            <w:pPr>
              <w:ind w:right="-1"/>
              <w:rPr>
                <w:rFonts w:cs="Times New Roman"/>
              </w:rPr>
            </w:pPr>
          </w:p>
        </w:tc>
        <w:tc>
          <w:tcPr>
            <w:tcW w:w="3079" w:type="dxa"/>
            <w:vMerge/>
            <w:tcBorders>
              <w:top w:val="single" w:sz="4" w:space="0" w:color="000000"/>
              <w:left w:val="single" w:sz="4" w:space="0" w:color="000000"/>
              <w:bottom w:val="single" w:sz="4" w:space="0" w:color="000000"/>
              <w:right w:val="nil"/>
            </w:tcBorders>
          </w:tcPr>
          <w:p w14:paraId="78154D5D" w14:textId="77777777" w:rsidR="001A2CF6" w:rsidRPr="00C9086F" w:rsidRDefault="001A2CF6" w:rsidP="001A2CF6">
            <w:pPr>
              <w:ind w:right="-1"/>
              <w:rPr>
                <w:rFonts w:cs="Times New Roman"/>
              </w:rPr>
            </w:pPr>
          </w:p>
        </w:tc>
        <w:tc>
          <w:tcPr>
            <w:tcW w:w="4404" w:type="dxa"/>
            <w:gridSpan w:val="2"/>
            <w:tcBorders>
              <w:top w:val="single" w:sz="4" w:space="0" w:color="000000"/>
              <w:left w:val="single" w:sz="4" w:space="0" w:color="000000"/>
              <w:bottom w:val="single" w:sz="4" w:space="0" w:color="000000"/>
              <w:right w:val="single" w:sz="4" w:space="0" w:color="000000"/>
            </w:tcBorders>
          </w:tcPr>
          <w:p w14:paraId="6445EF0E"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Бомбардир Аква, РК – 0,2-0,25 л/га; Борей, КС – 0,12 л/га; Конфідор 200 </w:t>
            </w:r>
            <w:r w:rsidRPr="00C9086F">
              <w:rPr>
                <w:rFonts w:ascii="Times New Roman" w:cs="Times New Roman"/>
                <w:sz w:val="24"/>
                <w:szCs w:val="24"/>
              </w:rPr>
              <w:t>SL</w:t>
            </w:r>
            <w:r w:rsidRPr="00C9086F">
              <w:rPr>
                <w:rFonts w:ascii="Times New Roman" w:cs="Times New Roman"/>
                <w:sz w:val="24"/>
                <w:szCs w:val="24"/>
                <w:lang w:val="uk-UA"/>
              </w:rPr>
              <w:t>, РК-1 л/га; Кораген 20, КС - 0,2 л/га</w:t>
            </w:r>
          </w:p>
        </w:tc>
      </w:tr>
      <w:tr w:rsidR="00C9086F" w:rsidRPr="00C9086F" w14:paraId="0A7F9EA7" w14:textId="77777777" w:rsidTr="003F33A5">
        <w:trPr>
          <w:trHeight w:val="565"/>
        </w:trPr>
        <w:tc>
          <w:tcPr>
            <w:tcW w:w="1731" w:type="dxa"/>
            <w:tcBorders>
              <w:top w:val="single" w:sz="4" w:space="0" w:color="000000"/>
              <w:left w:val="single" w:sz="4" w:space="0" w:color="000000"/>
              <w:bottom w:val="single" w:sz="4" w:space="0" w:color="000000"/>
              <w:right w:val="nil"/>
            </w:tcBorders>
          </w:tcPr>
          <w:p w14:paraId="57C5C5A9"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До цвітіння і плодоутво</w:t>
            </w:r>
            <w:r w:rsidRPr="00C9086F">
              <w:rPr>
                <w:rFonts w:ascii="Times New Roman" w:cs="Times New Roman"/>
                <w:sz w:val="24"/>
                <w:szCs w:val="24"/>
              </w:rPr>
              <w:t>-</w:t>
            </w:r>
            <w:r w:rsidRPr="00C9086F">
              <w:rPr>
                <w:rFonts w:ascii="Times New Roman" w:cs="Times New Roman"/>
                <w:sz w:val="24"/>
                <w:szCs w:val="24"/>
                <w:lang w:val="uk-UA"/>
              </w:rPr>
              <w:t>рення</w:t>
            </w:r>
          </w:p>
        </w:tc>
        <w:tc>
          <w:tcPr>
            <w:tcW w:w="3079" w:type="dxa"/>
            <w:tcBorders>
              <w:top w:val="single" w:sz="4" w:space="0" w:color="000000"/>
              <w:left w:val="single" w:sz="4" w:space="0" w:color="000000"/>
              <w:bottom w:val="single" w:sz="4" w:space="0" w:color="000000"/>
              <w:right w:val="nil"/>
            </w:tcBorders>
          </w:tcPr>
          <w:p w14:paraId="593CD0F7" w14:textId="77777777" w:rsidR="001A2CF6" w:rsidRPr="00C9086F" w:rsidRDefault="001A2CF6" w:rsidP="001A2CF6">
            <w:pPr>
              <w:pStyle w:val="c1c1e0e0e7e7eeeee2e2fbfbe9e9"/>
              <w:tabs>
                <w:tab w:val="left" w:pos="2592"/>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Бавовникова, помідорна (карадрина), інші совки </w:t>
            </w:r>
          </w:p>
        </w:tc>
        <w:tc>
          <w:tcPr>
            <w:tcW w:w="4404" w:type="dxa"/>
            <w:gridSpan w:val="2"/>
            <w:tcBorders>
              <w:top w:val="single" w:sz="4" w:space="0" w:color="000000"/>
              <w:left w:val="single" w:sz="4" w:space="0" w:color="000000"/>
              <w:bottom w:val="single" w:sz="4" w:space="0" w:color="000000"/>
              <w:right w:val="single" w:sz="4" w:space="0" w:color="000000"/>
            </w:tcBorders>
          </w:tcPr>
          <w:p w14:paraId="0D297524"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Ефективні Белт 480 </w:t>
            </w:r>
            <w:r w:rsidRPr="00C9086F">
              <w:rPr>
                <w:rFonts w:ascii="Times New Roman" w:cs="Times New Roman"/>
                <w:sz w:val="24"/>
                <w:szCs w:val="24"/>
                <w:lang w:val="en-US"/>
              </w:rPr>
              <w:t>S</w:t>
            </w:r>
            <w:r w:rsidRPr="00C9086F">
              <w:rPr>
                <w:rFonts w:ascii="Times New Roman" w:cs="Times New Roman"/>
                <w:sz w:val="24"/>
                <w:szCs w:val="24"/>
                <w:lang w:val="uk-UA"/>
              </w:rPr>
              <w:t xml:space="preserve">С, КС – 0,1 л/га; Ексірель, СЕ -0,25-0,5л/га; Матч 050 ЕС, КЕ - 0,4 л/га; Проклейм 5 SG, РГ – 0,3-0,4 кг/га; Релдан 22 ЕС, КЕ – 1-1,5 л/га, ін. </w:t>
            </w:r>
          </w:p>
        </w:tc>
      </w:tr>
      <w:tr w:rsidR="00C9086F" w:rsidRPr="00C9086F" w14:paraId="14C202B9" w14:textId="77777777" w:rsidTr="004B4DFA">
        <w:trPr>
          <w:trHeight w:val="565"/>
        </w:trPr>
        <w:tc>
          <w:tcPr>
            <w:tcW w:w="1731" w:type="dxa"/>
            <w:vMerge w:val="restart"/>
            <w:tcBorders>
              <w:top w:val="single" w:sz="4" w:space="0" w:color="000000"/>
              <w:left w:val="single" w:sz="4" w:space="0" w:color="000000"/>
              <w:right w:val="nil"/>
            </w:tcBorders>
          </w:tcPr>
          <w:p w14:paraId="5CF62576"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rPr>
              <w:t>Період вегетації</w:t>
            </w:r>
          </w:p>
        </w:tc>
        <w:tc>
          <w:tcPr>
            <w:tcW w:w="3079" w:type="dxa"/>
            <w:tcBorders>
              <w:top w:val="single" w:sz="4" w:space="0" w:color="000000"/>
              <w:left w:val="single" w:sz="4" w:space="0" w:color="000000"/>
              <w:bottom w:val="single" w:sz="4" w:space="0" w:color="000000"/>
              <w:right w:val="nil"/>
            </w:tcBorders>
          </w:tcPr>
          <w:p w14:paraId="6A0813EE" w14:textId="77777777" w:rsidR="001A2CF6" w:rsidRPr="00C9086F" w:rsidRDefault="001A2CF6" w:rsidP="001A2CF6">
            <w:pPr>
              <w:pStyle w:val="c1c1e0e0e7e7eeeee2e2fbfbe9e9"/>
              <w:tabs>
                <w:tab w:val="left" w:pos="2592"/>
              </w:tabs>
              <w:spacing w:after="0" w:line="240" w:lineRule="auto"/>
              <w:ind w:right="-1"/>
              <w:rPr>
                <w:rFonts w:ascii="Times New Roman" w:cs="Times New Roman"/>
                <w:sz w:val="24"/>
                <w:szCs w:val="24"/>
                <w:lang w:val="uk-UA"/>
              </w:rPr>
            </w:pPr>
            <w:r w:rsidRPr="00C9086F">
              <w:rPr>
                <w:rFonts w:ascii="Times New Roman" w:cs="Times New Roman"/>
                <w:sz w:val="24"/>
                <w:szCs w:val="24"/>
              </w:rPr>
              <w:t>Підгризаючі совки</w:t>
            </w:r>
          </w:p>
        </w:tc>
        <w:tc>
          <w:tcPr>
            <w:tcW w:w="4404" w:type="dxa"/>
            <w:gridSpan w:val="2"/>
            <w:tcBorders>
              <w:top w:val="single" w:sz="4" w:space="0" w:color="000000"/>
              <w:left w:val="single" w:sz="4" w:space="0" w:color="000000"/>
              <w:bottom w:val="single" w:sz="4" w:space="0" w:color="000000"/>
              <w:right w:val="single" w:sz="4" w:space="0" w:color="000000"/>
            </w:tcBorders>
          </w:tcPr>
          <w:p w14:paraId="52F17929"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pacing w:val="-6"/>
                <w:sz w:val="24"/>
                <w:szCs w:val="24"/>
                <w:lang w:val="uk-UA"/>
              </w:rPr>
              <w:t xml:space="preserve">Обприскування Децисом </w:t>
            </w:r>
            <w:r w:rsidRPr="00C9086F">
              <w:rPr>
                <w:rFonts w:ascii="Times New Roman" w:cs="Times New Roman"/>
                <w:spacing w:val="-6"/>
                <w:sz w:val="24"/>
                <w:szCs w:val="24"/>
                <w:lang w:val="en-US"/>
              </w:rPr>
              <w:t>f</w:t>
            </w:r>
            <w:r w:rsidRPr="00C9086F">
              <w:rPr>
                <w:rFonts w:ascii="Times New Roman" w:cs="Times New Roman"/>
                <w:spacing w:val="-6"/>
                <w:sz w:val="24"/>
                <w:szCs w:val="24"/>
                <w:lang w:val="uk-UA"/>
              </w:rPr>
              <w:t>-Люкс 25 ЕС, КЕ-0,25-0,5 л/га, ін.</w:t>
            </w:r>
          </w:p>
        </w:tc>
      </w:tr>
      <w:tr w:rsidR="00C9086F" w:rsidRPr="00C9086F" w14:paraId="3EE810ED" w14:textId="77777777" w:rsidTr="003F33A5">
        <w:trPr>
          <w:trHeight w:val="2824"/>
        </w:trPr>
        <w:tc>
          <w:tcPr>
            <w:tcW w:w="1731" w:type="dxa"/>
            <w:vMerge/>
            <w:tcBorders>
              <w:left w:val="single" w:sz="4" w:space="0" w:color="000000"/>
              <w:bottom w:val="single" w:sz="4" w:space="0" w:color="auto"/>
              <w:right w:val="nil"/>
            </w:tcBorders>
          </w:tcPr>
          <w:p w14:paraId="71EF2B1A"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sz w:val="24"/>
                <w:szCs w:val="24"/>
                <w:lang w:val="uk-UA"/>
              </w:rPr>
            </w:pPr>
          </w:p>
        </w:tc>
        <w:tc>
          <w:tcPr>
            <w:tcW w:w="3079" w:type="dxa"/>
            <w:tcBorders>
              <w:top w:val="single" w:sz="4" w:space="0" w:color="000000"/>
              <w:left w:val="single" w:sz="4" w:space="0" w:color="000000"/>
              <w:bottom w:val="single" w:sz="4" w:space="0" w:color="auto"/>
              <w:right w:val="nil"/>
            </w:tcBorders>
          </w:tcPr>
          <w:p w14:paraId="7F55719D" w14:textId="77777777" w:rsidR="001A2CF6" w:rsidRPr="00C9086F" w:rsidRDefault="001A2CF6" w:rsidP="001A2CF6">
            <w:pPr>
              <w:pStyle w:val="c1c1e0e0e7e7eeeee2e2fbfbe9e9"/>
              <w:tabs>
                <w:tab w:val="left" w:pos="2592"/>
              </w:tabs>
              <w:spacing w:after="0" w:line="240" w:lineRule="auto"/>
              <w:ind w:right="-1"/>
              <w:rPr>
                <w:rFonts w:ascii="Times New Roman" w:cs="Times New Roman"/>
                <w:spacing w:val="-6"/>
                <w:sz w:val="24"/>
                <w:szCs w:val="24"/>
                <w:lang w:val="uk-UA"/>
              </w:rPr>
            </w:pPr>
            <w:r w:rsidRPr="00C9086F">
              <w:rPr>
                <w:rFonts w:ascii="Times New Roman" w:cs="Times New Roman"/>
                <w:sz w:val="24"/>
                <w:szCs w:val="24"/>
                <w:lang w:val="uk-UA"/>
              </w:rPr>
              <w:t>Фітофтороз, макроспоріоз, чорна гниль плодів</w:t>
            </w:r>
          </w:p>
        </w:tc>
        <w:tc>
          <w:tcPr>
            <w:tcW w:w="4404" w:type="dxa"/>
            <w:gridSpan w:val="2"/>
            <w:tcBorders>
              <w:top w:val="single" w:sz="4" w:space="0" w:color="000000"/>
              <w:left w:val="single" w:sz="4" w:space="0" w:color="000000"/>
              <w:bottom w:val="single" w:sz="4" w:space="0" w:color="auto"/>
              <w:right w:val="single" w:sz="4" w:space="0" w:color="000000"/>
            </w:tcBorders>
          </w:tcPr>
          <w:p w14:paraId="0BF486E7" w14:textId="77777777" w:rsidR="001A2CF6" w:rsidRPr="00C9086F" w:rsidRDefault="001A2CF6" w:rsidP="001A2CF6">
            <w:pPr>
              <w:pStyle w:val="c1c1e0e0e7e7eeeee2e2fbfbe9e9"/>
              <w:tabs>
                <w:tab w:val="left" w:pos="2400"/>
              </w:tabs>
              <w:spacing w:after="0" w:line="240" w:lineRule="auto"/>
              <w:ind w:right="-1"/>
              <w:rPr>
                <w:rFonts w:ascii="Times New Roman" w:cs="Times New Roman"/>
                <w:spacing w:val="-6"/>
                <w:sz w:val="24"/>
                <w:szCs w:val="24"/>
              </w:rPr>
            </w:pPr>
            <w:r w:rsidRPr="00C9086F">
              <w:rPr>
                <w:rFonts w:ascii="Times New Roman" w:cs="Times New Roman"/>
                <w:spacing w:val="-10"/>
                <w:sz w:val="24"/>
                <w:szCs w:val="24"/>
                <w:lang w:val="uk-UA"/>
              </w:rPr>
              <w:t xml:space="preserve">У парниках розсаду обробляють 0,5-0,7% бордоською рідиною за 5-7 днів до і після </w:t>
            </w:r>
            <w:r w:rsidRPr="00C9086F">
              <w:rPr>
                <w:rFonts w:ascii="Times New Roman" w:cs="Times New Roman"/>
                <w:spacing w:val="-10"/>
                <w:sz w:val="24"/>
                <w:szCs w:val="24"/>
              </w:rPr>
              <w:t xml:space="preserve">висадження в ґрунт. </w:t>
            </w:r>
            <w:r w:rsidRPr="00C9086F">
              <w:rPr>
                <w:rFonts w:ascii="Times New Roman" w:cs="Times New Roman"/>
                <w:spacing w:val="-10"/>
                <w:sz w:val="24"/>
                <w:szCs w:val="24"/>
                <w:lang w:val="uk-UA"/>
              </w:rPr>
              <w:t>За появи перших ознак хвороб на картоплі, плантації томатів обробляють одним із препаратів: Амур, ЗП -2,0-2,5 л/га; Блу Бордо, ВГ – 2,5-6,25 кг/га; Кабріо ТОП, ВГ – 2,0 кг/га; Квадріс Топ 325 S</w:t>
            </w:r>
            <w:r w:rsidRPr="00C9086F">
              <w:rPr>
                <w:rFonts w:ascii="Times New Roman" w:cs="Times New Roman"/>
                <w:spacing w:val="-10"/>
                <w:sz w:val="24"/>
                <w:szCs w:val="24"/>
                <w:lang w:val="en-US"/>
              </w:rPr>
              <w:t>C</w:t>
            </w:r>
            <w:r w:rsidRPr="00C9086F">
              <w:rPr>
                <w:rFonts w:ascii="Times New Roman" w:cs="Times New Roman"/>
                <w:spacing w:val="-10"/>
                <w:sz w:val="24"/>
                <w:szCs w:val="24"/>
              </w:rPr>
              <w:t>, КС</w:t>
            </w:r>
            <w:r w:rsidRPr="00C9086F">
              <w:rPr>
                <w:rFonts w:ascii="Times New Roman" w:cs="Times New Roman"/>
                <w:spacing w:val="-10"/>
                <w:sz w:val="24"/>
                <w:szCs w:val="24"/>
                <w:lang w:val="uk-UA"/>
              </w:rPr>
              <w:t xml:space="preserve"> - 0,75-1,0 л/га; Медян Екстра 350 </w:t>
            </w:r>
            <w:r w:rsidRPr="00C9086F">
              <w:rPr>
                <w:rFonts w:ascii="Times New Roman" w:cs="Times New Roman"/>
                <w:spacing w:val="-10"/>
                <w:sz w:val="24"/>
                <w:szCs w:val="24"/>
                <w:lang w:val="en-US"/>
              </w:rPr>
              <w:t>SC</w:t>
            </w:r>
            <w:r w:rsidRPr="00C9086F">
              <w:rPr>
                <w:rFonts w:ascii="Times New Roman" w:cs="Times New Roman"/>
                <w:spacing w:val="-10"/>
                <w:sz w:val="24"/>
                <w:szCs w:val="24"/>
                <w:lang w:val="uk-UA"/>
              </w:rPr>
              <w:t xml:space="preserve">, КС – 2,0-2,5 л/га; інші. Витрата робочої рідини 500 л/га </w:t>
            </w:r>
          </w:p>
        </w:tc>
      </w:tr>
      <w:tr w:rsidR="00C9086F" w:rsidRPr="00C9086F" w14:paraId="62D0B99D" w14:textId="77777777" w:rsidTr="003F33A5">
        <w:tc>
          <w:tcPr>
            <w:tcW w:w="1731" w:type="dxa"/>
            <w:vMerge/>
            <w:tcBorders>
              <w:top w:val="single" w:sz="4" w:space="0" w:color="auto"/>
              <w:left w:val="single" w:sz="4" w:space="0" w:color="000000"/>
              <w:bottom w:val="single" w:sz="4" w:space="0" w:color="000000"/>
              <w:right w:val="nil"/>
            </w:tcBorders>
          </w:tcPr>
          <w:p w14:paraId="67DE3919" w14:textId="77777777" w:rsidR="001A2CF6" w:rsidRPr="00C9086F" w:rsidRDefault="001A2CF6" w:rsidP="001A2CF6">
            <w:pPr>
              <w:pStyle w:val="c1c1e0e0e7e7eeeee2e2fbfbe9e9"/>
              <w:tabs>
                <w:tab w:val="left" w:pos="2400"/>
              </w:tabs>
              <w:snapToGrid w:val="0"/>
              <w:spacing w:after="0" w:line="240" w:lineRule="auto"/>
              <w:ind w:right="-1"/>
              <w:jc w:val="center"/>
              <w:rPr>
                <w:rFonts w:ascii="Times New Roman" w:cs="Times New Roman"/>
                <w:sz w:val="24"/>
                <w:szCs w:val="24"/>
                <w:lang w:val="uk-UA"/>
              </w:rPr>
            </w:pPr>
          </w:p>
        </w:tc>
        <w:tc>
          <w:tcPr>
            <w:tcW w:w="3079" w:type="dxa"/>
            <w:tcBorders>
              <w:top w:val="single" w:sz="4" w:space="0" w:color="auto"/>
              <w:left w:val="single" w:sz="4" w:space="0" w:color="000000"/>
              <w:bottom w:val="single" w:sz="4" w:space="0" w:color="000000"/>
              <w:right w:val="nil"/>
            </w:tcBorders>
          </w:tcPr>
          <w:p w14:paraId="53416E97" w14:textId="77777777" w:rsidR="001A2CF6" w:rsidRPr="00C9086F" w:rsidRDefault="001A2CF6" w:rsidP="001A2CF6">
            <w:pPr>
              <w:pStyle w:val="c1c1e0e0e7e7eeeee2e2fbfbe9e9"/>
              <w:tabs>
                <w:tab w:val="left" w:pos="2592"/>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Стовбур</w:t>
            </w:r>
          </w:p>
          <w:p w14:paraId="103C7006" w14:textId="77777777" w:rsidR="001A2CF6" w:rsidRPr="00C9086F" w:rsidRDefault="001A2CF6" w:rsidP="001A2CF6">
            <w:pPr>
              <w:pStyle w:val="c1c1e0e0e7e7eeeee2e2fbfbe9e9"/>
              <w:tabs>
                <w:tab w:val="left" w:pos="2592"/>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Проти цикадок - носіїв інфекції, зокрема березкової</w:t>
            </w:r>
          </w:p>
        </w:tc>
        <w:tc>
          <w:tcPr>
            <w:tcW w:w="4404" w:type="dxa"/>
            <w:gridSpan w:val="2"/>
            <w:tcBorders>
              <w:top w:val="single" w:sz="4" w:space="0" w:color="auto"/>
              <w:left w:val="single" w:sz="4" w:space="0" w:color="000000"/>
              <w:bottom w:val="single" w:sz="4" w:space="0" w:color="000000"/>
              <w:right w:val="single" w:sz="4" w:space="0" w:color="000000"/>
            </w:tcBorders>
          </w:tcPr>
          <w:p w14:paraId="79A24F7F" w14:textId="03B96AF4" w:rsidR="001A2CF6" w:rsidRPr="00C9086F" w:rsidRDefault="001A2CF6" w:rsidP="001A2CF6">
            <w:pPr>
              <w:pStyle w:val="c1c1e0e0e7e7eeeee2e2fbfbe9e9"/>
              <w:tabs>
                <w:tab w:val="left" w:pos="2400"/>
              </w:tabs>
              <w:spacing w:after="0" w:line="240" w:lineRule="auto"/>
              <w:ind w:right="-1"/>
              <w:rPr>
                <w:rFonts w:ascii="Times New Roman" w:cs="Times New Roman"/>
                <w:b/>
                <w:sz w:val="24"/>
                <w:szCs w:val="24"/>
                <w:lang w:val="uk-UA"/>
              </w:rPr>
            </w:pPr>
            <w:r w:rsidRPr="00C9086F">
              <w:rPr>
                <w:rFonts w:ascii="Times New Roman" w:cs="Times New Roman"/>
                <w:sz w:val="24"/>
                <w:szCs w:val="24"/>
                <w:lang w:val="uk-UA"/>
              </w:rPr>
              <w:t xml:space="preserve">Систематична боротьба з бур’янами-резерваторами інфекції: молочаєм, </w:t>
            </w:r>
            <w:r w:rsidR="003F33A5">
              <w:rPr>
                <w:rFonts w:ascii="Times New Roman" w:cs="Times New Roman"/>
                <w:sz w:val="24"/>
                <w:szCs w:val="24"/>
                <w:lang w:val="uk-UA"/>
              </w:rPr>
              <w:t>берізкою, бузиною трав’янистою</w:t>
            </w:r>
          </w:p>
        </w:tc>
      </w:tr>
      <w:tr w:rsidR="00C9086F" w:rsidRPr="00C9086F" w14:paraId="169C5BB3" w14:textId="77777777" w:rsidTr="001A2CF6">
        <w:tc>
          <w:tcPr>
            <w:tcW w:w="9214" w:type="dxa"/>
            <w:gridSpan w:val="4"/>
            <w:tcBorders>
              <w:top w:val="single" w:sz="4" w:space="0" w:color="000000"/>
              <w:left w:val="single" w:sz="4" w:space="0" w:color="000000"/>
              <w:bottom w:val="single" w:sz="4" w:space="0" w:color="000000"/>
              <w:right w:val="single" w:sz="4" w:space="0" w:color="000000"/>
            </w:tcBorders>
          </w:tcPr>
          <w:p w14:paraId="7C6DAD40" w14:textId="77777777" w:rsidR="001A2CF6" w:rsidRPr="00C9086F" w:rsidRDefault="001A2CF6" w:rsidP="001A2CF6">
            <w:pPr>
              <w:pStyle w:val="c1c1e0e0e7e7eeeee2e2fbfbe9e9"/>
              <w:tabs>
                <w:tab w:val="left" w:pos="2400"/>
              </w:tabs>
              <w:spacing w:after="0" w:line="240" w:lineRule="auto"/>
              <w:ind w:right="-1"/>
              <w:jc w:val="center"/>
              <w:rPr>
                <w:rFonts w:ascii="Times New Roman" w:cs="Times New Roman"/>
                <w:b/>
                <w:sz w:val="24"/>
                <w:szCs w:val="24"/>
                <w:lang w:val="uk-UA"/>
              </w:rPr>
            </w:pPr>
            <w:r w:rsidRPr="00C9086F">
              <w:rPr>
                <w:rFonts w:ascii="Times New Roman" w:cs="Times New Roman"/>
                <w:b/>
                <w:sz w:val="24"/>
                <w:szCs w:val="24"/>
                <w:lang w:val="uk-UA"/>
              </w:rPr>
              <w:t>Цибуля</w:t>
            </w:r>
          </w:p>
        </w:tc>
      </w:tr>
      <w:tr w:rsidR="00C9086F" w:rsidRPr="00C9086F" w14:paraId="0A5A60AC" w14:textId="77777777" w:rsidTr="001A2CF6">
        <w:tc>
          <w:tcPr>
            <w:tcW w:w="1731" w:type="dxa"/>
            <w:tcBorders>
              <w:top w:val="single" w:sz="4" w:space="0" w:color="000000"/>
              <w:left w:val="single" w:sz="4" w:space="0" w:color="000000"/>
              <w:bottom w:val="single" w:sz="4" w:space="0" w:color="000000"/>
              <w:right w:val="nil"/>
            </w:tcBorders>
          </w:tcPr>
          <w:p w14:paraId="0776A7CA"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До початку вегетації</w:t>
            </w:r>
          </w:p>
        </w:tc>
        <w:tc>
          <w:tcPr>
            <w:tcW w:w="3092" w:type="dxa"/>
            <w:gridSpan w:val="2"/>
            <w:tcBorders>
              <w:top w:val="single" w:sz="4" w:space="0" w:color="000000"/>
              <w:left w:val="single" w:sz="4" w:space="0" w:color="000000"/>
              <w:bottom w:val="single" w:sz="4" w:space="0" w:color="000000"/>
              <w:right w:val="nil"/>
            </w:tcBorders>
          </w:tcPr>
          <w:p w14:paraId="6E0FA7FA" w14:textId="77777777" w:rsidR="001A2CF6" w:rsidRPr="00C9086F" w:rsidRDefault="001A2CF6" w:rsidP="001A2CF6">
            <w:pPr>
              <w:pStyle w:val="c1c1e0e0e7e7eeeee2e2fbfbe9e9"/>
              <w:tabs>
                <w:tab w:val="left" w:pos="2617"/>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Профілактичні заходи, що попереджують зараження хворобами і заселення шкідниками</w:t>
            </w:r>
          </w:p>
        </w:tc>
        <w:tc>
          <w:tcPr>
            <w:tcW w:w="4391" w:type="dxa"/>
            <w:tcBorders>
              <w:top w:val="single" w:sz="4" w:space="0" w:color="000000"/>
              <w:left w:val="single" w:sz="4" w:space="0" w:color="000000"/>
              <w:bottom w:val="single" w:sz="4" w:space="0" w:color="000000"/>
              <w:right w:val="single" w:sz="4" w:space="0" w:color="000000"/>
            </w:tcBorders>
          </w:tcPr>
          <w:p w14:paraId="69AC197B" w14:textId="7A22C1C3" w:rsidR="001A2CF6" w:rsidRPr="00C9086F" w:rsidRDefault="001A2CF6" w:rsidP="001A2CF6">
            <w:pPr>
              <w:pStyle w:val="c1c1e0e0e7e7eeeee2e2fbfbe9e9"/>
              <w:tabs>
                <w:tab w:val="left" w:pos="2400"/>
              </w:tabs>
              <w:spacing w:after="0" w:line="240" w:lineRule="auto"/>
              <w:ind w:right="-1"/>
              <w:rPr>
                <w:rFonts w:ascii="Times New Roman" w:cs="Times New Roman"/>
                <w:spacing w:val="-6"/>
                <w:sz w:val="24"/>
                <w:szCs w:val="24"/>
                <w:lang w:val="uk-UA"/>
              </w:rPr>
            </w:pPr>
            <w:r w:rsidRPr="00C9086F">
              <w:rPr>
                <w:rFonts w:ascii="Times New Roman" w:cs="Times New Roman"/>
                <w:spacing w:val="-6"/>
                <w:sz w:val="24"/>
                <w:szCs w:val="24"/>
                <w:lang w:val="uk-UA"/>
              </w:rPr>
              <w:t>Сівозміна: Попередники: рання капуста, огірки, томати, напівпарові культури, чорний пар. Збалансовані дози добрив, РН ґрунту 6-7, фосфорно-калійні добрива прискорюють доз</w:t>
            </w:r>
            <w:r w:rsidRPr="00C9086F">
              <w:rPr>
                <w:rFonts w:ascii="Times New Roman" w:cs="Times New Roman"/>
                <w:spacing w:val="-8"/>
                <w:sz w:val="24"/>
                <w:szCs w:val="24"/>
                <w:lang w:val="uk-UA"/>
              </w:rPr>
              <w:t>рівання цибулі,</w:t>
            </w:r>
            <w:r w:rsidR="003F33A5">
              <w:rPr>
                <w:rFonts w:ascii="Times New Roman" w:cs="Times New Roman"/>
                <w:spacing w:val="-8"/>
                <w:sz w:val="24"/>
                <w:szCs w:val="24"/>
                <w:lang w:val="uk-UA"/>
              </w:rPr>
              <w:t xml:space="preserve"> підвищують стійкість до хвороб</w:t>
            </w:r>
          </w:p>
        </w:tc>
      </w:tr>
      <w:tr w:rsidR="00C9086F" w:rsidRPr="00C9086F" w14:paraId="478DEC21" w14:textId="77777777" w:rsidTr="001A2CF6">
        <w:trPr>
          <w:cantSplit/>
        </w:trPr>
        <w:tc>
          <w:tcPr>
            <w:tcW w:w="1731" w:type="dxa"/>
            <w:tcBorders>
              <w:top w:val="single" w:sz="4" w:space="0" w:color="000000"/>
              <w:left w:val="single" w:sz="4" w:space="0" w:color="000000"/>
              <w:bottom w:val="single" w:sz="4" w:space="0" w:color="000000"/>
              <w:right w:val="nil"/>
            </w:tcBorders>
          </w:tcPr>
          <w:p w14:paraId="483B69EB"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Перед сівбою</w:t>
            </w:r>
          </w:p>
        </w:tc>
        <w:tc>
          <w:tcPr>
            <w:tcW w:w="3092" w:type="dxa"/>
            <w:gridSpan w:val="2"/>
            <w:tcBorders>
              <w:top w:val="single" w:sz="4" w:space="0" w:color="000000"/>
              <w:left w:val="single" w:sz="4" w:space="0" w:color="000000"/>
              <w:bottom w:val="single" w:sz="4" w:space="0" w:color="000000"/>
              <w:right w:val="nil"/>
            </w:tcBorders>
          </w:tcPr>
          <w:p w14:paraId="2A5B487F" w14:textId="77777777" w:rsidR="001A2CF6" w:rsidRPr="00C9086F" w:rsidRDefault="001A2CF6" w:rsidP="001A2CF6">
            <w:pPr>
              <w:pStyle w:val="c1c1e0e0e7e7eeeee2e2fbfbe9e9"/>
              <w:tabs>
                <w:tab w:val="left" w:pos="2617"/>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Пероноспороз, шийкова гниль, цибулева муха, </w:t>
            </w:r>
          </w:p>
          <w:p w14:paraId="0AF8E7BD" w14:textId="77777777" w:rsidR="001A2CF6" w:rsidRPr="00C9086F" w:rsidRDefault="001A2CF6" w:rsidP="001A2CF6">
            <w:pPr>
              <w:pStyle w:val="c1c1e0e0e7e7eeeee2e2fbfbe9e9"/>
              <w:tabs>
                <w:tab w:val="left" w:pos="2617"/>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кліщі</w:t>
            </w:r>
          </w:p>
        </w:tc>
        <w:tc>
          <w:tcPr>
            <w:tcW w:w="4391" w:type="dxa"/>
            <w:tcBorders>
              <w:top w:val="single" w:sz="4" w:space="0" w:color="000000"/>
              <w:left w:val="single" w:sz="4" w:space="0" w:color="000000"/>
              <w:bottom w:val="single" w:sz="4" w:space="0" w:color="000000"/>
              <w:right w:val="single" w:sz="4" w:space="0" w:color="000000"/>
            </w:tcBorders>
          </w:tcPr>
          <w:p w14:paraId="09DEE899"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rPr>
            </w:pPr>
            <w:r w:rsidRPr="00C9086F">
              <w:rPr>
                <w:rFonts w:ascii="Times New Roman" w:cs="Times New Roman"/>
                <w:sz w:val="24"/>
                <w:szCs w:val="24"/>
                <w:lang w:val="uk-UA"/>
              </w:rPr>
              <w:t xml:space="preserve">Знезаражування насіннєвого матеріалу. За 10-14 днів до посадки цибулю-ріпку прогрівають за t </w:t>
            </w:r>
            <w:r w:rsidRPr="00C9086F">
              <w:rPr>
                <w:rFonts w:ascii="Times New Roman" w:cs="Times New Roman"/>
                <w:sz w:val="24"/>
                <w:szCs w:val="24"/>
                <w:vertAlign w:val="superscript"/>
              </w:rPr>
              <w:t>0</w:t>
            </w:r>
            <w:r w:rsidRPr="00C9086F">
              <w:rPr>
                <w:rFonts w:ascii="Times New Roman" w:cs="Times New Roman"/>
                <w:position w:val="11"/>
                <w:sz w:val="24"/>
                <w:szCs w:val="24"/>
              </w:rPr>
              <w:t xml:space="preserve"> </w:t>
            </w:r>
            <w:r w:rsidRPr="00C9086F">
              <w:rPr>
                <w:rFonts w:ascii="Times New Roman" w:cs="Times New Roman"/>
                <w:sz w:val="24"/>
                <w:szCs w:val="24"/>
                <w:lang w:val="uk-UA"/>
              </w:rPr>
              <w:t>41</w:t>
            </w:r>
            <w:r w:rsidRPr="00C9086F">
              <w:rPr>
                <w:rFonts w:ascii="Times New Roman" w:cs="Times New Roman"/>
                <w:sz w:val="24"/>
                <w:szCs w:val="24"/>
                <w:vertAlign w:val="superscript"/>
              </w:rPr>
              <w:t>0</w:t>
            </w:r>
            <w:r w:rsidRPr="00C9086F">
              <w:rPr>
                <w:rFonts w:ascii="Times New Roman" w:cs="Times New Roman"/>
                <w:sz w:val="24"/>
                <w:szCs w:val="24"/>
                <w:lang w:val="uk-UA"/>
              </w:rPr>
              <w:t>С 8 годин.</w:t>
            </w:r>
            <w:r w:rsidRPr="00C9086F">
              <w:rPr>
                <w:rFonts w:ascii="Times New Roman" w:cs="Times New Roman"/>
                <w:sz w:val="24"/>
                <w:szCs w:val="24"/>
              </w:rPr>
              <w:t xml:space="preserve"> Гідротермічна аерація насіння киснем протягом 18 годин за t</w:t>
            </w:r>
            <w:r w:rsidRPr="00C9086F">
              <w:rPr>
                <w:rFonts w:ascii="Times New Roman" w:cs="Times New Roman"/>
                <w:sz w:val="24"/>
                <w:szCs w:val="24"/>
                <w:vertAlign w:val="superscript"/>
              </w:rPr>
              <w:t>0</w:t>
            </w:r>
            <w:r w:rsidRPr="00C9086F">
              <w:rPr>
                <w:rFonts w:ascii="Times New Roman" w:cs="Times New Roman"/>
                <w:position w:val="11"/>
                <w:sz w:val="24"/>
                <w:szCs w:val="24"/>
              </w:rPr>
              <w:t xml:space="preserve"> </w:t>
            </w:r>
            <w:r w:rsidRPr="00C9086F">
              <w:rPr>
                <w:rFonts w:ascii="Times New Roman" w:cs="Times New Roman"/>
                <w:sz w:val="24"/>
                <w:szCs w:val="24"/>
              </w:rPr>
              <w:t xml:space="preserve">20-25 </w:t>
            </w:r>
            <w:r w:rsidRPr="00C9086F">
              <w:rPr>
                <w:rFonts w:ascii="Times New Roman" w:cs="Times New Roman"/>
                <w:sz w:val="24"/>
                <w:szCs w:val="24"/>
                <w:vertAlign w:val="superscript"/>
              </w:rPr>
              <w:t>0</w:t>
            </w:r>
            <w:r w:rsidRPr="00C9086F">
              <w:rPr>
                <w:rFonts w:ascii="Times New Roman" w:cs="Times New Roman"/>
                <w:sz w:val="24"/>
                <w:szCs w:val="24"/>
                <w:lang w:val="uk-UA"/>
              </w:rPr>
              <w:t>С</w:t>
            </w:r>
            <w:r w:rsidRPr="00C9086F">
              <w:rPr>
                <w:rFonts w:ascii="Times New Roman" w:cs="Times New Roman"/>
                <w:sz w:val="24"/>
                <w:szCs w:val="24"/>
              </w:rPr>
              <w:t>, що підвищує його поль</w:t>
            </w:r>
            <w:r w:rsidRPr="00C9086F">
              <w:rPr>
                <w:rFonts w:ascii="Times New Roman" w:cs="Times New Roman"/>
                <w:sz w:val="24"/>
                <w:szCs w:val="24"/>
                <w:lang w:val="uk-UA"/>
              </w:rPr>
              <w:t>о</w:t>
            </w:r>
            <w:r w:rsidRPr="00C9086F">
              <w:rPr>
                <w:rFonts w:ascii="Times New Roman" w:cs="Times New Roman"/>
                <w:sz w:val="24"/>
                <w:szCs w:val="24"/>
              </w:rPr>
              <w:t>ву схожість</w:t>
            </w:r>
          </w:p>
        </w:tc>
      </w:tr>
      <w:tr w:rsidR="00C9086F" w:rsidRPr="00C9086F" w14:paraId="45171B13" w14:textId="77777777" w:rsidTr="001A2CF6">
        <w:trPr>
          <w:trHeight w:val="1721"/>
        </w:trPr>
        <w:tc>
          <w:tcPr>
            <w:tcW w:w="1731" w:type="dxa"/>
            <w:tcBorders>
              <w:top w:val="single" w:sz="4" w:space="0" w:color="000000"/>
              <w:left w:val="single" w:sz="4" w:space="0" w:color="000000"/>
              <w:bottom w:val="single" w:sz="4" w:space="0" w:color="000000"/>
              <w:right w:val="nil"/>
            </w:tcBorders>
          </w:tcPr>
          <w:p w14:paraId="2AA890D2"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rPr>
            </w:pPr>
            <w:r w:rsidRPr="00C9086F">
              <w:rPr>
                <w:rFonts w:ascii="Times New Roman" w:cs="Times New Roman"/>
                <w:sz w:val="24"/>
                <w:szCs w:val="24"/>
              </w:rPr>
              <w:t>Сівба-відростання насінників</w:t>
            </w:r>
          </w:p>
        </w:tc>
        <w:tc>
          <w:tcPr>
            <w:tcW w:w="3092" w:type="dxa"/>
            <w:gridSpan w:val="2"/>
            <w:tcBorders>
              <w:top w:val="single" w:sz="4" w:space="0" w:color="000000"/>
              <w:left w:val="single" w:sz="4" w:space="0" w:color="000000"/>
              <w:bottom w:val="single" w:sz="4" w:space="0" w:color="000000"/>
              <w:right w:val="nil"/>
            </w:tcBorders>
          </w:tcPr>
          <w:p w14:paraId="1FC8922C" w14:textId="77777777" w:rsidR="001A2CF6" w:rsidRPr="00C9086F" w:rsidRDefault="001A2CF6" w:rsidP="001A2CF6">
            <w:pPr>
              <w:pStyle w:val="c1c1e0e0e7e7eeeee2e2fbfbe9e9"/>
              <w:tabs>
                <w:tab w:val="left" w:pos="2617"/>
              </w:tabs>
              <w:spacing w:after="0" w:line="240" w:lineRule="auto"/>
              <w:ind w:right="-1"/>
              <w:rPr>
                <w:rFonts w:ascii="Times New Roman" w:cs="Times New Roman"/>
                <w:sz w:val="24"/>
                <w:szCs w:val="24"/>
                <w:lang w:val="uk-UA"/>
              </w:rPr>
            </w:pPr>
            <w:r w:rsidRPr="00C9086F">
              <w:rPr>
                <w:rFonts w:ascii="Times New Roman" w:cs="Times New Roman"/>
                <w:sz w:val="24"/>
                <w:szCs w:val="24"/>
              </w:rPr>
              <w:t>Пероноспороз, іржа, інші</w:t>
            </w:r>
          </w:p>
        </w:tc>
        <w:tc>
          <w:tcPr>
            <w:tcW w:w="4391" w:type="dxa"/>
            <w:tcBorders>
              <w:top w:val="single" w:sz="4" w:space="0" w:color="000000"/>
              <w:left w:val="single" w:sz="4" w:space="0" w:color="000000"/>
              <w:bottom w:val="single" w:sz="4" w:space="0" w:color="000000"/>
              <w:right w:val="single" w:sz="4" w:space="0" w:color="000000"/>
            </w:tcBorders>
          </w:tcPr>
          <w:p w14:paraId="6C9C5934" w14:textId="77777777" w:rsidR="001A2CF6" w:rsidRPr="00C9086F" w:rsidRDefault="001A2CF6" w:rsidP="001A2CF6">
            <w:pPr>
              <w:pStyle w:val="c1c1e0e0e7e7eeeee2e2fbfbe9e9"/>
              <w:tabs>
                <w:tab w:val="left" w:pos="2400"/>
              </w:tabs>
              <w:spacing w:after="0" w:line="240" w:lineRule="auto"/>
              <w:ind w:right="-1"/>
              <w:rPr>
                <w:rFonts w:ascii="Times New Roman" w:cs="Times New Roman"/>
                <w:sz w:val="24"/>
                <w:szCs w:val="24"/>
                <w:lang w:val="uk-UA"/>
              </w:rPr>
            </w:pPr>
            <w:r w:rsidRPr="00C9086F">
              <w:rPr>
                <w:rFonts w:ascii="Times New Roman" w:cs="Times New Roman"/>
                <w:sz w:val="24"/>
                <w:szCs w:val="24"/>
                <w:lang w:val="uk-UA"/>
              </w:rPr>
              <w:t xml:space="preserve">Обприскування фунгіцидами: Альєтт 80 </w:t>
            </w:r>
            <w:r w:rsidRPr="00C9086F">
              <w:rPr>
                <w:rFonts w:ascii="Times New Roman" w:cs="Times New Roman"/>
                <w:sz w:val="24"/>
                <w:szCs w:val="24"/>
                <w:lang w:val="en-US"/>
              </w:rPr>
              <w:t>WP</w:t>
            </w:r>
            <w:r w:rsidRPr="00C9086F">
              <w:rPr>
                <w:rFonts w:ascii="Times New Roman" w:cs="Times New Roman"/>
                <w:sz w:val="24"/>
                <w:szCs w:val="24"/>
                <w:lang w:val="uk-UA"/>
              </w:rPr>
              <w:t xml:space="preserve">, ЗП -1,2-2,0 кг/га; Квадріс Топ 325 </w:t>
            </w:r>
            <w:r w:rsidRPr="00C9086F">
              <w:rPr>
                <w:rFonts w:ascii="Times New Roman" w:cs="Times New Roman"/>
                <w:sz w:val="24"/>
                <w:szCs w:val="24"/>
                <w:lang w:val="en-US"/>
              </w:rPr>
              <w:t>SC</w:t>
            </w:r>
            <w:r w:rsidRPr="00C9086F">
              <w:rPr>
                <w:rFonts w:ascii="Times New Roman" w:cs="Times New Roman"/>
                <w:sz w:val="24"/>
                <w:szCs w:val="24"/>
                <w:lang w:val="uk-UA"/>
              </w:rPr>
              <w:t xml:space="preserve">, КС - 0,75-1,0 л/га; Конклуд 250 </w:t>
            </w:r>
            <w:r w:rsidRPr="00C9086F">
              <w:rPr>
                <w:rFonts w:ascii="Times New Roman" w:cs="Times New Roman"/>
                <w:spacing w:val="-6"/>
                <w:sz w:val="24"/>
                <w:szCs w:val="24"/>
                <w:lang w:val="uk-UA"/>
              </w:rPr>
              <w:t xml:space="preserve">SC, КС – 0,6 л/га; </w:t>
            </w:r>
            <w:r w:rsidRPr="00C9086F">
              <w:rPr>
                <w:rFonts w:ascii="Times New Roman" w:cs="Times New Roman"/>
                <w:sz w:val="24"/>
                <w:szCs w:val="24"/>
                <w:lang w:val="uk-UA"/>
              </w:rPr>
              <w:t>Кустодія, КС – 0,6-1,2 л/га; Сігнум, ВГ -1,0-1,5 кг/га; Фитал, РК- 2,0-2,5 л/га, інші</w:t>
            </w:r>
          </w:p>
        </w:tc>
      </w:tr>
      <w:tr w:rsidR="00C9086F" w:rsidRPr="00C9086F" w14:paraId="6906CC91" w14:textId="77777777" w:rsidTr="001A2CF6">
        <w:trPr>
          <w:trHeight w:val="285"/>
        </w:trPr>
        <w:tc>
          <w:tcPr>
            <w:tcW w:w="1731" w:type="dxa"/>
            <w:tcBorders>
              <w:top w:val="single" w:sz="4" w:space="0" w:color="000000"/>
              <w:left w:val="single" w:sz="4" w:space="0" w:color="000000"/>
              <w:bottom w:val="single" w:sz="4" w:space="0" w:color="000000"/>
              <w:right w:val="nil"/>
            </w:tcBorders>
          </w:tcPr>
          <w:p w14:paraId="2276730F" w14:textId="77777777" w:rsidR="001A2CF6" w:rsidRPr="00C9086F" w:rsidRDefault="001A2CF6" w:rsidP="001A2CF6">
            <w:pPr>
              <w:pStyle w:val="cde8e6ede8e9eaeeebeeedf2e8f2f3eb"/>
              <w:tabs>
                <w:tab w:val="left" w:pos="2400"/>
              </w:tabs>
              <w:snapToGrid w:val="0"/>
              <w:ind w:right="-1"/>
              <w:rPr>
                <w:lang w:val="uk-UA"/>
              </w:rPr>
            </w:pPr>
            <w:r w:rsidRPr="00C9086F">
              <w:rPr>
                <w:lang w:val="uk-UA"/>
              </w:rPr>
              <w:t xml:space="preserve">Період вегетації </w:t>
            </w:r>
          </w:p>
        </w:tc>
        <w:tc>
          <w:tcPr>
            <w:tcW w:w="3092" w:type="dxa"/>
            <w:gridSpan w:val="2"/>
            <w:tcBorders>
              <w:top w:val="single" w:sz="4" w:space="0" w:color="000000"/>
              <w:left w:val="single" w:sz="4" w:space="0" w:color="000000"/>
              <w:bottom w:val="single" w:sz="4" w:space="0" w:color="000000"/>
              <w:right w:val="nil"/>
            </w:tcBorders>
          </w:tcPr>
          <w:p w14:paraId="3528C10B" w14:textId="77777777" w:rsidR="001A2CF6" w:rsidRPr="00C9086F" w:rsidRDefault="001A2CF6" w:rsidP="001A2CF6">
            <w:pPr>
              <w:pStyle w:val="cde8e6ede8e9eaeeebeeedf2e8f2f3eb"/>
              <w:tabs>
                <w:tab w:val="left" w:pos="2617"/>
              </w:tabs>
              <w:snapToGrid w:val="0"/>
              <w:ind w:right="-1"/>
              <w:rPr>
                <w:lang w:val="uk-UA"/>
              </w:rPr>
            </w:pPr>
            <w:r w:rsidRPr="00C9086F">
              <w:rPr>
                <w:lang w:val="uk-UA"/>
              </w:rPr>
              <w:t xml:space="preserve">Цибулева муха, попелиці, трипси, інші шкідники </w:t>
            </w:r>
          </w:p>
        </w:tc>
        <w:tc>
          <w:tcPr>
            <w:tcW w:w="4391" w:type="dxa"/>
            <w:tcBorders>
              <w:top w:val="single" w:sz="4" w:space="0" w:color="000000"/>
              <w:left w:val="single" w:sz="4" w:space="0" w:color="000000"/>
              <w:bottom w:val="single" w:sz="4" w:space="0" w:color="000000"/>
              <w:right w:val="single" w:sz="4" w:space="0" w:color="000000"/>
            </w:tcBorders>
          </w:tcPr>
          <w:p w14:paraId="77829E7B" w14:textId="77777777" w:rsidR="001A2CF6" w:rsidRPr="00C9086F" w:rsidRDefault="001A2CF6" w:rsidP="001A2CF6">
            <w:pPr>
              <w:pStyle w:val="cde8e6ede8e9eaeeebeeedf2e8f2f3eb"/>
              <w:tabs>
                <w:tab w:val="left" w:pos="2400"/>
              </w:tabs>
              <w:ind w:right="-1"/>
              <w:rPr>
                <w:lang w:val="uk-UA"/>
              </w:rPr>
            </w:pPr>
            <w:r w:rsidRPr="00C9086F">
              <w:rPr>
                <w:lang w:val="uk-UA"/>
              </w:rPr>
              <w:t xml:space="preserve">Сівозміна, ранні строки сівби і посадки цибулі. Обприскування посівів (окрім цибулі на перо) Галіл, КС – 0.2-0,3 л/га; </w:t>
            </w:r>
            <w:r w:rsidRPr="00C9086F">
              <w:rPr>
                <w:spacing w:val="-6"/>
                <w:lang w:val="uk-UA"/>
              </w:rPr>
              <w:t>Енжіо 247 SC, КС -0,18 л/га;</w:t>
            </w:r>
            <w:r w:rsidRPr="00C9086F">
              <w:rPr>
                <w:lang w:val="uk-UA"/>
              </w:rPr>
              <w:t xml:space="preserve"> Карате Зеоном 050 </w:t>
            </w:r>
            <w:r w:rsidRPr="00C9086F">
              <w:rPr>
                <w:lang w:val="en-US"/>
              </w:rPr>
              <w:t>CS</w:t>
            </w:r>
            <w:r w:rsidRPr="00C9086F">
              <w:rPr>
                <w:lang w:val="uk-UA"/>
              </w:rPr>
              <w:t>, СК-0,2 л/га;</w:t>
            </w:r>
            <w:r w:rsidRPr="00C9086F">
              <w:rPr>
                <w:spacing w:val="-6"/>
                <w:lang w:val="uk-UA"/>
              </w:rPr>
              <w:t xml:space="preserve"> Ратибором, РК -0,25-0,3 л/га</w:t>
            </w:r>
          </w:p>
        </w:tc>
      </w:tr>
      <w:tr w:rsidR="00C9086F" w:rsidRPr="00C9086F" w14:paraId="66A2F586" w14:textId="77777777" w:rsidTr="001A2CF6">
        <w:tc>
          <w:tcPr>
            <w:tcW w:w="9214" w:type="dxa"/>
            <w:gridSpan w:val="4"/>
            <w:tcBorders>
              <w:top w:val="single" w:sz="4" w:space="0" w:color="000000"/>
              <w:left w:val="single" w:sz="4" w:space="0" w:color="000000"/>
              <w:bottom w:val="single" w:sz="4" w:space="0" w:color="000000"/>
              <w:right w:val="single" w:sz="4" w:space="0" w:color="000000"/>
            </w:tcBorders>
          </w:tcPr>
          <w:p w14:paraId="44E2C87E" w14:textId="77777777" w:rsidR="001A2CF6" w:rsidRPr="00C9086F" w:rsidRDefault="001A2CF6" w:rsidP="001A2CF6">
            <w:pPr>
              <w:pStyle w:val="cde8e6ede8e9eaeeebeeedf2e8f2f3eb"/>
              <w:tabs>
                <w:tab w:val="left" w:pos="2400"/>
              </w:tabs>
              <w:ind w:right="-1"/>
              <w:jc w:val="center"/>
              <w:rPr>
                <w:b/>
                <w:lang w:val="uk-UA"/>
              </w:rPr>
            </w:pPr>
          </w:p>
          <w:p w14:paraId="4B32603E" w14:textId="77777777" w:rsidR="001A2CF6" w:rsidRPr="00C9086F" w:rsidRDefault="001A2CF6" w:rsidP="001A2CF6">
            <w:pPr>
              <w:pStyle w:val="cde8e6ede8e9eaeeebeeedf2e8f2f3eb"/>
              <w:tabs>
                <w:tab w:val="left" w:pos="2400"/>
              </w:tabs>
              <w:ind w:right="-1"/>
              <w:jc w:val="center"/>
              <w:rPr>
                <w:lang w:val="uk-UA"/>
              </w:rPr>
            </w:pPr>
            <w:r w:rsidRPr="00C9086F">
              <w:rPr>
                <w:b/>
                <w:lang w:val="uk-UA"/>
              </w:rPr>
              <w:t>Огірки</w:t>
            </w:r>
          </w:p>
        </w:tc>
      </w:tr>
      <w:tr w:rsidR="00C9086F" w:rsidRPr="00C9086F" w14:paraId="2E998BA1" w14:textId="77777777" w:rsidTr="001A2CF6">
        <w:trPr>
          <w:trHeight w:val="989"/>
        </w:trPr>
        <w:tc>
          <w:tcPr>
            <w:tcW w:w="1731" w:type="dxa"/>
            <w:vMerge w:val="restart"/>
            <w:tcBorders>
              <w:top w:val="single" w:sz="4" w:space="0" w:color="000000"/>
              <w:left w:val="single" w:sz="4" w:space="0" w:color="000000"/>
              <w:bottom w:val="single" w:sz="4" w:space="0" w:color="000000"/>
              <w:right w:val="nil"/>
            </w:tcBorders>
          </w:tcPr>
          <w:p w14:paraId="14B20F11" w14:textId="77777777" w:rsidR="001A2CF6" w:rsidRPr="00C9086F" w:rsidRDefault="001A2CF6" w:rsidP="001A2CF6">
            <w:pPr>
              <w:pStyle w:val="cde8e6ede8e9eaeeebeeedf2e8f2f3eb"/>
              <w:tabs>
                <w:tab w:val="left" w:pos="2400"/>
              </w:tabs>
              <w:ind w:right="-1"/>
              <w:jc w:val="both"/>
              <w:rPr>
                <w:lang w:val="uk-UA"/>
              </w:rPr>
            </w:pPr>
            <w:r w:rsidRPr="00C9086F">
              <w:rPr>
                <w:lang w:val="uk-UA"/>
              </w:rPr>
              <w:t>Перед сівбою</w:t>
            </w:r>
          </w:p>
        </w:tc>
        <w:tc>
          <w:tcPr>
            <w:tcW w:w="3092" w:type="dxa"/>
            <w:gridSpan w:val="2"/>
            <w:tcBorders>
              <w:top w:val="single" w:sz="4" w:space="0" w:color="000000"/>
              <w:left w:val="single" w:sz="4" w:space="0" w:color="000000"/>
              <w:bottom w:val="single" w:sz="4" w:space="0" w:color="000000"/>
              <w:right w:val="nil"/>
            </w:tcBorders>
          </w:tcPr>
          <w:p w14:paraId="0DF8BC8C" w14:textId="77777777" w:rsidR="001A2CF6" w:rsidRPr="00C9086F" w:rsidRDefault="001A2CF6" w:rsidP="001A2CF6">
            <w:pPr>
              <w:pStyle w:val="cde8e6ede8e9eaeeebeeedf2e8f2f3eb"/>
              <w:tabs>
                <w:tab w:val="left" w:pos="2400"/>
              </w:tabs>
              <w:ind w:right="-1"/>
            </w:pPr>
            <w:r w:rsidRPr="00C9086F">
              <w:rPr>
                <w:lang w:val="uk-UA"/>
              </w:rPr>
              <w:t xml:space="preserve">Комплекс шкідників і хвороб </w:t>
            </w:r>
          </w:p>
          <w:p w14:paraId="1A65F145" w14:textId="77777777" w:rsidR="001A2CF6" w:rsidRPr="00C9086F" w:rsidRDefault="001A2CF6" w:rsidP="001A2CF6">
            <w:pPr>
              <w:pStyle w:val="cde8e6ede8e9eaeeebeeedf2e8f2f3eb"/>
              <w:tabs>
                <w:tab w:val="left" w:pos="2400"/>
              </w:tabs>
              <w:ind w:right="-1"/>
              <w:rPr>
                <w:lang w:val="uk-UA"/>
              </w:rPr>
            </w:pPr>
          </w:p>
        </w:tc>
        <w:tc>
          <w:tcPr>
            <w:tcW w:w="4391" w:type="dxa"/>
            <w:tcBorders>
              <w:top w:val="single" w:sz="4" w:space="0" w:color="000000"/>
              <w:left w:val="single" w:sz="4" w:space="0" w:color="000000"/>
              <w:bottom w:val="single" w:sz="4" w:space="0" w:color="000000"/>
              <w:right w:val="single" w:sz="4" w:space="0" w:color="000000"/>
            </w:tcBorders>
          </w:tcPr>
          <w:p w14:paraId="53E5B690" w14:textId="77777777" w:rsidR="001A2CF6" w:rsidRPr="00C9086F" w:rsidRDefault="001A2CF6" w:rsidP="001A2CF6">
            <w:pPr>
              <w:pStyle w:val="cde8e6ede8e9eaeeebeeedf2e8f2f3eb"/>
              <w:tabs>
                <w:tab w:val="left" w:pos="2400"/>
              </w:tabs>
              <w:ind w:right="-1"/>
              <w:rPr>
                <w:lang w:val="uk-UA"/>
              </w:rPr>
            </w:pPr>
            <w:r w:rsidRPr="00C9086F">
              <w:rPr>
                <w:lang w:val="uk-UA"/>
              </w:rPr>
              <w:t>Вирощувати огірки в сівозміні після кращих попередників і повертати на попереднє місце через 3 і більше років</w:t>
            </w:r>
          </w:p>
        </w:tc>
      </w:tr>
      <w:tr w:rsidR="00C9086F" w:rsidRPr="00C9086F" w14:paraId="050D87F5" w14:textId="77777777" w:rsidTr="001A2CF6">
        <w:trPr>
          <w:trHeight w:val="583"/>
        </w:trPr>
        <w:tc>
          <w:tcPr>
            <w:tcW w:w="1731" w:type="dxa"/>
            <w:vMerge/>
            <w:tcBorders>
              <w:top w:val="single" w:sz="4" w:space="0" w:color="000000"/>
              <w:left w:val="single" w:sz="4" w:space="0" w:color="000000"/>
              <w:bottom w:val="single" w:sz="4" w:space="0" w:color="000000"/>
              <w:right w:val="nil"/>
            </w:tcBorders>
          </w:tcPr>
          <w:p w14:paraId="538E66BF" w14:textId="77777777" w:rsidR="001A2CF6" w:rsidRPr="00C9086F" w:rsidRDefault="001A2CF6" w:rsidP="001A2CF6">
            <w:pPr>
              <w:ind w:right="-1"/>
              <w:rPr>
                <w:rFonts w:cs="Times New Roman"/>
              </w:rPr>
            </w:pPr>
          </w:p>
        </w:tc>
        <w:tc>
          <w:tcPr>
            <w:tcW w:w="3092" w:type="dxa"/>
            <w:gridSpan w:val="2"/>
            <w:tcBorders>
              <w:top w:val="single" w:sz="4" w:space="0" w:color="000000"/>
              <w:left w:val="single" w:sz="4" w:space="0" w:color="000000"/>
              <w:bottom w:val="single" w:sz="4" w:space="0" w:color="000000"/>
              <w:right w:val="nil"/>
            </w:tcBorders>
          </w:tcPr>
          <w:p w14:paraId="19087D43" w14:textId="77777777" w:rsidR="001A2CF6" w:rsidRPr="00C9086F" w:rsidRDefault="001A2CF6" w:rsidP="001A2CF6">
            <w:pPr>
              <w:pStyle w:val="cde8e6ede8e9eaeeebeeedf2e8f2f3eb"/>
              <w:tabs>
                <w:tab w:val="left" w:pos="2400"/>
              </w:tabs>
              <w:ind w:right="-1"/>
              <w:rPr>
                <w:lang w:val="uk-UA"/>
              </w:rPr>
            </w:pPr>
            <w:r w:rsidRPr="00C9086F">
              <w:rPr>
                <w:lang w:val="uk-UA"/>
              </w:rPr>
              <w:t xml:space="preserve">Пероноспороз, </w:t>
            </w:r>
            <w:r w:rsidRPr="00C9086F">
              <w:t>бактеріоз</w:t>
            </w:r>
            <w:r w:rsidRPr="00C9086F">
              <w:rPr>
                <w:lang w:val="uk-UA"/>
              </w:rPr>
              <w:t>, кореневі гнилі</w:t>
            </w:r>
          </w:p>
        </w:tc>
        <w:tc>
          <w:tcPr>
            <w:tcW w:w="4391" w:type="dxa"/>
            <w:tcBorders>
              <w:top w:val="single" w:sz="4" w:space="0" w:color="000000"/>
              <w:left w:val="single" w:sz="4" w:space="0" w:color="000000"/>
              <w:bottom w:val="single" w:sz="4" w:space="0" w:color="000000"/>
              <w:right w:val="single" w:sz="4" w:space="0" w:color="000000"/>
            </w:tcBorders>
          </w:tcPr>
          <w:p w14:paraId="75BA3EF1" w14:textId="77777777" w:rsidR="001A2CF6" w:rsidRPr="00C9086F" w:rsidRDefault="001A2CF6" w:rsidP="001A2CF6">
            <w:pPr>
              <w:pStyle w:val="cde8e6ede8e9eaeeebeeedf2e8f2f3eb"/>
              <w:tabs>
                <w:tab w:val="left" w:pos="2400"/>
              </w:tabs>
              <w:ind w:right="-1"/>
              <w:rPr>
                <w:lang w:val="uk-UA"/>
              </w:rPr>
            </w:pPr>
            <w:r w:rsidRPr="00C9086F">
              <w:rPr>
                <w:lang w:val="uk-UA"/>
              </w:rPr>
              <w:t xml:space="preserve">Протруювання насіння Апроном </w:t>
            </w:r>
            <w:r w:rsidRPr="00C9086F">
              <w:t>XL</w:t>
            </w:r>
            <w:r w:rsidRPr="00C9086F">
              <w:rPr>
                <w:lang w:val="uk-UA"/>
              </w:rPr>
              <w:t xml:space="preserve"> 350 </w:t>
            </w:r>
            <w:r w:rsidRPr="00C9086F">
              <w:rPr>
                <w:lang w:val="en-US"/>
              </w:rPr>
              <w:t>ES</w:t>
            </w:r>
            <w:r w:rsidRPr="00C9086F">
              <w:rPr>
                <w:lang w:val="uk-UA"/>
              </w:rPr>
              <w:t xml:space="preserve">, </w:t>
            </w:r>
            <w:r w:rsidRPr="00C9086F">
              <w:t>T</w:t>
            </w:r>
            <w:r w:rsidRPr="00C9086F">
              <w:rPr>
                <w:lang w:val="uk-UA"/>
              </w:rPr>
              <w:t>Н – 2,5 мл/кг</w:t>
            </w:r>
          </w:p>
        </w:tc>
      </w:tr>
      <w:tr w:rsidR="00C9086F" w:rsidRPr="00C9086F" w14:paraId="12E7481D" w14:textId="77777777" w:rsidTr="001A2CF6">
        <w:trPr>
          <w:trHeight w:val="1130"/>
        </w:trPr>
        <w:tc>
          <w:tcPr>
            <w:tcW w:w="1731" w:type="dxa"/>
            <w:tcBorders>
              <w:top w:val="single" w:sz="4" w:space="0" w:color="000000"/>
              <w:left w:val="single" w:sz="4" w:space="0" w:color="000000"/>
              <w:bottom w:val="single" w:sz="4" w:space="0" w:color="000000"/>
              <w:right w:val="nil"/>
            </w:tcBorders>
          </w:tcPr>
          <w:p w14:paraId="732584C3" w14:textId="77777777" w:rsidR="001A2CF6" w:rsidRPr="00C9086F" w:rsidRDefault="001A2CF6" w:rsidP="001A2CF6">
            <w:pPr>
              <w:pStyle w:val="cde8e6ede8e9eaeeebeeedf2e8f2f3eb"/>
              <w:tabs>
                <w:tab w:val="left" w:pos="2400"/>
              </w:tabs>
              <w:ind w:right="-1"/>
              <w:rPr>
                <w:lang w:val="uk-UA"/>
              </w:rPr>
            </w:pPr>
            <w:r w:rsidRPr="00C9086F">
              <w:rPr>
                <w:lang w:val="uk-UA"/>
              </w:rPr>
              <w:t>У фазі 2-3 листків</w:t>
            </w:r>
          </w:p>
        </w:tc>
        <w:tc>
          <w:tcPr>
            <w:tcW w:w="3092" w:type="dxa"/>
            <w:gridSpan w:val="2"/>
            <w:tcBorders>
              <w:top w:val="single" w:sz="4" w:space="0" w:color="000000"/>
              <w:left w:val="single" w:sz="4" w:space="0" w:color="000000"/>
              <w:bottom w:val="single" w:sz="4" w:space="0" w:color="000000"/>
              <w:right w:val="nil"/>
            </w:tcBorders>
          </w:tcPr>
          <w:p w14:paraId="016326FA" w14:textId="77777777" w:rsidR="001A2CF6" w:rsidRPr="00C9086F" w:rsidRDefault="001A2CF6" w:rsidP="001A2CF6">
            <w:pPr>
              <w:pStyle w:val="cde8e6ede8e9eaeeebeeedf2e8f2f3eb"/>
              <w:tabs>
                <w:tab w:val="left" w:pos="2400"/>
              </w:tabs>
              <w:ind w:right="-1"/>
              <w:rPr>
                <w:lang w:val="uk-UA"/>
              </w:rPr>
            </w:pPr>
            <w:r w:rsidRPr="00C9086F">
              <w:rPr>
                <w:lang w:val="uk-UA"/>
              </w:rPr>
              <w:t>Бактеріоз, пероноспороз, інші плямистості</w:t>
            </w:r>
          </w:p>
        </w:tc>
        <w:tc>
          <w:tcPr>
            <w:tcW w:w="4391" w:type="dxa"/>
            <w:tcBorders>
              <w:top w:val="single" w:sz="4" w:space="0" w:color="000000"/>
              <w:left w:val="single" w:sz="4" w:space="0" w:color="000000"/>
              <w:bottom w:val="single" w:sz="4" w:space="0" w:color="000000"/>
              <w:right w:val="single" w:sz="4" w:space="0" w:color="000000"/>
            </w:tcBorders>
          </w:tcPr>
          <w:p w14:paraId="53DAFB4B" w14:textId="77777777" w:rsidR="001A2CF6" w:rsidRPr="00C9086F" w:rsidRDefault="001A2CF6" w:rsidP="001A2CF6">
            <w:pPr>
              <w:pStyle w:val="cde8e6ede8e9eaeeebeeedf2e8f2f3eb"/>
              <w:tabs>
                <w:tab w:val="left" w:pos="2400"/>
              </w:tabs>
              <w:ind w:right="-1"/>
              <w:rPr>
                <w:spacing w:val="-6"/>
                <w:lang w:val="uk-UA"/>
              </w:rPr>
            </w:pPr>
            <w:r w:rsidRPr="00C9086F">
              <w:rPr>
                <w:spacing w:val="-6"/>
                <w:lang w:val="uk-UA"/>
              </w:rPr>
              <w:t>Для попередження розвитку хвороб обприскування Орданом, ЗП – 2,5-3,0 кг/га; Орвего, КС – 0,8-1,0 л/га; Нуколом 25 Хай Біо, ЕВ – 2,0 кг/га, ін.</w:t>
            </w:r>
          </w:p>
        </w:tc>
      </w:tr>
      <w:tr w:rsidR="00C9086F" w:rsidRPr="00C9086F" w14:paraId="1F19E11F" w14:textId="77777777" w:rsidTr="001A2CF6">
        <w:trPr>
          <w:trHeight w:val="2536"/>
        </w:trPr>
        <w:tc>
          <w:tcPr>
            <w:tcW w:w="1731" w:type="dxa"/>
            <w:vMerge w:val="restart"/>
            <w:tcBorders>
              <w:top w:val="single" w:sz="4" w:space="0" w:color="000000"/>
              <w:left w:val="single" w:sz="4" w:space="0" w:color="000000"/>
              <w:bottom w:val="single" w:sz="4" w:space="0" w:color="000000"/>
              <w:right w:val="nil"/>
            </w:tcBorders>
          </w:tcPr>
          <w:p w14:paraId="4DC633A3" w14:textId="77777777" w:rsidR="001A2CF6" w:rsidRPr="00C9086F" w:rsidRDefault="001A2CF6" w:rsidP="001A2CF6">
            <w:pPr>
              <w:pStyle w:val="cde8e6ede8e9eaeeebeeedf2e8f2f3eb"/>
              <w:tabs>
                <w:tab w:val="left" w:pos="2400"/>
              </w:tabs>
              <w:ind w:right="-1"/>
              <w:rPr>
                <w:lang w:val="uk-UA"/>
              </w:rPr>
            </w:pPr>
            <w:r w:rsidRPr="00C9086F">
              <w:rPr>
                <w:lang w:val="uk-UA"/>
              </w:rPr>
              <w:lastRenderedPageBreak/>
              <w:t>Період вегетації</w:t>
            </w:r>
          </w:p>
          <w:p w14:paraId="47B7C968" w14:textId="77777777" w:rsidR="001A2CF6" w:rsidRPr="00C9086F" w:rsidRDefault="001A2CF6" w:rsidP="001A2CF6">
            <w:pPr>
              <w:pStyle w:val="cde8e6ede8e9eaeeebeeedf2e8f2f3eb"/>
              <w:tabs>
                <w:tab w:val="left" w:pos="2400"/>
              </w:tabs>
              <w:ind w:right="-1"/>
              <w:rPr>
                <w:lang w:val="uk-UA"/>
              </w:rPr>
            </w:pPr>
          </w:p>
        </w:tc>
        <w:tc>
          <w:tcPr>
            <w:tcW w:w="3092" w:type="dxa"/>
            <w:gridSpan w:val="2"/>
            <w:tcBorders>
              <w:top w:val="single" w:sz="4" w:space="0" w:color="000000"/>
              <w:left w:val="single" w:sz="4" w:space="0" w:color="000000"/>
              <w:right w:val="nil"/>
            </w:tcBorders>
          </w:tcPr>
          <w:p w14:paraId="70B688C6" w14:textId="77777777" w:rsidR="001A2CF6" w:rsidRPr="00C9086F" w:rsidRDefault="001A2CF6" w:rsidP="001A2CF6">
            <w:pPr>
              <w:pStyle w:val="cde8e6ede8e9eaeeebeeedf2e8f2f3eb"/>
              <w:tabs>
                <w:tab w:val="left" w:pos="2400"/>
              </w:tabs>
              <w:ind w:right="-1"/>
              <w:rPr>
                <w:lang w:val="uk-UA"/>
              </w:rPr>
            </w:pPr>
            <w:r w:rsidRPr="00C9086F">
              <w:rPr>
                <w:lang w:val="uk-UA"/>
              </w:rPr>
              <w:t>Пероноспороз, інші</w:t>
            </w:r>
          </w:p>
          <w:p w14:paraId="25AA06A6" w14:textId="77777777" w:rsidR="001A2CF6" w:rsidRPr="00C9086F" w:rsidRDefault="001A2CF6" w:rsidP="001A2CF6">
            <w:pPr>
              <w:pStyle w:val="cde8e6ede8e9eaeeebeeedf2e8f2f3eb"/>
              <w:tabs>
                <w:tab w:val="left" w:pos="2400"/>
              </w:tabs>
              <w:ind w:right="-1"/>
              <w:rPr>
                <w:lang w:val="uk-UA"/>
              </w:rPr>
            </w:pPr>
            <w:r w:rsidRPr="00C9086F">
              <w:rPr>
                <w:lang w:val="uk-UA"/>
              </w:rPr>
              <w:t xml:space="preserve">плямистості </w:t>
            </w:r>
          </w:p>
        </w:tc>
        <w:tc>
          <w:tcPr>
            <w:tcW w:w="4391" w:type="dxa"/>
            <w:tcBorders>
              <w:top w:val="single" w:sz="4" w:space="0" w:color="000000"/>
              <w:left w:val="single" w:sz="4" w:space="0" w:color="000000"/>
              <w:right w:val="single" w:sz="4" w:space="0" w:color="000000"/>
            </w:tcBorders>
          </w:tcPr>
          <w:p w14:paraId="06CDC561" w14:textId="77777777" w:rsidR="001A2CF6" w:rsidRPr="00C9086F" w:rsidRDefault="001A2CF6" w:rsidP="001A2CF6">
            <w:pPr>
              <w:pStyle w:val="cde8e6ede8e9eaeeebeeedf2e8f2f3eb"/>
              <w:tabs>
                <w:tab w:val="left" w:pos="2400"/>
              </w:tabs>
              <w:ind w:right="-1"/>
              <w:rPr>
                <w:spacing w:val="-6"/>
                <w:lang w:val="uk-UA"/>
              </w:rPr>
            </w:pPr>
            <w:r w:rsidRPr="00C9086F">
              <w:rPr>
                <w:spacing w:val="-4"/>
                <w:lang w:val="uk-UA"/>
              </w:rPr>
              <w:t xml:space="preserve">Через 10-12 днів після попередньої обробки обприскують посіви системними препаратами: Альєтт 80 </w:t>
            </w:r>
            <w:r w:rsidRPr="00C9086F">
              <w:rPr>
                <w:spacing w:val="-4"/>
                <w:lang w:val="en-US"/>
              </w:rPr>
              <w:t>WP</w:t>
            </w:r>
            <w:r w:rsidRPr="00C9086F">
              <w:rPr>
                <w:spacing w:val="-4"/>
                <w:lang w:val="uk-UA"/>
              </w:rPr>
              <w:t xml:space="preserve">, ЗП - 2,0 кг/га; </w:t>
            </w:r>
            <w:r w:rsidRPr="00C9086F">
              <w:rPr>
                <w:lang w:val="uk-UA"/>
              </w:rPr>
              <w:t>Інфініто 61 SC,687,</w:t>
            </w:r>
            <w:r w:rsidRPr="00C9086F">
              <w:rPr>
                <w:lang w:val="en-US"/>
              </w:rPr>
              <w:t>S</w:t>
            </w:r>
            <w:r w:rsidRPr="00C9086F">
              <w:rPr>
                <w:lang w:val="uk-UA"/>
              </w:rPr>
              <w:t>, КС - 1,2-1,6 л/га;</w:t>
            </w:r>
            <w:r w:rsidRPr="00C9086F">
              <w:rPr>
                <w:spacing w:val="-4"/>
                <w:lang w:val="uk-UA"/>
              </w:rPr>
              <w:t xml:space="preserve"> </w:t>
            </w:r>
            <w:r w:rsidRPr="00C9086F">
              <w:rPr>
                <w:spacing w:val="-10"/>
                <w:lang w:val="uk-UA"/>
              </w:rPr>
              <w:t>Кабріо Дуо, КЕ – 2,5 л/га;</w:t>
            </w:r>
            <w:r w:rsidRPr="00C9086F">
              <w:rPr>
                <w:spacing w:val="-4"/>
                <w:lang w:val="uk-UA"/>
              </w:rPr>
              <w:t xml:space="preserve"> Орвего, КС – 0,8-1,0 л/га; Ранманом Топ, КС – 0,5 л/га; Фитал, РК-2,5-3,0 л/га, інші. Наступні–третю і четверту обробки посівів проводять через 8-10 діб</w:t>
            </w:r>
          </w:p>
        </w:tc>
      </w:tr>
      <w:tr w:rsidR="00C9086F" w:rsidRPr="00C9086F" w14:paraId="5543C6BE" w14:textId="77777777" w:rsidTr="001A2CF6">
        <w:trPr>
          <w:trHeight w:val="1272"/>
        </w:trPr>
        <w:tc>
          <w:tcPr>
            <w:tcW w:w="1731" w:type="dxa"/>
            <w:vMerge/>
            <w:tcBorders>
              <w:top w:val="single" w:sz="4" w:space="0" w:color="000000"/>
              <w:left w:val="single" w:sz="4" w:space="0" w:color="000000"/>
              <w:bottom w:val="single" w:sz="4" w:space="0" w:color="000000"/>
              <w:right w:val="nil"/>
            </w:tcBorders>
          </w:tcPr>
          <w:p w14:paraId="3EDE35A8" w14:textId="77777777" w:rsidR="001A2CF6" w:rsidRPr="00C9086F" w:rsidRDefault="001A2CF6" w:rsidP="001A2CF6">
            <w:pPr>
              <w:ind w:right="-1"/>
              <w:rPr>
                <w:rFonts w:cs="Times New Roman"/>
              </w:rPr>
            </w:pPr>
          </w:p>
        </w:tc>
        <w:tc>
          <w:tcPr>
            <w:tcW w:w="3092" w:type="dxa"/>
            <w:gridSpan w:val="2"/>
            <w:tcBorders>
              <w:top w:val="single" w:sz="4" w:space="0" w:color="000000"/>
              <w:left w:val="single" w:sz="4" w:space="0" w:color="000000"/>
              <w:bottom w:val="single" w:sz="4" w:space="0" w:color="000000"/>
              <w:right w:val="nil"/>
            </w:tcBorders>
          </w:tcPr>
          <w:p w14:paraId="6DBD4E3D" w14:textId="77777777" w:rsidR="001A2CF6" w:rsidRPr="00C9086F" w:rsidRDefault="001A2CF6" w:rsidP="001A2CF6">
            <w:pPr>
              <w:pStyle w:val="cde8e6ede8e9eaeeebeeedf2e8f2f3eb"/>
              <w:tabs>
                <w:tab w:val="left" w:pos="2400"/>
              </w:tabs>
              <w:ind w:right="-1"/>
              <w:rPr>
                <w:lang w:val="uk-UA"/>
              </w:rPr>
            </w:pPr>
            <w:r w:rsidRPr="00C9086F">
              <w:rPr>
                <w:lang w:val="uk-UA"/>
              </w:rPr>
              <w:t>Бактеріоз, антракноз, аскохітоз</w:t>
            </w:r>
          </w:p>
        </w:tc>
        <w:tc>
          <w:tcPr>
            <w:tcW w:w="4391" w:type="dxa"/>
            <w:tcBorders>
              <w:top w:val="single" w:sz="4" w:space="0" w:color="000000"/>
              <w:left w:val="single" w:sz="4" w:space="0" w:color="000000"/>
              <w:bottom w:val="single" w:sz="4" w:space="0" w:color="000000"/>
              <w:right w:val="single" w:sz="4" w:space="0" w:color="000000"/>
            </w:tcBorders>
          </w:tcPr>
          <w:p w14:paraId="126F5CB2" w14:textId="77777777" w:rsidR="001A2CF6" w:rsidRPr="00C9086F" w:rsidRDefault="001A2CF6" w:rsidP="001A2CF6">
            <w:pPr>
              <w:pStyle w:val="cde8e6ede8e9eaeeebeeedf2e8f2f3eb"/>
              <w:tabs>
                <w:tab w:val="left" w:pos="2400"/>
              </w:tabs>
              <w:ind w:right="-1"/>
              <w:rPr>
                <w:lang w:val="uk-UA"/>
              </w:rPr>
            </w:pPr>
            <w:r w:rsidRPr="00C9086F">
              <w:rPr>
                <w:lang w:val="uk-UA"/>
              </w:rPr>
              <w:t xml:space="preserve">Обприскування Енергодаром, РК – 3,0 л/га; Конклудом 250 </w:t>
            </w:r>
            <w:r w:rsidRPr="00C9086F">
              <w:rPr>
                <w:spacing w:val="-10"/>
                <w:lang w:val="en-US"/>
              </w:rPr>
              <w:t>SC</w:t>
            </w:r>
            <w:r w:rsidRPr="00C9086F">
              <w:rPr>
                <w:spacing w:val="-10"/>
                <w:lang w:val="uk-UA"/>
              </w:rPr>
              <w:t xml:space="preserve">, КС - 0,6 л/га; Квадріс 250 </w:t>
            </w:r>
            <w:r w:rsidRPr="00C9086F">
              <w:rPr>
                <w:spacing w:val="-10"/>
                <w:lang w:val="en-US"/>
              </w:rPr>
              <w:t>SC</w:t>
            </w:r>
            <w:r w:rsidRPr="00C9086F">
              <w:rPr>
                <w:spacing w:val="-10"/>
                <w:lang w:val="uk-UA"/>
              </w:rPr>
              <w:t xml:space="preserve">, КС – 0,6 л/га; Медян Екстра 350 </w:t>
            </w:r>
            <w:r w:rsidRPr="00C9086F">
              <w:rPr>
                <w:spacing w:val="-10"/>
                <w:lang w:val="en-US"/>
              </w:rPr>
              <w:t>SC</w:t>
            </w:r>
            <w:r w:rsidRPr="00C9086F">
              <w:rPr>
                <w:spacing w:val="-10"/>
                <w:lang w:val="uk-UA"/>
              </w:rPr>
              <w:t>, КС – 2,0-2,5 л/га</w:t>
            </w:r>
            <w:r w:rsidRPr="00C9086F">
              <w:rPr>
                <w:lang w:val="uk-UA"/>
              </w:rPr>
              <w:t xml:space="preserve"> або ін.</w:t>
            </w:r>
          </w:p>
        </w:tc>
      </w:tr>
      <w:tr w:rsidR="00C9086F" w:rsidRPr="00C9086F" w14:paraId="1D13E186" w14:textId="77777777" w:rsidTr="003F33A5">
        <w:trPr>
          <w:trHeight w:val="992"/>
        </w:trPr>
        <w:tc>
          <w:tcPr>
            <w:tcW w:w="1731" w:type="dxa"/>
            <w:vMerge/>
            <w:tcBorders>
              <w:top w:val="single" w:sz="4" w:space="0" w:color="000000"/>
              <w:left w:val="single" w:sz="4" w:space="0" w:color="000000"/>
              <w:bottom w:val="single" w:sz="4" w:space="0" w:color="000000"/>
              <w:right w:val="nil"/>
            </w:tcBorders>
          </w:tcPr>
          <w:p w14:paraId="242C5C10" w14:textId="77777777" w:rsidR="001A2CF6" w:rsidRPr="00C9086F" w:rsidRDefault="001A2CF6" w:rsidP="001A2CF6">
            <w:pPr>
              <w:ind w:right="-1"/>
              <w:rPr>
                <w:rFonts w:cs="Times New Roman"/>
              </w:rPr>
            </w:pPr>
          </w:p>
        </w:tc>
        <w:tc>
          <w:tcPr>
            <w:tcW w:w="3092" w:type="dxa"/>
            <w:gridSpan w:val="2"/>
            <w:tcBorders>
              <w:top w:val="single" w:sz="4" w:space="0" w:color="000000"/>
              <w:left w:val="single" w:sz="4" w:space="0" w:color="000000"/>
              <w:bottom w:val="single" w:sz="4" w:space="0" w:color="000000"/>
              <w:right w:val="nil"/>
            </w:tcBorders>
          </w:tcPr>
          <w:p w14:paraId="54D4A103" w14:textId="77777777" w:rsidR="001A2CF6" w:rsidRPr="00C9086F" w:rsidRDefault="001A2CF6" w:rsidP="001A2CF6">
            <w:pPr>
              <w:pStyle w:val="cde8e6ede8e9eaeeebeeedf2e8f2f3eb"/>
              <w:tabs>
                <w:tab w:val="left" w:pos="2400"/>
              </w:tabs>
              <w:ind w:right="-1"/>
              <w:rPr>
                <w:lang w:val="uk-UA"/>
              </w:rPr>
            </w:pPr>
            <w:r w:rsidRPr="00C9086F">
              <w:rPr>
                <w:lang w:val="uk-UA"/>
              </w:rPr>
              <w:t>Борошниста роса</w:t>
            </w:r>
          </w:p>
        </w:tc>
        <w:tc>
          <w:tcPr>
            <w:tcW w:w="4391" w:type="dxa"/>
            <w:tcBorders>
              <w:top w:val="single" w:sz="4" w:space="0" w:color="000000"/>
              <w:left w:val="single" w:sz="4" w:space="0" w:color="000000"/>
              <w:bottom w:val="single" w:sz="4" w:space="0" w:color="000000"/>
              <w:right w:val="single" w:sz="4" w:space="0" w:color="000000"/>
            </w:tcBorders>
          </w:tcPr>
          <w:p w14:paraId="7C31C9B3" w14:textId="77777777" w:rsidR="001A2CF6" w:rsidRPr="00C9086F" w:rsidRDefault="001A2CF6" w:rsidP="001A2CF6">
            <w:pPr>
              <w:pStyle w:val="cde8e6ede8e9eaeeebeeedf2e8f2f3eb"/>
              <w:tabs>
                <w:tab w:val="left" w:pos="2400"/>
              </w:tabs>
              <w:ind w:right="-1"/>
              <w:rPr>
                <w:lang w:val="uk-UA"/>
              </w:rPr>
            </w:pPr>
            <w:r w:rsidRPr="00C9086F">
              <w:rPr>
                <w:lang w:val="uk-UA"/>
              </w:rPr>
              <w:t xml:space="preserve">Окреме обприскування посівів: Джек Пот, КЕ – 0,2-0,25 л/га; Захисник, КС – 1,2-1,5 л/га; </w:t>
            </w:r>
            <w:r w:rsidRPr="00C9086F">
              <w:rPr>
                <w:spacing w:val="-10"/>
                <w:lang w:val="uk-UA"/>
              </w:rPr>
              <w:t xml:space="preserve">Квадріс 250 </w:t>
            </w:r>
            <w:r w:rsidRPr="00C9086F">
              <w:rPr>
                <w:spacing w:val="-10"/>
                <w:lang w:val="en-US"/>
              </w:rPr>
              <w:t>SC</w:t>
            </w:r>
            <w:r w:rsidRPr="00C9086F">
              <w:rPr>
                <w:spacing w:val="-10"/>
                <w:lang w:val="uk-UA"/>
              </w:rPr>
              <w:t>, КС – 0,6 л/га, ін.</w:t>
            </w:r>
          </w:p>
        </w:tc>
      </w:tr>
      <w:tr w:rsidR="00C9086F" w:rsidRPr="00C9086F" w14:paraId="66C9B764" w14:textId="77777777" w:rsidTr="001A2CF6">
        <w:trPr>
          <w:cantSplit/>
        </w:trPr>
        <w:tc>
          <w:tcPr>
            <w:tcW w:w="1731" w:type="dxa"/>
            <w:vMerge/>
            <w:tcBorders>
              <w:top w:val="single" w:sz="4" w:space="0" w:color="000000"/>
              <w:left w:val="single" w:sz="4" w:space="0" w:color="000000"/>
              <w:bottom w:val="single" w:sz="4" w:space="0" w:color="000000"/>
              <w:right w:val="nil"/>
            </w:tcBorders>
          </w:tcPr>
          <w:p w14:paraId="1EBF9125" w14:textId="77777777" w:rsidR="001A2CF6" w:rsidRPr="00C9086F" w:rsidRDefault="001A2CF6" w:rsidP="001A2CF6">
            <w:pPr>
              <w:ind w:right="-1"/>
              <w:rPr>
                <w:rFonts w:cs="Times New Roman"/>
              </w:rPr>
            </w:pPr>
          </w:p>
        </w:tc>
        <w:tc>
          <w:tcPr>
            <w:tcW w:w="3092" w:type="dxa"/>
            <w:gridSpan w:val="2"/>
            <w:tcBorders>
              <w:top w:val="single" w:sz="4" w:space="0" w:color="000000"/>
              <w:left w:val="single" w:sz="4" w:space="0" w:color="000000"/>
              <w:bottom w:val="single" w:sz="4" w:space="0" w:color="000000"/>
              <w:right w:val="nil"/>
            </w:tcBorders>
          </w:tcPr>
          <w:p w14:paraId="36300C83" w14:textId="77777777" w:rsidR="001A2CF6" w:rsidRPr="00C9086F" w:rsidRDefault="001A2CF6" w:rsidP="001A2CF6">
            <w:pPr>
              <w:pStyle w:val="cde8e6ede8e9eaeeebeeedf2e8f2f3eb"/>
              <w:tabs>
                <w:tab w:val="left" w:pos="2400"/>
              </w:tabs>
              <w:ind w:right="-1"/>
              <w:rPr>
                <w:spacing w:val="-6"/>
                <w:lang w:val="uk-UA"/>
              </w:rPr>
            </w:pPr>
            <w:r w:rsidRPr="00C9086F">
              <w:rPr>
                <w:lang w:val="uk-UA"/>
              </w:rPr>
              <w:t xml:space="preserve">Попелиця, павутинний кліщ, трипси </w:t>
            </w:r>
          </w:p>
        </w:tc>
        <w:tc>
          <w:tcPr>
            <w:tcW w:w="4391" w:type="dxa"/>
            <w:tcBorders>
              <w:top w:val="single" w:sz="4" w:space="0" w:color="000000"/>
              <w:left w:val="single" w:sz="4" w:space="0" w:color="000000"/>
              <w:bottom w:val="single" w:sz="4" w:space="0" w:color="000000"/>
              <w:right w:val="single" w:sz="4" w:space="0" w:color="000000"/>
            </w:tcBorders>
          </w:tcPr>
          <w:p w14:paraId="3F9C35D3" w14:textId="13854DA1" w:rsidR="001A2CF6" w:rsidRPr="003F33A5" w:rsidRDefault="001A2CF6" w:rsidP="001A2CF6">
            <w:pPr>
              <w:pStyle w:val="cde8e6ede8e9eaeeebeeedf2e8f2f3eb"/>
              <w:tabs>
                <w:tab w:val="left" w:pos="2400"/>
              </w:tabs>
              <w:ind w:right="-1"/>
              <w:rPr>
                <w:spacing w:val="-6"/>
                <w:lang w:val="uk-UA"/>
              </w:rPr>
            </w:pPr>
            <w:r w:rsidRPr="00C9086F">
              <w:rPr>
                <w:spacing w:val="-6"/>
                <w:lang w:val="uk-UA"/>
              </w:rPr>
              <w:t>Застосування:</w:t>
            </w:r>
            <w:r w:rsidRPr="00C9086F">
              <w:rPr>
                <w:lang w:val="uk-UA"/>
              </w:rPr>
              <w:t xml:space="preserve"> Актеллік 500 ЕС, КЕ -0,3-1,5 л/га; Вертимек 018 ЕС, КЕ-0,7-1,0 л/га; </w:t>
            </w:r>
            <w:r w:rsidRPr="00C9086F">
              <w:rPr>
                <w:spacing w:val="-6"/>
                <w:lang w:val="uk-UA"/>
              </w:rPr>
              <w:t xml:space="preserve">Карате Зеон 050 </w:t>
            </w:r>
            <w:r w:rsidRPr="00C9086F">
              <w:rPr>
                <w:spacing w:val="-6"/>
                <w:lang w:val="en-US"/>
              </w:rPr>
              <w:t>CS</w:t>
            </w:r>
            <w:r w:rsidRPr="00C9086F">
              <w:rPr>
                <w:spacing w:val="-6"/>
                <w:lang w:val="uk-UA"/>
              </w:rPr>
              <w:t xml:space="preserve">, СК - </w:t>
            </w:r>
            <w:r w:rsidRPr="00C9086F">
              <w:rPr>
                <w:lang w:val="uk-UA"/>
              </w:rPr>
              <w:t>0,1 л/га, інші дозволені препарати</w:t>
            </w:r>
          </w:p>
        </w:tc>
      </w:tr>
      <w:tr w:rsidR="00C9086F" w:rsidRPr="00C9086F" w14:paraId="4377A1DD" w14:textId="77777777" w:rsidTr="001A2CF6">
        <w:trPr>
          <w:trHeight w:val="428"/>
        </w:trPr>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638D6C11" w14:textId="77777777" w:rsidR="001A2CF6" w:rsidRPr="00C9086F" w:rsidRDefault="001A2CF6" w:rsidP="001A2CF6">
            <w:pPr>
              <w:pStyle w:val="cde8e6ede8e9eaeeebeeedf2e8f2f3eb"/>
              <w:tabs>
                <w:tab w:val="left" w:pos="2400"/>
              </w:tabs>
              <w:ind w:right="-1"/>
              <w:jc w:val="center"/>
              <w:rPr>
                <w:lang w:val="uk-UA"/>
              </w:rPr>
            </w:pPr>
            <w:r w:rsidRPr="00C9086F">
              <w:rPr>
                <w:b/>
                <w:spacing w:val="-6"/>
                <w:lang w:val="uk-UA"/>
              </w:rPr>
              <w:t>Морква</w:t>
            </w:r>
          </w:p>
        </w:tc>
      </w:tr>
      <w:tr w:rsidR="00C9086F" w:rsidRPr="00C9086F" w14:paraId="40035CE5" w14:textId="77777777" w:rsidTr="003F33A5">
        <w:trPr>
          <w:trHeight w:val="2404"/>
        </w:trPr>
        <w:tc>
          <w:tcPr>
            <w:tcW w:w="1731" w:type="dxa"/>
            <w:tcBorders>
              <w:top w:val="single" w:sz="4" w:space="0" w:color="000000"/>
              <w:left w:val="single" w:sz="4" w:space="0" w:color="000000"/>
              <w:bottom w:val="single" w:sz="4" w:space="0" w:color="000000"/>
              <w:right w:val="nil"/>
            </w:tcBorders>
          </w:tcPr>
          <w:p w14:paraId="5F898562" w14:textId="77777777" w:rsidR="001A2CF6" w:rsidRPr="00C9086F" w:rsidRDefault="001A2CF6" w:rsidP="001A2CF6">
            <w:pPr>
              <w:pStyle w:val="cde8e6ede8e9eaeeebeeedf2e8f2f3eb"/>
              <w:ind w:right="-1"/>
              <w:rPr>
                <w:lang w:val="uk-UA"/>
              </w:rPr>
            </w:pPr>
            <w:r w:rsidRPr="00C9086F">
              <w:rPr>
                <w:lang w:val="uk-UA"/>
              </w:rPr>
              <w:t>До сівби</w:t>
            </w:r>
          </w:p>
        </w:tc>
        <w:tc>
          <w:tcPr>
            <w:tcW w:w="3092" w:type="dxa"/>
            <w:gridSpan w:val="2"/>
            <w:tcBorders>
              <w:top w:val="single" w:sz="4" w:space="0" w:color="000000"/>
              <w:left w:val="single" w:sz="4" w:space="0" w:color="000000"/>
              <w:bottom w:val="single" w:sz="4" w:space="0" w:color="000000"/>
              <w:right w:val="nil"/>
            </w:tcBorders>
          </w:tcPr>
          <w:p w14:paraId="39CEE23C" w14:textId="77777777" w:rsidR="001A2CF6" w:rsidRPr="00C9086F" w:rsidRDefault="001A2CF6" w:rsidP="001A2CF6">
            <w:pPr>
              <w:pStyle w:val="cde8e6ede8e9eaeeebeeedf2e8f2f3eb"/>
              <w:tabs>
                <w:tab w:val="left" w:pos="2400"/>
              </w:tabs>
              <w:ind w:right="-1"/>
              <w:rPr>
                <w:lang w:val="uk-UA"/>
              </w:rPr>
            </w:pPr>
            <w:r w:rsidRPr="00C9086F">
              <w:rPr>
                <w:lang w:val="uk-UA"/>
              </w:rPr>
              <w:t>Профілактичні заходи, що попереджають зараження хворобами і заселення шкідниками</w:t>
            </w:r>
          </w:p>
          <w:p w14:paraId="50C9E546" w14:textId="77777777" w:rsidR="001A2CF6" w:rsidRPr="00C9086F" w:rsidRDefault="001A2CF6" w:rsidP="001A2CF6">
            <w:pPr>
              <w:pStyle w:val="cde8e6ede8e9eaeeebeeedf2e8f2f3eb"/>
              <w:tabs>
                <w:tab w:val="left" w:pos="2400"/>
              </w:tabs>
              <w:ind w:right="-1"/>
              <w:rPr>
                <w:spacing w:val="-6"/>
                <w:lang w:val="uk-UA"/>
              </w:rPr>
            </w:pPr>
          </w:p>
        </w:tc>
        <w:tc>
          <w:tcPr>
            <w:tcW w:w="4391" w:type="dxa"/>
            <w:tcBorders>
              <w:top w:val="single" w:sz="4" w:space="0" w:color="000000"/>
              <w:left w:val="single" w:sz="4" w:space="0" w:color="000000"/>
              <w:bottom w:val="single" w:sz="4" w:space="0" w:color="000000"/>
              <w:right w:val="single" w:sz="4" w:space="0" w:color="000000"/>
            </w:tcBorders>
          </w:tcPr>
          <w:p w14:paraId="6C6D8139" w14:textId="77777777" w:rsidR="001A2CF6" w:rsidRPr="00C9086F" w:rsidRDefault="001A2CF6" w:rsidP="001A2CF6">
            <w:pPr>
              <w:pStyle w:val="cde8e6ede8e9eaeeebeeedf2e8f2f3eb"/>
              <w:tabs>
                <w:tab w:val="left" w:pos="2400"/>
              </w:tabs>
              <w:ind w:right="-1"/>
              <w:rPr>
                <w:lang w:val="uk-UA"/>
              </w:rPr>
            </w:pPr>
            <w:r w:rsidRPr="00C9086F">
              <w:rPr>
                <w:spacing w:val="-6"/>
                <w:lang w:val="uk-UA"/>
              </w:rPr>
              <w:t xml:space="preserve">Дотримання сівозміни, глибока оранка ґрунту після збирання врожаю, сівба в оптимальні строки, знищення бур'янів, формування густоти, вирощувати після кращих попередників і повертати на попереднє місце не раніше, як через 4 роки, внесення органомінеральних добрив, своєчасні поливи, просторова ізоляція продовольчих посівів від насіннєвих. </w:t>
            </w:r>
          </w:p>
        </w:tc>
      </w:tr>
      <w:tr w:rsidR="00C9086F" w:rsidRPr="00C9086F" w14:paraId="5DA059E3" w14:textId="77777777" w:rsidTr="003F33A5">
        <w:trPr>
          <w:trHeight w:val="469"/>
        </w:trPr>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5C0F9A53" w14:textId="77777777" w:rsidR="001A2CF6" w:rsidRPr="00C9086F" w:rsidRDefault="001A2CF6" w:rsidP="001A2CF6">
            <w:pPr>
              <w:pStyle w:val="cde8e6ede8e9eaeeebeeedf2e8f2f3eb"/>
              <w:tabs>
                <w:tab w:val="left" w:pos="2400"/>
              </w:tabs>
              <w:ind w:right="-1"/>
              <w:jc w:val="center"/>
            </w:pPr>
            <w:r w:rsidRPr="00C9086F">
              <w:rPr>
                <w:b/>
                <w:spacing w:val="-6"/>
              </w:rPr>
              <w:t>Буряк столовий</w:t>
            </w:r>
          </w:p>
        </w:tc>
      </w:tr>
      <w:tr w:rsidR="001A2CF6" w:rsidRPr="00C9086F" w14:paraId="0CF82164" w14:textId="77777777" w:rsidTr="001A2CF6">
        <w:trPr>
          <w:trHeight w:val="2285"/>
        </w:trPr>
        <w:tc>
          <w:tcPr>
            <w:tcW w:w="1731" w:type="dxa"/>
            <w:tcBorders>
              <w:top w:val="single" w:sz="4" w:space="0" w:color="000000"/>
              <w:left w:val="single" w:sz="4" w:space="0" w:color="000000"/>
              <w:bottom w:val="single" w:sz="4" w:space="0" w:color="000000"/>
              <w:right w:val="nil"/>
            </w:tcBorders>
            <w:vAlign w:val="center"/>
          </w:tcPr>
          <w:p w14:paraId="6BA53D58" w14:textId="77777777" w:rsidR="001A2CF6" w:rsidRPr="00C9086F" w:rsidRDefault="001A2CF6" w:rsidP="001A2CF6">
            <w:pPr>
              <w:pStyle w:val="cde8e6ede8e9eaeeebeeedf2e8f2f3eb"/>
              <w:snapToGrid w:val="0"/>
              <w:ind w:right="-1"/>
            </w:pPr>
            <w:r w:rsidRPr="00C9086F">
              <w:t>До та під час вегетації</w:t>
            </w:r>
          </w:p>
          <w:p w14:paraId="3D2F37AE" w14:textId="77777777" w:rsidR="001A2CF6" w:rsidRPr="00C9086F" w:rsidRDefault="001A2CF6" w:rsidP="001A2CF6">
            <w:pPr>
              <w:pStyle w:val="cde8e6ede8e9eaeeebeeedf2e8f2f3eb"/>
              <w:snapToGrid w:val="0"/>
              <w:ind w:right="-1"/>
            </w:pPr>
          </w:p>
          <w:p w14:paraId="5777D877" w14:textId="77777777" w:rsidR="001A2CF6" w:rsidRPr="00C9086F" w:rsidRDefault="001A2CF6" w:rsidP="001A2CF6">
            <w:pPr>
              <w:pStyle w:val="cde8e6ede8e9eaeeebeeedf2e8f2f3eb"/>
              <w:snapToGrid w:val="0"/>
              <w:ind w:right="-1"/>
            </w:pPr>
          </w:p>
          <w:p w14:paraId="2BB8274C" w14:textId="77777777" w:rsidR="001A2CF6" w:rsidRPr="00C9086F" w:rsidRDefault="001A2CF6" w:rsidP="001A2CF6">
            <w:pPr>
              <w:pStyle w:val="cde8e6ede8e9eaeeebeeedf2e8f2f3eb"/>
              <w:snapToGrid w:val="0"/>
              <w:ind w:right="-1"/>
            </w:pPr>
          </w:p>
          <w:p w14:paraId="52C84ED2" w14:textId="77777777" w:rsidR="001A2CF6" w:rsidRPr="00C9086F" w:rsidRDefault="001A2CF6" w:rsidP="001A2CF6">
            <w:pPr>
              <w:pStyle w:val="cde8e6ede8e9eaeeebeeedf2e8f2f3eb"/>
              <w:snapToGrid w:val="0"/>
              <w:ind w:right="-1"/>
            </w:pPr>
          </w:p>
          <w:p w14:paraId="6984C1AD" w14:textId="77777777" w:rsidR="001A2CF6" w:rsidRPr="00C9086F" w:rsidRDefault="001A2CF6" w:rsidP="001A2CF6">
            <w:pPr>
              <w:pStyle w:val="cde8e6ede8e9eaeeebeeedf2e8f2f3eb"/>
              <w:snapToGrid w:val="0"/>
              <w:ind w:right="-1"/>
            </w:pPr>
          </w:p>
        </w:tc>
        <w:tc>
          <w:tcPr>
            <w:tcW w:w="3092" w:type="dxa"/>
            <w:gridSpan w:val="2"/>
            <w:tcBorders>
              <w:top w:val="single" w:sz="4" w:space="0" w:color="000000"/>
              <w:left w:val="single" w:sz="4" w:space="0" w:color="000000"/>
              <w:bottom w:val="single" w:sz="4" w:space="0" w:color="000000"/>
              <w:right w:val="nil"/>
            </w:tcBorders>
          </w:tcPr>
          <w:p w14:paraId="2506FF90" w14:textId="77777777" w:rsidR="001A2CF6" w:rsidRPr="00C9086F" w:rsidRDefault="001A2CF6" w:rsidP="001A2CF6">
            <w:pPr>
              <w:pStyle w:val="cde8e6ede8e9eaeeebeeedf2e8f2f3eb"/>
              <w:tabs>
                <w:tab w:val="left" w:pos="2400"/>
              </w:tabs>
              <w:ind w:right="-1"/>
            </w:pPr>
            <w:r w:rsidRPr="00C9086F">
              <w:t>Профілактичні заходи, що попереджають зараження хворобами</w:t>
            </w:r>
          </w:p>
        </w:tc>
        <w:tc>
          <w:tcPr>
            <w:tcW w:w="4391" w:type="dxa"/>
            <w:tcBorders>
              <w:top w:val="single" w:sz="4" w:space="0" w:color="000000"/>
              <w:left w:val="single" w:sz="4" w:space="0" w:color="000000"/>
              <w:bottom w:val="single" w:sz="4" w:space="0" w:color="000000"/>
              <w:right w:val="single" w:sz="4" w:space="0" w:color="000000"/>
            </w:tcBorders>
          </w:tcPr>
          <w:p w14:paraId="1886F881" w14:textId="77777777" w:rsidR="001A2CF6" w:rsidRPr="00C9086F" w:rsidRDefault="001A2CF6" w:rsidP="001A2CF6">
            <w:pPr>
              <w:pStyle w:val="cde8e6ede8e9eaeeebeeedf2e8f2f3eb"/>
              <w:tabs>
                <w:tab w:val="left" w:pos="2400"/>
              </w:tabs>
              <w:ind w:right="-1"/>
              <w:rPr>
                <w:spacing w:val="-6"/>
              </w:rPr>
            </w:pPr>
            <w:r w:rsidRPr="00C9086F">
              <w:rPr>
                <w:spacing w:val="-6"/>
              </w:rPr>
              <w:t>Дотримання сівозміни, повернення на попереднє місце не раніше як через 3 роки. Просторова ізоляція буряк</w:t>
            </w:r>
            <w:r w:rsidRPr="00C9086F">
              <w:rPr>
                <w:spacing w:val="-6"/>
                <w:lang w:val="uk-UA"/>
              </w:rPr>
              <w:t>ів</w:t>
            </w:r>
            <w:r w:rsidRPr="00C9086F">
              <w:rPr>
                <w:spacing w:val="-6"/>
              </w:rPr>
              <w:t xml:space="preserve"> першого року вирощування від насінників. Знищення рослинних решток, глибока зяблева оранка, внесення мінеральних, особливо фосфорно- калійних добрив, що підвищують стійкість рослин проти хвороб. </w:t>
            </w:r>
          </w:p>
        </w:tc>
      </w:tr>
    </w:tbl>
    <w:p w14:paraId="2625B978" w14:textId="77777777" w:rsidR="001A2CF6" w:rsidRPr="00C9086F" w:rsidRDefault="001A2CF6" w:rsidP="001A2CF6">
      <w:pPr>
        <w:autoSpaceDE w:val="0"/>
        <w:ind w:right="-1" w:firstLine="709"/>
        <w:jc w:val="both"/>
        <w:rPr>
          <w:rFonts w:eastAsia="Times New Roman" w:cs="Times New Roman"/>
          <w:sz w:val="28"/>
          <w:szCs w:val="28"/>
        </w:rPr>
      </w:pPr>
    </w:p>
    <w:p w14:paraId="1048F6A8" w14:textId="77777777" w:rsidR="001A2CF6" w:rsidRPr="00C9086F" w:rsidRDefault="001A2CF6" w:rsidP="001A2CF6">
      <w:pPr>
        <w:ind w:right="-1" w:firstLine="709"/>
        <w:jc w:val="both"/>
        <w:rPr>
          <w:rFonts w:eastAsia="Times New Roman" w:cs="Times New Roman"/>
        </w:rPr>
      </w:pPr>
      <w:r w:rsidRPr="00C9086F">
        <w:rPr>
          <w:rFonts w:eastAsia="Times New Roman" w:cs="Times New Roman"/>
        </w:rPr>
        <w:t xml:space="preserve">*Обробка насіння всіх овочевих культур від збудників хвороб та для підвищення врожайності Сігер Ейром, 160 мл/100 кг; </w:t>
      </w:r>
      <w:r w:rsidRPr="00C9086F">
        <w:rPr>
          <w:rFonts w:cs="Times New Roman"/>
        </w:rPr>
        <w:t xml:space="preserve">Фітоцидом, р.- 2,5 л/т. </w:t>
      </w:r>
    </w:p>
    <w:p w14:paraId="5A2B3823" w14:textId="77777777" w:rsidR="001A2CF6" w:rsidRPr="00C9086F" w:rsidRDefault="001A2CF6" w:rsidP="001A2CF6">
      <w:pPr>
        <w:autoSpaceDE w:val="0"/>
        <w:ind w:right="-1" w:firstLine="709"/>
        <w:jc w:val="both"/>
        <w:rPr>
          <w:rFonts w:eastAsia="Times New Roman" w:cs="Times New Roman"/>
        </w:rPr>
      </w:pPr>
      <w:r w:rsidRPr="00C9086F">
        <w:rPr>
          <w:rFonts w:eastAsia="Times New Roman" w:cs="Times New Roman"/>
        </w:rPr>
        <w:t>**Полив після висівання насіння розчином Превікуру Енерджі 840 S</w:t>
      </w:r>
      <w:r w:rsidRPr="00C9086F">
        <w:rPr>
          <w:rFonts w:eastAsia="Times New Roman" w:cs="Times New Roman"/>
          <w:lang w:val="en-US"/>
        </w:rPr>
        <w:t>L</w:t>
      </w:r>
      <w:r w:rsidRPr="00C9086F">
        <w:rPr>
          <w:rFonts w:eastAsia="Times New Roman" w:cs="Times New Roman"/>
        </w:rPr>
        <w:t xml:space="preserve">, РК, 3 мл /2 л води/ на кв.м, повторно – полив через 7-10 днів після першого використання – 3 мл /2 л </w:t>
      </w:r>
      <w:r w:rsidRPr="00C9086F">
        <w:rPr>
          <w:rFonts w:eastAsia="Times New Roman" w:cs="Times New Roman"/>
        </w:rPr>
        <w:lastRenderedPageBreak/>
        <w:t>розчину/ на кв.м; для першого – 6 мл /2 л води/ на кв.м проти кореневих і стеблових гнилей розсади огірків, томатів, перцю, баклажанів.</w:t>
      </w:r>
    </w:p>
    <w:p w14:paraId="47157DE4" w14:textId="77777777" w:rsidR="001A2CF6" w:rsidRPr="00C9086F" w:rsidRDefault="001A2CF6" w:rsidP="001A2CF6">
      <w:pPr>
        <w:autoSpaceDE w:val="0"/>
        <w:ind w:right="-1" w:firstLine="709"/>
        <w:jc w:val="both"/>
        <w:rPr>
          <w:rFonts w:eastAsia="Times New Roman" w:cs="Times New Roman"/>
        </w:rPr>
      </w:pPr>
      <w:r w:rsidRPr="00C9086F">
        <w:rPr>
          <w:rFonts w:eastAsia="Times New Roman" w:cs="Times New Roman"/>
        </w:rPr>
        <w:t xml:space="preserve">***Внесення в лунки (рядки) аід час сівби та висадки розсади в ґрунт (капуста, томати) Форсу 1,5 </w:t>
      </w:r>
      <w:r w:rsidRPr="00C9086F">
        <w:rPr>
          <w:rFonts w:eastAsia="Times New Roman" w:cs="Times New Roman"/>
          <w:lang w:val="en-US"/>
        </w:rPr>
        <w:t>G</w:t>
      </w:r>
      <w:r w:rsidRPr="00C9086F">
        <w:rPr>
          <w:rFonts w:eastAsia="Times New Roman" w:cs="Times New Roman"/>
        </w:rPr>
        <w:t xml:space="preserve">, ГР – 5-15 кг/га - проти комплексу ґрунтових шкідників. </w:t>
      </w:r>
    </w:p>
    <w:p w14:paraId="1E8B723D" w14:textId="156593A3" w:rsidR="001A2CF6" w:rsidRDefault="001A2CF6" w:rsidP="001A2CF6">
      <w:pPr>
        <w:autoSpaceDE w:val="0"/>
        <w:ind w:right="-1" w:firstLine="709"/>
        <w:rPr>
          <w:rFonts w:cs="Times New Roman"/>
          <w:sz w:val="27"/>
          <w:szCs w:val="27"/>
        </w:rPr>
      </w:pPr>
    </w:p>
    <w:p w14:paraId="74DD9074" w14:textId="77777777" w:rsidR="003F33A5" w:rsidRPr="00C9086F" w:rsidRDefault="003F33A5" w:rsidP="001A2CF6">
      <w:pPr>
        <w:autoSpaceDE w:val="0"/>
        <w:ind w:right="-1" w:firstLine="709"/>
        <w:rPr>
          <w:rFonts w:cs="Times New Roman"/>
          <w:sz w:val="27"/>
          <w:szCs w:val="27"/>
        </w:rPr>
      </w:pPr>
    </w:p>
    <w:p w14:paraId="66AA62E7" w14:textId="77777777" w:rsidR="001A2CF6" w:rsidRPr="00C9086F" w:rsidRDefault="001A2CF6" w:rsidP="001A2CF6">
      <w:pPr>
        <w:autoSpaceDE w:val="0"/>
        <w:ind w:right="140" w:firstLine="709"/>
        <w:rPr>
          <w:rFonts w:cs="Times New Roman"/>
          <w:sz w:val="28"/>
          <w:szCs w:val="28"/>
        </w:rPr>
      </w:pPr>
      <w:r w:rsidRPr="00C9086F">
        <w:rPr>
          <w:rFonts w:cs="Times New Roman"/>
          <w:sz w:val="28"/>
          <w:szCs w:val="28"/>
        </w:rPr>
        <w:t xml:space="preserve">При підготовці до посіву овочевих культур для знищення однорічних та багаторічних бур’янів застосовують неселективні гербіциди на базі гліфосату. Засміченість посівів овочевих культур в основному має змішаний характер. </w:t>
      </w:r>
    </w:p>
    <w:p w14:paraId="31A12278" w14:textId="77777777" w:rsidR="001A2CF6" w:rsidRPr="00C9086F" w:rsidRDefault="001A2CF6" w:rsidP="001A2CF6">
      <w:pPr>
        <w:autoSpaceDE w:val="0"/>
        <w:ind w:right="140" w:firstLine="709"/>
        <w:jc w:val="both"/>
        <w:rPr>
          <w:rFonts w:cs="Times New Roman"/>
          <w:sz w:val="28"/>
          <w:szCs w:val="28"/>
        </w:rPr>
      </w:pPr>
      <w:r w:rsidRPr="00C9086F">
        <w:rPr>
          <w:rFonts w:cs="Times New Roman"/>
          <w:sz w:val="28"/>
          <w:szCs w:val="28"/>
        </w:rPr>
        <w:t xml:space="preserve">З дводольних бур'янів найбільш поширені: лобода біла, види щириці, галінсога дрібноквіткова, гірчиця польова, редька дика, портулак городній, паслін чорний, курай, злинка канадська, жовтий осот городній, триреберник непахучій, осоти рожевий та жовтий та інші. </w:t>
      </w:r>
    </w:p>
    <w:p w14:paraId="0DB41450" w14:textId="77777777" w:rsidR="001A2CF6" w:rsidRPr="00C9086F" w:rsidRDefault="001A2CF6" w:rsidP="001A2CF6">
      <w:pPr>
        <w:autoSpaceDE w:val="0"/>
        <w:ind w:right="140" w:firstLine="709"/>
        <w:jc w:val="both"/>
        <w:rPr>
          <w:rFonts w:cs="Times New Roman"/>
          <w:sz w:val="28"/>
          <w:szCs w:val="28"/>
        </w:rPr>
      </w:pPr>
      <w:r w:rsidRPr="00C9086F">
        <w:rPr>
          <w:rFonts w:cs="Times New Roman"/>
          <w:sz w:val="28"/>
          <w:szCs w:val="28"/>
        </w:rPr>
        <w:t>Односім'ядольні злакові представлені плоскухою звичайною, мишієм сизим та зеленим, свинориєм, гумаєм, пирієм повзучим.</w:t>
      </w:r>
    </w:p>
    <w:p w14:paraId="7D7425BD" w14:textId="77777777" w:rsidR="001A2CF6" w:rsidRPr="00C9086F" w:rsidRDefault="001A2CF6" w:rsidP="004B4DFA">
      <w:pPr>
        <w:ind w:right="-1"/>
        <w:rPr>
          <w:rFonts w:cs="Times New Roman"/>
          <w:b/>
          <w:sz w:val="28"/>
          <w:szCs w:val="28"/>
        </w:rPr>
      </w:pPr>
    </w:p>
    <w:p w14:paraId="2D09E672" w14:textId="2F24338F" w:rsidR="003F33A5" w:rsidRPr="00C9086F" w:rsidRDefault="001A2CF6" w:rsidP="003F33A5">
      <w:pPr>
        <w:ind w:right="-1"/>
        <w:jc w:val="center"/>
        <w:rPr>
          <w:rFonts w:cs="Times New Roman"/>
          <w:b/>
          <w:sz w:val="28"/>
          <w:szCs w:val="28"/>
        </w:rPr>
      </w:pPr>
      <w:r w:rsidRPr="00C9086F">
        <w:rPr>
          <w:rFonts w:cs="Times New Roman"/>
          <w:b/>
          <w:sz w:val="28"/>
          <w:szCs w:val="28"/>
        </w:rPr>
        <w:t>Заходи захисту овочевих культур від бур`янів</w:t>
      </w:r>
    </w:p>
    <w:p w14:paraId="7649393F" w14:textId="77777777" w:rsidR="001A2CF6" w:rsidRPr="00C9086F" w:rsidRDefault="001A2CF6" w:rsidP="001A2CF6">
      <w:pPr>
        <w:ind w:right="-1"/>
        <w:jc w:val="center"/>
        <w:rPr>
          <w:rFonts w:cs="Times New Roman"/>
          <w:sz w:val="28"/>
          <w:szCs w:val="28"/>
        </w:rPr>
      </w:pP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0E2E8F31" w14:textId="77777777" w:rsidTr="001A2CF6">
        <w:tc>
          <w:tcPr>
            <w:tcW w:w="1985" w:type="dxa"/>
            <w:tcBorders>
              <w:top w:val="single" w:sz="4" w:space="0" w:color="000000"/>
              <w:left w:val="single" w:sz="4" w:space="0" w:color="000000"/>
              <w:bottom w:val="single" w:sz="4" w:space="0" w:color="auto"/>
              <w:right w:val="nil"/>
            </w:tcBorders>
          </w:tcPr>
          <w:p w14:paraId="72262496" w14:textId="77777777" w:rsidR="001A2CF6" w:rsidRPr="00C9086F" w:rsidRDefault="001A2CF6" w:rsidP="001A2CF6">
            <w:pPr>
              <w:ind w:right="-1"/>
              <w:jc w:val="center"/>
              <w:rPr>
                <w:rFonts w:cs="Times New Roman"/>
                <w:b/>
                <w:i/>
              </w:rPr>
            </w:pPr>
            <w:r w:rsidRPr="00C9086F">
              <w:rPr>
                <w:rFonts w:cs="Times New Roman"/>
                <w:b/>
                <w:i/>
              </w:rPr>
              <w:t>Об</w:t>
            </w:r>
            <w:r w:rsidRPr="00C9086F">
              <w:rPr>
                <w:rFonts w:cs="Times New Roman"/>
                <w:b/>
                <w:i/>
                <w:lang w:val="en-US"/>
              </w:rPr>
              <w:t>’</w:t>
            </w:r>
            <w:r w:rsidRPr="00C9086F">
              <w:rPr>
                <w:rFonts w:cs="Times New Roman"/>
                <w:b/>
                <w:i/>
              </w:rPr>
              <w:t>єкт</w:t>
            </w:r>
          </w:p>
        </w:tc>
        <w:tc>
          <w:tcPr>
            <w:tcW w:w="3686" w:type="dxa"/>
            <w:tcBorders>
              <w:top w:val="single" w:sz="4" w:space="0" w:color="000000"/>
              <w:left w:val="single" w:sz="4" w:space="0" w:color="000000"/>
              <w:bottom w:val="single" w:sz="4" w:space="0" w:color="auto"/>
              <w:right w:val="nil"/>
            </w:tcBorders>
          </w:tcPr>
          <w:p w14:paraId="3C5694B0" w14:textId="77777777" w:rsidR="001A2CF6" w:rsidRPr="00C9086F" w:rsidRDefault="001A2CF6" w:rsidP="001A2CF6">
            <w:pPr>
              <w:ind w:right="-1"/>
              <w:jc w:val="center"/>
              <w:rPr>
                <w:rFonts w:cs="Times New Roman"/>
                <w:b/>
                <w:i/>
              </w:rPr>
            </w:pPr>
            <w:r w:rsidRPr="00C9086F">
              <w:rPr>
                <w:rFonts w:cs="Times New Roman"/>
                <w:b/>
                <w:i/>
              </w:rPr>
              <w:t>Назви препаратів та</w:t>
            </w:r>
          </w:p>
          <w:p w14:paraId="60930A10" w14:textId="77777777" w:rsidR="001A2CF6" w:rsidRPr="00C9086F" w:rsidRDefault="001A2CF6" w:rsidP="001A2CF6">
            <w:pPr>
              <w:ind w:right="-1"/>
              <w:jc w:val="center"/>
              <w:rPr>
                <w:rFonts w:cs="Times New Roman"/>
                <w:b/>
                <w:i/>
              </w:rPr>
            </w:pPr>
            <w:r w:rsidRPr="00C9086F">
              <w:rPr>
                <w:rFonts w:cs="Times New Roman"/>
                <w:b/>
                <w:i/>
              </w:rPr>
              <w:t>норми витрат</w:t>
            </w:r>
          </w:p>
        </w:tc>
        <w:tc>
          <w:tcPr>
            <w:tcW w:w="3969" w:type="dxa"/>
            <w:tcBorders>
              <w:top w:val="single" w:sz="4" w:space="0" w:color="000000"/>
              <w:left w:val="single" w:sz="4" w:space="0" w:color="000000"/>
              <w:bottom w:val="single" w:sz="4" w:space="0" w:color="auto"/>
              <w:right w:val="single" w:sz="4" w:space="0" w:color="000000"/>
            </w:tcBorders>
          </w:tcPr>
          <w:p w14:paraId="03F5F7C2" w14:textId="77777777" w:rsidR="001A2CF6" w:rsidRPr="00C9086F" w:rsidRDefault="001A2CF6" w:rsidP="001A2CF6">
            <w:pPr>
              <w:ind w:right="-1"/>
              <w:jc w:val="center"/>
              <w:rPr>
                <w:rFonts w:cs="Times New Roman"/>
                <w:b/>
                <w:i/>
              </w:rPr>
            </w:pPr>
            <w:r w:rsidRPr="00C9086F">
              <w:rPr>
                <w:rFonts w:cs="Times New Roman"/>
                <w:b/>
                <w:i/>
              </w:rPr>
              <w:t>Час обробок</w:t>
            </w:r>
          </w:p>
        </w:tc>
      </w:tr>
      <w:tr w:rsidR="00C9086F" w:rsidRPr="00C9086F" w14:paraId="5D994FAE" w14:textId="77777777" w:rsidTr="001A2CF6">
        <w:trPr>
          <w:trHeight w:val="3606"/>
        </w:trPr>
        <w:tc>
          <w:tcPr>
            <w:tcW w:w="1985" w:type="dxa"/>
            <w:tcBorders>
              <w:top w:val="single" w:sz="4" w:space="0" w:color="auto"/>
              <w:left w:val="single" w:sz="4" w:space="0" w:color="auto"/>
              <w:bottom w:val="single" w:sz="4" w:space="0" w:color="auto"/>
              <w:right w:val="nil"/>
            </w:tcBorders>
          </w:tcPr>
          <w:p w14:paraId="2B3809BE" w14:textId="77777777" w:rsidR="001A2CF6" w:rsidRPr="00C9086F" w:rsidRDefault="001A2CF6" w:rsidP="001A2CF6">
            <w:pPr>
              <w:ind w:right="-1"/>
              <w:rPr>
                <w:rFonts w:cs="Times New Roman"/>
              </w:rPr>
            </w:pPr>
            <w:r w:rsidRPr="00C9086F">
              <w:rPr>
                <w:rFonts w:cs="Times New Roman"/>
              </w:rPr>
              <w:t>Однорічні та багаторічні злакові та дводольні</w:t>
            </w:r>
          </w:p>
          <w:p w14:paraId="1FDA87AE" w14:textId="77777777" w:rsidR="001A2CF6" w:rsidRPr="00C9086F" w:rsidRDefault="001A2CF6" w:rsidP="001A2CF6">
            <w:pPr>
              <w:ind w:right="-1"/>
              <w:rPr>
                <w:rFonts w:cs="Times New Roman"/>
              </w:rPr>
            </w:pPr>
          </w:p>
        </w:tc>
        <w:tc>
          <w:tcPr>
            <w:tcW w:w="3686" w:type="dxa"/>
            <w:tcBorders>
              <w:top w:val="single" w:sz="4" w:space="0" w:color="auto"/>
              <w:left w:val="single" w:sz="4" w:space="0" w:color="000000"/>
              <w:bottom w:val="single" w:sz="4" w:space="0" w:color="auto"/>
              <w:right w:val="nil"/>
            </w:tcBorders>
          </w:tcPr>
          <w:p w14:paraId="1D93E6E5" w14:textId="77777777" w:rsidR="001A2CF6" w:rsidRPr="00C9086F" w:rsidRDefault="001A2CF6" w:rsidP="001A2CF6">
            <w:pPr>
              <w:ind w:right="-1"/>
              <w:rPr>
                <w:rFonts w:cs="Times New Roman"/>
              </w:rPr>
            </w:pPr>
          </w:p>
          <w:p w14:paraId="4E0D9A02" w14:textId="731E3C34" w:rsidR="001A2CF6" w:rsidRPr="00C9086F" w:rsidRDefault="001A2CF6" w:rsidP="001A2CF6">
            <w:pPr>
              <w:ind w:right="-1"/>
              <w:rPr>
                <w:rFonts w:cs="Times New Roman"/>
              </w:rPr>
            </w:pPr>
            <w:r w:rsidRPr="00C9086F">
              <w:rPr>
                <w:rFonts w:cs="Times New Roman"/>
              </w:rPr>
              <w:t>Гефест,ВР -</w:t>
            </w:r>
            <w:r w:rsidR="003F33A5">
              <w:rPr>
                <w:rFonts w:cs="Times New Roman"/>
                <w:lang w:val="en-US"/>
              </w:rPr>
              <w:t xml:space="preserve"> </w:t>
            </w:r>
            <w:r w:rsidRPr="00C9086F">
              <w:rPr>
                <w:rFonts w:cs="Times New Roman"/>
              </w:rPr>
              <w:t>2,0-6,0</w:t>
            </w:r>
          </w:p>
          <w:p w14:paraId="7ADA2F1E" w14:textId="77777777" w:rsidR="001A2CF6" w:rsidRPr="00C9086F" w:rsidRDefault="001A2CF6" w:rsidP="001A2CF6">
            <w:pPr>
              <w:ind w:right="-1"/>
              <w:rPr>
                <w:rFonts w:cs="Times New Roman"/>
              </w:rPr>
            </w:pPr>
          </w:p>
          <w:p w14:paraId="1F4E7D6C" w14:textId="77777777" w:rsidR="001A2CF6" w:rsidRPr="00C9086F" w:rsidRDefault="001A2CF6" w:rsidP="001A2CF6">
            <w:pPr>
              <w:ind w:right="-1"/>
              <w:rPr>
                <w:rFonts w:cs="Times New Roman"/>
              </w:rPr>
            </w:pPr>
          </w:p>
          <w:p w14:paraId="212E64E3" w14:textId="77777777" w:rsidR="001A2CF6" w:rsidRPr="00C9086F" w:rsidRDefault="001A2CF6" w:rsidP="001A2CF6">
            <w:pPr>
              <w:ind w:right="-1"/>
              <w:rPr>
                <w:rFonts w:cs="Times New Roman"/>
              </w:rPr>
            </w:pPr>
            <w:r w:rsidRPr="00C9086F">
              <w:rPr>
                <w:rFonts w:cs="Times New Roman"/>
              </w:rPr>
              <w:t>Аргумент, РК (Астагліф, Гліфоголд, Директор, Домінатор,</w:t>
            </w:r>
          </w:p>
          <w:p w14:paraId="0BE12B57" w14:textId="693237F6" w:rsidR="001A2CF6" w:rsidRPr="00C9086F" w:rsidRDefault="001A2CF6" w:rsidP="001A2CF6">
            <w:pPr>
              <w:ind w:right="-1"/>
              <w:rPr>
                <w:rFonts w:cs="Times New Roman"/>
              </w:rPr>
            </w:pPr>
            <w:r w:rsidRPr="00C9086F">
              <w:rPr>
                <w:rFonts w:cs="Times New Roman"/>
              </w:rPr>
              <w:t xml:space="preserve">Клінік, Напалм, </w:t>
            </w:r>
            <w:r w:rsidRPr="00C9086F">
              <w:rPr>
                <w:rFonts w:cs="Times New Roman"/>
                <w:spacing w:val="-10"/>
              </w:rPr>
              <w:t xml:space="preserve">Суперклін) - </w:t>
            </w:r>
            <w:r w:rsidRPr="00C9086F">
              <w:rPr>
                <w:rFonts w:cs="Times New Roman"/>
              </w:rPr>
              <w:t>2,0</w:t>
            </w:r>
            <w:r w:rsidR="003F33A5">
              <w:rPr>
                <w:rFonts w:cs="Times New Roman"/>
                <w:lang w:val="en-US"/>
              </w:rPr>
              <w:t xml:space="preserve"> </w:t>
            </w:r>
            <w:r w:rsidRPr="00C9086F">
              <w:rPr>
                <w:rFonts w:cs="Times New Roman"/>
              </w:rPr>
              <w:t>-</w:t>
            </w:r>
            <w:r w:rsidR="003F33A5">
              <w:rPr>
                <w:rFonts w:cs="Times New Roman"/>
                <w:lang w:val="en-US"/>
              </w:rPr>
              <w:t xml:space="preserve"> </w:t>
            </w:r>
            <w:r w:rsidRPr="00C9086F">
              <w:rPr>
                <w:rFonts w:cs="Times New Roman"/>
              </w:rPr>
              <w:t>5,0</w:t>
            </w:r>
          </w:p>
          <w:p w14:paraId="58485809" w14:textId="77777777" w:rsidR="001A2CF6" w:rsidRPr="00C9086F" w:rsidRDefault="001A2CF6" w:rsidP="001A2CF6">
            <w:pPr>
              <w:ind w:right="-1"/>
              <w:rPr>
                <w:rFonts w:cs="Times New Roman"/>
              </w:rPr>
            </w:pPr>
            <w:r w:rsidRPr="00C9086F">
              <w:rPr>
                <w:rFonts w:cs="Times New Roman"/>
              </w:rPr>
              <w:t>Фелікс, ВГ-2,0-2,5</w:t>
            </w:r>
          </w:p>
          <w:p w14:paraId="6A662A48" w14:textId="77777777" w:rsidR="001A2CF6" w:rsidRPr="00C9086F" w:rsidRDefault="001A2CF6" w:rsidP="001A2CF6">
            <w:pPr>
              <w:ind w:right="-1"/>
              <w:rPr>
                <w:rFonts w:cs="Times New Roman"/>
              </w:rPr>
            </w:pPr>
          </w:p>
          <w:p w14:paraId="46BD8510" w14:textId="5E07768D" w:rsidR="001A2CF6" w:rsidRPr="00C9086F" w:rsidRDefault="001A2CF6" w:rsidP="001A2CF6">
            <w:pPr>
              <w:ind w:right="-1"/>
              <w:rPr>
                <w:rFonts w:cs="Times New Roman"/>
              </w:rPr>
            </w:pPr>
          </w:p>
          <w:p w14:paraId="6FA68110" w14:textId="2CB03751" w:rsidR="001A2CF6" w:rsidRPr="00C9086F" w:rsidRDefault="001A2CF6" w:rsidP="001A2CF6">
            <w:pPr>
              <w:ind w:right="-1"/>
              <w:rPr>
                <w:rFonts w:cs="Times New Roman"/>
              </w:rPr>
            </w:pPr>
            <w:r w:rsidRPr="00C9086F">
              <w:rPr>
                <w:rFonts w:cs="Times New Roman"/>
              </w:rPr>
              <w:t>Геліос Екстра (Град Макс)</w:t>
            </w:r>
            <w:r w:rsidR="003F33A5" w:rsidRPr="003F33A5">
              <w:rPr>
                <w:rFonts w:cs="Times New Roman"/>
              </w:rPr>
              <w:t xml:space="preserve"> </w:t>
            </w:r>
            <w:r w:rsidRPr="00C9086F">
              <w:rPr>
                <w:rFonts w:cs="Times New Roman"/>
              </w:rPr>
              <w:t>-</w:t>
            </w:r>
            <w:r w:rsidR="003F33A5" w:rsidRPr="003F33A5">
              <w:rPr>
                <w:rFonts w:cs="Times New Roman"/>
              </w:rPr>
              <w:t xml:space="preserve"> </w:t>
            </w:r>
            <w:r w:rsidRPr="00C9086F">
              <w:rPr>
                <w:rFonts w:cs="Times New Roman"/>
              </w:rPr>
              <w:t>2,0</w:t>
            </w:r>
            <w:r w:rsidR="003F33A5" w:rsidRPr="003F33A5">
              <w:rPr>
                <w:rFonts w:cs="Times New Roman"/>
              </w:rPr>
              <w:t xml:space="preserve"> </w:t>
            </w:r>
            <w:r w:rsidRPr="00C9086F">
              <w:rPr>
                <w:rFonts w:cs="Times New Roman"/>
              </w:rPr>
              <w:t>-</w:t>
            </w:r>
            <w:r w:rsidR="003F33A5" w:rsidRPr="003F33A5">
              <w:rPr>
                <w:rFonts w:cs="Times New Roman"/>
              </w:rPr>
              <w:t xml:space="preserve"> </w:t>
            </w:r>
            <w:r w:rsidRPr="00C9086F">
              <w:rPr>
                <w:rFonts w:cs="Times New Roman"/>
              </w:rPr>
              <w:t xml:space="preserve">4,0 </w:t>
            </w:r>
          </w:p>
          <w:p w14:paraId="61B2433D" w14:textId="5AB5935C" w:rsidR="001A2CF6" w:rsidRPr="00C9086F" w:rsidRDefault="001A2CF6" w:rsidP="001A2CF6">
            <w:pPr>
              <w:ind w:right="-1"/>
              <w:rPr>
                <w:rFonts w:cs="Times New Roman"/>
              </w:rPr>
            </w:pPr>
            <w:r w:rsidRPr="00C9086F">
              <w:rPr>
                <w:rFonts w:cs="Times New Roman"/>
              </w:rPr>
              <w:t>Раундап Пауер, РГ</w:t>
            </w:r>
            <w:r w:rsidR="003F33A5" w:rsidRPr="003F33A5">
              <w:rPr>
                <w:rFonts w:cs="Times New Roman"/>
              </w:rPr>
              <w:t xml:space="preserve"> </w:t>
            </w:r>
            <w:r w:rsidRPr="00C9086F">
              <w:rPr>
                <w:rFonts w:cs="Times New Roman"/>
              </w:rPr>
              <w:t>-</w:t>
            </w:r>
            <w:r w:rsidR="003F33A5" w:rsidRPr="003F33A5">
              <w:rPr>
                <w:rFonts w:cs="Times New Roman"/>
              </w:rPr>
              <w:t xml:space="preserve"> </w:t>
            </w:r>
            <w:r w:rsidRPr="00C9086F">
              <w:rPr>
                <w:rFonts w:cs="Times New Roman"/>
              </w:rPr>
              <w:t xml:space="preserve">5,0 </w:t>
            </w:r>
          </w:p>
          <w:p w14:paraId="0ECA61E4" w14:textId="3622FF62" w:rsidR="001A2CF6" w:rsidRPr="00C9086F" w:rsidRDefault="001A2CF6" w:rsidP="001A2CF6">
            <w:pPr>
              <w:ind w:right="-1"/>
              <w:rPr>
                <w:rFonts w:cs="Times New Roman"/>
                <w:spacing w:val="-10"/>
              </w:rPr>
            </w:pPr>
            <w:r w:rsidRPr="00C9086F">
              <w:rPr>
                <w:rFonts w:cs="Times New Roman"/>
                <w:spacing w:val="-10"/>
              </w:rPr>
              <w:t>Раундап Екстра, РК - 2,0</w:t>
            </w:r>
            <w:r w:rsidR="003F33A5" w:rsidRPr="003F33A5">
              <w:rPr>
                <w:rFonts w:cs="Times New Roman"/>
                <w:spacing w:val="-10"/>
              </w:rPr>
              <w:t xml:space="preserve"> </w:t>
            </w:r>
            <w:r w:rsidRPr="00C9086F">
              <w:rPr>
                <w:rFonts w:cs="Times New Roman"/>
                <w:spacing w:val="-10"/>
              </w:rPr>
              <w:t>-</w:t>
            </w:r>
            <w:r w:rsidR="003F33A5" w:rsidRPr="003F33A5">
              <w:rPr>
                <w:rFonts w:cs="Times New Roman"/>
                <w:spacing w:val="-10"/>
              </w:rPr>
              <w:t xml:space="preserve"> </w:t>
            </w:r>
            <w:r w:rsidRPr="00C9086F">
              <w:rPr>
                <w:rFonts w:cs="Times New Roman"/>
                <w:spacing w:val="-10"/>
              </w:rPr>
              <w:t xml:space="preserve">3,5 </w:t>
            </w:r>
          </w:p>
          <w:p w14:paraId="051A1C6F" w14:textId="63C34628" w:rsidR="001A2CF6" w:rsidRPr="00C9086F" w:rsidRDefault="001A2CF6" w:rsidP="001A2CF6">
            <w:pPr>
              <w:ind w:right="-1"/>
              <w:rPr>
                <w:rFonts w:cs="Times New Roman"/>
              </w:rPr>
            </w:pPr>
            <w:r w:rsidRPr="00C9086F">
              <w:rPr>
                <w:rFonts w:cs="Times New Roman"/>
                <w:spacing w:val="-10"/>
              </w:rPr>
              <w:t>Суперклін, Росейт, РК</w:t>
            </w:r>
            <w:r w:rsidR="003F33A5" w:rsidRPr="003F33A5">
              <w:rPr>
                <w:rFonts w:cs="Times New Roman"/>
                <w:spacing w:val="-10"/>
              </w:rPr>
              <w:t xml:space="preserve"> </w:t>
            </w:r>
            <w:r w:rsidRPr="00C9086F">
              <w:rPr>
                <w:rFonts w:cs="Times New Roman"/>
                <w:spacing w:val="-10"/>
              </w:rPr>
              <w:t>-</w:t>
            </w:r>
            <w:r w:rsidR="003F33A5" w:rsidRPr="003F33A5">
              <w:rPr>
                <w:rFonts w:cs="Times New Roman"/>
                <w:spacing w:val="-10"/>
              </w:rPr>
              <w:t xml:space="preserve"> </w:t>
            </w:r>
            <w:r w:rsidRPr="00C9086F">
              <w:rPr>
                <w:rFonts w:cs="Times New Roman"/>
                <w:spacing w:val="-10"/>
              </w:rPr>
              <w:t>2,0</w:t>
            </w:r>
            <w:r w:rsidR="003F33A5" w:rsidRPr="003F33A5">
              <w:rPr>
                <w:rFonts w:cs="Times New Roman"/>
                <w:spacing w:val="-10"/>
              </w:rPr>
              <w:t xml:space="preserve"> </w:t>
            </w:r>
            <w:r w:rsidRPr="00C9086F">
              <w:rPr>
                <w:rFonts w:cs="Times New Roman"/>
                <w:spacing w:val="-10"/>
              </w:rPr>
              <w:t>-</w:t>
            </w:r>
            <w:r w:rsidR="003F33A5" w:rsidRPr="003F33A5">
              <w:rPr>
                <w:rFonts w:cs="Times New Roman"/>
                <w:spacing w:val="-10"/>
              </w:rPr>
              <w:t xml:space="preserve"> </w:t>
            </w:r>
            <w:r w:rsidRPr="00C9086F">
              <w:rPr>
                <w:rFonts w:cs="Times New Roman"/>
                <w:spacing w:val="-10"/>
              </w:rPr>
              <w:t>4,0</w:t>
            </w:r>
          </w:p>
        </w:tc>
        <w:tc>
          <w:tcPr>
            <w:tcW w:w="3969" w:type="dxa"/>
            <w:tcBorders>
              <w:top w:val="single" w:sz="4" w:space="0" w:color="auto"/>
              <w:left w:val="single" w:sz="4" w:space="0" w:color="000000"/>
              <w:bottom w:val="single" w:sz="4" w:space="0" w:color="auto"/>
              <w:right w:val="single" w:sz="4" w:space="0" w:color="auto"/>
            </w:tcBorders>
          </w:tcPr>
          <w:p w14:paraId="55C16F11" w14:textId="77777777" w:rsidR="001A2CF6" w:rsidRPr="00C9086F" w:rsidRDefault="001A2CF6" w:rsidP="001A2CF6">
            <w:pPr>
              <w:ind w:right="-1"/>
              <w:rPr>
                <w:rFonts w:cs="Times New Roman"/>
              </w:rPr>
            </w:pPr>
            <w:r w:rsidRPr="00C9086F">
              <w:rPr>
                <w:rFonts w:cs="Times New Roman"/>
              </w:rPr>
              <w:t>Обприскування бур'янів у період їх активного росту на полях призначених під посів або висаджування культур.</w:t>
            </w:r>
          </w:p>
          <w:p w14:paraId="78CEC779" w14:textId="77777777" w:rsidR="001A2CF6" w:rsidRPr="00C9086F" w:rsidRDefault="001A2CF6" w:rsidP="001A2CF6">
            <w:pPr>
              <w:ind w:right="-1"/>
              <w:rPr>
                <w:rFonts w:cs="Times New Roman"/>
              </w:rPr>
            </w:pPr>
            <w:r w:rsidRPr="00C9086F">
              <w:rPr>
                <w:rFonts w:cs="Times New Roman"/>
              </w:rPr>
              <w:t xml:space="preserve">Обприскування по вегетуючих бур’янах весною за два тижні до висівання або посадки культури (до обприскування виключити всі механічні обробки крім ранньовесняного закриття вологи) </w:t>
            </w:r>
          </w:p>
          <w:p w14:paraId="2FC7672B" w14:textId="77777777" w:rsidR="001A2CF6" w:rsidRPr="00C9086F" w:rsidRDefault="001A2CF6" w:rsidP="001A2CF6">
            <w:pPr>
              <w:ind w:right="-1"/>
              <w:rPr>
                <w:rFonts w:cs="Times New Roman"/>
              </w:rPr>
            </w:pPr>
          </w:p>
          <w:p w14:paraId="0FCD99FE" w14:textId="77777777" w:rsidR="001A2CF6" w:rsidRPr="00C9086F" w:rsidRDefault="001A2CF6" w:rsidP="001A2CF6">
            <w:pPr>
              <w:ind w:right="-1"/>
              <w:rPr>
                <w:rFonts w:cs="Times New Roman"/>
              </w:rPr>
            </w:pPr>
            <w:r w:rsidRPr="00C9086F">
              <w:rPr>
                <w:rFonts w:cs="Times New Roman"/>
              </w:rPr>
              <w:t>Обприскування вегетуючих бур'янів восени після збирання попередника</w:t>
            </w:r>
          </w:p>
        </w:tc>
      </w:tr>
    </w:tbl>
    <w:p w14:paraId="5D92BF12" w14:textId="77777777" w:rsidR="001A2CF6" w:rsidRPr="00C9086F" w:rsidRDefault="001A2CF6" w:rsidP="001A2CF6">
      <w:pPr>
        <w:pStyle w:val="c1e0e7eee2fbe9"/>
        <w:ind w:right="-1"/>
        <w:jc w:val="center"/>
        <w:rPr>
          <w:b/>
        </w:rPr>
      </w:pPr>
    </w:p>
    <w:p w14:paraId="61B8EEDA" w14:textId="77777777" w:rsidR="001A2CF6" w:rsidRPr="00C9086F" w:rsidRDefault="001A2CF6" w:rsidP="001A2CF6">
      <w:pPr>
        <w:pStyle w:val="c1e0e7eee2fbe9"/>
        <w:ind w:right="-1"/>
        <w:jc w:val="center"/>
        <w:rPr>
          <w:b/>
        </w:rPr>
      </w:pPr>
    </w:p>
    <w:p w14:paraId="0EB00ED2" w14:textId="77777777" w:rsidR="001A2CF6" w:rsidRPr="00C9086F" w:rsidRDefault="001A2CF6" w:rsidP="001A2CF6">
      <w:pPr>
        <w:pStyle w:val="c1e0e7eee2fbe9"/>
        <w:ind w:right="-1"/>
        <w:jc w:val="center"/>
        <w:rPr>
          <w:b/>
        </w:rPr>
      </w:pPr>
    </w:p>
    <w:p w14:paraId="5AA70A44" w14:textId="77777777" w:rsidR="004B4DFA" w:rsidRPr="00C9086F" w:rsidRDefault="004B4DFA" w:rsidP="001A2CF6">
      <w:pPr>
        <w:pStyle w:val="c1e0e7eee2fbe9"/>
        <w:ind w:right="-1"/>
        <w:jc w:val="center"/>
        <w:rPr>
          <w:b/>
          <w:lang w:val="uk-UA"/>
        </w:rPr>
      </w:pPr>
    </w:p>
    <w:p w14:paraId="532C062D" w14:textId="77777777" w:rsidR="004B4DFA" w:rsidRPr="00C9086F" w:rsidRDefault="004B4DFA" w:rsidP="001A2CF6">
      <w:pPr>
        <w:pStyle w:val="c1e0e7eee2fbe9"/>
        <w:ind w:right="-1"/>
        <w:jc w:val="center"/>
        <w:rPr>
          <w:b/>
          <w:lang w:val="uk-UA"/>
        </w:rPr>
      </w:pPr>
    </w:p>
    <w:p w14:paraId="23957C08" w14:textId="77777777" w:rsidR="004B4DFA" w:rsidRPr="00C9086F" w:rsidRDefault="004B4DFA" w:rsidP="001A2CF6">
      <w:pPr>
        <w:pStyle w:val="c1e0e7eee2fbe9"/>
        <w:ind w:right="-1"/>
        <w:jc w:val="center"/>
        <w:rPr>
          <w:b/>
          <w:lang w:val="uk-UA"/>
        </w:rPr>
      </w:pPr>
    </w:p>
    <w:p w14:paraId="52F6AB96" w14:textId="7C13DBA4" w:rsidR="004B4DFA" w:rsidRDefault="004B4DFA" w:rsidP="001A2CF6">
      <w:pPr>
        <w:pStyle w:val="c1e0e7eee2fbe9"/>
        <w:ind w:right="-1"/>
        <w:jc w:val="center"/>
        <w:rPr>
          <w:b/>
          <w:lang w:val="uk-UA"/>
        </w:rPr>
      </w:pPr>
    </w:p>
    <w:p w14:paraId="20DE1D77" w14:textId="1B091FAA" w:rsidR="003F33A5" w:rsidRDefault="003F33A5" w:rsidP="001A2CF6">
      <w:pPr>
        <w:pStyle w:val="c1e0e7eee2fbe9"/>
        <w:ind w:right="-1"/>
        <w:jc w:val="center"/>
        <w:rPr>
          <w:b/>
          <w:lang w:val="uk-UA"/>
        </w:rPr>
      </w:pPr>
    </w:p>
    <w:p w14:paraId="4810757A" w14:textId="2EFA983A" w:rsidR="003F33A5" w:rsidRDefault="003F33A5" w:rsidP="001A2CF6">
      <w:pPr>
        <w:pStyle w:val="c1e0e7eee2fbe9"/>
        <w:ind w:right="-1"/>
        <w:jc w:val="center"/>
        <w:rPr>
          <w:b/>
          <w:lang w:val="uk-UA"/>
        </w:rPr>
      </w:pPr>
    </w:p>
    <w:p w14:paraId="5EAEC1DC" w14:textId="77777777" w:rsidR="003F33A5" w:rsidRPr="00C9086F" w:rsidRDefault="003F33A5" w:rsidP="001A2CF6">
      <w:pPr>
        <w:pStyle w:val="c1e0e7eee2fbe9"/>
        <w:ind w:right="-1"/>
        <w:jc w:val="center"/>
        <w:rPr>
          <w:b/>
          <w:lang w:val="uk-UA"/>
        </w:rPr>
      </w:pPr>
    </w:p>
    <w:p w14:paraId="0E2C4932" w14:textId="77777777" w:rsidR="004B4DFA" w:rsidRPr="00C9086F" w:rsidRDefault="004B4DFA" w:rsidP="001A2CF6">
      <w:pPr>
        <w:pStyle w:val="c1e0e7eee2fbe9"/>
        <w:ind w:right="-1"/>
        <w:jc w:val="center"/>
        <w:rPr>
          <w:b/>
          <w:lang w:val="uk-UA"/>
        </w:rPr>
      </w:pPr>
    </w:p>
    <w:p w14:paraId="133537CD" w14:textId="5C218D08" w:rsidR="001A2CF6" w:rsidRPr="00C9086F" w:rsidRDefault="001A2CF6" w:rsidP="001A2CF6">
      <w:pPr>
        <w:pStyle w:val="c1e0e7eee2fbe9"/>
        <w:ind w:right="-1"/>
        <w:jc w:val="center"/>
        <w:rPr>
          <w:b/>
        </w:rPr>
      </w:pPr>
      <w:r w:rsidRPr="00C9086F">
        <w:rPr>
          <w:b/>
        </w:rPr>
        <w:t>Капуста білоголова</w:t>
      </w:r>
    </w:p>
    <w:p w14:paraId="7BAA7F12" w14:textId="77777777" w:rsidR="001A2CF6" w:rsidRPr="00C9086F" w:rsidRDefault="001A2CF6" w:rsidP="001A2CF6">
      <w:pPr>
        <w:pStyle w:val="c1e0e7eee2fbe9"/>
        <w:ind w:right="-1"/>
        <w:jc w:val="center"/>
        <w:rPr>
          <w:b/>
          <w:lang w:val="uk-UA"/>
        </w:rPr>
      </w:pP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516F1868" w14:textId="77777777" w:rsidTr="001A2CF6">
        <w:trPr>
          <w:trHeight w:val="2312"/>
        </w:trPr>
        <w:tc>
          <w:tcPr>
            <w:tcW w:w="1985" w:type="dxa"/>
            <w:tcBorders>
              <w:top w:val="single" w:sz="4" w:space="0" w:color="000000"/>
              <w:left w:val="single" w:sz="4" w:space="0" w:color="000000"/>
              <w:bottom w:val="single" w:sz="4" w:space="0" w:color="000000"/>
              <w:right w:val="nil"/>
            </w:tcBorders>
          </w:tcPr>
          <w:p w14:paraId="56D9E04E" w14:textId="77777777" w:rsidR="001A2CF6" w:rsidRPr="00C9086F" w:rsidRDefault="001A2CF6" w:rsidP="001A2CF6">
            <w:pPr>
              <w:ind w:right="-1"/>
              <w:rPr>
                <w:rFonts w:eastAsia="Times New Roman" w:cs="Times New Roman"/>
              </w:rPr>
            </w:pPr>
            <w:r w:rsidRPr="00C9086F">
              <w:rPr>
                <w:rFonts w:eastAsia="Times New Roman" w:cs="Times New Roman"/>
              </w:rPr>
              <w:t xml:space="preserve">Однорічні злакові та дводольні </w:t>
            </w:r>
          </w:p>
          <w:p w14:paraId="7F7EF975" w14:textId="77777777" w:rsidR="001A2CF6" w:rsidRPr="00C9086F" w:rsidRDefault="001A2CF6" w:rsidP="001A2CF6">
            <w:pPr>
              <w:ind w:right="-1"/>
              <w:rPr>
                <w:rFonts w:eastAsia="Times New Roman" w:cs="Times New Roman"/>
              </w:rPr>
            </w:pPr>
          </w:p>
        </w:tc>
        <w:tc>
          <w:tcPr>
            <w:tcW w:w="3686" w:type="dxa"/>
            <w:tcBorders>
              <w:top w:val="single" w:sz="4" w:space="0" w:color="000000"/>
              <w:left w:val="single" w:sz="4" w:space="0" w:color="000000"/>
              <w:bottom w:val="single" w:sz="4" w:space="0" w:color="000000"/>
              <w:right w:val="nil"/>
            </w:tcBorders>
          </w:tcPr>
          <w:p w14:paraId="4534F7A3" w14:textId="77777777" w:rsidR="001A2CF6" w:rsidRPr="00C9086F" w:rsidRDefault="001A2CF6" w:rsidP="001A2CF6">
            <w:pPr>
              <w:ind w:right="-1"/>
              <w:rPr>
                <w:rFonts w:eastAsia="Times New Roman" w:cs="Times New Roman"/>
              </w:rPr>
            </w:pPr>
            <w:r w:rsidRPr="00C9086F">
              <w:rPr>
                <w:rFonts w:eastAsia="Times New Roman" w:cs="Times New Roman"/>
              </w:rPr>
              <w:t>Дуал Голд 960 ЕС, КЕ - 1,6</w:t>
            </w:r>
          </w:p>
          <w:p w14:paraId="1C0D050E" w14:textId="77777777" w:rsidR="001A2CF6" w:rsidRPr="00C9086F" w:rsidRDefault="001A2CF6" w:rsidP="001A2CF6">
            <w:pPr>
              <w:ind w:right="-1"/>
              <w:rPr>
                <w:rFonts w:eastAsia="Times New Roman" w:cs="Times New Roman"/>
              </w:rPr>
            </w:pPr>
            <w:r w:rsidRPr="00C9086F">
              <w:rPr>
                <w:rFonts w:eastAsia="Times New Roman" w:cs="Times New Roman"/>
              </w:rPr>
              <w:t>Стомп 330, к.е.- 3,0-6,0</w:t>
            </w:r>
          </w:p>
          <w:p w14:paraId="3A879F96" w14:textId="77777777" w:rsidR="001A2CF6" w:rsidRPr="00C9086F" w:rsidRDefault="001A2CF6" w:rsidP="001A2CF6">
            <w:pPr>
              <w:ind w:right="-1"/>
              <w:rPr>
                <w:rFonts w:eastAsia="Times New Roman" w:cs="Times New Roman"/>
              </w:rPr>
            </w:pPr>
            <w:r w:rsidRPr="00C9086F">
              <w:rPr>
                <w:rFonts w:eastAsia="Times New Roman" w:cs="Times New Roman"/>
              </w:rPr>
              <w:t>Султан, КС -1,5-2,0</w:t>
            </w:r>
          </w:p>
          <w:p w14:paraId="00020B7F" w14:textId="77777777" w:rsidR="001A2CF6" w:rsidRPr="00C9086F" w:rsidRDefault="001A2CF6" w:rsidP="001A2CF6">
            <w:pPr>
              <w:ind w:right="-1"/>
              <w:rPr>
                <w:rFonts w:eastAsia="Times New Roman" w:cs="Times New Roman"/>
              </w:rPr>
            </w:pPr>
          </w:p>
          <w:p w14:paraId="697FBDFB" w14:textId="77777777" w:rsidR="001A2CF6" w:rsidRPr="00C9086F" w:rsidRDefault="001A2CF6" w:rsidP="001A2CF6">
            <w:pPr>
              <w:ind w:right="-1"/>
              <w:rPr>
                <w:rFonts w:eastAsia="Times New Roman" w:cs="Times New Roman"/>
              </w:rPr>
            </w:pPr>
          </w:p>
          <w:p w14:paraId="64A844E3" w14:textId="77777777" w:rsidR="001A2CF6" w:rsidRPr="00C9086F" w:rsidRDefault="001A2CF6" w:rsidP="001A2CF6">
            <w:pPr>
              <w:ind w:right="-1"/>
              <w:rPr>
                <w:rFonts w:eastAsia="Times New Roman" w:cs="Times New Roman"/>
              </w:rPr>
            </w:pPr>
            <w:r w:rsidRPr="00C9086F">
              <w:rPr>
                <w:rFonts w:eastAsia="Times New Roman" w:cs="Times New Roman"/>
              </w:rPr>
              <w:t>Комманд 48, КЕ - 0,2</w:t>
            </w:r>
          </w:p>
          <w:p w14:paraId="2667A616" w14:textId="77777777" w:rsidR="001A2CF6" w:rsidRPr="00C9086F" w:rsidRDefault="001A2CF6" w:rsidP="001A2CF6">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715B69DD" w14:textId="77777777" w:rsidR="001A2CF6" w:rsidRPr="00C9086F" w:rsidRDefault="001A2CF6" w:rsidP="001A2CF6">
            <w:pPr>
              <w:ind w:right="-1"/>
              <w:rPr>
                <w:rFonts w:eastAsia="Times New Roman" w:cs="Times New Roman"/>
              </w:rPr>
            </w:pPr>
            <w:r w:rsidRPr="00C9086F">
              <w:rPr>
                <w:rFonts w:eastAsia="Times New Roman" w:cs="Times New Roman"/>
              </w:rPr>
              <w:t xml:space="preserve">Обприскування ґрунту до висадки розсади </w:t>
            </w:r>
          </w:p>
          <w:p w14:paraId="5AF93540" w14:textId="77777777" w:rsidR="001A2CF6" w:rsidRPr="00C9086F" w:rsidRDefault="001A2CF6" w:rsidP="001A2CF6">
            <w:pPr>
              <w:ind w:right="-1"/>
              <w:rPr>
                <w:rFonts w:eastAsia="Times New Roman" w:cs="Times New Roman"/>
              </w:rPr>
            </w:pPr>
            <w:r w:rsidRPr="00C9086F">
              <w:rPr>
                <w:rFonts w:eastAsia="Times New Roman" w:cs="Times New Roman"/>
              </w:rPr>
              <w:t xml:space="preserve">- « - або через 1-7 днів після всадки (з обов’язковим поливом) </w:t>
            </w:r>
          </w:p>
          <w:p w14:paraId="257CBCBB" w14:textId="77777777" w:rsidR="001A2CF6" w:rsidRPr="00C9086F" w:rsidRDefault="001A2CF6" w:rsidP="001A2CF6">
            <w:pPr>
              <w:ind w:right="-1"/>
              <w:rPr>
                <w:rFonts w:eastAsia="Times New Roman" w:cs="Times New Roman"/>
              </w:rPr>
            </w:pPr>
            <w:r w:rsidRPr="00C9086F">
              <w:rPr>
                <w:rFonts w:eastAsia="Times New Roman" w:cs="Times New Roman"/>
              </w:rPr>
              <w:t xml:space="preserve"> </w:t>
            </w:r>
          </w:p>
          <w:p w14:paraId="3D611BAA"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ґрунту до сходів культури</w:t>
            </w:r>
          </w:p>
        </w:tc>
      </w:tr>
      <w:tr w:rsidR="00C9086F" w:rsidRPr="00C9086F" w14:paraId="40E75D6A" w14:textId="77777777" w:rsidTr="001A2CF6">
        <w:trPr>
          <w:trHeight w:val="1377"/>
        </w:trPr>
        <w:tc>
          <w:tcPr>
            <w:tcW w:w="1985" w:type="dxa"/>
            <w:tcBorders>
              <w:top w:val="single" w:sz="4" w:space="0" w:color="000000"/>
              <w:left w:val="single" w:sz="4" w:space="0" w:color="000000"/>
              <w:bottom w:val="single" w:sz="4" w:space="0" w:color="000000"/>
              <w:right w:val="nil"/>
            </w:tcBorders>
          </w:tcPr>
          <w:p w14:paraId="2E082AD8" w14:textId="77777777" w:rsidR="001A2CF6" w:rsidRPr="00C9086F" w:rsidRDefault="001A2CF6" w:rsidP="001A2CF6">
            <w:pPr>
              <w:ind w:right="-1"/>
              <w:rPr>
                <w:rFonts w:eastAsia="Times New Roman" w:cs="Times New Roman"/>
              </w:rPr>
            </w:pPr>
            <w:r w:rsidRPr="00C9086F">
              <w:rPr>
                <w:rFonts w:eastAsia="Times New Roman" w:cs="Times New Roman"/>
              </w:rPr>
              <w:t xml:space="preserve">Однорічні дводольні та багаторічні коре непаросткові (осоти) </w:t>
            </w:r>
          </w:p>
        </w:tc>
        <w:tc>
          <w:tcPr>
            <w:tcW w:w="3686" w:type="dxa"/>
            <w:tcBorders>
              <w:top w:val="single" w:sz="4" w:space="0" w:color="000000"/>
              <w:left w:val="single" w:sz="4" w:space="0" w:color="000000"/>
              <w:bottom w:val="single" w:sz="4" w:space="0" w:color="000000"/>
              <w:right w:val="nil"/>
            </w:tcBorders>
          </w:tcPr>
          <w:p w14:paraId="0A606AE0" w14:textId="77777777" w:rsidR="001A2CF6" w:rsidRPr="00C9086F" w:rsidRDefault="001A2CF6" w:rsidP="001A2CF6">
            <w:pPr>
              <w:ind w:right="-1"/>
              <w:rPr>
                <w:rFonts w:eastAsia="Times New Roman" w:cs="Times New Roman"/>
              </w:rPr>
            </w:pPr>
            <w:r w:rsidRPr="00C9086F">
              <w:rPr>
                <w:rFonts w:eastAsia="Times New Roman" w:cs="Times New Roman"/>
              </w:rPr>
              <w:t>Лонтрел Гранд, ВГ – 0,08-0,2</w:t>
            </w:r>
          </w:p>
          <w:p w14:paraId="2FF0D503" w14:textId="77777777" w:rsidR="001A2CF6" w:rsidRPr="00C9086F" w:rsidRDefault="001A2CF6" w:rsidP="001A2CF6">
            <w:pPr>
              <w:ind w:right="-1"/>
              <w:rPr>
                <w:rFonts w:eastAsia="Times New Roman" w:cs="Times New Roman"/>
              </w:rPr>
            </w:pPr>
          </w:p>
          <w:p w14:paraId="4528B26D" w14:textId="77777777" w:rsidR="001A2CF6" w:rsidRPr="00C9086F" w:rsidRDefault="001A2CF6" w:rsidP="001A2CF6">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4551CD60" w14:textId="77777777" w:rsidR="001A2CF6" w:rsidRPr="00C9086F" w:rsidRDefault="001A2CF6" w:rsidP="001A2CF6">
            <w:pPr>
              <w:ind w:right="-1"/>
              <w:rPr>
                <w:rFonts w:eastAsia="Times New Roman" w:cs="Times New Roman"/>
                <w:spacing w:val="-10"/>
              </w:rPr>
            </w:pPr>
            <w:r w:rsidRPr="00C9086F">
              <w:rPr>
                <w:rFonts w:eastAsia="Times New Roman" w:cs="Times New Roman"/>
                <w:spacing w:val="-4"/>
              </w:rPr>
              <w:t>Обприскування після висадки роз</w:t>
            </w:r>
            <w:r w:rsidRPr="00C9086F">
              <w:rPr>
                <w:rFonts w:eastAsia="Times New Roman" w:cs="Times New Roman"/>
                <w:spacing w:val="-10"/>
              </w:rPr>
              <w:t xml:space="preserve">сади </w:t>
            </w:r>
          </w:p>
          <w:p w14:paraId="6E40A42E" w14:textId="77777777" w:rsidR="001A2CF6" w:rsidRPr="00C9086F" w:rsidRDefault="001A2CF6" w:rsidP="001A2CF6">
            <w:pPr>
              <w:ind w:right="-1"/>
              <w:rPr>
                <w:rFonts w:eastAsia="Times New Roman" w:cs="Times New Roman"/>
              </w:rPr>
            </w:pPr>
            <w:r w:rsidRPr="00C9086F">
              <w:rPr>
                <w:rFonts w:eastAsia="Times New Roman" w:cs="Times New Roman"/>
                <w:spacing w:val="-10"/>
              </w:rPr>
              <w:t>- « - по вегетуючих бур'янах у фазі "розетки" (за висоти осотів 15-20 см)</w:t>
            </w:r>
            <w:r w:rsidRPr="00C9086F">
              <w:rPr>
                <w:rFonts w:eastAsia="Times New Roman" w:cs="Times New Roman"/>
              </w:rPr>
              <w:t xml:space="preserve"> від фази 2 листків до появи квіткових бутонів у культури </w:t>
            </w:r>
          </w:p>
        </w:tc>
      </w:tr>
      <w:tr w:rsidR="00C9086F" w:rsidRPr="00C9086F" w14:paraId="360051B3" w14:textId="77777777" w:rsidTr="001A2CF6">
        <w:trPr>
          <w:trHeight w:val="1695"/>
        </w:trPr>
        <w:tc>
          <w:tcPr>
            <w:tcW w:w="1985" w:type="dxa"/>
            <w:tcBorders>
              <w:top w:val="single" w:sz="4" w:space="0" w:color="000000"/>
              <w:left w:val="single" w:sz="4" w:space="0" w:color="000000"/>
              <w:bottom w:val="single" w:sz="4" w:space="0" w:color="000000"/>
              <w:right w:val="nil"/>
            </w:tcBorders>
          </w:tcPr>
          <w:p w14:paraId="06F78A25" w14:textId="77777777" w:rsidR="001A2CF6" w:rsidRPr="00C9086F" w:rsidRDefault="001A2CF6" w:rsidP="001A2CF6">
            <w:pPr>
              <w:ind w:right="-1"/>
              <w:rPr>
                <w:rFonts w:eastAsia="Times New Roman" w:cs="Times New Roman"/>
              </w:rPr>
            </w:pPr>
            <w:r w:rsidRPr="00C9086F">
              <w:rPr>
                <w:rFonts w:eastAsia="Times New Roman"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14:paraId="617B70BA" w14:textId="77777777" w:rsidR="001A2CF6" w:rsidRPr="00C9086F" w:rsidRDefault="001A2CF6" w:rsidP="001A2CF6">
            <w:pPr>
              <w:ind w:right="-1"/>
              <w:rPr>
                <w:rFonts w:eastAsia="Times New Roman" w:cs="Times New Roman"/>
              </w:rPr>
            </w:pPr>
            <w:r w:rsidRPr="00C9086F">
              <w:rPr>
                <w:rFonts w:eastAsia="Times New Roman" w:cs="Times New Roman"/>
              </w:rPr>
              <w:t>Пантера, КЕ - 1,0</w:t>
            </w:r>
          </w:p>
          <w:p w14:paraId="57A06DC1" w14:textId="77777777" w:rsidR="001A2CF6" w:rsidRPr="00C9086F" w:rsidRDefault="001A2CF6" w:rsidP="001A2CF6">
            <w:pPr>
              <w:ind w:right="-1"/>
              <w:rPr>
                <w:rFonts w:eastAsia="Times New Roman" w:cs="Times New Roman"/>
                <w:spacing w:val="-6"/>
              </w:rPr>
            </w:pPr>
            <w:r w:rsidRPr="00C9086F">
              <w:rPr>
                <w:rFonts w:eastAsia="Times New Roman" w:cs="Times New Roman"/>
                <w:spacing w:val="-6"/>
              </w:rPr>
              <w:t>Агіл, КЕ -0,6-0,8</w:t>
            </w:r>
          </w:p>
          <w:p w14:paraId="409F6B51" w14:textId="77777777" w:rsidR="001A2CF6" w:rsidRPr="00C9086F" w:rsidRDefault="001A2CF6" w:rsidP="001A2CF6">
            <w:pPr>
              <w:ind w:right="-1"/>
              <w:rPr>
                <w:rFonts w:eastAsia="Times New Roman" w:cs="Times New Roman"/>
              </w:rPr>
            </w:pPr>
            <w:r w:rsidRPr="00C9086F">
              <w:rPr>
                <w:rFonts w:eastAsia="Times New Roman" w:cs="Times New Roman"/>
                <w:spacing w:val="-6"/>
              </w:rPr>
              <w:t>Ачіба, КЕ ( Тарга Супер, КЕ) -1,0-2,0</w:t>
            </w:r>
          </w:p>
          <w:p w14:paraId="3EE4D2F9" w14:textId="77777777" w:rsidR="001A2CF6" w:rsidRPr="00C9086F" w:rsidRDefault="001A2CF6" w:rsidP="001A2CF6">
            <w:pPr>
              <w:ind w:right="-1"/>
              <w:rPr>
                <w:rFonts w:eastAsia="Times New Roman" w:cs="Times New Roman"/>
              </w:rPr>
            </w:pPr>
            <w:r w:rsidRPr="00C9086F">
              <w:rPr>
                <w:rFonts w:eastAsia="Times New Roman" w:cs="Times New Roman"/>
              </w:rPr>
              <w:t>Фюзілад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14:paraId="6B7E7E69"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вегетуючої культури у фазі 3-5 листків у бур’янів</w:t>
            </w:r>
          </w:p>
          <w:p w14:paraId="6EC467D2" w14:textId="77777777" w:rsidR="001A2CF6" w:rsidRPr="00C9086F" w:rsidRDefault="001A2CF6" w:rsidP="001A2CF6">
            <w:pPr>
              <w:ind w:right="-1"/>
              <w:rPr>
                <w:rFonts w:eastAsia="Times New Roman" w:cs="Times New Roman"/>
              </w:rPr>
            </w:pPr>
          </w:p>
          <w:p w14:paraId="7FCFCFDB" w14:textId="77777777" w:rsidR="001A2CF6" w:rsidRPr="00C9086F" w:rsidRDefault="001A2CF6" w:rsidP="001A2CF6">
            <w:pPr>
              <w:ind w:right="-1"/>
              <w:rPr>
                <w:rFonts w:eastAsia="Times New Roman" w:cs="Times New Roman"/>
              </w:rPr>
            </w:pPr>
          </w:p>
          <w:p w14:paraId="62660C67" w14:textId="77777777" w:rsidR="001A2CF6" w:rsidRPr="00C9086F" w:rsidRDefault="001A2CF6" w:rsidP="001A2CF6">
            <w:pPr>
              <w:ind w:right="-1"/>
              <w:rPr>
                <w:rFonts w:eastAsia="Times New Roman" w:cs="Times New Roman"/>
              </w:rPr>
            </w:pPr>
            <w:r w:rsidRPr="00C9086F">
              <w:rPr>
                <w:rFonts w:eastAsia="Times New Roman" w:cs="Times New Roman"/>
              </w:rPr>
              <w:t xml:space="preserve">- по вегетації культури з фази </w:t>
            </w:r>
          </w:p>
          <w:p w14:paraId="7FF6B164" w14:textId="77777777" w:rsidR="001A2CF6" w:rsidRPr="00C9086F" w:rsidRDefault="001A2CF6" w:rsidP="001A2CF6">
            <w:pPr>
              <w:ind w:right="-1"/>
              <w:rPr>
                <w:rFonts w:eastAsia="Times New Roman" w:cs="Times New Roman"/>
              </w:rPr>
            </w:pPr>
            <w:r w:rsidRPr="00C9086F">
              <w:rPr>
                <w:rFonts w:eastAsia="Times New Roman" w:cs="Times New Roman"/>
              </w:rPr>
              <w:t>2-4-х листків у бур’янів</w:t>
            </w:r>
          </w:p>
        </w:tc>
      </w:tr>
      <w:tr w:rsidR="00C9086F" w:rsidRPr="00C9086F" w14:paraId="65C8058D" w14:textId="77777777" w:rsidTr="001A2CF6">
        <w:tc>
          <w:tcPr>
            <w:tcW w:w="1985" w:type="dxa"/>
            <w:tcBorders>
              <w:top w:val="single" w:sz="4" w:space="0" w:color="000000"/>
              <w:left w:val="single" w:sz="4" w:space="0" w:color="000000"/>
              <w:bottom w:val="single" w:sz="4" w:space="0" w:color="000000"/>
              <w:right w:val="nil"/>
            </w:tcBorders>
          </w:tcPr>
          <w:p w14:paraId="454B09FB" w14:textId="77777777" w:rsidR="001A2CF6" w:rsidRPr="00C9086F" w:rsidRDefault="001A2CF6" w:rsidP="001A2CF6">
            <w:pPr>
              <w:ind w:right="-1"/>
              <w:rPr>
                <w:rFonts w:eastAsia="Times New Roman" w:cs="Times New Roman"/>
              </w:rPr>
            </w:pPr>
            <w:r w:rsidRPr="00C9086F">
              <w:rPr>
                <w:rFonts w:eastAsia="Times New Roman"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6ACAC6BC" w14:textId="77777777" w:rsidR="001A2CF6" w:rsidRPr="00C9086F" w:rsidRDefault="001A2CF6" w:rsidP="001A2CF6">
            <w:pPr>
              <w:ind w:right="-1"/>
              <w:rPr>
                <w:rFonts w:eastAsia="Times New Roman" w:cs="Times New Roman"/>
              </w:rPr>
            </w:pPr>
            <w:r w:rsidRPr="00C9086F">
              <w:rPr>
                <w:rFonts w:eastAsia="Times New Roman" w:cs="Times New Roman"/>
              </w:rPr>
              <w:t>Пантера, КЕ - 1,5-2,0</w:t>
            </w:r>
          </w:p>
          <w:p w14:paraId="0037115D" w14:textId="77777777" w:rsidR="001A2CF6" w:rsidRPr="00C9086F" w:rsidRDefault="001A2CF6" w:rsidP="001A2CF6">
            <w:pPr>
              <w:ind w:right="-1"/>
              <w:rPr>
                <w:rFonts w:eastAsia="Times New Roman" w:cs="Times New Roman"/>
              </w:rPr>
            </w:pPr>
            <w:r w:rsidRPr="00C9086F">
              <w:rPr>
                <w:rFonts w:eastAsia="Times New Roman" w:cs="Times New Roman"/>
              </w:rPr>
              <w:t>Агіл, КЕ -1,0-1,2</w:t>
            </w:r>
          </w:p>
          <w:p w14:paraId="5BA1C206" w14:textId="77777777" w:rsidR="001A2CF6" w:rsidRPr="00C9086F" w:rsidRDefault="001A2CF6" w:rsidP="001A2CF6">
            <w:pPr>
              <w:ind w:right="-1"/>
              <w:rPr>
                <w:rFonts w:eastAsia="Times New Roman" w:cs="Times New Roman"/>
              </w:rPr>
            </w:pPr>
            <w:r w:rsidRPr="00C9086F">
              <w:rPr>
                <w:rFonts w:eastAsia="Times New Roman" w:cs="Times New Roman"/>
              </w:rPr>
              <w:t>Ачіба, КЕ (Тарга Супер)-2,0-3,0</w:t>
            </w:r>
          </w:p>
          <w:p w14:paraId="679D4495" w14:textId="77777777" w:rsidR="001A2CF6" w:rsidRPr="00C9086F" w:rsidRDefault="001A2CF6" w:rsidP="001A2CF6">
            <w:pPr>
              <w:ind w:right="-1"/>
              <w:rPr>
                <w:rFonts w:eastAsia="Times New Roman" w:cs="Times New Roman"/>
              </w:rPr>
            </w:pPr>
            <w:r w:rsidRPr="00C9086F">
              <w:rPr>
                <w:rFonts w:eastAsia="Times New Roman" w:cs="Times New Roman"/>
              </w:rPr>
              <w:t>Фюзілад Форте 150 ЕС, КЕ - 1,0-2,0</w:t>
            </w:r>
          </w:p>
        </w:tc>
        <w:tc>
          <w:tcPr>
            <w:tcW w:w="3969" w:type="dxa"/>
            <w:tcBorders>
              <w:top w:val="single" w:sz="4" w:space="0" w:color="000000"/>
              <w:left w:val="single" w:sz="4" w:space="0" w:color="000000"/>
              <w:bottom w:val="single" w:sz="4" w:space="0" w:color="000000"/>
              <w:right w:val="single" w:sz="4" w:space="0" w:color="000000"/>
            </w:tcBorders>
          </w:tcPr>
          <w:p w14:paraId="175CFFA4"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вегетуючої культури за висоти 10-15 см у бур’янів</w:t>
            </w:r>
          </w:p>
        </w:tc>
      </w:tr>
    </w:tbl>
    <w:p w14:paraId="4589DD4C" w14:textId="77777777" w:rsidR="001A2CF6" w:rsidRPr="00C9086F" w:rsidRDefault="001A2CF6" w:rsidP="001A2CF6">
      <w:pPr>
        <w:ind w:right="-1"/>
        <w:jc w:val="center"/>
        <w:rPr>
          <w:rFonts w:cs="Times New Roman"/>
          <w:b/>
        </w:rPr>
      </w:pPr>
    </w:p>
    <w:p w14:paraId="45099955" w14:textId="77777777" w:rsidR="001A2CF6" w:rsidRPr="00C9086F" w:rsidRDefault="001A2CF6" w:rsidP="001A2CF6">
      <w:pPr>
        <w:ind w:right="-1"/>
        <w:jc w:val="center"/>
        <w:rPr>
          <w:rFonts w:cs="Times New Roman"/>
          <w:b/>
        </w:rPr>
      </w:pPr>
    </w:p>
    <w:p w14:paraId="1C4C3709" w14:textId="77777777" w:rsidR="001A2CF6" w:rsidRPr="00C9086F" w:rsidRDefault="001A2CF6" w:rsidP="001A2CF6">
      <w:pPr>
        <w:ind w:right="-1"/>
        <w:jc w:val="center"/>
        <w:rPr>
          <w:rFonts w:cs="Times New Roman"/>
          <w:b/>
        </w:rPr>
      </w:pPr>
      <w:r w:rsidRPr="00C9086F">
        <w:rPr>
          <w:rFonts w:cs="Times New Roman"/>
          <w:b/>
        </w:rPr>
        <w:t>Томати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5AD674A2" w14:textId="77777777" w:rsidTr="001A2CF6">
        <w:trPr>
          <w:trHeight w:val="2658"/>
        </w:trPr>
        <w:tc>
          <w:tcPr>
            <w:tcW w:w="1985" w:type="dxa"/>
            <w:tcBorders>
              <w:top w:val="single" w:sz="4" w:space="0" w:color="000000"/>
              <w:left w:val="single" w:sz="4" w:space="0" w:color="000000"/>
              <w:bottom w:val="single" w:sz="4" w:space="0" w:color="000000"/>
              <w:right w:val="nil"/>
            </w:tcBorders>
          </w:tcPr>
          <w:p w14:paraId="32E80FFD" w14:textId="77777777" w:rsidR="001A2CF6" w:rsidRPr="00C9086F" w:rsidRDefault="001A2CF6" w:rsidP="001A2CF6">
            <w:pPr>
              <w:ind w:right="-1"/>
              <w:rPr>
                <w:rFonts w:cs="Times New Roman"/>
              </w:rPr>
            </w:pPr>
            <w:r w:rsidRPr="00C9086F">
              <w:rPr>
                <w:rFonts w:cs="Times New Roman"/>
              </w:rPr>
              <w:t>Однорічні дводольні та злакові</w:t>
            </w:r>
          </w:p>
        </w:tc>
        <w:tc>
          <w:tcPr>
            <w:tcW w:w="3686" w:type="dxa"/>
            <w:tcBorders>
              <w:top w:val="single" w:sz="4" w:space="0" w:color="000000"/>
              <w:left w:val="single" w:sz="4" w:space="0" w:color="000000"/>
              <w:bottom w:val="single" w:sz="4" w:space="0" w:color="000000"/>
              <w:right w:val="nil"/>
            </w:tcBorders>
          </w:tcPr>
          <w:p w14:paraId="0BBA2DD6" w14:textId="77777777" w:rsidR="001A2CF6" w:rsidRPr="00C9086F" w:rsidRDefault="001A2CF6" w:rsidP="001A2CF6">
            <w:pPr>
              <w:ind w:right="-1"/>
              <w:rPr>
                <w:rFonts w:cs="Times New Roman"/>
              </w:rPr>
            </w:pPr>
            <w:r w:rsidRPr="00C9086F">
              <w:rPr>
                <w:rFonts w:cs="Times New Roman"/>
              </w:rPr>
              <w:t>Метрикс WG, ВГ-0,7</w:t>
            </w:r>
          </w:p>
          <w:p w14:paraId="007D24D1" w14:textId="77777777" w:rsidR="001A2CF6" w:rsidRPr="00C9086F" w:rsidRDefault="001A2CF6" w:rsidP="001A2CF6">
            <w:pPr>
              <w:ind w:right="-1"/>
              <w:rPr>
                <w:rFonts w:cs="Times New Roman"/>
              </w:rPr>
            </w:pPr>
            <w:r w:rsidRPr="00C9086F">
              <w:rPr>
                <w:rFonts w:cs="Times New Roman"/>
              </w:rPr>
              <w:t>Антисапа, ВГ( Купол, ВГ)-1,0</w:t>
            </w:r>
          </w:p>
          <w:p w14:paraId="5BFA10A2" w14:textId="77777777" w:rsidR="001A2CF6" w:rsidRPr="00C9086F" w:rsidRDefault="001A2CF6" w:rsidP="001A2CF6">
            <w:pPr>
              <w:ind w:right="-1"/>
              <w:rPr>
                <w:rFonts w:cs="Times New Roman"/>
              </w:rPr>
            </w:pPr>
          </w:p>
          <w:p w14:paraId="235D0539" w14:textId="77777777" w:rsidR="001A2CF6" w:rsidRPr="00C9086F" w:rsidRDefault="001A2CF6" w:rsidP="001A2CF6">
            <w:pPr>
              <w:ind w:right="-1"/>
              <w:rPr>
                <w:rFonts w:cs="Times New Roman"/>
              </w:rPr>
            </w:pPr>
          </w:p>
          <w:p w14:paraId="429E3000" w14:textId="77777777" w:rsidR="001A2CF6" w:rsidRPr="00C9086F" w:rsidRDefault="001A2CF6" w:rsidP="001A2CF6">
            <w:pPr>
              <w:ind w:right="-1"/>
              <w:rPr>
                <w:rFonts w:cs="Times New Roman"/>
              </w:rPr>
            </w:pPr>
            <w:r w:rsidRPr="00C9086F">
              <w:rPr>
                <w:rFonts w:cs="Times New Roman"/>
              </w:rPr>
              <w:t>Зенкор Ліквід SC, КС- 0,3-0,5</w:t>
            </w:r>
          </w:p>
          <w:p w14:paraId="49A4571A" w14:textId="77777777" w:rsidR="001A2CF6" w:rsidRPr="00C9086F" w:rsidRDefault="001A2CF6" w:rsidP="001A2CF6">
            <w:pPr>
              <w:ind w:right="-1"/>
              <w:rPr>
                <w:rFonts w:cs="Times New Roman"/>
              </w:rPr>
            </w:pPr>
          </w:p>
          <w:p w14:paraId="40AE57E3" w14:textId="77777777" w:rsidR="001A2CF6" w:rsidRPr="00C9086F" w:rsidRDefault="001A2CF6" w:rsidP="001A2CF6">
            <w:pPr>
              <w:ind w:right="-1"/>
              <w:rPr>
                <w:rFonts w:cs="Times New Roman"/>
              </w:rPr>
            </w:pPr>
            <w:r w:rsidRPr="00C9086F">
              <w:rPr>
                <w:rFonts w:cs="Times New Roman"/>
              </w:rPr>
              <w:t xml:space="preserve">Зенкор Ліквід </w:t>
            </w:r>
            <w:r w:rsidRPr="00C9086F">
              <w:rPr>
                <w:rFonts w:cs="Times New Roman"/>
                <w:lang w:val="en-US"/>
              </w:rPr>
              <w:t>SC</w:t>
            </w:r>
            <w:r w:rsidRPr="00C9086F">
              <w:rPr>
                <w:rFonts w:cs="Times New Roman"/>
              </w:rPr>
              <w:t>, КС- 0,5-0,7</w:t>
            </w:r>
          </w:p>
          <w:p w14:paraId="7B6E7854" w14:textId="77777777" w:rsidR="001A2CF6" w:rsidRPr="00C9086F" w:rsidRDefault="001A2CF6" w:rsidP="001A2CF6">
            <w:pPr>
              <w:ind w:right="-1"/>
              <w:rPr>
                <w:rFonts w:cs="Times New Roman"/>
              </w:rPr>
            </w:pPr>
            <w:r w:rsidRPr="00C9086F">
              <w:rPr>
                <w:rFonts w:cs="Times New Roman"/>
              </w:rPr>
              <w:t xml:space="preserve">Адвокат, КС-0,7 </w:t>
            </w:r>
          </w:p>
        </w:tc>
        <w:tc>
          <w:tcPr>
            <w:tcW w:w="3969" w:type="dxa"/>
            <w:tcBorders>
              <w:top w:val="single" w:sz="4" w:space="0" w:color="000000"/>
              <w:left w:val="single" w:sz="4" w:space="0" w:color="000000"/>
              <w:bottom w:val="single" w:sz="4" w:space="0" w:color="000000"/>
              <w:right w:val="single" w:sz="4" w:space="0" w:color="000000"/>
            </w:tcBorders>
          </w:tcPr>
          <w:p w14:paraId="580B18B0" w14:textId="77777777" w:rsidR="001A2CF6" w:rsidRPr="00C9086F" w:rsidRDefault="001A2CF6" w:rsidP="001A2CF6">
            <w:pPr>
              <w:ind w:right="-1"/>
              <w:rPr>
                <w:rFonts w:cs="Times New Roman"/>
              </w:rPr>
            </w:pPr>
            <w:r w:rsidRPr="00C9086F">
              <w:rPr>
                <w:rFonts w:cs="Times New Roman"/>
              </w:rPr>
              <w:t>Томати безрозсадні – обприскування ґрунту до появи сходів, або у фазі 2-4 листків культури</w:t>
            </w:r>
          </w:p>
          <w:p w14:paraId="3CBF009D" w14:textId="77777777" w:rsidR="001A2CF6" w:rsidRPr="00C9086F" w:rsidRDefault="001A2CF6" w:rsidP="001A2CF6">
            <w:pPr>
              <w:ind w:right="-1"/>
              <w:rPr>
                <w:rFonts w:eastAsia="Times New Roman" w:cs="Times New Roman"/>
              </w:rPr>
            </w:pPr>
            <w:r w:rsidRPr="00C9086F">
              <w:rPr>
                <w:rFonts w:eastAsia="Times New Roman" w:cs="Times New Roman"/>
              </w:rPr>
              <w:t xml:space="preserve">- обприскування у фазі 2-4 листків культури </w:t>
            </w:r>
          </w:p>
          <w:p w14:paraId="0687575D" w14:textId="77777777" w:rsidR="001A2CF6" w:rsidRPr="00C9086F" w:rsidRDefault="001A2CF6" w:rsidP="001A2CF6">
            <w:pPr>
              <w:ind w:right="-1"/>
              <w:rPr>
                <w:rFonts w:cs="Times New Roman"/>
              </w:rPr>
            </w:pPr>
          </w:p>
          <w:p w14:paraId="112F3379" w14:textId="77777777" w:rsidR="001A2CF6" w:rsidRPr="00C9086F" w:rsidRDefault="001A2CF6" w:rsidP="001A2CF6">
            <w:pPr>
              <w:ind w:right="-1"/>
              <w:rPr>
                <w:rFonts w:cs="Times New Roman"/>
              </w:rPr>
            </w:pPr>
            <w:r w:rsidRPr="00C9086F">
              <w:rPr>
                <w:rFonts w:cs="Times New Roman"/>
              </w:rPr>
              <w:t>Томати розсадні-обприскування до висадки розсади або через 15-20 днів після висадки розсади</w:t>
            </w:r>
          </w:p>
        </w:tc>
      </w:tr>
      <w:tr w:rsidR="00C9086F" w:rsidRPr="00C9086F" w14:paraId="3744483D" w14:textId="77777777" w:rsidTr="001A2CF6">
        <w:trPr>
          <w:trHeight w:val="1723"/>
        </w:trPr>
        <w:tc>
          <w:tcPr>
            <w:tcW w:w="1985" w:type="dxa"/>
            <w:vMerge w:val="restart"/>
            <w:tcBorders>
              <w:top w:val="single" w:sz="4" w:space="0" w:color="000000"/>
              <w:left w:val="single" w:sz="4" w:space="0" w:color="000000"/>
              <w:bottom w:val="single" w:sz="4" w:space="0" w:color="000000"/>
              <w:right w:val="nil"/>
            </w:tcBorders>
          </w:tcPr>
          <w:p w14:paraId="70455639" w14:textId="77777777" w:rsidR="001A2CF6" w:rsidRPr="00C9086F" w:rsidRDefault="001A2CF6" w:rsidP="001A2CF6">
            <w:pPr>
              <w:ind w:right="-1"/>
              <w:rPr>
                <w:rFonts w:cs="Times New Roman"/>
              </w:rPr>
            </w:pPr>
            <w:r w:rsidRPr="00C9086F">
              <w:rPr>
                <w:rFonts w:cs="Times New Roman"/>
              </w:rPr>
              <w:t>Однорічні злакові та деякі дводольні</w:t>
            </w:r>
          </w:p>
          <w:p w14:paraId="2F09ADB6" w14:textId="77777777" w:rsidR="001A2CF6" w:rsidRPr="00C9086F" w:rsidRDefault="001A2CF6" w:rsidP="001A2CF6">
            <w:pPr>
              <w:ind w:right="-1"/>
              <w:jc w:val="center"/>
              <w:rPr>
                <w:rFonts w:cs="Times New Roman"/>
                <w:b/>
              </w:rPr>
            </w:pPr>
          </w:p>
        </w:tc>
        <w:tc>
          <w:tcPr>
            <w:tcW w:w="3686" w:type="dxa"/>
            <w:tcBorders>
              <w:top w:val="single" w:sz="4" w:space="0" w:color="000000"/>
              <w:left w:val="single" w:sz="4" w:space="0" w:color="000000"/>
              <w:bottom w:val="single" w:sz="4" w:space="0" w:color="000000"/>
              <w:right w:val="nil"/>
            </w:tcBorders>
          </w:tcPr>
          <w:p w14:paraId="2159F344" w14:textId="77777777" w:rsidR="001A2CF6" w:rsidRPr="00C9086F" w:rsidRDefault="001A2CF6" w:rsidP="001A2CF6">
            <w:pPr>
              <w:ind w:right="-1"/>
              <w:rPr>
                <w:rFonts w:cs="Times New Roman"/>
              </w:rPr>
            </w:pPr>
            <w:r w:rsidRPr="00C9086F">
              <w:rPr>
                <w:rFonts w:cs="Times New Roman"/>
              </w:rPr>
              <w:t xml:space="preserve">Стомп 330, к.е.- 3,0-6,0 </w:t>
            </w:r>
          </w:p>
          <w:p w14:paraId="12D62A82" w14:textId="77777777" w:rsidR="001A2CF6" w:rsidRPr="00C9086F" w:rsidRDefault="001A2CF6" w:rsidP="001A2CF6">
            <w:pPr>
              <w:ind w:right="-1"/>
              <w:rPr>
                <w:rFonts w:cs="Times New Roman"/>
              </w:rPr>
            </w:pPr>
          </w:p>
          <w:p w14:paraId="3D29768C" w14:textId="77777777" w:rsidR="001A2CF6" w:rsidRPr="00C9086F" w:rsidRDefault="001A2CF6" w:rsidP="001A2CF6">
            <w:pPr>
              <w:ind w:right="-1"/>
              <w:rPr>
                <w:rFonts w:cs="Times New Roman"/>
              </w:rPr>
            </w:pPr>
            <w:r w:rsidRPr="00C9086F">
              <w:rPr>
                <w:rFonts w:cs="Times New Roman"/>
              </w:rPr>
              <w:t>Дуал Голд 960 ЕС, КЕ - 1,2</w:t>
            </w:r>
          </w:p>
          <w:p w14:paraId="7AB5B0F9" w14:textId="77777777" w:rsidR="001A2CF6" w:rsidRPr="00C9086F" w:rsidRDefault="001A2CF6" w:rsidP="001A2CF6">
            <w:pPr>
              <w:ind w:right="-1"/>
              <w:rPr>
                <w:rFonts w:cs="Times New Roman"/>
              </w:rPr>
            </w:pPr>
          </w:p>
          <w:p w14:paraId="275331AD" w14:textId="77777777" w:rsidR="001A2CF6" w:rsidRPr="00C9086F" w:rsidRDefault="001A2CF6" w:rsidP="001A2CF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3DA57F02" w14:textId="77777777" w:rsidR="001A2CF6" w:rsidRPr="00C9086F" w:rsidRDefault="001A2CF6" w:rsidP="001A2CF6">
            <w:pPr>
              <w:ind w:right="-1"/>
              <w:rPr>
                <w:rFonts w:cs="Times New Roman"/>
              </w:rPr>
            </w:pPr>
            <w:r w:rsidRPr="00C9086F">
              <w:rPr>
                <w:rFonts w:cs="Times New Roman"/>
                <w:spacing w:val="-6"/>
              </w:rPr>
              <w:t xml:space="preserve">Обприскування ґрунту до сходів культури або до висадки розсади </w:t>
            </w:r>
          </w:p>
          <w:p w14:paraId="11063C4E" w14:textId="77777777" w:rsidR="001A2CF6" w:rsidRPr="00C9086F" w:rsidRDefault="001A2CF6" w:rsidP="001A2CF6">
            <w:pPr>
              <w:ind w:right="-1"/>
              <w:rPr>
                <w:rFonts w:cs="Times New Roman"/>
                <w:i/>
              </w:rPr>
            </w:pPr>
            <w:r w:rsidRPr="00C9086F">
              <w:rPr>
                <w:rFonts w:cs="Times New Roman"/>
              </w:rPr>
              <w:t>Томати безрозсадні – обприскування ґрунту до, під час, або після висівання, але до сходів культури.</w:t>
            </w:r>
            <w:r w:rsidRPr="00C9086F">
              <w:rPr>
                <w:rFonts w:cs="Times New Roman"/>
                <w:i/>
              </w:rPr>
              <w:t xml:space="preserve"> </w:t>
            </w:r>
          </w:p>
        </w:tc>
      </w:tr>
      <w:tr w:rsidR="00C9086F" w:rsidRPr="00C9086F" w14:paraId="1C322C12" w14:textId="77777777" w:rsidTr="001A2CF6">
        <w:trPr>
          <w:trHeight w:val="974"/>
        </w:trPr>
        <w:tc>
          <w:tcPr>
            <w:tcW w:w="1985" w:type="dxa"/>
            <w:vMerge/>
            <w:tcBorders>
              <w:top w:val="single" w:sz="4" w:space="0" w:color="000000"/>
              <w:left w:val="single" w:sz="4" w:space="0" w:color="000000"/>
              <w:bottom w:val="single" w:sz="4" w:space="0" w:color="000000"/>
              <w:right w:val="nil"/>
            </w:tcBorders>
          </w:tcPr>
          <w:p w14:paraId="51942613"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3B857F8B" w14:textId="77777777" w:rsidR="001A2CF6" w:rsidRPr="00C9086F" w:rsidRDefault="001A2CF6" w:rsidP="001A2CF6">
            <w:pPr>
              <w:ind w:right="-1"/>
              <w:rPr>
                <w:rFonts w:eastAsia="Times New Roman" w:cs="Times New Roman"/>
              </w:rPr>
            </w:pPr>
            <w:r w:rsidRPr="00C9086F">
              <w:rPr>
                <w:rFonts w:eastAsia="Times New Roman" w:cs="Times New Roman"/>
              </w:rPr>
              <w:t>Дуал Голд 960 ЕС, КЕ - 1,6</w:t>
            </w:r>
          </w:p>
          <w:p w14:paraId="0B7ACCC5" w14:textId="77777777" w:rsidR="001A2CF6" w:rsidRPr="00C9086F" w:rsidRDefault="001A2CF6" w:rsidP="001A2CF6">
            <w:pPr>
              <w:ind w:right="-1"/>
              <w:rPr>
                <w:rFonts w:eastAsia="Times New Roman" w:cs="Times New Roman"/>
              </w:rPr>
            </w:pPr>
            <w:r w:rsidRPr="00C9086F">
              <w:rPr>
                <w:rFonts w:eastAsia="Times New Roman" w:cs="Times New Roman"/>
              </w:rPr>
              <w:t xml:space="preserve">Примекстра </w:t>
            </w:r>
            <w:r w:rsidRPr="00C9086F">
              <w:rPr>
                <w:rFonts w:eastAsia="Times New Roman" w:cs="Times New Roman"/>
                <w:lang w:val="en-US"/>
              </w:rPr>
              <w:t>TZ</w:t>
            </w:r>
            <w:r w:rsidRPr="00C9086F">
              <w:rPr>
                <w:rFonts w:eastAsia="Times New Roman" w:cs="Times New Roman"/>
              </w:rPr>
              <w:t xml:space="preserve"> Голд 500 </w:t>
            </w:r>
            <w:r w:rsidRPr="00C9086F">
              <w:rPr>
                <w:rFonts w:eastAsia="Times New Roman" w:cs="Times New Roman"/>
                <w:lang w:val="en-US"/>
              </w:rPr>
              <w:t>SC</w:t>
            </w:r>
            <w:r w:rsidRPr="00C9086F">
              <w:rPr>
                <w:rFonts w:eastAsia="Times New Roman" w:cs="Times New Roman"/>
              </w:rPr>
              <w:t>, к.с. -4,0-4,5</w:t>
            </w:r>
          </w:p>
        </w:tc>
        <w:tc>
          <w:tcPr>
            <w:tcW w:w="3969" w:type="dxa"/>
            <w:tcBorders>
              <w:top w:val="single" w:sz="4" w:space="0" w:color="000000"/>
              <w:left w:val="single" w:sz="4" w:space="0" w:color="000000"/>
              <w:bottom w:val="single" w:sz="4" w:space="0" w:color="000000"/>
              <w:right w:val="single" w:sz="4" w:space="0" w:color="000000"/>
            </w:tcBorders>
          </w:tcPr>
          <w:p w14:paraId="010E49CF" w14:textId="77777777" w:rsidR="001A2CF6" w:rsidRPr="00C9086F" w:rsidRDefault="001A2CF6" w:rsidP="001A2CF6">
            <w:pPr>
              <w:ind w:right="-1"/>
              <w:rPr>
                <w:rFonts w:cs="Times New Roman"/>
              </w:rPr>
            </w:pPr>
            <w:r w:rsidRPr="00C9086F">
              <w:rPr>
                <w:rFonts w:cs="Times New Roman"/>
              </w:rPr>
              <w:t>Томати розсадні – обприскування ґрунту до висадки розсади</w:t>
            </w:r>
          </w:p>
        </w:tc>
      </w:tr>
      <w:tr w:rsidR="00C9086F" w:rsidRPr="00C9086F" w14:paraId="617734E1" w14:textId="77777777" w:rsidTr="001A2CF6">
        <w:trPr>
          <w:trHeight w:val="2123"/>
        </w:trPr>
        <w:tc>
          <w:tcPr>
            <w:tcW w:w="1985" w:type="dxa"/>
            <w:tcBorders>
              <w:top w:val="single" w:sz="4" w:space="0" w:color="000000"/>
              <w:left w:val="single" w:sz="4" w:space="0" w:color="000000"/>
              <w:bottom w:val="single" w:sz="4" w:space="0" w:color="000000"/>
              <w:right w:val="nil"/>
            </w:tcBorders>
          </w:tcPr>
          <w:p w14:paraId="4BD165E9" w14:textId="77777777" w:rsidR="001A2CF6" w:rsidRPr="00C9086F" w:rsidRDefault="001A2CF6" w:rsidP="001A2CF6">
            <w:pPr>
              <w:ind w:right="-1"/>
              <w:rPr>
                <w:rFonts w:cs="Times New Roman"/>
              </w:rPr>
            </w:pPr>
            <w:r w:rsidRPr="00C9086F">
              <w:rPr>
                <w:rFonts w:cs="Times New Roman"/>
              </w:rPr>
              <w:t>Однорічні та багаторічні злакові та дводольні</w:t>
            </w:r>
          </w:p>
        </w:tc>
        <w:tc>
          <w:tcPr>
            <w:tcW w:w="3686" w:type="dxa"/>
            <w:tcBorders>
              <w:top w:val="single" w:sz="4" w:space="0" w:color="000000"/>
              <w:left w:val="single" w:sz="4" w:space="0" w:color="000000"/>
              <w:bottom w:val="single" w:sz="4" w:space="0" w:color="000000"/>
              <w:right w:val="nil"/>
            </w:tcBorders>
          </w:tcPr>
          <w:p w14:paraId="3B3F89E7" w14:textId="77777777" w:rsidR="001A2CF6" w:rsidRPr="00C9086F" w:rsidRDefault="001A2CF6" w:rsidP="001A2CF6">
            <w:pPr>
              <w:ind w:right="-1"/>
              <w:rPr>
                <w:rFonts w:eastAsia="Times New Roman" w:cs="Times New Roman"/>
              </w:rPr>
            </w:pPr>
            <w:r w:rsidRPr="00C9086F">
              <w:rPr>
                <w:rFonts w:eastAsia="Times New Roman" w:cs="Times New Roman"/>
              </w:rPr>
              <w:t>Райфл 25, (Рамзес), ВГ- 50+ 50г/га+ ПАР Тренд 90 (200 мл/га)</w:t>
            </w:r>
          </w:p>
          <w:p w14:paraId="0F9A3471" w14:textId="77777777" w:rsidR="001A2CF6" w:rsidRPr="00C9086F" w:rsidRDefault="001A2CF6" w:rsidP="001A2CF6">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29DA9E81" w14:textId="77777777" w:rsidR="001A2CF6" w:rsidRPr="00C9086F" w:rsidRDefault="001A2CF6" w:rsidP="001A2CF6">
            <w:pPr>
              <w:ind w:right="-1"/>
              <w:rPr>
                <w:rFonts w:cs="Times New Roman"/>
                <w:spacing w:val="-6"/>
              </w:rPr>
            </w:pPr>
            <w:r w:rsidRPr="00C9086F">
              <w:rPr>
                <w:rFonts w:cs="Times New Roman"/>
              </w:rPr>
              <w:t>Томати безрозсадні – 1-е обприскування у фазу 2-4 листків у культури, 2-ге –по другій хвилі бур'янів через 7-10 днів</w:t>
            </w:r>
          </w:p>
          <w:p w14:paraId="42FF9155" w14:textId="77777777" w:rsidR="001A2CF6" w:rsidRPr="00C9086F" w:rsidRDefault="001A2CF6" w:rsidP="001A2CF6">
            <w:pPr>
              <w:ind w:right="-1"/>
              <w:rPr>
                <w:rFonts w:cs="Times New Roman"/>
              </w:rPr>
            </w:pPr>
            <w:r w:rsidRPr="00C9086F">
              <w:rPr>
                <w:rFonts w:cs="Times New Roman"/>
                <w:spacing w:val="-6"/>
              </w:rPr>
              <w:t>Томати розсадні – перше обприс</w:t>
            </w:r>
            <w:r w:rsidRPr="00C9086F">
              <w:rPr>
                <w:rFonts w:cs="Times New Roman"/>
              </w:rPr>
              <w:t xml:space="preserve">кування через 4-10 днів після висадки розсади, друге –по другій хвилі бур'янів, через 7-10 днів після першого </w:t>
            </w:r>
          </w:p>
        </w:tc>
      </w:tr>
      <w:tr w:rsidR="00C9086F" w:rsidRPr="00C9086F" w14:paraId="6E7906DF" w14:textId="77777777" w:rsidTr="001A2CF6">
        <w:trPr>
          <w:trHeight w:val="977"/>
        </w:trPr>
        <w:tc>
          <w:tcPr>
            <w:tcW w:w="1985" w:type="dxa"/>
            <w:vMerge w:val="restart"/>
            <w:tcBorders>
              <w:top w:val="single" w:sz="4" w:space="0" w:color="000000"/>
              <w:left w:val="single" w:sz="4" w:space="0" w:color="000000"/>
              <w:bottom w:val="single" w:sz="4" w:space="0" w:color="auto"/>
              <w:right w:val="nil"/>
            </w:tcBorders>
          </w:tcPr>
          <w:p w14:paraId="35349520" w14:textId="77777777" w:rsidR="001A2CF6" w:rsidRPr="00C9086F" w:rsidRDefault="001A2CF6" w:rsidP="001A2CF6">
            <w:pPr>
              <w:ind w:right="-1"/>
              <w:rPr>
                <w:rFonts w:cs="Times New Roman"/>
              </w:rPr>
            </w:pPr>
            <w:r w:rsidRPr="00C9086F">
              <w:rPr>
                <w:rFonts w:cs="Times New Roman"/>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14:paraId="3D49A9FE" w14:textId="77777777" w:rsidR="001A2CF6" w:rsidRPr="00C9086F" w:rsidRDefault="001A2CF6" w:rsidP="001A2CF6">
            <w:pPr>
              <w:ind w:right="-1"/>
              <w:rPr>
                <w:rFonts w:eastAsia="Times New Roman" w:cs="Times New Roman"/>
              </w:rPr>
            </w:pPr>
            <w:r w:rsidRPr="00C9086F">
              <w:rPr>
                <w:rFonts w:eastAsia="Times New Roman" w:cs="Times New Roman"/>
              </w:rPr>
              <w:t>Ачіба, КЕ (Тарга Супер) -1,0-2,0</w:t>
            </w:r>
          </w:p>
          <w:p w14:paraId="4E0B460C" w14:textId="77777777" w:rsidR="001A2CF6" w:rsidRPr="00C9086F" w:rsidRDefault="001A2CF6" w:rsidP="001A2CF6">
            <w:pPr>
              <w:ind w:right="-1"/>
              <w:jc w:val="center"/>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218B0CDC" w14:textId="77777777" w:rsidR="001A2CF6" w:rsidRPr="00C9086F" w:rsidRDefault="001A2CF6" w:rsidP="001A2CF6">
            <w:pPr>
              <w:ind w:right="-1"/>
              <w:rPr>
                <w:rFonts w:cs="Times New Roman"/>
              </w:rPr>
            </w:pPr>
            <w:r w:rsidRPr="00C9086F">
              <w:rPr>
                <w:rFonts w:cs="Times New Roman"/>
              </w:rPr>
              <w:t>Обприскування посівів у фазі 1-2 листків культури або через 15-20 днів після висадки розсади</w:t>
            </w:r>
          </w:p>
        </w:tc>
      </w:tr>
      <w:tr w:rsidR="00C9086F" w:rsidRPr="00C9086F" w14:paraId="6539070E" w14:textId="77777777" w:rsidTr="001A2CF6">
        <w:trPr>
          <w:trHeight w:val="1557"/>
        </w:trPr>
        <w:tc>
          <w:tcPr>
            <w:tcW w:w="1985" w:type="dxa"/>
            <w:vMerge/>
            <w:tcBorders>
              <w:top w:val="single" w:sz="4" w:space="0" w:color="000000"/>
              <w:left w:val="single" w:sz="4" w:space="0" w:color="000000"/>
              <w:bottom w:val="single" w:sz="4" w:space="0" w:color="auto"/>
              <w:right w:val="nil"/>
            </w:tcBorders>
          </w:tcPr>
          <w:p w14:paraId="340986A2"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6C7EC4CC" w14:textId="77777777" w:rsidR="001A2CF6" w:rsidRPr="00C9086F" w:rsidRDefault="001A2CF6" w:rsidP="001A2CF6">
            <w:pPr>
              <w:ind w:right="-1"/>
              <w:rPr>
                <w:rFonts w:eastAsia="Times New Roman" w:cs="Times New Roman"/>
              </w:rPr>
            </w:pPr>
            <w:r w:rsidRPr="00C9086F">
              <w:rPr>
                <w:rFonts w:eastAsia="Times New Roman" w:cs="Times New Roman"/>
              </w:rPr>
              <w:t xml:space="preserve">Агіл, КЕ -0,6-0, 8 </w:t>
            </w:r>
          </w:p>
          <w:p w14:paraId="5650BF0B" w14:textId="77777777" w:rsidR="001A2CF6" w:rsidRPr="00C9086F" w:rsidRDefault="001A2CF6" w:rsidP="001A2CF6">
            <w:pPr>
              <w:ind w:right="-1"/>
              <w:rPr>
                <w:rFonts w:eastAsia="Times New Roman" w:cs="Times New Roman"/>
              </w:rPr>
            </w:pPr>
          </w:p>
          <w:p w14:paraId="72BDE96D" w14:textId="77777777" w:rsidR="001A2CF6" w:rsidRPr="00C9086F" w:rsidRDefault="001A2CF6" w:rsidP="001A2CF6">
            <w:pPr>
              <w:ind w:right="-1"/>
              <w:rPr>
                <w:rFonts w:eastAsia="Times New Roman" w:cs="Times New Roman"/>
              </w:rPr>
            </w:pPr>
            <w:r w:rsidRPr="00C9086F">
              <w:rPr>
                <w:rFonts w:eastAsia="Times New Roman" w:cs="Times New Roman"/>
              </w:rPr>
              <w:t xml:space="preserve"> </w:t>
            </w:r>
          </w:p>
          <w:p w14:paraId="7AB0F208" w14:textId="77777777" w:rsidR="001A2CF6" w:rsidRPr="00C9086F" w:rsidRDefault="001A2CF6" w:rsidP="001A2CF6">
            <w:pPr>
              <w:ind w:right="-1"/>
              <w:rPr>
                <w:rFonts w:eastAsia="Times New Roman" w:cs="Times New Roman"/>
              </w:rPr>
            </w:pPr>
            <w:r w:rsidRPr="00C9086F">
              <w:rPr>
                <w:rFonts w:eastAsia="Times New Roman" w:cs="Times New Roman"/>
              </w:rPr>
              <w:t>Фюзілад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14:paraId="71420B6C" w14:textId="77777777" w:rsidR="001A2CF6" w:rsidRPr="00C9086F" w:rsidRDefault="001A2CF6" w:rsidP="001A2CF6">
            <w:pPr>
              <w:ind w:right="-1"/>
              <w:rPr>
                <w:rFonts w:cs="Times New Roman"/>
              </w:rPr>
            </w:pPr>
            <w:r w:rsidRPr="00C9086F">
              <w:rPr>
                <w:rFonts w:cs="Times New Roman"/>
              </w:rPr>
              <w:t xml:space="preserve">Обприскування культури по вегетації </w:t>
            </w:r>
          </w:p>
          <w:p w14:paraId="0DBD2B71" w14:textId="77777777" w:rsidR="001A2CF6" w:rsidRPr="00C9086F" w:rsidRDefault="001A2CF6" w:rsidP="001A2CF6">
            <w:pPr>
              <w:ind w:right="-1"/>
              <w:rPr>
                <w:rFonts w:cs="Times New Roman"/>
              </w:rPr>
            </w:pPr>
          </w:p>
          <w:p w14:paraId="2D38559C" w14:textId="77777777" w:rsidR="001A2CF6" w:rsidRPr="00C9086F" w:rsidRDefault="001A2CF6" w:rsidP="001A2CF6">
            <w:pPr>
              <w:ind w:right="-1"/>
              <w:rPr>
                <w:rFonts w:cs="Times New Roman"/>
              </w:rPr>
            </w:pPr>
            <w:r w:rsidRPr="00C9086F">
              <w:rPr>
                <w:rFonts w:cs="Times New Roman"/>
              </w:rPr>
              <w:t>Обприскування посівів у фазі 2-4 листків у бур'янів незалежно від фази розвитку культури</w:t>
            </w:r>
          </w:p>
        </w:tc>
      </w:tr>
      <w:tr w:rsidR="00C9086F" w:rsidRPr="00C9086F" w14:paraId="50F5A7C3" w14:textId="77777777" w:rsidTr="001A2CF6">
        <w:trPr>
          <w:trHeight w:val="882"/>
        </w:trPr>
        <w:tc>
          <w:tcPr>
            <w:tcW w:w="1985" w:type="dxa"/>
            <w:tcBorders>
              <w:top w:val="single" w:sz="4" w:space="0" w:color="auto"/>
              <w:left w:val="single" w:sz="4" w:space="0" w:color="auto"/>
              <w:bottom w:val="single" w:sz="4" w:space="0" w:color="auto"/>
              <w:right w:val="single" w:sz="4" w:space="0" w:color="auto"/>
            </w:tcBorders>
          </w:tcPr>
          <w:p w14:paraId="57D08591" w14:textId="77777777" w:rsidR="001A2CF6" w:rsidRPr="00C9086F" w:rsidRDefault="001A2CF6" w:rsidP="001A2CF6">
            <w:pPr>
              <w:snapToGrid w:val="0"/>
              <w:ind w:right="-1"/>
              <w:rPr>
                <w:rFonts w:cs="Times New Roman"/>
              </w:rPr>
            </w:pPr>
            <w:r w:rsidRPr="00C9086F">
              <w:rPr>
                <w:rFonts w:cs="Times New Roman"/>
              </w:rPr>
              <w:t>Багаторічні злакові</w:t>
            </w:r>
          </w:p>
        </w:tc>
        <w:tc>
          <w:tcPr>
            <w:tcW w:w="3686" w:type="dxa"/>
            <w:tcBorders>
              <w:top w:val="single" w:sz="4" w:space="0" w:color="000000"/>
              <w:left w:val="single" w:sz="4" w:space="0" w:color="auto"/>
              <w:bottom w:val="single" w:sz="4" w:space="0" w:color="000000"/>
              <w:right w:val="nil"/>
            </w:tcBorders>
          </w:tcPr>
          <w:p w14:paraId="75A0F193" w14:textId="77777777" w:rsidR="001A2CF6" w:rsidRPr="00C9086F" w:rsidRDefault="001A2CF6" w:rsidP="001A2CF6">
            <w:pPr>
              <w:ind w:right="-1"/>
              <w:rPr>
                <w:rFonts w:eastAsia="Times New Roman" w:cs="Times New Roman"/>
              </w:rPr>
            </w:pPr>
            <w:r w:rsidRPr="00C9086F">
              <w:rPr>
                <w:rFonts w:eastAsia="Times New Roman" w:cs="Times New Roman"/>
              </w:rPr>
              <w:t>Агіл, КЕ - 1,0-1,2</w:t>
            </w:r>
          </w:p>
          <w:p w14:paraId="3A6095CE" w14:textId="77777777" w:rsidR="001A2CF6" w:rsidRPr="00C9086F" w:rsidRDefault="001A2CF6" w:rsidP="001A2CF6">
            <w:pPr>
              <w:ind w:right="-1"/>
              <w:rPr>
                <w:rFonts w:eastAsia="Times New Roman" w:cs="Times New Roman"/>
              </w:rPr>
            </w:pPr>
          </w:p>
          <w:p w14:paraId="265FCDFD" w14:textId="77777777" w:rsidR="001A2CF6" w:rsidRPr="00C9086F" w:rsidRDefault="001A2CF6" w:rsidP="001A2CF6">
            <w:pPr>
              <w:ind w:right="-1"/>
              <w:rPr>
                <w:rFonts w:eastAsia="Times New Roman" w:cs="Times New Roman"/>
              </w:rPr>
            </w:pPr>
            <w:r w:rsidRPr="00C9086F">
              <w:rPr>
                <w:rFonts w:eastAsia="Times New Roman" w:cs="Times New Roman"/>
              </w:rPr>
              <w:t>Фюзілад Форте 150 ЕС, КЕ - 1,0-2,0</w:t>
            </w:r>
          </w:p>
        </w:tc>
        <w:tc>
          <w:tcPr>
            <w:tcW w:w="3969" w:type="dxa"/>
            <w:tcBorders>
              <w:top w:val="single" w:sz="4" w:space="0" w:color="000000"/>
              <w:left w:val="single" w:sz="4" w:space="0" w:color="000000"/>
              <w:bottom w:val="single" w:sz="4" w:space="0" w:color="000000"/>
              <w:right w:val="single" w:sz="4" w:space="0" w:color="000000"/>
            </w:tcBorders>
          </w:tcPr>
          <w:p w14:paraId="446E27B2" w14:textId="77777777" w:rsidR="001A2CF6" w:rsidRPr="00C9086F" w:rsidRDefault="001A2CF6" w:rsidP="001A2CF6">
            <w:pPr>
              <w:ind w:right="-1"/>
              <w:rPr>
                <w:rFonts w:cs="Times New Roman"/>
              </w:rPr>
            </w:pPr>
            <w:r w:rsidRPr="00C9086F">
              <w:rPr>
                <w:rFonts w:cs="Times New Roman"/>
              </w:rPr>
              <w:t xml:space="preserve">Обприскування вегетуючої культури за висоти бур’янів 10-15 см </w:t>
            </w:r>
          </w:p>
        </w:tc>
      </w:tr>
    </w:tbl>
    <w:p w14:paraId="7B31C458" w14:textId="2068E98A" w:rsidR="001A2CF6" w:rsidRPr="00C9086F" w:rsidRDefault="004B4DFA" w:rsidP="004B4DFA">
      <w:pPr>
        <w:ind w:left="2124" w:right="-1" w:firstLine="708"/>
        <w:rPr>
          <w:rFonts w:cs="Times New Roman"/>
          <w:b/>
        </w:rPr>
      </w:pPr>
      <w:r w:rsidRPr="00C9086F">
        <w:rPr>
          <w:rFonts w:cs="Times New Roman"/>
          <w:b/>
        </w:rPr>
        <w:t xml:space="preserve">       </w:t>
      </w:r>
      <w:r w:rsidR="001A2CF6" w:rsidRPr="00C9086F">
        <w:rPr>
          <w:rFonts w:cs="Times New Roman"/>
          <w:b/>
        </w:rPr>
        <w:t>Столові буряки</w:t>
      </w:r>
    </w:p>
    <w:tbl>
      <w:tblPr>
        <w:tblW w:w="9640" w:type="dxa"/>
        <w:tblInd w:w="-147"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477B05DF" w14:textId="77777777" w:rsidTr="001A2CF6">
        <w:trPr>
          <w:trHeight w:val="1126"/>
        </w:trPr>
        <w:tc>
          <w:tcPr>
            <w:tcW w:w="1985" w:type="dxa"/>
            <w:tcBorders>
              <w:top w:val="single" w:sz="4" w:space="0" w:color="000000"/>
              <w:left w:val="single" w:sz="4" w:space="0" w:color="000000"/>
              <w:bottom w:val="single" w:sz="4" w:space="0" w:color="000000"/>
              <w:right w:val="nil"/>
            </w:tcBorders>
          </w:tcPr>
          <w:p w14:paraId="3F466260" w14:textId="77777777" w:rsidR="001A2CF6" w:rsidRPr="00C9086F" w:rsidRDefault="001A2CF6" w:rsidP="001A2CF6">
            <w:pPr>
              <w:ind w:right="-1"/>
              <w:rPr>
                <w:rFonts w:cs="Times New Roman"/>
              </w:rPr>
            </w:pPr>
            <w:r w:rsidRPr="00C9086F">
              <w:rPr>
                <w:rFonts w:cs="Times New Roman"/>
              </w:rPr>
              <w:t>Однорічні дводольні</w:t>
            </w:r>
          </w:p>
          <w:p w14:paraId="0A38C0D7" w14:textId="77777777" w:rsidR="001A2CF6" w:rsidRPr="00C9086F" w:rsidRDefault="001A2CF6" w:rsidP="001A2CF6">
            <w:pPr>
              <w:ind w:right="-1"/>
              <w:jc w:val="both"/>
              <w:rPr>
                <w:rFonts w:cs="Times New Roman"/>
              </w:rPr>
            </w:pPr>
          </w:p>
          <w:p w14:paraId="3E4AA1EA" w14:textId="77777777" w:rsidR="001A2CF6" w:rsidRPr="00C9086F" w:rsidRDefault="001A2CF6" w:rsidP="001A2CF6">
            <w:pPr>
              <w:ind w:right="-1"/>
              <w:jc w:val="both"/>
              <w:rPr>
                <w:rFonts w:cs="Times New Roman"/>
              </w:rPr>
            </w:pPr>
          </w:p>
        </w:tc>
        <w:tc>
          <w:tcPr>
            <w:tcW w:w="3686" w:type="dxa"/>
            <w:tcBorders>
              <w:top w:val="single" w:sz="4" w:space="0" w:color="000000"/>
              <w:left w:val="single" w:sz="4" w:space="0" w:color="000000"/>
              <w:bottom w:val="single" w:sz="4" w:space="0" w:color="000000"/>
              <w:right w:val="nil"/>
            </w:tcBorders>
          </w:tcPr>
          <w:p w14:paraId="5032757C" w14:textId="77777777" w:rsidR="001A2CF6" w:rsidRPr="00C9086F" w:rsidRDefault="001A2CF6" w:rsidP="001A2CF6">
            <w:pPr>
              <w:ind w:right="-1"/>
              <w:rPr>
                <w:rFonts w:eastAsia="Times New Roman" w:cs="Times New Roman"/>
              </w:rPr>
            </w:pPr>
            <w:r w:rsidRPr="00C9086F">
              <w:rPr>
                <w:rFonts w:eastAsia="Times New Roman" w:cs="Times New Roman"/>
              </w:rPr>
              <w:t xml:space="preserve"> </w:t>
            </w:r>
          </w:p>
          <w:p w14:paraId="3AD1E9F8" w14:textId="77777777" w:rsidR="001A2CF6" w:rsidRPr="00C9086F" w:rsidRDefault="001A2CF6" w:rsidP="001A2CF6">
            <w:pPr>
              <w:ind w:right="-1"/>
              <w:rPr>
                <w:rFonts w:eastAsia="Times New Roman" w:cs="Times New Roman"/>
              </w:rPr>
            </w:pPr>
            <w:r w:rsidRPr="00C9086F">
              <w:rPr>
                <w:rFonts w:eastAsia="Times New Roman" w:cs="Times New Roman"/>
              </w:rPr>
              <w:t>Гол, КС - 2,0</w:t>
            </w:r>
          </w:p>
          <w:p w14:paraId="2209935B" w14:textId="77777777" w:rsidR="001A2CF6" w:rsidRPr="00C9086F" w:rsidRDefault="001A2CF6" w:rsidP="001A2CF6">
            <w:pPr>
              <w:ind w:right="-1"/>
              <w:rPr>
                <w:rFonts w:eastAsia="Times New Roman" w:cs="Times New Roman"/>
              </w:rPr>
            </w:pPr>
          </w:p>
          <w:p w14:paraId="6466CFBD" w14:textId="77777777" w:rsidR="001A2CF6" w:rsidRPr="00C9086F" w:rsidRDefault="001A2CF6" w:rsidP="001A2CF6">
            <w:pPr>
              <w:ind w:right="-1"/>
              <w:rPr>
                <w:rFonts w:eastAsia="Times New Roman" w:cs="Times New Roman"/>
              </w:rPr>
            </w:pPr>
            <w:r w:rsidRPr="00C9086F">
              <w:rPr>
                <w:rFonts w:eastAsia="Times New Roman" w:cs="Times New Roman"/>
              </w:rPr>
              <w:t>Бетарен 22, МКЕ -1 або 1,5</w:t>
            </w:r>
          </w:p>
        </w:tc>
        <w:tc>
          <w:tcPr>
            <w:tcW w:w="3969" w:type="dxa"/>
            <w:tcBorders>
              <w:top w:val="single" w:sz="4" w:space="0" w:color="000000"/>
              <w:left w:val="single" w:sz="4" w:space="0" w:color="000000"/>
              <w:bottom w:val="nil"/>
              <w:right w:val="single" w:sz="4" w:space="0" w:color="000000"/>
            </w:tcBorders>
          </w:tcPr>
          <w:p w14:paraId="573C8304" w14:textId="77777777" w:rsidR="001A2CF6" w:rsidRPr="00C9086F" w:rsidRDefault="001A2CF6" w:rsidP="001A2CF6">
            <w:pPr>
              <w:ind w:right="-1"/>
              <w:rPr>
                <w:rFonts w:cs="Times New Roman"/>
              </w:rPr>
            </w:pPr>
            <w:r w:rsidRPr="00C9086F">
              <w:rPr>
                <w:rFonts w:cs="Times New Roman"/>
              </w:rPr>
              <w:t xml:space="preserve"> Обприскування </w:t>
            </w:r>
            <w:r w:rsidRPr="00C9086F">
              <w:rPr>
                <w:rFonts w:cs="Times New Roman"/>
                <w:spacing w:val="-8"/>
              </w:rPr>
              <w:t>бур'янів</w:t>
            </w:r>
            <w:r w:rsidRPr="00C9086F">
              <w:rPr>
                <w:rFonts w:cs="Times New Roman"/>
              </w:rPr>
              <w:t xml:space="preserve"> </w:t>
            </w:r>
            <w:r w:rsidRPr="00C9086F">
              <w:rPr>
                <w:rFonts w:cs="Times New Roman"/>
                <w:spacing w:val="-8"/>
              </w:rPr>
              <w:t>з фази сім'ядолей до 2 листків з інтервалом 5-10 днів між обробками</w:t>
            </w:r>
          </w:p>
        </w:tc>
      </w:tr>
      <w:tr w:rsidR="00C9086F" w:rsidRPr="00C9086F" w14:paraId="4A73BB21" w14:textId="77777777" w:rsidTr="001A2CF6">
        <w:tc>
          <w:tcPr>
            <w:tcW w:w="1985" w:type="dxa"/>
            <w:tcBorders>
              <w:top w:val="single" w:sz="4" w:space="0" w:color="000000"/>
              <w:left w:val="single" w:sz="4" w:space="0" w:color="000000"/>
              <w:bottom w:val="single" w:sz="4" w:space="0" w:color="000000"/>
              <w:right w:val="nil"/>
            </w:tcBorders>
          </w:tcPr>
          <w:p w14:paraId="559D188C" w14:textId="77777777" w:rsidR="001A2CF6" w:rsidRPr="00C9086F" w:rsidRDefault="001A2CF6" w:rsidP="001A2CF6">
            <w:pPr>
              <w:ind w:right="-1"/>
              <w:rPr>
                <w:rFonts w:cs="Times New Roman"/>
              </w:rPr>
            </w:pPr>
            <w:r w:rsidRPr="00C9086F">
              <w:rPr>
                <w:rFonts w:cs="Times New Roman"/>
              </w:rPr>
              <w:t>Однорічні злакові</w:t>
            </w:r>
          </w:p>
          <w:p w14:paraId="06C39937" w14:textId="77777777" w:rsidR="001A2CF6" w:rsidRPr="00C9086F" w:rsidRDefault="001A2CF6" w:rsidP="001A2CF6">
            <w:pPr>
              <w:ind w:right="-1"/>
              <w:jc w:val="both"/>
              <w:rPr>
                <w:rFonts w:cs="Times New Roman"/>
              </w:rPr>
            </w:pPr>
          </w:p>
        </w:tc>
        <w:tc>
          <w:tcPr>
            <w:tcW w:w="3686" w:type="dxa"/>
            <w:tcBorders>
              <w:top w:val="single" w:sz="4" w:space="0" w:color="000000"/>
              <w:left w:val="single" w:sz="4" w:space="0" w:color="000000"/>
              <w:bottom w:val="single" w:sz="4" w:space="0" w:color="000000"/>
              <w:right w:val="nil"/>
            </w:tcBorders>
          </w:tcPr>
          <w:p w14:paraId="18D98B1B" w14:textId="77777777" w:rsidR="001A2CF6" w:rsidRPr="00C9086F" w:rsidRDefault="001A2CF6" w:rsidP="001A2CF6">
            <w:pPr>
              <w:ind w:right="-1"/>
              <w:rPr>
                <w:rFonts w:eastAsia="Times New Roman" w:cs="Times New Roman"/>
              </w:rPr>
            </w:pPr>
            <w:r w:rsidRPr="00C9086F">
              <w:rPr>
                <w:rFonts w:eastAsia="Times New Roman" w:cs="Times New Roman"/>
              </w:rPr>
              <w:t>Фуроре Супер, ЕW, ЕВ - 0,8 – 2,0</w:t>
            </w:r>
          </w:p>
          <w:p w14:paraId="6CBA4028" w14:textId="77777777" w:rsidR="001A2CF6" w:rsidRPr="00C9086F" w:rsidRDefault="001A2CF6" w:rsidP="001A2CF6">
            <w:pPr>
              <w:tabs>
                <w:tab w:val="left" w:pos="1116"/>
              </w:tabs>
              <w:ind w:right="-1"/>
              <w:rPr>
                <w:rFonts w:eastAsia="Times New Roman" w:cs="Times New Roman"/>
              </w:rPr>
            </w:pPr>
            <w:r w:rsidRPr="00C9086F">
              <w:rPr>
                <w:rFonts w:eastAsia="Times New Roman" w:cs="Times New Roman"/>
              </w:rPr>
              <w:tab/>
            </w:r>
          </w:p>
          <w:p w14:paraId="403C24F5" w14:textId="77777777" w:rsidR="001A2CF6" w:rsidRPr="00C9086F" w:rsidRDefault="001A2CF6" w:rsidP="001A2CF6">
            <w:pPr>
              <w:tabs>
                <w:tab w:val="left" w:pos="1116"/>
              </w:tabs>
              <w:ind w:right="-1"/>
              <w:rPr>
                <w:rFonts w:eastAsia="Times New Roman" w:cs="Times New Roman"/>
              </w:rPr>
            </w:pPr>
          </w:p>
          <w:p w14:paraId="5E62B088" w14:textId="77777777" w:rsidR="001A2CF6" w:rsidRPr="00C9086F" w:rsidRDefault="001A2CF6" w:rsidP="001A2CF6">
            <w:pPr>
              <w:ind w:right="-1"/>
              <w:rPr>
                <w:rFonts w:eastAsia="Times New Roman" w:cs="Times New Roman"/>
              </w:rPr>
            </w:pPr>
            <w:r w:rsidRPr="00C9086F">
              <w:rPr>
                <w:rFonts w:eastAsia="Times New Roman" w:cs="Times New Roman"/>
              </w:rPr>
              <w:t>Тарга Супер, КЕ (Ачіба) 1,0-2,0</w:t>
            </w:r>
          </w:p>
          <w:p w14:paraId="0B1B2FF8" w14:textId="77777777" w:rsidR="001A2CF6" w:rsidRPr="00C9086F" w:rsidRDefault="001A2CF6" w:rsidP="001A2CF6">
            <w:pPr>
              <w:ind w:right="-1"/>
              <w:rPr>
                <w:rFonts w:eastAsia="Times New Roman" w:cs="Times New Roman"/>
              </w:rPr>
            </w:pPr>
          </w:p>
          <w:p w14:paraId="2D0BF96A" w14:textId="77777777" w:rsidR="001A2CF6" w:rsidRPr="00C9086F" w:rsidRDefault="001A2CF6" w:rsidP="001A2CF6">
            <w:pPr>
              <w:ind w:right="-1"/>
              <w:rPr>
                <w:rFonts w:eastAsia="Times New Roman" w:cs="Times New Roman"/>
              </w:rPr>
            </w:pPr>
            <w:r w:rsidRPr="00C9086F">
              <w:rPr>
                <w:rFonts w:eastAsia="Times New Roman" w:cs="Times New Roman"/>
              </w:rPr>
              <w:t>Селект 120, КЕ (Шедов) - 0,4-0,8</w:t>
            </w:r>
          </w:p>
        </w:tc>
        <w:tc>
          <w:tcPr>
            <w:tcW w:w="3969" w:type="dxa"/>
            <w:tcBorders>
              <w:top w:val="single" w:sz="4" w:space="0" w:color="000000"/>
              <w:left w:val="single" w:sz="4" w:space="0" w:color="000000"/>
              <w:bottom w:val="single" w:sz="4" w:space="0" w:color="000000"/>
              <w:right w:val="single" w:sz="4" w:space="0" w:color="000000"/>
            </w:tcBorders>
          </w:tcPr>
          <w:p w14:paraId="3F6C1373" w14:textId="77777777" w:rsidR="001A2CF6" w:rsidRPr="00C9086F" w:rsidRDefault="001A2CF6" w:rsidP="001A2CF6">
            <w:pPr>
              <w:ind w:right="-1"/>
              <w:rPr>
                <w:rFonts w:cs="Times New Roman"/>
                <w:spacing w:val="-6"/>
              </w:rPr>
            </w:pPr>
            <w:r w:rsidRPr="00C9086F">
              <w:rPr>
                <w:rFonts w:cs="Times New Roman"/>
                <w:spacing w:val="-6"/>
              </w:rPr>
              <w:t xml:space="preserve">Обприскування вегетуючої культури </w:t>
            </w:r>
          </w:p>
          <w:p w14:paraId="3033089B" w14:textId="77777777" w:rsidR="001A2CF6" w:rsidRPr="00C9086F" w:rsidRDefault="001A2CF6" w:rsidP="001A2CF6">
            <w:pPr>
              <w:ind w:right="-1"/>
              <w:rPr>
                <w:rFonts w:cs="Times New Roman"/>
                <w:spacing w:val="-6"/>
              </w:rPr>
            </w:pPr>
            <w:r w:rsidRPr="00C9086F">
              <w:rPr>
                <w:rFonts w:cs="Times New Roman"/>
                <w:spacing w:val="-6"/>
              </w:rPr>
              <w:t>(з фази 2-х листків до кінця кущіння бур’янів)</w:t>
            </w:r>
          </w:p>
          <w:p w14:paraId="30DDF661" w14:textId="77777777" w:rsidR="001A2CF6" w:rsidRPr="00C9086F" w:rsidRDefault="001A2CF6" w:rsidP="001A2CF6">
            <w:pPr>
              <w:ind w:right="-1"/>
              <w:rPr>
                <w:rFonts w:cs="Times New Roman"/>
                <w:spacing w:val="-6"/>
              </w:rPr>
            </w:pPr>
            <w:r w:rsidRPr="00C9086F">
              <w:rPr>
                <w:rFonts w:cs="Times New Roman"/>
              </w:rPr>
              <w:t xml:space="preserve">Обприскування вегетуючої культури у фазі 2-4 листків у бур’янів </w:t>
            </w:r>
          </w:p>
          <w:p w14:paraId="4E41B96F" w14:textId="77777777" w:rsidR="001A2CF6" w:rsidRPr="00C9086F" w:rsidRDefault="001A2CF6" w:rsidP="001A2CF6">
            <w:pPr>
              <w:ind w:right="-1"/>
              <w:rPr>
                <w:rFonts w:cs="Times New Roman"/>
                <w:spacing w:val="-8"/>
              </w:rPr>
            </w:pPr>
            <w:r w:rsidRPr="00C9086F">
              <w:rPr>
                <w:rFonts w:cs="Times New Roman"/>
                <w:spacing w:val="-6"/>
              </w:rPr>
              <w:t>- за висоти бур’янів 3-5 см незалежно від фази розвитку культури</w:t>
            </w:r>
          </w:p>
        </w:tc>
      </w:tr>
      <w:tr w:rsidR="00C9086F" w:rsidRPr="00C9086F" w14:paraId="53F1B3C8" w14:textId="77777777" w:rsidTr="001A2CF6">
        <w:tc>
          <w:tcPr>
            <w:tcW w:w="1985" w:type="dxa"/>
            <w:tcBorders>
              <w:top w:val="single" w:sz="4" w:space="0" w:color="000000"/>
              <w:left w:val="single" w:sz="4" w:space="0" w:color="000000"/>
              <w:bottom w:val="single" w:sz="4" w:space="0" w:color="000000"/>
              <w:right w:val="nil"/>
            </w:tcBorders>
          </w:tcPr>
          <w:p w14:paraId="54DEB8BA" w14:textId="77777777" w:rsidR="001A2CF6" w:rsidRPr="00C9086F" w:rsidRDefault="001A2CF6" w:rsidP="001A2CF6">
            <w:pPr>
              <w:ind w:right="-1"/>
              <w:jc w:val="both"/>
              <w:rPr>
                <w:rFonts w:cs="Times New Roman"/>
              </w:rPr>
            </w:pPr>
            <w:r w:rsidRPr="00C9086F">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7F61AC4E" w14:textId="77777777" w:rsidR="001A2CF6" w:rsidRPr="00C9086F" w:rsidRDefault="001A2CF6" w:rsidP="001A2CF6">
            <w:pPr>
              <w:ind w:right="-1"/>
              <w:rPr>
                <w:rFonts w:eastAsia="Times New Roman" w:cs="Times New Roman"/>
              </w:rPr>
            </w:pPr>
            <w:r w:rsidRPr="00C9086F">
              <w:rPr>
                <w:rFonts w:eastAsia="Times New Roman" w:cs="Times New Roman"/>
              </w:rPr>
              <w:t>Тарга Супер, КЕ (Ачіба) – 2,0-3,0</w:t>
            </w:r>
          </w:p>
          <w:p w14:paraId="611C2C63" w14:textId="77777777" w:rsidR="001A2CF6" w:rsidRPr="00C9086F" w:rsidRDefault="001A2CF6" w:rsidP="001A2CF6">
            <w:pPr>
              <w:ind w:right="-1"/>
              <w:rPr>
                <w:rFonts w:eastAsia="Times New Roman" w:cs="Times New Roman"/>
              </w:rPr>
            </w:pPr>
            <w:r w:rsidRPr="00C9086F">
              <w:rPr>
                <w:rFonts w:eastAsia="Times New Roman" w:cs="Times New Roman"/>
              </w:rPr>
              <w:t>Селект 120, КЕ (Шедов)- 1,4-1,8</w:t>
            </w:r>
          </w:p>
          <w:p w14:paraId="10DFBC24" w14:textId="77777777" w:rsidR="001A2CF6" w:rsidRPr="00C9086F" w:rsidRDefault="001A2CF6" w:rsidP="001A2CF6">
            <w:pPr>
              <w:ind w:right="-1"/>
              <w:rPr>
                <w:rFonts w:eastAsia="Times New Roman" w:cs="Times New Roman"/>
              </w:rPr>
            </w:pPr>
            <w:r w:rsidRPr="00C9086F">
              <w:rPr>
                <w:rFonts w:eastAsia="Times New Roman" w:cs="Times New Roman"/>
                <w:spacing w:val="-4"/>
              </w:rPr>
              <w:t>Центуріон Профі, КЕ - 0,5-0,7</w:t>
            </w:r>
          </w:p>
        </w:tc>
        <w:tc>
          <w:tcPr>
            <w:tcW w:w="3969" w:type="dxa"/>
            <w:tcBorders>
              <w:top w:val="single" w:sz="4" w:space="0" w:color="000000"/>
              <w:left w:val="single" w:sz="4" w:space="0" w:color="000000"/>
              <w:bottom w:val="single" w:sz="4" w:space="0" w:color="000000"/>
              <w:right w:val="single" w:sz="4" w:space="0" w:color="000000"/>
            </w:tcBorders>
          </w:tcPr>
          <w:p w14:paraId="72417350" w14:textId="77777777" w:rsidR="001A2CF6" w:rsidRPr="00C9086F" w:rsidRDefault="001A2CF6" w:rsidP="001A2CF6">
            <w:pPr>
              <w:ind w:right="-1"/>
              <w:rPr>
                <w:rFonts w:cs="Times New Roman"/>
              </w:rPr>
            </w:pPr>
            <w:r w:rsidRPr="00C9086F">
              <w:rPr>
                <w:rFonts w:cs="Times New Roman"/>
              </w:rPr>
              <w:t>Обприскування вегетуючої культури за висоти бур’янів 10-15 см</w:t>
            </w:r>
          </w:p>
        </w:tc>
      </w:tr>
    </w:tbl>
    <w:p w14:paraId="7A8AD2E6" w14:textId="77777777" w:rsidR="001A2CF6" w:rsidRPr="00C9086F" w:rsidRDefault="001A2CF6" w:rsidP="001A2CF6">
      <w:pPr>
        <w:ind w:right="-1" w:firstLine="708"/>
        <w:rPr>
          <w:rFonts w:cs="Times New Roman"/>
        </w:rPr>
      </w:pPr>
      <w:r w:rsidRPr="00C9086F">
        <w:rPr>
          <w:rFonts w:cs="Times New Roman"/>
        </w:rPr>
        <w:t>Забороняється реалізація столових буряків у стадії пучкової стиглості</w:t>
      </w:r>
    </w:p>
    <w:p w14:paraId="3AC9BA31" w14:textId="77777777" w:rsidR="001A2CF6" w:rsidRPr="00C9086F" w:rsidRDefault="001A2CF6" w:rsidP="001A2CF6">
      <w:pPr>
        <w:ind w:right="-1"/>
        <w:rPr>
          <w:rFonts w:cs="Times New Roman"/>
        </w:rPr>
      </w:pPr>
    </w:p>
    <w:p w14:paraId="67F8AE5C" w14:textId="77777777" w:rsidR="001A2CF6" w:rsidRPr="00C9086F" w:rsidRDefault="001A2CF6" w:rsidP="001A2CF6">
      <w:pPr>
        <w:ind w:right="-1"/>
        <w:jc w:val="center"/>
        <w:rPr>
          <w:rFonts w:cs="Times New Roman"/>
          <w:b/>
        </w:rPr>
      </w:pPr>
      <w:r w:rsidRPr="00C9086F">
        <w:rPr>
          <w:rFonts w:cs="Times New Roman"/>
          <w:b/>
        </w:rPr>
        <w:t xml:space="preserve">Морква </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0C953C1C" w14:textId="77777777" w:rsidTr="001A2CF6">
        <w:trPr>
          <w:trHeight w:val="1451"/>
        </w:trPr>
        <w:tc>
          <w:tcPr>
            <w:tcW w:w="1985" w:type="dxa"/>
            <w:tcBorders>
              <w:top w:val="single" w:sz="4" w:space="0" w:color="000000"/>
              <w:left w:val="single" w:sz="4" w:space="0" w:color="000000"/>
              <w:bottom w:val="single" w:sz="4" w:space="0" w:color="000000"/>
              <w:right w:val="nil"/>
            </w:tcBorders>
          </w:tcPr>
          <w:p w14:paraId="4A45E0FA" w14:textId="77777777" w:rsidR="001A2CF6" w:rsidRPr="00C9086F" w:rsidRDefault="001A2CF6" w:rsidP="001A2CF6">
            <w:pPr>
              <w:ind w:right="-1"/>
              <w:rPr>
                <w:rFonts w:cs="Times New Roman"/>
              </w:rPr>
            </w:pPr>
            <w:r w:rsidRPr="00C9086F">
              <w:rPr>
                <w:rFonts w:cs="Times New Roman"/>
              </w:rPr>
              <w:t>Однорічні дводольні та злакові</w:t>
            </w:r>
          </w:p>
        </w:tc>
        <w:tc>
          <w:tcPr>
            <w:tcW w:w="3686" w:type="dxa"/>
            <w:tcBorders>
              <w:top w:val="single" w:sz="4" w:space="0" w:color="000000"/>
              <w:left w:val="single" w:sz="4" w:space="0" w:color="000000"/>
              <w:bottom w:val="single" w:sz="4" w:space="0" w:color="000000"/>
              <w:right w:val="nil"/>
            </w:tcBorders>
          </w:tcPr>
          <w:p w14:paraId="75D4C3B0" w14:textId="77777777" w:rsidR="001A2CF6" w:rsidRPr="00C9086F" w:rsidRDefault="001A2CF6" w:rsidP="001A2CF6">
            <w:pPr>
              <w:ind w:right="-1"/>
              <w:rPr>
                <w:rFonts w:cs="Times New Roman"/>
              </w:rPr>
            </w:pPr>
            <w:r w:rsidRPr="00C9086F">
              <w:rPr>
                <w:rFonts w:cs="Times New Roman"/>
              </w:rPr>
              <w:t>Байпас, Перун, Грінфорт ПМ 500, Прогард, Сармат, Селефіт) –2,0-3,0</w:t>
            </w:r>
          </w:p>
          <w:p w14:paraId="7E643437" w14:textId="77777777" w:rsidR="001A2CF6" w:rsidRPr="00C9086F" w:rsidRDefault="001A2CF6" w:rsidP="001A2CF6">
            <w:pPr>
              <w:ind w:right="-1"/>
              <w:rPr>
                <w:rFonts w:cs="Times New Roman"/>
                <w:spacing w:val="-6"/>
              </w:rPr>
            </w:pPr>
          </w:p>
          <w:p w14:paraId="653416CB" w14:textId="77777777" w:rsidR="001A2CF6" w:rsidRPr="00C9086F" w:rsidRDefault="001A2CF6" w:rsidP="001A2CF6">
            <w:pPr>
              <w:ind w:right="-1"/>
              <w:rPr>
                <w:rFonts w:cs="Times New Roman"/>
                <w:spacing w:val="-6"/>
              </w:rPr>
            </w:pPr>
            <w:r w:rsidRPr="00C9086F">
              <w:rPr>
                <w:rFonts w:cs="Times New Roman"/>
                <w:spacing w:val="-6"/>
              </w:rPr>
              <w:t>Промет КС (Прометрекс)-</w:t>
            </w:r>
          </w:p>
          <w:p w14:paraId="1A5B4A7B" w14:textId="77777777" w:rsidR="001A2CF6" w:rsidRPr="00C9086F" w:rsidRDefault="001A2CF6" w:rsidP="001A2CF6">
            <w:pPr>
              <w:ind w:right="-1"/>
              <w:rPr>
                <w:rFonts w:cs="Times New Roman"/>
                <w:spacing w:val="-6"/>
              </w:rPr>
            </w:pPr>
            <w:r w:rsidRPr="00C9086F">
              <w:rPr>
                <w:rFonts w:cs="Times New Roman"/>
                <w:spacing w:val="-6"/>
              </w:rPr>
              <w:t>2,0</w:t>
            </w:r>
          </w:p>
          <w:p w14:paraId="3B451744" w14:textId="77777777" w:rsidR="001A2CF6" w:rsidRPr="00C9086F" w:rsidRDefault="001A2CF6" w:rsidP="001A2CF6">
            <w:pPr>
              <w:ind w:right="-1"/>
              <w:rPr>
                <w:rFonts w:cs="Times New Roman"/>
                <w:spacing w:val="-6"/>
              </w:rPr>
            </w:pPr>
            <w:r w:rsidRPr="00C9086F">
              <w:rPr>
                <w:rFonts w:cs="Times New Roman"/>
              </w:rPr>
              <w:lastRenderedPageBreak/>
              <w:t>Зенкор Ліквід SC, КС - 0,3-0,5</w:t>
            </w:r>
          </w:p>
        </w:tc>
        <w:tc>
          <w:tcPr>
            <w:tcW w:w="3969" w:type="dxa"/>
            <w:tcBorders>
              <w:top w:val="single" w:sz="4" w:space="0" w:color="000000"/>
              <w:left w:val="single" w:sz="4" w:space="0" w:color="000000"/>
              <w:bottom w:val="single" w:sz="4" w:space="0" w:color="000000"/>
              <w:right w:val="single" w:sz="4" w:space="0" w:color="000000"/>
            </w:tcBorders>
          </w:tcPr>
          <w:p w14:paraId="649A6996" w14:textId="77777777" w:rsidR="001A2CF6" w:rsidRPr="00C9086F" w:rsidRDefault="001A2CF6" w:rsidP="001A2CF6">
            <w:pPr>
              <w:ind w:right="-1"/>
              <w:rPr>
                <w:rFonts w:cs="Times New Roman"/>
              </w:rPr>
            </w:pPr>
            <w:r w:rsidRPr="00C9086F">
              <w:rPr>
                <w:rFonts w:cs="Times New Roman"/>
              </w:rPr>
              <w:lastRenderedPageBreak/>
              <w:t>Обприскування ґрунту до сівби, до сходів, або в фазі 1-2 справжніх листків у культури</w:t>
            </w:r>
          </w:p>
          <w:p w14:paraId="12D19030" w14:textId="77777777" w:rsidR="001A2CF6" w:rsidRPr="00C9086F" w:rsidRDefault="001A2CF6" w:rsidP="001A2CF6">
            <w:pPr>
              <w:ind w:right="-1"/>
              <w:rPr>
                <w:rFonts w:cs="Times New Roman"/>
              </w:rPr>
            </w:pPr>
            <w:r w:rsidRPr="00C9086F">
              <w:rPr>
                <w:rFonts w:cs="Times New Roman"/>
              </w:rPr>
              <w:lastRenderedPageBreak/>
              <w:t>Обприскування ґрунту до посів, під час посіву, але до фази олівця культури</w:t>
            </w:r>
          </w:p>
        </w:tc>
      </w:tr>
      <w:tr w:rsidR="00C9086F" w:rsidRPr="00C9086F" w14:paraId="1DBEE0BC" w14:textId="77777777" w:rsidTr="001A2CF6">
        <w:tc>
          <w:tcPr>
            <w:tcW w:w="1985" w:type="dxa"/>
            <w:tcBorders>
              <w:top w:val="single" w:sz="4" w:space="0" w:color="000000"/>
              <w:left w:val="single" w:sz="4" w:space="0" w:color="000000"/>
              <w:bottom w:val="single" w:sz="4" w:space="0" w:color="000000"/>
              <w:right w:val="nil"/>
            </w:tcBorders>
          </w:tcPr>
          <w:p w14:paraId="542FBA43" w14:textId="77777777" w:rsidR="001A2CF6" w:rsidRPr="00C9086F" w:rsidRDefault="001A2CF6" w:rsidP="001A2CF6">
            <w:pPr>
              <w:ind w:right="-1"/>
              <w:rPr>
                <w:rFonts w:cs="Times New Roman"/>
              </w:rPr>
            </w:pPr>
            <w:r w:rsidRPr="00C9086F">
              <w:rPr>
                <w:rFonts w:cs="Times New Roman"/>
              </w:rPr>
              <w:lastRenderedPageBreak/>
              <w:t>Однорічні злакові та дводольні</w:t>
            </w:r>
          </w:p>
        </w:tc>
        <w:tc>
          <w:tcPr>
            <w:tcW w:w="3686" w:type="dxa"/>
            <w:tcBorders>
              <w:top w:val="single" w:sz="4" w:space="0" w:color="000000"/>
              <w:left w:val="single" w:sz="4" w:space="0" w:color="000000"/>
              <w:bottom w:val="single" w:sz="4" w:space="0" w:color="000000"/>
              <w:right w:val="nil"/>
            </w:tcBorders>
          </w:tcPr>
          <w:p w14:paraId="4609901B" w14:textId="77777777" w:rsidR="001A2CF6" w:rsidRPr="00C9086F" w:rsidRDefault="001A2CF6" w:rsidP="001A2CF6">
            <w:pPr>
              <w:ind w:right="-1"/>
              <w:rPr>
                <w:rFonts w:cs="Times New Roman"/>
              </w:rPr>
            </w:pPr>
            <w:r w:rsidRPr="00C9086F">
              <w:rPr>
                <w:rFonts w:cs="Times New Roman"/>
              </w:rPr>
              <w:t>Стомп 330, к.е. - 3,0-6,0</w:t>
            </w:r>
          </w:p>
          <w:p w14:paraId="77EA27A2" w14:textId="77777777" w:rsidR="001A2CF6" w:rsidRPr="00C9086F" w:rsidRDefault="001A2CF6" w:rsidP="001A2CF6">
            <w:pPr>
              <w:ind w:right="-1"/>
              <w:rPr>
                <w:rFonts w:cs="Times New Roman"/>
              </w:rPr>
            </w:pPr>
            <w:r w:rsidRPr="00C9086F">
              <w:rPr>
                <w:rFonts w:cs="Times New Roman"/>
              </w:rPr>
              <w:t>Рейсер, КЕ - 2,0-3,0</w:t>
            </w:r>
          </w:p>
        </w:tc>
        <w:tc>
          <w:tcPr>
            <w:tcW w:w="3969" w:type="dxa"/>
            <w:tcBorders>
              <w:top w:val="single" w:sz="4" w:space="0" w:color="000000"/>
              <w:left w:val="single" w:sz="4" w:space="0" w:color="000000"/>
              <w:bottom w:val="single" w:sz="4" w:space="0" w:color="000000"/>
              <w:right w:val="single" w:sz="4" w:space="0" w:color="000000"/>
            </w:tcBorders>
          </w:tcPr>
          <w:p w14:paraId="6CFF6B28" w14:textId="77777777" w:rsidR="001A2CF6" w:rsidRPr="00C9086F" w:rsidRDefault="001A2CF6" w:rsidP="001A2CF6">
            <w:pPr>
              <w:ind w:right="-1"/>
              <w:rPr>
                <w:rFonts w:cs="Times New Roman"/>
              </w:rPr>
            </w:pPr>
            <w:r w:rsidRPr="00C9086F">
              <w:rPr>
                <w:rFonts w:cs="Times New Roman"/>
              </w:rPr>
              <w:t>Обприскування ґрунту до появи сходів культури</w:t>
            </w:r>
          </w:p>
        </w:tc>
      </w:tr>
      <w:tr w:rsidR="00C9086F" w:rsidRPr="00C9086F" w14:paraId="1C362295" w14:textId="77777777" w:rsidTr="001A2CF6">
        <w:trPr>
          <w:trHeight w:val="957"/>
        </w:trPr>
        <w:tc>
          <w:tcPr>
            <w:tcW w:w="1985" w:type="dxa"/>
            <w:vMerge w:val="restart"/>
            <w:tcBorders>
              <w:top w:val="single" w:sz="4" w:space="0" w:color="000000"/>
              <w:left w:val="single" w:sz="4" w:space="0" w:color="000000"/>
              <w:bottom w:val="single" w:sz="4" w:space="0" w:color="000000"/>
              <w:right w:val="nil"/>
            </w:tcBorders>
          </w:tcPr>
          <w:p w14:paraId="3EC041DF" w14:textId="77777777" w:rsidR="001A2CF6" w:rsidRPr="00C9086F" w:rsidRDefault="001A2CF6" w:rsidP="001A2CF6">
            <w:pPr>
              <w:ind w:right="-1"/>
              <w:rPr>
                <w:rFonts w:cs="Times New Roman"/>
              </w:rPr>
            </w:pPr>
            <w:r w:rsidRPr="00C9086F">
              <w:rPr>
                <w:rFonts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14:paraId="70ABDCFA" w14:textId="77777777" w:rsidR="001A2CF6" w:rsidRPr="00C9086F" w:rsidRDefault="001A2CF6" w:rsidP="001A2CF6">
            <w:pPr>
              <w:ind w:right="-1"/>
              <w:rPr>
                <w:rFonts w:cs="Times New Roman"/>
              </w:rPr>
            </w:pPr>
            <w:r w:rsidRPr="00C9086F">
              <w:rPr>
                <w:rFonts w:cs="Times New Roman"/>
              </w:rPr>
              <w:t>Фуроре Супер EW, ЕВ - 0,8 – 2,0</w:t>
            </w:r>
          </w:p>
          <w:p w14:paraId="0C496247" w14:textId="77777777" w:rsidR="001A2CF6" w:rsidRPr="00C9086F" w:rsidRDefault="001A2CF6" w:rsidP="001A2CF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764BF037" w14:textId="77777777" w:rsidR="001A2CF6" w:rsidRPr="00C9086F" w:rsidRDefault="001A2CF6" w:rsidP="001A2CF6">
            <w:pPr>
              <w:ind w:right="-1"/>
              <w:rPr>
                <w:rFonts w:cs="Times New Roman"/>
              </w:rPr>
            </w:pPr>
            <w:r w:rsidRPr="00C9086F">
              <w:rPr>
                <w:rFonts w:cs="Times New Roman"/>
              </w:rPr>
              <w:t>Обприскування вегетуючої культури від фази 2 листків до кінця кущіння у бур’янів</w:t>
            </w:r>
          </w:p>
          <w:p w14:paraId="5A4B778C" w14:textId="77777777" w:rsidR="001A2CF6" w:rsidRPr="00C9086F" w:rsidRDefault="001A2CF6" w:rsidP="001A2CF6">
            <w:pPr>
              <w:ind w:right="-1"/>
              <w:rPr>
                <w:rFonts w:cs="Times New Roman"/>
              </w:rPr>
            </w:pPr>
          </w:p>
        </w:tc>
      </w:tr>
      <w:tr w:rsidR="00C9086F" w:rsidRPr="00C9086F" w14:paraId="5C0B3D2C" w14:textId="77777777" w:rsidTr="001A2CF6">
        <w:trPr>
          <w:trHeight w:val="1705"/>
        </w:trPr>
        <w:tc>
          <w:tcPr>
            <w:tcW w:w="1985" w:type="dxa"/>
            <w:vMerge/>
            <w:tcBorders>
              <w:top w:val="single" w:sz="4" w:space="0" w:color="000000"/>
              <w:left w:val="single" w:sz="4" w:space="0" w:color="000000"/>
              <w:bottom w:val="single" w:sz="4" w:space="0" w:color="000000"/>
              <w:right w:val="nil"/>
            </w:tcBorders>
          </w:tcPr>
          <w:p w14:paraId="63D9771B"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28BB43DE" w14:textId="77777777" w:rsidR="001A2CF6" w:rsidRPr="00C9086F" w:rsidRDefault="001A2CF6" w:rsidP="001A2CF6">
            <w:pPr>
              <w:ind w:right="-1"/>
              <w:rPr>
                <w:rFonts w:cs="Times New Roman"/>
              </w:rPr>
            </w:pPr>
            <w:r w:rsidRPr="00C9086F">
              <w:rPr>
                <w:rFonts w:cs="Times New Roman"/>
              </w:rPr>
              <w:t>Тарга Супер, КЕ (Ачіба)-1,0-2,0</w:t>
            </w:r>
          </w:p>
          <w:p w14:paraId="33275532" w14:textId="77777777" w:rsidR="001A2CF6" w:rsidRPr="00C9086F" w:rsidRDefault="001A2CF6" w:rsidP="001A2CF6">
            <w:pPr>
              <w:ind w:right="-1"/>
              <w:rPr>
                <w:rFonts w:cs="Times New Roman"/>
              </w:rPr>
            </w:pPr>
            <w:r w:rsidRPr="00C9086F">
              <w:rPr>
                <w:rFonts w:cs="Times New Roman"/>
              </w:rPr>
              <w:t>Фюзілад Форте 150 ЕС, КЕ - 0,5-1,0</w:t>
            </w:r>
          </w:p>
          <w:p w14:paraId="06FC25D3" w14:textId="77777777" w:rsidR="001A2CF6" w:rsidRPr="00C9086F" w:rsidRDefault="001A2CF6" w:rsidP="001A2CF6">
            <w:pPr>
              <w:ind w:right="-1"/>
              <w:rPr>
                <w:rFonts w:cs="Times New Roman"/>
              </w:rPr>
            </w:pPr>
          </w:p>
          <w:p w14:paraId="1243CE25" w14:textId="77777777" w:rsidR="001A2CF6" w:rsidRPr="00C9086F" w:rsidRDefault="001A2CF6" w:rsidP="001A2CF6">
            <w:pPr>
              <w:ind w:right="-1"/>
              <w:rPr>
                <w:rFonts w:cs="Times New Roman"/>
              </w:rPr>
            </w:pPr>
            <w:r w:rsidRPr="00C9086F">
              <w:rPr>
                <w:rFonts w:cs="Times New Roman"/>
              </w:rPr>
              <w:t>Селект 120, КЕ (Шедов)- 0,4-0,8</w:t>
            </w:r>
          </w:p>
          <w:p w14:paraId="4E4827A6" w14:textId="77777777" w:rsidR="001A2CF6" w:rsidRPr="00C9086F" w:rsidRDefault="001A2CF6" w:rsidP="001A2CF6">
            <w:pPr>
              <w:ind w:right="-1"/>
              <w:rPr>
                <w:rFonts w:cs="Times New Roman"/>
              </w:rPr>
            </w:pPr>
          </w:p>
          <w:p w14:paraId="4125ECB6" w14:textId="77777777" w:rsidR="001A2CF6" w:rsidRPr="00C9086F" w:rsidRDefault="001A2CF6" w:rsidP="001A2CF6">
            <w:pPr>
              <w:ind w:right="-1"/>
              <w:jc w:val="center"/>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66F6E10D" w14:textId="77777777" w:rsidR="001A2CF6" w:rsidRPr="00C9086F" w:rsidRDefault="001A2CF6" w:rsidP="001A2CF6">
            <w:pPr>
              <w:ind w:right="-1"/>
              <w:rPr>
                <w:rFonts w:cs="Times New Roman"/>
              </w:rPr>
            </w:pPr>
            <w:r w:rsidRPr="00C9086F">
              <w:rPr>
                <w:rFonts w:cs="Times New Roman"/>
              </w:rPr>
              <w:t>Обприскування вегетуючої культури у фазі 2-4 листків у бур’янів</w:t>
            </w:r>
          </w:p>
          <w:p w14:paraId="28248EE2" w14:textId="77777777" w:rsidR="001A2CF6" w:rsidRPr="00C9086F" w:rsidRDefault="001A2CF6" w:rsidP="001A2CF6">
            <w:pPr>
              <w:ind w:right="-1"/>
              <w:rPr>
                <w:rFonts w:cs="Times New Roman"/>
              </w:rPr>
            </w:pPr>
          </w:p>
          <w:p w14:paraId="1D8A41CE" w14:textId="77777777" w:rsidR="001A2CF6" w:rsidRPr="00C9086F" w:rsidRDefault="001A2CF6" w:rsidP="001A2CF6">
            <w:pPr>
              <w:ind w:right="-1"/>
              <w:rPr>
                <w:rFonts w:cs="Times New Roman"/>
              </w:rPr>
            </w:pPr>
            <w:r w:rsidRPr="00C9086F">
              <w:rPr>
                <w:rFonts w:cs="Times New Roman"/>
              </w:rPr>
              <w:t xml:space="preserve">Обприскування за висоти бур’янів 3-5 см незалежно від фази розвитку культури </w:t>
            </w:r>
          </w:p>
        </w:tc>
      </w:tr>
      <w:tr w:rsidR="00C9086F" w:rsidRPr="00C9086F" w14:paraId="1281F1E5" w14:textId="77777777" w:rsidTr="001A2CF6">
        <w:tc>
          <w:tcPr>
            <w:tcW w:w="1985" w:type="dxa"/>
            <w:tcBorders>
              <w:top w:val="single" w:sz="4" w:space="0" w:color="000000"/>
              <w:left w:val="single" w:sz="4" w:space="0" w:color="000000"/>
              <w:bottom w:val="single" w:sz="4" w:space="0" w:color="000000"/>
              <w:right w:val="nil"/>
            </w:tcBorders>
          </w:tcPr>
          <w:p w14:paraId="3636A9CF" w14:textId="77777777" w:rsidR="001A2CF6" w:rsidRPr="00C9086F" w:rsidRDefault="001A2CF6" w:rsidP="001A2CF6">
            <w:pPr>
              <w:ind w:right="-1"/>
              <w:rPr>
                <w:rFonts w:cs="Times New Roman"/>
              </w:rPr>
            </w:pPr>
            <w:r w:rsidRPr="00C9086F">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6A1D4875" w14:textId="77777777" w:rsidR="001A2CF6" w:rsidRPr="00C9086F" w:rsidRDefault="001A2CF6" w:rsidP="001A2CF6">
            <w:pPr>
              <w:ind w:right="-1"/>
              <w:rPr>
                <w:rFonts w:cs="Times New Roman"/>
              </w:rPr>
            </w:pPr>
            <w:r w:rsidRPr="00C9086F">
              <w:rPr>
                <w:rFonts w:cs="Times New Roman"/>
              </w:rPr>
              <w:t>Тарга Супер, КЕ (Ачіба) -2,0-3,0</w:t>
            </w:r>
          </w:p>
          <w:p w14:paraId="00719DAE" w14:textId="77777777" w:rsidR="001A2CF6" w:rsidRPr="00C9086F" w:rsidRDefault="001A2CF6" w:rsidP="001A2CF6">
            <w:pPr>
              <w:ind w:right="-1"/>
              <w:rPr>
                <w:rFonts w:cs="Times New Roman"/>
              </w:rPr>
            </w:pPr>
            <w:r w:rsidRPr="00C9086F">
              <w:rPr>
                <w:rFonts w:cs="Times New Roman"/>
              </w:rPr>
              <w:t>Фюзілад Форте 150 ЕС, КЕ -1,0-2,0</w:t>
            </w:r>
          </w:p>
          <w:p w14:paraId="21BAC247" w14:textId="77777777" w:rsidR="001A2CF6" w:rsidRPr="00C9086F" w:rsidRDefault="001A2CF6" w:rsidP="001A2CF6">
            <w:pPr>
              <w:ind w:right="-1"/>
              <w:rPr>
                <w:rFonts w:cs="Times New Roman"/>
              </w:rPr>
            </w:pPr>
            <w:r w:rsidRPr="00C9086F">
              <w:rPr>
                <w:rFonts w:cs="Times New Roman"/>
              </w:rPr>
              <w:t>Селект 120, КЕ (Шедов)- 1,4-1,8</w:t>
            </w:r>
          </w:p>
        </w:tc>
        <w:tc>
          <w:tcPr>
            <w:tcW w:w="3969" w:type="dxa"/>
            <w:tcBorders>
              <w:top w:val="single" w:sz="4" w:space="0" w:color="000000"/>
              <w:left w:val="single" w:sz="4" w:space="0" w:color="000000"/>
              <w:bottom w:val="single" w:sz="4" w:space="0" w:color="000000"/>
              <w:right w:val="single" w:sz="4" w:space="0" w:color="000000"/>
            </w:tcBorders>
          </w:tcPr>
          <w:p w14:paraId="14BBDBC3" w14:textId="77777777" w:rsidR="001A2CF6" w:rsidRPr="00C9086F" w:rsidRDefault="001A2CF6" w:rsidP="001A2CF6">
            <w:pPr>
              <w:ind w:right="-1"/>
              <w:rPr>
                <w:rFonts w:cs="Times New Roman"/>
              </w:rPr>
            </w:pPr>
            <w:r w:rsidRPr="00C9086F">
              <w:rPr>
                <w:rFonts w:cs="Times New Roman"/>
              </w:rPr>
              <w:t>Обприскування вегетуючої культури за висоти бур’янів 10-15 см</w:t>
            </w:r>
          </w:p>
          <w:p w14:paraId="05EA8F23" w14:textId="77777777" w:rsidR="001A2CF6" w:rsidRPr="00C9086F" w:rsidRDefault="001A2CF6" w:rsidP="001A2CF6">
            <w:pPr>
              <w:ind w:right="-1"/>
              <w:jc w:val="center"/>
              <w:rPr>
                <w:rFonts w:cs="Times New Roman"/>
              </w:rPr>
            </w:pPr>
          </w:p>
        </w:tc>
      </w:tr>
    </w:tbl>
    <w:p w14:paraId="1E29948E" w14:textId="77777777" w:rsidR="001A2CF6" w:rsidRPr="00C9086F" w:rsidRDefault="001A2CF6" w:rsidP="001A2CF6">
      <w:pPr>
        <w:ind w:right="-1"/>
        <w:jc w:val="center"/>
        <w:rPr>
          <w:rFonts w:cs="Times New Roman"/>
          <w:b/>
        </w:rPr>
      </w:pPr>
    </w:p>
    <w:p w14:paraId="3C34C9D0" w14:textId="77777777" w:rsidR="001A2CF6" w:rsidRPr="00C9086F" w:rsidRDefault="001A2CF6" w:rsidP="001A2CF6">
      <w:pPr>
        <w:ind w:left="3540" w:firstLine="708"/>
        <w:rPr>
          <w:rFonts w:cs="Times New Roman"/>
          <w:b/>
        </w:rPr>
      </w:pPr>
      <w:r w:rsidRPr="00C9086F">
        <w:rPr>
          <w:rFonts w:cs="Times New Roman"/>
          <w:b/>
        </w:rPr>
        <w:t>Огірки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1384DD67" w14:textId="77777777" w:rsidTr="001A2CF6">
        <w:tc>
          <w:tcPr>
            <w:tcW w:w="1985" w:type="dxa"/>
            <w:tcBorders>
              <w:top w:val="single" w:sz="4" w:space="0" w:color="000000"/>
              <w:left w:val="single" w:sz="4" w:space="0" w:color="000000"/>
              <w:bottom w:val="single" w:sz="4" w:space="0" w:color="000000"/>
              <w:right w:val="nil"/>
            </w:tcBorders>
          </w:tcPr>
          <w:p w14:paraId="502F17ED" w14:textId="77777777" w:rsidR="001A2CF6" w:rsidRPr="00C9086F" w:rsidRDefault="001A2CF6" w:rsidP="001A2CF6">
            <w:pPr>
              <w:ind w:right="-1"/>
              <w:rPr>
                <w:rFonts w:cs="Times New Roman"/>
              </w:rPr>
            </w:pPr>
            <w:r w:rsidRPr="00C9086F">
              <w:rPr>
                <w:rFonts w:cs="Times New Roman"/>
              </w:rPr>
              <w:t>Однорічні злакові</w:t>
            </w:r>
          </w:p>
          <w:p w14:paraId="39B5BBB6"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0BEEFC14" w14:textId="77777777" w:rsidR="001A2CF6" w:rsidRPr="00C9086F" w:rsidRDefault="001A2CF6" w:rsidP="001A2CF6">
            <w:pPr>
              <w:ind w:right="-1"/>
              <w:rPr>
                <w:rFonts w:cs="Times New Roman"/>
              </w:rPr>
            </w:pPr>
            <w:r w:rsidRPr="00C9086F">
              <w:rPr>
                <w:rFonts w:cs="Times New Roman"/>
              </w:rPr>
              <w:t>Тарга Супер, КЕ (Ачіба)-1,0-2,0</w:t>
            </w:r>
          </w:p>
          <w:p w14:paraId="6A493F43" w14:textId="77777777" w:rsidR="001A2CF6" w:rsidRPr="00C9086F" w:rsidRDefault="001A2CF6" w:rsidP="001A2CF6">
            <w:pPr>
              <w:ind w:right="-1"/>
              <w:rPr>
                <w:rFonts w:cs="Times New Roman"/>
              </w:rPr>
            </w:pPr>
          </w:p>
          <w:p w14:paraId="170CEFCB" w14:textId="77777777" w:rsidR="001A2CF6" w:rsidRPr="00C9086F" w:rsidRDefault="001A2CF6" w:rsidP="001A2CF6">
            <w:pPr>
              <w:ind w:right="-1"/>
              <w:rPr>
                <w:rFonts w:cs="Times New Roman"/>
              </w:rPr>
            </w:pPr>
            <w:r w:rsidRPr="00C9086F">
              <w:rPr>
                <w:rFonts w:cs="Times New Roman"/>
              </w:rPr>
              <w:t>Фюзілад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14:paraId="6657FB49" w14:textId="77777777" w:rsidR="001A2CF6" w:rsidRPr="00C9086F" w:rsidRDefault="001A2CF6" w:rsidP="001A2CF6">
            <w:pPr>
              <w:ind w:right="-1"/>
              <w:rPr>
                <w:rFonts w:cs="Times New Roman"/>
              </w:rPr>
            </w:pPr>
            <w:r w:rsidRPr="00C9086F">
              <w:rPr>
                <w:rFonts w:cs="Times New Roman"/>
              </w:rPr>
              <w:t>Обприскування посівів у фазі 1-2 листків у культури</w:t>
            </w:r>
          </w:p>
          <w:p w14:paraId="585016BB" w14:textId="77777777" w:rsidR="001A2CF6" w:rsidRPr="00C9086F" w:rsidRDefault="001A2CF6" w:rsidP="001A2CF6">
            <w:pPr>
              <w:ind w:right="-1"/>
              <w:rPr>
                <w:rFonts w:cs="Times New Roman"/>
              </w:rPr>
            </w:pPr>
            <w:r w:rsidRPr="00C9086F">
              <w:rPr>
                <w:rFonts w:cs="Times New Roman"/>
              </w:rPr>
              <w:t>- 2-4 листків у бур’янів</w:t>
            </w:r>
          </w:p>
        </w:tc>
      </w:tr>
      <w:tr w:rsidR="00C9086F" w:rsidRPr="00C9086F" w14:paraId="1AD23EA6" w14:textId="77777777" w:rsidTr="001A2CF6">
        <w:tc>
          <w:tcPr>
            <w:tcW w:w="1985" w:type="dxa"/>
            <w:tcBorders>
              <w:top w:val="single" w:sz="4" w:space="0" w:color="000000"/>
              <w:left w:val="single" w:sz="4" w:space="0" w:color="000000"/>
              <w:bottom w:val="single" w:sz="4" w:space="0" w:color="000000"/>
              <w:right w:val="nil"/>
            </w:tcBorders>
          </w:tcPr>
          <w:p w14:paraId="6B2E673F" w14:textId="77777777" w:rsidR="001A2CF6" w:rsidRPr="00C9086F" w:rsidRDefault="001A2CF6" w:rsidP="001A2CF6">
            <w:pPr>
              <w:ind w:right="-1"/>
              <w:rPr>
                <w:rFonts w:cs="Times New Roman"/>
              </w:rPr>
            </w:pPr>
            <w:r w:rsidRPr="00C9086F">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6E3BC9E1" w14:textId="77777777" w:rsidR="001A2CF6" w:rsidRPr="00C9086F" w:rsidRDefault="001A2CF6" w:rsidP="001A2CF6">
            <w:pPr>
              <w:ind w:right="-1"/>
              <w:rPr>
                <w:rFonts w:cs="Times New Roman"/>
              </w:rPr>
            </w:pPr>
            <w:r w:rsidRPr="00C9086F">
              <w:rPr>
                <w:rFonts w:cs="Times New Roman"/>
              </w:rPr>
              <w:t>Фюзілад Форте 150 ЕС, КЕ - 1,0-2,0</w:t>
            </w:r>
          </w:p>
          <w:p w14:paraId="06BCAF75" w14:textId="77777777" w:rsidR="001A2CF6" w:rsidRPr="00C9086F" w:rsidRDefault="001A2CF6" w:rsidP="001A2CF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0FA3D294" w14:textId="77777777" w:rsidR="001A2CF6" w:rsidRPr="00C9086F" w:rsidRDefault="001A2CF6" w:rsidP="001A2CF6">
            <w:pPr>
              <w:ind w:right="-1"/>
              <w:rPr>
                <w:rFonts w:cs="Times New Roman"/>
              </w:rPr>
            </w:pPr>
            <w:r w:rsidRPr="00C9086F">
              <w:rPr>
                <w:rFonts w:cs="Times New Roman"/>
              </w:rPr>
              <w:t>Обприскування вегетуючої культури за висоти бур’янів 10-15 см</w:t>
            </w:r>
          </w:p>
        </w:tc>
      </w:tr>
    </w:tbl>
    <w:p w14:paraId="0EBA39B4" w14:textId="77777777" w:rsidR="001A2CF6" w:rsidRPr="00C9086F" w:rsidRDefault="001A2CF6" w:rsidP="001A2CF6">
      <w:pPr>
        <w:ind w:right="-1"/>
        <w:jc w:val="center"/>
        <w:rPr>
          <w:rFonts w:cs="Times New Roman"/>
          <w:b/>
        </w:rPr>
      </w:pPr>
      <w:r w:rsidRPr="00C9086F">
        <w:rPr>
          <w:rFonts w:cs="Times New Roman"/>
          <w:b/>
        </w:rPr>
        <w:t>Цибуля</w:t>
      </w:r>
    </w:p>
    <w:tbl>
      <w:tblPr>
        <w:tblW w:w="9640" w:type="dxa"/>
        <w:tblInd w:w="-5" w:type="dxa"/>
        <w:tblLayout w:type="fixed"/>
        <w:tblCellMar>
          <w:left w:w="0" w:type="dxa"/>
          <w:right w:w="0" w:type="dxa"/>
        </w:tblCellMar>
        <w:tblLook w:val="04A0" w:firstRow="1" w:lastRow="0" w:firstColumn="1" w:lastColumn="0" w:noHBand="0" w:noVBand="1"/>
      </w:tblPr>
      <w:tblGrid>
        <w:gridCol w:w="1985"/>
        <w:gridCol w:w="3686"/>
        <w:gridCol w:w="3969"/>
      </w:tblGrid>
      <w:tr w:rsidR="00C9086F" w:rsidRPr="00C9086F" w14:paraId="6B493652" w14:textId="77777777" w:rsidTr="001A2CF6">
        <w:trPr>
          <w:trHeight w:val="709"/>
        </w:trPr>
        <w:tc>
          <w:tcPr>
            <w:tcW w:w="1985" w:type="dxa"/>
            <w:tcBorders>
              <w:top w:val="single" w:sz="4" w:space="0" w:color="000000"/>
              <w:left w:val="single" w:sz="4" w:space="0" w:color="000000"/>
              <w:bottom w:val="single" w:sz="4" w:space="0" w:color="000000"/>
              <w:right w:val="nil"/>
            </w:tcBorders>
          </w:tcPr>
          <w:p w14:paraId="1944683D" w14:textId="77777777" w:rsidR="001A2CF6" w:rsidRPr="00C9086F" w:rsidRDefault="001A2CF6" w:rsidP="001A2CF6">
            <w:pPr>
              <w:ind w:right="-1"/>
              <w:rPr>
                <w:rFonts w:cs="Times New Roman"/>
              </w:rPr>
            </w:pPr>
            <w:r w:rsidRPr="00C9086F">
              <w:rPr>
                <w:rFonts w:cs="Times New Roman"/>
              </w:rPr>
              <w:t xml:space="preserve">Однорічні злакові та деякі дводольні </w:t>
            </w:r>
          </w:p>
        </w:tc>
        <w:tc>
          <w:tcPr>
            <w:tcW w:w="3686" w:type="dxa"/>
            <w:tcBorders>
              <w:top w:val="single" w:sz="4" w:space="0" w:color="000000"/>
              <w:left w:val="single" w:sz="4" w:space="0" w:color="000000"/>
              <w:bottom w:val="single" w:sz="4" w:space="0" w:color="000000"/>
              <w:right w:val="nil"/>
            </w:tcBorders>
          </w:tcPr>
          <w:p w14:paraId="705FA853" w14:textId="77777777" w:rsidR="001A2CF6" w:rsidRPr="00C9086F" w:rsidRDefault="001A2CF6" w:rsidP="001A2CF6">
            <w:pPr>
              <w:ind w:right="-1"/>
              <w:rPr>
                <w:rFonts w:cs="Times New Roman"/>
              </w:rPr>
            </w:pPr>
            <w:r w:rsidRPr="00C9086F">
              <w:rPr>
                <w:rFonts w:cs="Times New Roman"/>
              </w:rPr>
              <w:t xml:space="preserve">Стомп 330, к.е.(Гайтан, Панда)-2,5-4,5 (цибуля ріпка) </w:t>
            </w:r>
          </w:p>
        </w:tc>
        <w:tc>
          <w:tcPr>
            <w:tcW w:w="3969" w:type="dxa"/>
            <w:tcBorders>
              <w:top w:val="single" w:sz="4" w:space="0" w:color="000000"/>
              <w:left w:val="single" w:sz="4" w:space="0" w:color="000000"/>
              <w:bottom w:val="single" w:sz="4" w:space="0" w:color="000000"/>
              <w:right w:val="single" w:sz="4" w:space="0" w:color="000000"/>
            </w:tcBorders>
          </w:tcPr>
          <w:p w14:paraId="20C972E3" w14:textId="77777777" w:rsidR="001A2CF6" w:rsidRPr="00C9086F" w:rsidRDefault="001A2CF6" w:rsidP="001A2CF6">
            <w:pPr>
              <w:ind w:right="-1"/>
              <w:rPr>
                <w:rFonts w:cs="Times New Roman"/>
              </w:rPr>
            </w:pPr>
            <w:r w:rsidRPr="00C9086F">
              <w:rPr>
                <w:rFonts w:cs="Times New Roman"/>
              </w:rPr>
              <w:t xml:space="preserve"> Обприскування ґрунту до появи сходів культури </w:t>
            </w:r>
          </w:p>
        </w:tc>
      </w:tr>
      <w:tr w:rsidR="00C9086F" w:rsidRPr="00C9086F" w14:paraId="165A51BD" w14:textId="77777777" w:rsidTr="001A2CF6">
        <w:trPr>
          <w:trHeight w:val="956"/>
        </w:trPr>
        <w:tc>
          <w:tcPr>
            <w:tcW w:w="1985" w:type="dxa"/>
            <w:tcBorders>
              <w:top w:val="single" w:sz="4" w:space="0" w:color="000000"/>
              <w:left w:val="single" w:sz="4" w:space="0" w:color="000000"/>
              <w:bottom w:val="single" w:sz="4" w:space="0" w:color="000000"/>
              <w:right w:val="nil"/>
            </w:tcBorders>
          </w:tcPr>
          <w:p w14:paraId="72B5C90B" w14:textId="77777777" w:rsidR="001A2CF6" w:rsidRPr="00C9086F" w:rsidRDefault="001A2CF6" w:rsidP="001A2CF6">
            <w:pPr>
              <w:ind w:right="-1"/>
              <w:rPr>
                <w:rFonts w:cs="Times New Roman"/>
              </w:rPr>
            </w:pPr>
            <w:r w:rsidRPr="00C9086F">
              <w:rPr>
                <w:rFonts w:cs="Times New Roman"/>
              </w:rPr>
              <w:t>Однорічні та багаторічні злакові та дводольні</w:t>
            </w:r>
            <w:r w:rsidRPr="00C9086F">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14:paraId="42EEA282" w14:textId="77777777" w:rsidR="001A2CF6" w:rsidRPr="00C9086F" w:rsidRDefault="001A2CF6" w:rsidP="001A2CF6">
            <w:pPr>
              <w:ind w:right="-1"/>
              <w:rPr>
                <w:rFonts w:cs="Times New Roman"/>
              </w:rPr>
            </w:pPr>
            <w:r w:rsidRPr="00C9086F">
              <w:rPr>
                <w:rFonts w:cs="Times New Roman"/>
              </w:rPr>
              <w:t>Реглон Спектрум 150 SL, РК –2,0-4,0</w:t>
            </w:r>
          </w:p>
          <w:p w14:paraId="57DD2446" w14:textId="77777777" w:rsidR="001A2CF6" w:rsidRPr="00C9086F" w:rsidRDefault="001A2CF6" w:rsidP="001A2CF6">
            <w:pPr>
              <w:ind w:right="-1"/>
              <w:rPr>
                <w:rFonts w:cs="Times New Roman"/>
              </w:rPr>
            </w:pPr>
            <w:r w:rsidRPr="00C9086F">
              <w:rPr>
                <w:rFonts w:cs="Times New Roman"/>
              </w:rPr>
              <w:t>Реглон Супер 150 SL, РК – 2,0-4,0</w:t>
            </w:r>
          </w:p>
          <w:p w14:paraId="59C58378" w14:textId="77777777" w:rsidR="001A2CF6" w:rsidRPr="00C9086F" w:rsidRDefault="001A2CF6" w:rsidP="001A2CF6">
            <w:pPr>
              <w:ind w:right="-1"/>
              <w:jc w:val="both"/>
              <w:rPr>
                <w:rFonts w:cs="Times New Roman"/>
              </w:rPr>
            </w:pPr>
            <w:r w:rsidRPr="00C9086F">
              <w:rPr>
                <w:rFonts w:cs="Times New Roman"/>
              </w:rPr>
              <w:t xml:space="preserve">Ретро 150 SL, РК -2,0-4,0 </w:t>
            </w:r>
          </w:p>
        </w:tc>
        <w:tc>
          <w:tcPr>
            <w:tcW w:w="3969" w:type="dxa"/>
            <w:tcBorders>
              <w:top w:val="single" w:sz="4" w:space="0" w:color="000000"/>
              <w:left w:val="single" w:sz="4" w:space="0" w:color="000000"/>
              <w:bottom w:val="single" w:sz="4" w:space="0" w:color="000000"/>
              <w:right w:val="single" w:sz="4" w:space="0" w:color="000000"/>
            </w:tcBorders>
          </w:tcPr>
          <w:p w14:paraId="09517DF8" w14:textId="77777777" w:rsidR="001A2CF6" w:rsidRPr="00C9086F" w:rsidRDefault="001A2CF6" w:rsidP="001A2CF6">
            <w:pPr>
              <w:ind w:right="-1"/>
              <w:rPr>
                <w:rFonts w:cs="Times New Roman"/>
              </w:rPr>
            </w:pPr>
            <w:r w:rsidRPr="00C9086F">
              <w:rPr>
                <w:rFonts w:cs="Times New Roman"/>
              </w:rPr>
              <w:t xml:space="preserve">Обприскування до появи сходів культури </w:t>
            </w:r>
          </w:p>
        </w:tc>
      </w:tr>
      <w:tr w:rsidR="00C9086F" w:rsidRPr="00C9086F" w14:paraId="13D450BA" w14:textId="77777777" w:rsidTr="001A2CF6">
        <w:trPr>
          <w:trHeight w:val="1565"/>
        </w:trPr>
        <w:tc>
          <w:tcPr>
            <w:tcW w:w="1985" w:type="dxa"/>
            <w:tcBorders>
              <w:top w:val="single" w:sz="4" w:space="0" w:color="000000"/>
              <w:left w:val="single" w:sz="4" w:space="0" w:color="000000"/>
              <w:bottom w:val="single" w:sz="4" w:space="0" w:color="auto"/>
              <w:right w:val="nil"/>
            </w:tcBorders>
            <w:vAlign w:val="center"/>
          </w:tcPr>
          <w:p w14:paraId="21FE6D72" w14:textId="77777777" w:rsidR="001A2CF6" w:rsidRPr="00C9086F" w:rsidRDefault="001A2CF6" w:rsidP="001A2CF6">
            <w:pPr>
              <w:ind w:right="-1"/>
              <w:rPr>
                <w:rFonts w:cs="Times New Roman"/>
              </w:rPr>
            </w:pPr>
            <w:r w:rsidRPr="00C9086F">
              <w:rPr>
                <w:rFonts w:cs="Times New Roman"/>
              </w:rPr>
              <w:t>Однорічні дводольні</w:t>
            </w:r>
          </w:p>
        </w:tc>
        <w:tc>
          <w:tcPr>
            <w:tcW w:w="3686" w:type="dxa"/>
            <w:tcBorders>
              <w:top w:val="single" w:sz="4" w:space="0" w:color="000000"/>
              <w:left w:val="single" w:sz="4" w:space="0" w:color="000000"/>
              <w:bottom w:val="single" w:sz="4" w:space="0" w:color="000000"/>
              <w:right w:val="nil"/>
            </w:tcBorders>
          </w:tcPr>
          <w:p w14:paraId="38B96137" w14:textId="77777777" w:rsidR="001A2CF6" w:rsidRPr="00C9086F" w:rsidRDefault="001A2CF6" w:rsidP="001A2CF6">
            <w:pPr>
              <w:ind w:right="-1"/>
              <w:rPr>
                <w:rFonts w:eastAsia="Times New Roman" w:cs="Times New Roman"/>
              </w:rPr>
            </w:pPr>
            <w:r w:rsidRPr="00C9086F">
              <w:rPr>
                <w:rFonts w:eastAsia="Times New Roman" w:cs="Times New Roman"/>
              </w:rPr>
              <w:t>Бюктрил 327,5 ЕС, КЕ - 1,0</w:t>
            </w:r>
          </w:p>
          <w:p w14:paraId="3AD35AAA" w14:textId="77777777" w:rsidR="001A2CF6" w:rsidRPr="00C9086F" w:rsidRDefault="001A2CF6" w:rsidP="001A2CF6">
            <w:pPr>
              <w:ind w:right="-1"/>
              <w:rPr>
                <w:rFonts w:eastAsia="Times New Roman" w:cs="Times New Roman"/>
              </w:rPr>
            </w:pPr>
            <w:r w:rsidRPr="00C9086F">
              <w:rPr>
                <w:rFonts w:eastAsia="Times New Roman" w:cs="Times New Roman"/>
              </w:rPr>
              <w:t>(крім цибулі «на перо» )</w:t>
            </w:r>
          </w:p>
          <w:p w14:paraId="594A03DF" w14:textId="77777777" w:rsidR="001A2CF6" w:rsidRPr="00C9086F" w:rsidRDefault="001A2CF6" w:rsidP="001A2CF6">
            <w:pPr>
              <w:ind w:right="-1"/>
              <w:rPr>
                <w:rFonts w:eastAsia="Times New Roman" w:cs="Times New Roman"/>
              </w:rPr>
            </w:pPr>
            <w:r w:rsidRPr="00C9086F">
              <w:rPr>
                <w:rFonts w:eastAsia="Times New Roman" w:cs="Times New Roman"/>
              </w:rPr>
              <w:t>– « - 0,5</w:t>
            </w:r>
          </w:p>
          <w:p w14:paraId="0783733B" w14:textId="77777777" w:rsidR="001A2CF6" w:rsidRPr="00C9086F" w:rsidRDefault="001A2CF6" w:rsidP="001A2CF6">
            <w:pPr>
              <w:ind w:right="-1"/>
              <w:rPr>
                <w:rFonts w:eastAsia="Times New Roman" w:cs="Times New Roman"/>
              </w:rPr>
            </w:pPr>
          </w:p>
          <w:p w14:paraId="58E86384" w14:textId="77777777" w:rsidR="001A2CF6" w:rsidRPr="00C9086F" w:rsidRDefault="001A2CF6" w:rsidP="001A2CF6">
            <w:pPr>
              <w:ind w:right="-1"/>
              <w:rPr>
                <w:rFonts w:eastAsia="Times New Roman" w:cs="Times New Roman"/>
              </w:rPr>
            </w:pPr>
          </w:p>
          <w:p w14:paraId="663EAAEC" w14:textId="77777777" w:rsidR="001A2CF6" w:rsidRPr="00C9086F" w:rsidRDefault="001A2CF6" w:rsidP="001A2CF6">
            <w:pPr>
              <w:ind w:right="-1"/>
              <w:rPr>
                <w:rFonts w:eastAsia="Times New Roman" w:cs="Times New Roman"/>
              </w:rPr>
            </w:pPr>
            <w:r w:rsidRPr="00C9086F">
              <w:rPr>
                <w:rFonts w:eastAsia="Times New Roman" w:cs="Times New Roman"/>
              </w:rPr>
              <w:t>- « - 0,25</w:t>
            </w:r>
          </w:p>
        </w:tc>
        <w:tc>
          <w:tcPr>
            <w:tcW w:w="3969" w:type="dxa"/>
            <w:tcBorders>
              <w:top w:val="single" w:sz="4" w:space="0" w:color="000000"/>
              <w:left w:val="single" w:sz="4" w:space="0" w:color="000000"/>
              <w:bottom w:val="single" w:sz="4" w:space="0" w:color="000000"/>
              <w:right w:val="single" w:sz="4" w:space="0" w:color="000000"/>
            </w:tcBorders>
          </w:tcPr>
          <w:p w14:paraId="0D301620" w14:textId="77777777" w:rsidR="001A2CF6" w:rsidRPr="00C9086F" w:rsidRDefault="001A2CF6" w:rsidP="001A2CF6">
            <w:pPr>
              <w:ind w:right="-1"/>
              <w:rPr>
                <w:rFonts w:eastAsia="Times New Roman" w:cs="Times New Roman"/>
                <w:spacing w:val="-8"/>
              </w:rPr>
            </w:pPr>
            <w:r w:rsidRPr="00C9086F">
              <w:rPr>
                <w:rFonts w:eastAsia="Times New Roman" w:cs="Times New Roman"/>
              </w:rPr>
              <w:t>Обприскування у фазі 2-х розвинених листків у культури</w:t>
            </w:r>
          </w:p>
          <w:p w14:paraId="08CD7CCE" w14:textId="77777777" w:rsidR="001A2CF6" w:rsidRPr="00C9086F" w:rsidRDefault="001A2CF6" w:rsidP="001A2CF6">
            <w:pPr>
              <w:ind w:right="-1"/>
              <w:rPr>
                <w:rFonts w:eastAsia="Times New Roman" w:cs="Times New Roman"/>
                <w:spacing w:val="-8"/>
              </w:rPr>
            </w:pPr>
            <w:r w:rsidRPr="00C9086F">
              <w:rPr>
                <w:rFonts w:eastAsia="Times New Roman" w:cs="Times New Roman"/>
                <w:spacing w:val="-8"/>
              </w:rPr>
              <w:t>-перша обробка у фазі 1-го справжнього листка у культури, друга - з інтервалом 8-10 днів.</w:t>
            </w:r>
          </w:p>
          <w:p w14:paraId="4E39A0A2" w14:textId="77777777" w:rsidR="001A2CF6" w:rsidRPr="00C9086F" w:rsidRDefault="001A2CF6" w:rsidP="001A2CF6">
            <w:pPr>
              <w:ind w:right="-1"/>
              <w:rPr>
                <w:rFonts w:eastAsia="Times New Roman" w:cs="Times New Roman"/>
              </w:rPr>
            </w:pPr>
            <w:r w:rsidRPr="00C9086F">
              <w:rPr>
                <w:rFonts w:eastAsia="Times New Roman" w:cs="Times New Roman"/>
                <w:spacing w:val="-8"/>
              </w:rPr>
              <w:t xml:space="preserve"> - перша обробка - одразу після фази «батіжка», 2-а, 3-я - з інтервалом 7-8 днів</w:t>
            </w:r>
          </w:p>
        </w:tc>
      </w:tr>
      <w:tr w:rsidR="00C9086F" w:rsidRPr="00C9086F" w14:paraId="3BD212BA" w14:textId="77777777" w:rsidTr="001A2CF6">
        <w:trPr>
          <w:trHeight w:val="1241"/>
        </w:trPr>
        <w:tc>
          <w:tcPr>
            <w:tcW w:w="1985" w:type="dxa"/>
            <w:tcBorders>
              <w:top w:val="single" w:sz="4" w:space="0" w:color="auto"/>
              <w:left w:val="single" w:sz="4" w:space="0" w:color="000000"/>
              <w:bottom w:val="single" w:sz="4" w:space="0" w:color="000000"/>
              <w:right w:val="nil"/>
            </w:tcBorders>
            <w:vAlign w:val="center"/>
          </w:tcPr>
          <w:p w14:paraId="5329BC4C"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03298974" w14:textId="77777777" w:rsidR="001A2CF6" w:rsidRPr="00C9086F" w:rsidRDefault="001A2CF6" w:rsidP="001A2CF6">
            <w:pPr>
              <w:ind w:right="-1"/>
              <w:rPr>
                <w:rFonts w:eastAsia="Times New Roman" w:cs="Times New Roman"/>
              </w:rPr>
            </w:pPr>
            <w:r w:rsidRPr="00C9086F">
              <w:rPr>
                <w:rFonts w:eastAsia="Times New Roman" w:cs="Times New Roman"/>
              </w:rPr>
              <w:t>Деметра, КЕ - 0,5</w:t>
            </w:r>
          </w:p>
          <w:p w14:paraId="6B8AD272" w14:textId="77777777" w:rsidR="001A2CF6" w:rsidRPr="00C9086F" w:rsidRDefault="001A2CF6" w:rsidP="001A2CF6">
            <w:pPr>
              <w:ind w:right="-1"/>
              <w:rPr>
                <w:rFonts w:eastAsia="Times New Roman" w:cs="Times New Roman"/>
              </w:rPr>
            </w:pPr>
          </w:p>
          <w:p w14:paraId="47B85F2B" w14:textId="77777777" w:rsidR="001A2CF6" w:rsidRPr="00C9086F" w:rsidRDefault="001A2CF6" w:rsidP="001A2CF6">
            <w:pPr>
              <w:ind w:right="-1"/>
              <w:rPr>
                <w:rFonts w:eastAsia="Times New Roman" w:cs="Times New Roman"/>
              </w:rPr>
            </w:pPr>
            <w:r w:rsidRPr="00C9086F">
              <w:rPr>
                <w:rFonts w:eastAsia="Times New Roman" w:cs="Times New Roman"/>
              </w:rPr>
              <w:t>Гоал 2Е, КЕ (Галіган, Фермер) –1,0 або (0,2+0,3+ 0,5)</w:t>
            </w:r>
          </w:p>
          <w:p w14:paraId="0727D9DA" w14:textId="77777777" w:rsidR="001A2CF6" w:rsidRPr="00C9086F" w:rsidRDefault="001A2CF6" w:rsidP="001A2CF6">
            <w:pPr>
              <w:ind w:right="-1"/>
              <w:rPr>
                <w:rFonts w:eastAsia="Times New Roman" w:cs="Times New Roman"/>
                <w:i/>
              </w:rPr>
            </w:pPr>
            <w:r w:rsidRPr="00C9086F">
              <w:rPr>
                <w:rFonts w:eastAsia="Times New Roman" w:cs="Times New Roman"/>
                <w:i/>
              </w:rPr>
              <w:t xml:space="preserve"> </w:t>
            </w:r>
            <w:r w:rsidRPr="00C9086F">
              <w:rPr>
                <w:rFonts w:eastAsia="Times New Roman" w:cs="Times New Roman"/>
                <w:spacing w:val="-8"/>
              </w:rPr>
              <w:t>(крім цибулі «на перо»)</w:t>
            </w:r>
            <w:r w:rsidRPr="00C9086F">
              <w:rPr>
                <w:rFonts w:eastAsia="Times New Roman" w:cs="Times New Roman"/>
                <w:i/>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1EDD42E2"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у фазі 1-2 справжніх листків у цибулі</w:t>
            </w:r>
          </w:p>
          <w:p w14:paraId="295BA4E8" w14:textId="77777777" w:rsidR="001A2CF6" w:rsidRPr="00C9086F" w:rsidRDefault="001A2CF6" w:rsidP="001A2CF6">
            <w:pPr>
              <w:ind w:right="-1"/>
              <w:rPr>
                <w:rFonts w:eastAsia="Times New Roman" w:cs="Times New Roman"/>
                <w:spacing w:val="-8"/>
              </w:rPr>
            </w:pPr>
            <w:r w:rsidRPr="00C9086F">
              <w:rPr>
                <w:rFonts w:eastAsia="Times New Roman" w:cs="Times New Roman"/>
              </w:rPr>
              <w:t xml:space="preserve"> Перша</w:t>
            </w:r>
            <w:r w:rsidRPr="00C9086F">
              <w:rPr>
                <w:rFonts w:eastAsia="Times New Roman" w:cs="Times New Roman"/>
                <w:spacing w:val="-8"/>
              </w:rPr>
              <w:t xml:space="preserve"> обробка - у фазі 1 листка цибулі, подальші – по мірі появи бур’янів з інтервалом 7-10 днів </w:t>
            </w:r>
          </w:p>
        </w:tc>
      </w:tr>
      <w:tr w:rsidR="00C9086F" w:rsidRPr="00C9086F" w14:paraId="4ECA245F" w14:textId="77777777" w:rsidTr="001A2CF6">
        <w:tc>
          <w:tcPr>
            <w:tcW w:w="1985" w:type="dxa"/>
            <w:vMerge w:val="restart"/>
            <w:tcBorders>
              <w:top w:val="single" w:sz="4" w:space="0" w:color="000000"/>
              <w:left w:val="single" w:sz="4" w:space="0" w:color="000000"/>
              <w:bottom w:val="single" w:sz="4" w:space="0" w:color="000000"/>
              <w:right w:val="nil"/>
            </w:tcBorders>
          </w:tcPr>
          <w:p w14:paraId="05253720" w14:textId="77777777" w:rsidR="001A2CF6" w:rsidRPr="00C9086F" w:rsidRDefault="001A2CF6" w:rsidP="001A2CF6">
            <w:pPr>
              <w:ind w:right="-1"/>
              <w:rPr>
                <w:rFonts w:cs="Times New Roman"/>
              </w:rPr>
            </w:pPr>
            <w:r w:rsidRPr="00C9086F">
              <w:rPr>
                <w:rFonts w:cs="Times New Roman"/>
              </w:rPr>
              <w:lastRenderedPageBreak/>
              <w:t>Однорічні злакові</w:t>
            </w:r>
            <w:r w:rsidRPr="00C9086F">
              <w:rPr>
                <w:rFonts w:cs="Times New Roman"/>
                <w:b/>
              </w:rPr>
              <w:t xml:space="preserve"> </w:t>
            </w:r>
          </w:p>
          <w:p w14:paraId="7FC07A06" w14:textId="77777777" w:rsidR="001A2CF6" w:rsidRPr="00C9086F" w:rsidRDefault="001A2CF6" w:rsidP="001A2CF6">
            <w:pPr>
              <w:ind w:right="-1"/>
              <w:rPr>
                <w:rFonts w:cs="Times New Roman"/>
              </w:rPr>
            </w:pPr>
            <w:r w:rsidRPr="00C9086F">
              <w:rPr>
                <w:rFonts w:cs="Times New Roman"/>
              </w:rPr>
              <w:t xml:space="preserve"> </w:t>
            </w:r>
          </w:p>
        </w:tc>
        <w:tc>
          <w:tcPr>
            <w:tcW w:w="3686" w:type="dxa"/>
            <w:tcBorders>
              <w:top w:val="single" w:sz="4" w:space="0" w:color="000000"/>
              <w:left w:val="single" w:sz="4" w:space="0" w:color="000000"/>
              <w:bottom w:val="single" w:sz="4" w:space="0" w:color="000000"/>
              <w:right w:val="nil"/>
            </w:tcBorders>
          </w:tcPr>
          <w:p w14:paraId="16162940" w14:textId="77777777" w:rsidR="001A2CF6" w:rsidRPr="00C9086F" w:rsidRDefault="001A2CF6" w:rsidP="001A2CF6">
            <w:pPr>
              <w:ind w:right="-1"/>
              <w:rPr>
                <w:rFonts w:eastAsia="Times New Roman" w:cs="Times New Roman"/>
              </w:rPr>
            </w:pPr>
            <w:r w:rsidRPr="00C9086F">
              <w:rPr>
                <w:rFonts w:eastAsia="Times New Roman" w:cs="Times New Roman"/>
              </w:rPr>
              <w:t>Фуроре Супер ЕW, ЕВ - 0,8 – 2,0</w:t>
            </w:r>
          </w:p>
          <w:p w14:paraId="6B393378" w14:textId="77777777" w:rsidR="001A2CF6" w:rsidRPr="00C9086F" w:rsidRDefault="001A2CF6" w:rsidP="001A2CF6">
            <w:pPr>
              <w:ind w:right="-1"/>
              <w:rPr>
                <w:rFonts w:eastAsia="Times New Roman" w:cs="Times New Roman"/>
              </w:rPr>
            </w:pPr>
            <w:r w:rsidRPr="00C9086F">
              <w:rPr>
                <w:rFonts w:eastAsia="Times New Roman" w:cs="Times New Roman"/>
              </w:rPr>
              <w:t>(цибуля всіх генерацій)</w:t>
            </w:r>
          </w:p>
          <w:p w14:paraId="0C787DC8" w14:textId="77777777" w:rsidR="001A2CF6" w:rsidRPr="00C9086F" w:rsidRDefault="001A2CF6" w:rsidP="001A2CF6">
            <w:pPr>
              <w:ind w:right="-1"/>
              <w:jc w:val="both"/>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057E0673"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вегетуючої культури з фази 2 листків до кінця кущіння бур’янів</w:t>
            </w:r>
          </w:p>
        </w:tc>
      </w:tr>
      <w:tr w:rsidR="00C9086F" w:rsidRPr="00C9086F" w14:paraId="1B6B43E5" w14:textId="77777777" w:rsidTr="001A2CF6">
        <w:tc>
          <w:tcPr>
            <w:tcW w:w="1985" w:type="dxa"/>
            <w:vMerge/>
            <w:tcBorders>
              <w:top w:val="single" w:sz="4" w:space="0" w:color="000000"/>
              <w:left w:val="single" w:sz="4" w:space="0" w:color="000000"/>
              <w:bottom w:val="single" w:sz="4" w:space="0" w:color="000000"/>
              <w:right w:val="nil"/>
            </w:tcBorders>
          </w:tcPr>
          <w:p w14:paraId="3BE22C00"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6EBECD85" w14:textId="77777777" w:rsidR="001A2CF6" w:rsidRPr="00C9086F" w:rsidRDefault="001A2CF6" w:rsidP="001A2CF6">
            <w:pPr>
              <w:ind w:right="-1"/>
              <w:rPr>
                <w:rFonts w:eastAsia="Times New Roman" w:cs="Times New Roman"/>
              </w:rPr>
            </w:pPr>
            <w:r w:rsidRPr="00C9086F">
              <w:rPr>
                <w:rFonts w:eastAsia="Times New Roman" w:cs="Times New Roman"/>
              </w:rPr>
              <w:t>Фюзілад Форте 150 ЕС, КЕ - 0,5-1,0 (цибуля «на перо», ріпка)</w:t>
            </w:r>
          </w:p>
        </w:tc>
        <w:tc>
          <w:tcPr>
            <w:tcW w:w="3969" w:type="dxa"/>
            <w:tcBorders>
              <w:top w:val="single" w:sz="4" w:space="0" w:color="000000"/>
              <w:left w:val="single" w:sz="4" w:space="0" w:color="000000"/>
              <w:bottom w:val="single" w:sz="4" w:space="0" w:color="000000"/>
              <w:right w:val="single" w:sz="4" w:space="0" w:color="000000"/>
            </w:tcBorders>
          </w:tcPr>
          <w:p w14:paraId="28DF5922" w14:textId="77777777" w:rsidR="001A2CF6" w:rsidRPr="00C9086F" w:rsidRDefault="001A2CF6" w:rsidP="001A2CF6">
            <w:pPr>
              <w:ind w:right="-1"/>
              <w:rPr>
                <w:rFonts w:eastAsia="Times New Roman" w:cs="Times New Roman"/>
              </w:rPr>
            </w:pPr>
            <w:r w:rsidRPr="00C9086F">
              <w:rPr>
                <w:rFonts w:eastAsia="Times New Roman" w:cs="Times New Roman"/>
              </w:rPr>
              <w:t xml:space="preserve">Обприскування вегетуючої культури у фазі 2-4 листків у бур’янів </w:t>
            </w:r>
          </w:p>
        </w:tc>
      </w:tr>
      <w:tr w:rsidR="00C9086F" w:rsidRPr="00C9086F" w14:paraId="71EDCAD6" w14:textId="77777777" w:rsidTr="001A2CF6">
        <w:trPr>
          <w:trHeight w:val="1651"/>
        </w:trPr>
        <w:tc>
          <w:tcPr>
            <w:tcW w:w="1985" w:type="dxa"/>
            <w:vMerge w:val="restart"/>
            <w:tcBorders>
              <w:top w:val="nil"/>
              <w:left w:val="single" w:sz="4" w:space="0" w:color="000000"/>
              <w:bottom w:val="single" w:sz="4" w:space="0" w:color="000000"/>
              <w:right w:val="nil"/>
            </w:tcBorders>
          </w:tcPr>
          <w:p w14:paraId="7D187A29" w14:textId="77777777" w:rsidR="001A2CF6" w:rsidRPr="00C9086F" w:rsidRDefault="001A2CF6" w:rsidP="001A2CF6">
            <w:pPr>
              <w:ind w:right="-1"/>
              <w:rPr>
                <w:rFonts w:cs="Times New Roman"/>
              </w:rPr>
            </w:pPr>
            <w:r w:rsidRPr="00C9086F">
              <w:rPr>
                <w:rFonts w:cs="Times New Roman"/>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14:paraId="2F136C29" w14:textId="77777777" w:rsidR="001A2CF6" w:rsidRPr="00C9086F" w:rsidRDefault="001A2CF6" w:rsidP="001A2CF6">
            <w:pPr>
              <w:ind w:right="-1"/>
              <w:rPr>
                <w:rFonts w:eastAsia="Times New Roman" w:cs="Times New Roman"/>
              </w:rPr>
            </w:pPr>
            <w:r w:rsidRPr="00C9086F">
              <w:rPr>
                <w:rFonts w:eastAsia="Times New Roman" w:cs="Times New Roman"/>
              </w:rPr>
              <w:t>Тарга Супер, КЕ (Ачіба) -1,0-2,0</w:t>
            </w:r>
          </w:p>
          <w:p w14:paraId="17291EB7" w14:textId="77777777" w:rsidR="001A2CF6" w:rsidRPr="00C9086F" w:rsidRDefault="001A2CF6" w:rsidP="001A2CF6">
            <w:pPr>
              <w:ind w:right="-1"/>
              <w:rPr>
                <w:rFonts w:eastAsia="Times New Roman" w:cs="Times New Roman"/>
              </w:rPr>
            </w:pPr>
            <w:r w:rsidRPr="00C9086F">
              <w:rPr>
                <w:rFonts w:eastAsia="Times New Roman" w:cs="Times New Roman"/>
              </w:rPr>
              <w:t>(цибуля всіх генерацій</w:t>
            </w:r>
            <w:r w:rsidRPr="00C9086F">
              <w:rPr>
                <w:rFonts w:eastAsia="Times New Roman" w:cs="Times New Roman"/>
                <w:b/>
              </w:rPr>
              <w:t xml:space="preserve"> </w:t>
            </w:r>
            <w:r w:rsidRPr="00C9086F">
              <w:rPr>
                <w:rFonts w:eastAsia="Times New Roman" w:cs="Times New Roman"/>
              </w:rPr>
              <w:t>крім цибулі «на перо»)</w:t>
            </w:r>
          </w:p>
          <w:p w14:paraId="1F8C0057" w14:textId="77777777" w:rsidR="001A2CF6" w:rsidRPr="00C9086F" w:rsidRDefault="001A2CF6" w:rsidP="001A2CF6">
            <w:pPr>
              <w:ind w:right="-1"/>
              <w:rPr>
                <w:rFonts w:eastAsia="Times New Roman" w:cs="Times New Roman"/>
              </w:rPr>
            </w:pPr>
            <w:r w:rsidRPr="00C9086F">
              <w:rPr>
                <w:rFonts w:eastAsia="Times New Roman" w:cs="Times New Roman"/>
              </w:rPr>
              <w:t>Міура, КЕ - 0,4-0,8</w:t>
            </w:r>
          </w:p>
          <w:p w14:paraId="58F5C360" w14:textId="77777777" w:rsidR="001A2CF6" w:rsidRPr="00C9086F" w:rsidRDefault="001A2CF6" w:rsidP="001A2CF6">
            <w:pPr>
              <w:ind w:right="-1"/>
              <w:rPr>
                <w:rFonts w:eastAsia="Times New Roman" w:cs="Times New Roman"/>
              </w:rPr>
            </w:pPr>
            <w:r w:rsidRPr="00C9086F">
              <w:rPr>
                <w:rFonts w:eastAsia="Times New Roman" w:cs="Times New Roman"/>
              </w:rPr>
              <w:t xml:space="preserve">Герой, КЕ (Квін Стар Макс)-0,6-0,8 </w:t>
            </w:r>
          </w:p>
        </w:tc>
        <w:tc>
          <w:tcPr>
            <w:tcW w:w="3969" w:type="dxa"/>
            <w:tcBorders>
              <w:top w:val="single" w:sz="4" w:space="0" w:color="000000"/>
              <w:left w:val="single" w:sz="4" w:space="0" w:color="000000"/>
              <w:bottom w:val="single" w:sz="4" w:space="0" w:color="000000"/>
              <w:right w:val="single" w:sz="4" w:space="0" w:color="000000"/>
            </w:tcBorders>
          </w:tcPr>
          <w:p w14:paraId="6755156F"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вегетуючої культури у фазі 2-4 листків у бур’янів</w:t>
            </w:r>
          </w:p>
          <w:p w14:paraId="4624422E" w14:textId="77777777" w:rsidR="001A2CF6" w:rsidRPr="00C9086F" w:rsidRDefault="001A2CF6" w:rsidP="001A2CF6">
            <w:pPr>
              <w:ind w:right="-1"/>
              <w:rPr>
                <w:rFonts w:eastAsia="Times New Roman" w:cs="Times New Roman"/>
              </w:rPr>
            </w:pPr>
          </w:p>
          <w:p w14:paraId="780BA60A" w14:textId="77777777" w:rsidR="001A2CF6" w:rsidRPr="00C9086F" w:rsidRDefault="001A2CF6" w:rsidP="001A2CF6">
            <w:pPr>
              <w:ind w:right="-1"/>
              <w:rPr>
                <w:rFonts w:eastAsia="Times New Roman" w:cs="Times New Roman"/>
              </w:rPr>
            </w:pPr>
            <w:r w:rsidRPr="00C9086F">
              <w:rPr>
                <w:rFonts w:eastAsia="Times New Roman" w:cs="Times New Roman"/>
              </w:rPr>
              <w:t xml:space="preserve">- « - у фазі 2-4 листків у бур’янів (незалежно від фази розвитку культури) </w:t>
            </w:r>
          </w:p>
        </w:tc>
      </w:tr>
      <w:tr w:rsidR="00C9086F" w:rsidRPr="00C9086F" w14:paraId="1CE1E724" w14:textId="77777777" w:rsidTr="001A2CF6">
        <w:trPr>
          <w:trHeight w:val="1241"/>
        </w:trPr>
        <w:tc>
          <w:tcPr>
            <w:tcW w:w="1985" w:type="dxa"/>
            <w:vMerge/>
            <w:tcBorders>
              <w:top w:val="nil"/>
              <w:left w:val="single" w:sz="4" w:space="0" w:color="000000"/>
              <w:bottom w:val="single" w:sz="4" w:space="0" w:color="000000"/>
              <w:right w:val="nil"/>
            </w:tcBorders>
          </w:tcPr>
          <w:p w14:paraId="4A8B61A9"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602E7C37" w14:textId="77777777" w:rsidR="001A2CF6" w:rsidRPr="00C9086F" w:rsidRDefault="001A2CF6" w:rsidP="001A2CF6">
            <w:pPr>
              <w:ind w:right="-1"/>
              <w:rPr>
                <w:rFonts w:eastAsia="Times New Roman" w:cs="Times New Roman"/>
              </w:rPr>
            </w:pPr>
            <w:r w:rsidRPr="00C9086F">
              <w:rPr>
                <w:rFonts w:eastAsia="Times New Roman" w:cs="Times New Roman"/>
              </w:rPr>
              <w:t>Пантера, КЕ -1,0 (крім цибулі «на перо»)</w:t>
            </w:r>
          </w:p>
          <w:p w14:paraId="7260326E" w14:textId="77777777" w:rsidR="001A2CF6" w:rsidRPr="00C9086F" w:rsidRDefault="001A2CF6" w:rsidP="001A2CF6">
            <w:pPr>
              <w:ind w:right="-1"/>
              <w:rPr>
                <w:rFonts w:eastAsia="Times New Roman" w:cs="Times New Roman"/>
              </w:rPr>
            </w:pPr>
            <w:r w:rsidRPr="00C9086F">
              <w:rPr>
                <w:rFonts w:eastAsia="Times New Roman" w:cs="Times New Roman"/>
              </w:rPr>
              <w:t>Агіл, КЕ - 0,6-0,8</w:t>
            </w:r>
          </w:p>
          <w:p w14:paraId="6F7B87BD" w14:textId="77777777" w:rsidR="001A2CF6" w:rsidRPr="00C9086F" w:rsidRDefault="001A2CF6" w:rsidP="001A2CF6">
            <w:pPr>
              <w:ind w:right="-1"/>
              <w:rPr>
                <w:rFonts w:eastAsia="Times New Roman" w:cs="Times New Roman"/>
              </w:rPr>
            </w:pPr>
            <w:r w:rsidRPr="00C9086F">
              <w:rPr>
                <w:rFonts w:eastAsia="Times New Roman" w:cs="Times New Roman"/>
              </w:rPr>
              <w:t xml:space="preserve">Селект, 120, КЕ (Шедов)- 0,4-0,8 </w:t>
            </w:r>
          </w:p>
        </w:tc>
        <w:tc>
          <w:tcPr>
            <w:tcW w:w="3969" w:type="dxa"/>
            <w:tcBorders>
              <w:top w:val="single" w:sz="4" w:space="0" w:color="000000"/>
              <w:left w:val="single" w:sz="4" w:space="0" w:color="000000"/>
              <w:bottom w:val="single" w:sz="4" w:space="0" w:color="000000"/>
              <w:right w:val="single" w:sz="4" w:space="0" w:color="000000"/>
            </w:tcBorders>
          </w:tcPr>
          <w:p w14:paraId="71135F82" w14:textId="77777777" w:rsidR="001A2CF6" w:rsidRPr="00C9086F" w:rsidRDefault="001A2CF6" w:rsidP="001A2CF6">
            <w:pPr>
              <w:ind w:right="-1"/>
              <w:rPr>
                <w:rFonts w:eastAsia="Times New Roman" w:cs="Times New Roman"/>
              </w:rPr>
            </w:pPr>
            <w:r w:rsidRPr="00C9086F">
              <w:rPr>
                <w:rFonts w:eastAsia="Times New Roman" w:cs="Times New Roman"/>
              </w:rPr>
              <w:t>-«- у фазі 3-5 листків у бур'янів</w:t>
            </w:r>
          </w:p>
          <w:p w14:paraId="0F43F631" w14:textId="77777777" w:rsidR="001A2CF6" w:rsidRPr="00C9086F" w:rsidRDefault="001A2CF6" w:rsidP="001A2CF6">
            <w:pPr>
              <w:ind w:right="-1"/>
              <w:rPr>
                <w:rFonts w:eastAsia="Times New Roman" w:cs="Times New Roman"/>
                <w:spacing w:val="-6"/>
              </w:rPr>
            </w:pPr>
            <w:r w:rsidRPr="00C9086F">
              <w:rPr>
                <w:rFonts w:eastAsia="Times New Roman" w:cs="Times New Roman"/>
              </w:rPr>
              <w:t>-по вегетації культури</w:t>
            </w:r>
          </w:p>
          <w:p w14:paraId="3D4861EF" w14:textId="77777777" w:rsidR="001A2CF6" w:rsidRPr="00C9086F" w:rsidRDefault="001A2CF6" w:rsidP="001A2CF6">
            <w:pPr>
              <w:ind w:right="-1"/>
              <w:rPr>
                <w:rFonts w:eastAsia="Times New Roman" w:cs="Times New Roman"/>
              </w:rPr>
            </w:pPr>
            <w:r w:rsidRPr="00C9086F">
              <w:rPr>
                <w:rFonts w:eastAsia="Times New Roman" w:cs="Times New Roman"/>
                <w:spacing w:val="-6"/>
              </w:rPr>
              <w:t xml:space="preserve">- за висоти бур'янів 3-5 см незалежно від фази розвитку культури </w:t>
            </w:r>
          </w:p>
        </w:tc>
      </w:tr>
      <w:tr w:rsidR="00C9086F" w:rsidRPr="00C9086F" w14:paraId="256350EA" w14:textId="77777777" w:rsidTr="001A2CF6">
        <w:tc>
          <w:tcPr>
            <w:tcW w:w="1985" w:type="dxa"/>
            <w:vMerge/>
            <w:tcBorders>
              <w:top w:val="nil"/>
              <w:left w:val="single" w:sz="4" w:space="0" w:color="000000"/>
              <w:bottom w:val="single" w:sz="4" w:space="0" w:color="000000"/>
              <w:right w:val="nil"/>
            </w:tcBorders>
          </w:tcPr>
          <w:p w14:paraId="216D1756" w14:textId="77777777" w:rsidR="001A2CF6" w:rsidRPr="00C9086F" w:rsidRDefault="001A2CF6" w:rsidP="001A2CF6">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71250E1D" w14:textId="77777777" w:rsidR="001A2CF6" w:rsidRPr="00C9086F" w:rsidRDefault="001A2CF6" w:rsidP="001A2CF6">
            <w:pPr>
              <w:ind w:right="-1"/>
              <w:rPr>
                <w:rFonts w:eastAsia="Times New Roman" w:cs="Times New Roman"/>
              </w:rPr>
            </w:pPr>
            <w:r w:rsidRPr="00C9086F">
              <w:rPr>
                <w:rFonts w:eastAsia="Times New Roman" w:cs="Times New Roman"/>
              </w:rPr>
              <w:t xml:space="preserve">Топланц 240, КЕ.- 0,2-0,4 + ПАР Стаф - 0,6-1,2 </w:t>
            </w:r>
          </w:p>
          <w:p w14:paraId="359B6081" w14:textId="77777777" w:rsidR="001A2CF6" w:rsidRPr="00C9086F" w:rsidRDefault="001A2CF6" w:rsidP="001A2CF6">
            <w:pPr>
              <w:ind w:right="-1"/>
              <w:rPr>
                <w:rFonts w:eastAsia="Times New Roman" w:cs="Times New Roman"/>
              </w:rPr>
            </w:pPr>
            <w:r w:rsidRPr="00C9086F">
              <w:rPr>
                <w:rFonts w:eastAsia="Times New Roman" w:cs="Times New Roman"/>
              </w:rPr>
              <w:t>(крім цибулі «на перо»)</w:t>
            </w:r>
          </w:p>
        </w:tc>
        <w:tc>
          <w:tcPr>
            <w:tcW w:w="3969" w:type="dxa"/>
            <w:tcBorders>
              <w:top w:val="single" w:sz="4" w:space="0" w:color="000000"/>
              <w:left w:val="single" w:sz="4" w:space="0" w:color="000000"/>
              <w:bottom w:val="single" w:sz="4" w:space="0" w:color="000000"/>
              <w:right w:val="single" w:sz="4" w:space="0" w:color="000000"/>
            </w:tcBorders>
          </w:tcPr>
          <w:p w14:paraId="24D1F2FB" w14:textId="77777777" w:rsidR="001A2CF6" w:rsidRPr="00C9086F" w:rsidRDefault="001A2CF6" w:rsidP="001A2CF6">
            <w:pPr>
              <w:ind w:right="-1"/>
              <w:rPr>
                <w:rFonts w:eastAsia="Times New Roman" w:cs="Times New Roman"/>
              </w:rPr>
            </w:pPr>
            <w:r w:rsidRPr="00C9086F">
              <w:rPr>
                <w:rFonts w:eastAsia="Times New Roman" w:cs="Times New Roman"/>
              </w:rPr>
              <w:t xml:space="preserve"> - у фазі 2-4 листків у бур'янів незалежно від фази розвитку культури</w:t>
            </w:r>
          </w:p>
        </w:tc>
      </w:tr>
      <w:tr w:rsidR="00C9086F" w:rsidRPr="00C9086F" w14:paraId="7C5EB253" w14:textId="77777777" w:rsidTr="004B4DFA">
        <w:trPr>
          <w:trHeight w:val="3864"/>
        </w:trPr>
        <w:tc>
          <w:tcPr>
            <w:tcW w:w="1985" w:type="dxa"/>
            <w:tcBorders>
              <w:top w:val="single" w:sz="4" w:space="0" w:color="000000"/>
              <w:left w:val="single" w:sz="4" w:space="0" w:color="000000"/>
              <w:bottom w:val="single" w:sz="4" w:space="0" w:color="auto"/>
              <w:right w:val="nil"/>
            </w:tcBorders>
          </w:tcPr>
          <w:p w14:paraId="6E23F0A7" w14:textId="77777777" w:rsidR="004B4DFA" w:rsidRPr="00C9086F" w:rsidRDefault="004B4DFA" w:rsidP="001A2CF6">
            <w:pPr>
              <w:ind w:right="-1"/>
              <w:rPr>
                <w:rFonts w:cs="Times New Roman"/>
              </w:rPr>
            </w:pPr>
            <w:r w:rsidRPr="00C9086F">
              <w:rPr>
                <w:rFonts w:cs="Times New Roman"/>
              </w:rPr>
              <w:t>Багаторічні злакові</w:t>
            </w:r>
            <w:r w:rsidRPr="00C9086F">
              <w:rPr>
                <w:rFonts w:cs="Times New Roman"/>
                <w:b/>
              </w:rPr>
              <w:t xml:space="preserve"> </w:t>
            </w:r>
          </w:p>
        </w:tc>
        <w:tc>
          <w:tcPr>
            <w:tcW w:w="3686" w:type="dxa"/>
            <w:tcBorders>
              <w:top w:val="single" w:sz="4" w:space="0" w:color="000000"/>
              <w:left w:val="single" w:sz="4" w:space="0" w:color="000000"/>
              <w:bottom w:val="single" w:sz="4" w:space="0" w:color="auto"/>
              <w:right w:val="nil"/>
            </w:tcBorders>
          </w:tcPr>
          <w:p w14:paraId="73D43A17" w14:textId="77777777" w:rsidR="004B4DFA" w:rsidRPr="00C9086F" w:rsidRDefault="004B4DFA" w:rsidP="001A2CF6">
            <w:pPr>
              <w:ind w:right="-1"/>
              <w:jc w:val="both"/>
              <w:rPr>
                <w:rFonts w:eastAsia="Times New Roman" w:cs="Times New Roman"/>
              </w:rPr>
            </w:pPr>
            <w:r w:rsidRPr="00C9086F">
              <w:rPr>
                <w:rFonts w:eastAsia="Times New Roman" w:cs="Times New Roman"/>
              </w:rPr>
              <w:t>Фюзілад Форте 150 ЕС, КЕ -1,0-2,0</w:t>
            </w:r>
          </w:p>
          <w:p w14:paraId="1786D59F" w14:textId="77777777" w:rsidR="004B4DFA" w:rsidRPr="00C9086F" w:rsidRDefault="004B4DFA" w:rsidP="001A2CF6">
            <w:pPr>
              <w:ind w:right="-1"/>
              <w:jc w:val="both"/>
              <w:rPr>
                <w:rFonts w:eastAsia="Times New Roman" w:cs="Times New Roman"/>
              </w:rPr>
            </w:pPr>
            <w:r w:rsidRPr="00C9086F">
              <w:rPr>
                <w:rFonts w:eastAsia="Times New Roman" w:cs="Times New Roman"/>
              </w:rPr>
              <w:t>(цибуля на «перо», ріпка)</w:t>
            </w:r>
          </w:p>
          <w:p w14:paraId="2ABE017E" w14:textId="77777777" w:rsidR="004B4DFA" w:rsidRPr="00C9086F" w:rsidRDefault="004B4DFA" w:rsidP="001A2CF6">
            <w:pPr>
              <w:ind w:right="-1"/>
              <w:rPr>
                <w:rFonts w:eastAsia="Times New Roman" w:cs="Times New Roman"/>
              </w:rPr>
            </w:pPr>
            <w:r w:rsidRPr="00C9086F">
              <w:rPr>
                <w:rFonts w:eastAsia="Times New Roman" w:cs="Times New Roman"/>
              </w:rPr>
              <w:t>Тарга Супер, КЕ (Ачіба)-2,0-3,0</w:t>
            </w:r>
          </w:p>
          <w:p w14:paraId="564BFDC0" w14:textId="77777777" w:rsidR="004B4DFA" w:rsidRPr="00C9086F" w:rsidRDefault="004B4DFA" w:rsidP="001A2CF6">
            <w:pPr>
              <w:ind w:right="-1"/>
              <w:rPr>
                <w:rFonts w:eastAsia="Times New Roman" w:cs="Times New Roman"/>
              </w:rPr>
            </w:pPr>
            <w:r w:rsidRPr="00C9086F">
              <w:rPr>
                <w:rFonts w:eastAsia="Times New Roman" w:cs="Times New Roman"/>
              </w:rPr>
              <w:t>(цибуля всіх генерацій</w:t>
            </w:r>
            <w:r w:rsidRPr="00C9086F">
              <w:rPr>
                <w:rFonts w:eastAsia="Times New Roman" w:cs="Times New Roman"/>
                <w:b/>
              </w:rPr>
              <w:t xml:space="preserve"> </w:t>
            </w:r>
            <w:r w:rsidRPr="00C9086F">
              <w:rPr>
                <w:rFonts w:eastAsia="Times New Roman" w:cs="Times New Roman"/>
              </w:rPr>
              <w:t>крім цибулі «на перо»)</w:t>
            </w:r>
          </w:p>
          <w:p w14:paraId="3C528F12" w14:textId="77777777" w:rsidR="004B4DFA" w:rsidRPr="00C9086F" w:rsidRDefault="004B4DFA" w:rsidP="001A2CF6">
            <w:pPr>
              <w:ind w:right="-1"/>
              <w:rPr>
                <w:rFonts w:eastAsia="Times New Roman" w:cs="Times New Roman"/>
              </w:rPr>
            </w:pPr>
          </w:p>
          <w:p w14:paraId="46477F4E" w14:textId="77777777" w:rsidR="004B4DFA" w:rsidRPr="00C9086F" w:rsidRDefault="004B4DFA" w:rsidP="001A2CF6">
            <w:pPr>
              <w:ind w:right="-1"/>
              <w:rPr>
                <w:rFonts w:eastAsia="Times New Roman" w:cs="Times New Roman"/>
              </w:rPr>
            </w:pPr>
            <w:r w:rsidRPr="00C9086F">
              <w:rPr>
                <w:rFonts w:eastAsia="Times New Roman" w:cs="Times New Roman"/>
              </w:rPr>
              <w:t>Герой, КЕ (Квін Стар Макс)-1,0-1,2</w:t>
            </w:r>
          </w:p>
          <w:p w14:paraId="3FEB9E0A" w14:textId="77777777" w:rsidR="004B4DFA" w:rsidRPr="00C9086F" w:rsidRDefault="004B4DFA" w:rsidP="001A2CF6">
            <w:pPr>
              <w:ind w:right="-1"/>
              <w:rPr>
                <w:rFonts w:eastAsia="Times New Roman" w:cs="Times New Roman"/>
              </w:rPr>
            </w:pPr>
            <w:r w:rsidRPr="00C9086F">
              <w:rPr>
                <w:rFonts w:eastAsia="Times New Roman" w:cs="Times New Roman"/>
              </w:rPr>
              <w:t xml:space="preserve">Пантера, КЕ - 1,5-2,0 (крім цибулі «на перо») </w:t>
            </w:r>
          </w:p>
          <w:p w14:paraId="4D1AC325" w14:textId="77777777" w:rsidR="004B4DFA" w:rsidRPr="00C9086F" w:rsidRDefault="004B4DFA" w:rsidP="001A2CF6">
            <w:pPr>
              <w:ind w:right="-1"/>
              <w:rPr>
                <w:rFonts w:eastAsia="Times New Roman" w:cs="Times New Roman"/>
              </w:rPr>
            </w:pPr>
            <w:r w:rsidRPr="00C9086F">
              <w:rPr>
                <w:rFonts w:eastAsia="Times New Roman" w:cs="Times New Roman"/>
              </w:rPr>
              <w:t>Агіл, КЕ -1.0-1,2</w:t>
            </w:r>
          </w:p>
          <w:p w14:paraId="16BD304B" w14:textId="77777777" w:rsidR="004B4DFA" w:rsidRPr="00C9086F" w:rsidRDefault="004B4DFA" w:rsidP="001A2CF6">
            <w:pPr>
              <w:ind w:right="-1"/>
              <w:rPr>
                <w:rFonts w:eastAsia="Times New Roman" w:cs="Times New Roman"/>
              </w:rPr>
            </w:pPr>
            <w:r w:rsidRPr="00C9086F">
              <w:rPr>
                <w:rFonts w:eastAsia="Times New Roman" w:cs="Times New Roman"/>
              </w:rPr>
              <w:t>Селект, КЕ (Шедов ) - 1,2-1,6</w:t>
            </w:r>
          </w:p>
          <w:p w14:paraId="2FC57546" w14:textId="72F27C84" w:rsidR="004B4DFA" w:rsidRPr="00C9086F" w:rsidRDefault="004B4DFA" w:rsidP="001A2CF6">
            <w:pPr>
              <w:ind w:right="-1"/>
              <w:rPr>
                <w:rFonts w:eastAsia="Times New Roman" w:cs="Times New Roman"/>
              </w:rPr>
            </w:pPr>
            <w:r w:rsidRPr="00C9086F">
              <w:rPr>
                <w:rFonts w:eastAsia="Times New Roman" w:cs="Times New Roman"/>
              </w:rPr>
              <w:t xml:space="preserve">Топланц 240, КЕ - 0,4-0,8+ ПАР Стаф-1,8-2,4 (крім цибулі «на перо») </w:t>
            </w:r>
          </w:p>
        </w:tc>
        <w:tc>
          <w:tcPr>
            <w:tcW w:w="3969" w:type="dxa"/>
            <w:tcBorders>
              <w:top w:val="single" w:sz="4" w:space="0" w:color="000000"/>
              <w:left w:val="single" w:sz="4" w:space="0" w:color="000000"/>
              <w:bottom w:val="single" w:sz="4" w:space="0" w:color="auto"/>
              <w:right w:val="single" w:sz="4" w:space="0" w:color="000000"/>
            </w:tcBorders>
          </w:tcPr>
          <w:p w14:paraId="4530CE14" w14:textId="77777777" w:rsidR="004B4DFA" w:rsidRPr="00C9086F" w:rsidRDefault="004B4DFA" w:rsidP="001A2CF6">
            <w:pPr>
              <w:ind w:right="-1"/>
              <w:rPr>
                <w:rFonts w:eastAsia="Times New Roman" w:cs="Times New Roman"/>
              </w:rPr>
            </w:pPr>
            <w:r w:rsidRPr="00C9086F">
              <w:rPr>
                <w:rFonts w:eastAsia="Times New Roman" w:cs="Times New Roman"/>
              </w:rPr>
              <w:t>Обприскування вегетуючої культури за висоти бур’янів 10-15 см</w:t>
            </w:r>
          </w:p>
        </w:tc>
      </w:tr>
    </w:tbl>
    <w:p w14:paraId="7B181D26" w14:textId="77777777" w:rsidR="001A2CF6" w:rsidRPr="00C9086F" w:rsidRDefault="001A2CF6" w:rsidP="001A2CF6">
      <w:pPr>
        <w:ind w:right="-1"/>
        <w:jc w:val="center"/>
        <w:rPr>
          <w:rFonts w:cs="Times New Roman"/>
          <w:b/>
        </w:rPr>
      </w:pPr>
      <w:r w:rsidRPr="00C9086F">
        <w:rPr>
          <w:rFonts w:cs="Times New Roman"/>
          <w:b/>
        </w:rPr>
        <w:t>Часник</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8"/>
        <w:gridCol w:w="3686"/>
        <w:gridCol w:w="4105"/>
      </w:tblGrid>
      <w:tr w:rsidR="00C9086F" w:rsidRPr="00C9086F" w14:paraId="2DFAAA0E" w14:textId="77777777" w:rsidTr="001A2CF6">
        <w:tc>
          <w:tcPr>
            <w:tcW w:w="1848" w:type="dxa"/>
            <w:tcBorders>
              <w:top w:val="single" w:sz="4" w:space="0" w:color="auto"/>
              <w:left w:val="single" w:sz="4" w:space="0" w:color="auto"/>
              <w:bottom w:val="single" w:sz="4" w:space="0" w:color="auto"/>
              <w:right w:val="single" w:sz="4" w:space="0" w:color="auto"/>
            </w:tcBorders>
          </w:tcPr>
          <w:p w14:paraId="6723366F" w14:textId="77777777" w:rsidR="001A2CF6" w:rsidRPr="00C9086F" w:rsidRDefault="001A2CF6" w:rsidP="001A2CF6">
            <w:pPr>
              <w:ind w:right="-1"/>
              <w:rPr>
                <w:rFonts w:cs="Times New Roman"/>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CEC3570" w14:textId="77777777" w:rsidR="001A2CF6" w:rsidRPr="00C9086F" w:rsidRDefault="001A2CF6" w:rsidP="001A2CF6">
            <w:pPr>
              <w:ind w:right="-1"/>
              <w:rPr>
                <w:rFonts w:eastAsia="Times New Roman" w:cs="Times New Roman"/>
              </w:rPr>
            </w:pPr>
            <w:r w:rsidRPr="00C9086F">
              <w:rPr>
                <w:rFonts w:eastAsia="Times New Roman" w:cs="Times New Roman"/>
              </w:rPr>
              <w:t>Стомп 330, к.е.-3.0-6,0</w:t>
            </w:r>
          </w:p>
        </w:tc>
        <w:tc>
          <w:tcPr>
            <w:tcW w:w="4105" w:type="dxa"/>
            <w:tcBorders>
              <w:top w:val="single" w:sz="4" w:space="0" w:color="auto"/>
              <w:left w:val="single" w:sz="4" w:space="0" w:color="auto"/>
              <w:bottom w:val="single" w:sz="4" w:space="0" w:color="auto"/>
              <w:right w:val="single" w:sz="4" w:space="0" w:color="auto"/>
            </w:tcBorders>
            <w:tcMar>
              <w:left w:w="108" w:type="dxa"/>
              <w:right w:w="108" w:type="dxa"/>
            </w:tcMar>
          </w:tcPr>
          <w:p w14:paraId="1CCADFDC"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ґрунту до появи сходів культури</w:t>
            </w:r>
          </w:p>
        </w:tc>
      </w:tr>
      <w:tr w:rsidR="00C9086F" w:rsidRPr="00C9086F" w14:paraId="574B673F" w14:textId="77777777" w:rsidTr="001A2CF6">
        <w:tc>
          <w:tcPr>
            <w:tcW w:w="1848" w:type="dxa"/>
            <w:tcBorders>
              <w:top w:val="single" w:sz="4" w:space="0" w:color="auto"/>
              <w:left w:val="single" w:sz="4" w:space="0" w:color="auto"/>
              <w:bottom w:val="single" w:sz="4" w:space="0" w:color="auto"/>
              <w:right w:val="single" w:sz="4" w:space="0" w:color="auto"/>
            </w:tcBorders>
            <w:tcMar>
              <w:left w:w="108" w:type="dxa"/>
              <w:right w:w="108" w:type="dxa"/>
            </w:tcMar>
          </w:tcPr>
          <w:p w14:paraId="045A983B" w14:textId="77777777" w:rsidR="001A2CF6" w:rsidRPr="00C9086F" w:rsidRDefault="001A2CF6" w:rsidP="001A2CF6">
            <w:pPr>
              <w:ind w:right="-1"/>
              <w:rPr>
                <w:rFonts w:cs="Times New Roman"/>
                <w:spacing w:val="-6"/>
              </w:rPr>
            </w:pPr>
            <w:r w:rsidRPr="00C9086F">
              <w:rPr>
                <w:rFonts w:cs="Times New Roman"/>
                <w:spacing w:val="-6"/>
              </w:rPr>
              <w:t>Однорічні дводольні та багаторічні коренепа-</w:t>
            </w:r>
          </w:p>
          <w:p w14:paraId="228ECB4E" w14:textId="77777777" w:rsidR="001A2CF6" w:rsidRPr="00C9086F" w:rsidRDefault="001A2CF6" w:rsidP="001A2CF6">
            <w:pPr>
              <w:ind w:right="-1"/>
              <w:rPr>
                <w:rFonts w:cs="Times New Roman"/>
                <w:spacing w:val="-6"/>
              </w:rPr>
            </w:pPr>
            <w:r w:rsidRPr="00C9086F">
              <w:rPr>
                <w:rFonts w:cs="Times New Roman"/>
                <w:spacing w:val="-6"/>
              </w:rPr>
              <w:t xml:space="preserve">росткові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5B1A27D5" w14:textId="77777777" w:rsidR="001A2CF6" w:rsidRPr="00C9086F" w:rsidRDefault="001A2CF6" w:rsidP="001A2CF6">
            <w:pPr>
              <w:ind w:right="-1"/>
              <w:rPr>
                <w:rFonts w:eastAsia="Times New Roman" w:cs="Times New Roman"/>
              </w:rPr>
            </w:pPr>
            <w:r w:rsidRPr="00C9086F">
              <w:rPr>
                <w:rFonts w:eastAsia="Times New Roman" w:cs="Times New Roman"/>
              </w:rPr>
              <w:t>Лонтрел Гранд, ВГ - 0,1-0,16</w:t>
            </w:r>
          </w:p>
          <w:p w14:paraId="1576EE93" w14:textId="77777777" w:rsidR="001A2CF6" w:rsidRPr="00C9086F" w:rsidRDefault="001A2CF6" w:rsidP="001A2CF6">
            <w:pPr>
              <w:ind w:right="-1"/>
              <w:rPr>
                <w:rFonts w:eastAsia="Times New Roman" w:cs="Times New Roman"/>
              </w:rPr>
            </w:pPr>
            <w:r w:rsidRPr="00C9086F">
              <w:rPr>
                <w:rFonts w:eastAsia="Times New Roman" w:cs="Times New Roman"/>
              </w:rPr>
              <w:t>(крім часнику «на перо»)</w:t>
            </w:r>
          </w:p>
        </w:tc>
        <w:tc>
          <w:tcPr>
            <w:tcW w:w="4105" w:type="dxa"/>
            <w:tcBorders>
              <w:top w:val="single" w:sz="4" w:space="0" w:color="auto"/>
              <w:left w:val="single" w:sz="4" w:space="0" w:color="auto"/>
              <w:bottom w:val="single" w:sz="4" w:space="0" w:color="auto"/>
              <w:right w:val="single" w:sz="4" w:space="0" w:color="auto"/>
            </w:tcBorders>
            <w:tcMar>
              <w:left w:w="108" w:type="dxa"/>
              <w:right w:w="108" w:type="dxa"/>
            </w:tcMar>
          </w:tcPr>
          <w:p w14:paraId="0EAB28DD"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вегетуючих бур'янів у фазі розетки (за висоти осотів 15-20 см) від фази 2 листків у культури</w:t>
            </w:r>
          </w:p>
        </w:tc>
      </w:tr>
    </w:tbl>
    <w:p w14:paraId="02C4C83D" w14:textId="77777777" w:rsidR="001A2CF6" w:rsidRPr="00C9086F" w:rsidRDefault="001A2CF6" w:rsidP="001A2CF6">
      <w:pPr>
        <w:ind w:right="-1"/>
        <w:jc w:val="center"/>
        <w:rPr>
          <w:rFonts w:cs="Times New Roman"/>
          <w:b/>
        </w:rPr>
      </w:pPr>
      <w:r w:rsidRPr="00C9086F">
        <w:rPr>
          <w:rFonts w:cs="Times New Roman"/>
          <w:b/>
        </w:rPr>
        <w:t>Баклажани, перець салатний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5"/>
        <w:gridCol w:w="3686"/>
        <w:gridCol w:w="3969"/>
      </w:tblGrid>
      <w:tr w:rsidR="00C9086F" w:rsidRPr="00C9086F" w14:paraId="74ECC5FC" w14:textId="77777777" w:rsidTr="001A2CF6">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242724C" w14:textId="77777777" w:rsidR="001A2CF6" w:rsidRPr="00C9086F" w:rsidRDefault="001A2CF6" w:rsidP="001A2CF6">
            <w:pPr>
              <w:ind w:right="-1"/>
              <w:rPr>
                <w:rFonts w:cs="Times New Roman"/>
              </w:rPr>
            </w:pPr>
            <w:r w:rsidRPr="00C9086F">
              <w:rPr>
                <w:rFonts w:cs="Times New Roman"/>
              </w:rPr>
              <w:t>Однорічні злакові та деякі дводольні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5A27B8E8" w14:textId="77777777" w:rsidR="001A2CF6" w:rsidRPr="00C9086F" w:rsidRDefault="001A2CF6" w:rsidP="001A2CF6">
            <w:pPr>
              <w:ind w:right="-1"/>
              <w:rPr>
                <w:rFonts w:eastAsia="Times New Roman" w:cs="Times New Roman"/>
              </w:rPr>
            </w:pPr>
            <w:r w:rsidRPr="00C9086F">
              <w:rPr>
                <w:rFonts w:eastAsia="Times New Roman" w:cs="Times New Roman"/>
              </w:rPr>
              <w:t>Комманд 48, КЕ - 0,2 (баклажани розсадні у закритому ґрунті)</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14:paraId="40ED9152" w14:textId="77777777" w:rsidR="001A2CF6" w:rsidRPr="00C9086F" w:rsidRDefault="001A2CF6" w:rsidP="001A2CF6">
            <w:pPr>
              <w:ind w:right="-1"/>
              <w:rPr>
                <w:rFonts w:cs="Times New Roman"/>
              </w:rPr>
            </w:pPr>
            <w:r w:rsidRPr="00C9086F">
              <w:rPr>
                <w:rFonts w:cs="Times New Roman"/>
              </w:rPr>
              <w:t>Обприскування ґрунту (без загортання) до висадки розсади культури</w:t>
            </w:r>
          </w:p>
        </w:tc>
      </w:tr>
    </w:tbl>
    <w:p w14:paraId="3D5D0159" w14:textId="77777777" w:rsidR="003F33A5" w:rsidRDefault="003F33A5" w:rsidP="001A2CF6">
      <w:pPr>
        <w:ind w:right="-1"/>
        <w:jc w:val="center"/>
        <w:rPr>
          <w:rFonts w:cs="Times New Roman"/>
          <w:b/>
        </w:rPr>
      </w:pPr>
    </w:p>
    <w:p w14:paraId="07C09F27" w14:textId="77777777" w:rsidR="003F33A5" w:rsidRDefault="003F33A5" w:rsidP="001A2CF6">
      <w:pPr>
        <w:ind w:right="-1"/>
        <w:jc w:val="center"/>
        <w:rPr>
          <w:rFonts w:cs="Times New Roman"/>
          <w:b/>
        </w:rPr>
      </w:pPr>
    </w:p>
    <w:p w14:paraId="15A6A484" w14:textId="77777777" w:rsidR="003F33A5" w:rsidRDefault="003F33A5" w:rsidP="001A2CF6">
      <w:pPr>
        <w:ind w:right="-1"/>
        <w:jc w:val="center"/>
        <w:rPr>
          <w:rFonts w:cs="Times New Roman"/>
          <w:b/>
        </w:rPr>
      </w:pPr>
    </w:p>
    <w:p w14:paraId="3A745486" w14:textId="77446369" w:rsidR="001A2CF6" w:rsidRPr="00C9086F" w:rsidRDefault="001A2CF6" w:rsidP="001A2CF6">
      <w:pPr>
        <w:ind w:right="-1"/>
        <w:jc w:val="center"/>
        <w:rPr>
          <w:rFonts w:cs="Times New Roman"/>
          <w:b/>
        </w:rPr>
      </w:pPr>
      <w:r w:rsidRPr="00C9086F">
        <w:rPr>
          <w:rFonts w:cs="Times New Roman"/>
          <w:b/>
        </w:rPr>
        <w:lastRenderedPageBreak/>
        <w:t>Петрушка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5"/>
        <w:gridCol w:w="3686"/>
        <w:gridCol w:w="3969"/>
      </w:tblGrid>
      <w:tr w:rsidR="00C9086F" w:rsidRPr="00C9086F" w14:paraId="6A98A208" w14:textId="77777777" w:rsidTr="001A2CF6">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1BDB7BD0" w14:textId="77777777" w:rsidR="001A2CF6" w:rsidRPr="00C9086F" w:rsidRDefault="001A2CF6" w:rsidP="001A2CF6">
            <w:pPr>
              <w:ind w:right="-1"/>
              <w:jc w:val="center"/>
              <w:rPr>
                <w:rFonts w:cs="Times New Roman"/>
              </w:rPr>
            </w:pPr>
            <w:r w:rsidRPr="00C9086F">
              <w:rPr>
                <w:rFonts w:cs="Times New Roman"/>
              </w:rPr>
              <w:t>Однорічні дводольні та злакові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E2999F4" w14:textId="77777777" w:rsidR="001A2CF6" w:rsidRPr="00C9086F" w:rsidRDefault="001A2CF6" w:rsidP="001A2CF6">
            <w:pPr>
              <w:ind w:right="-1"/>
              <w:rPr>
                <w:rFonts w:eastAsia="Times New Roman" w:cs="Times New Roman"/>
              </w:rPr>
            </w:pPr>
            <w:r w:rsidRPr="00C9086F">
              <w:rPr>
                <w:rFonts w:eastAsia="Times New Roman" w:cs="Times New Roman"/>
              </w:rPr>
              <w:t>Стомп 330, к.е.-2,5-4,5</w:t>
            </w:r>
          </w:p>
          <w:p w14:paraId="2D03F2BE" w14:textId="77777777" w:rsidR="001A2CF6" w:rsidRPr="00C9086F" w:rsidRDefault="001A2CF6" w:rsidP="001A2CF6">
            <w:pPr>
              <w:ind w:right="-1"/>
              <w:rPr>
                <w:rFonts w:eastAsia="Times New Roman" w:cs="Times New Roman"/>
              </w:rPr>
            </w:pPr>
            <w:r w:rsidRPr="00C9086F">
              <w:rPr>
                <w:rFonts w:eastAsia="Times New Roman" w:cs="Times New Roman"/>
              </w:rPr>
              <w:t>(Петрушка коренева)</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14:paraId="0B843958" w14:textId="77777777" w:rsidR="001A2CF6" w:rsidRPr="00C9086F" w:rsidRDefault="001A2CF6" w:rsidP="001A2CF6">
            <w:pPr>
              <w:ind w:right="-1"/>
              <w:rPr>
                <w:rFonts w:eastAsia="Times New Roman" w:cs="Times New Roman"/>
              </w:rPr>
            </w:pPr>
            <w:r w:rsidRPr="00C9086F">
              <w:rPr>
                <w:rFonts w:eastAsia="Times New Roman" w:cs="Times New Roman"/>
              </w:rPr>
              <w:t>Обприскування ґрунту протягом 2-3 діб після висівання (до появи сходів культури)</w:t>
            </w:r>
          </w:p>
        </w:tc>
      </w:tr>
    </w:tbl>
    <w:p w14:paraId="49076A41" w14:textId="6196C33B" w:rsidR="004B4DFA" w:rsidRPr="00C9086F" w:rsidRDefault="004B4DFA" w:rsidP="001A2CF6">
      <w:pPr>
        <w:ind w:right="-1"/>
        <w:jc w:val="center"/>
        <w:rPr>
          <w:rFonts w:cs="Times New Roman"/>
          <w:b/>
        </w:rPr>
      </w:pPr>
    </w:p>
    <w:p w14:paraId="7C8D0E87" w14:textId="3534E379" w:rsidR="001A2CF6" w:rsidRPr="00C9086F" w:rsidRDefault="001A2CF6" w:rsidP="001A2CF6">
      <w:pPr>
        <w:ind w:right="-1"/>
        <w:jc w:val="center"/>
        <w:rPr>
          <w:rFonts w:cs="Times New Roman"/>
          <w:b/>
        </w:rPr>
      </w:pPr>
      <w:r w:rsidRPr="00C9086F">
        <w:rPr>
          <w:rFonts w:cs="Times New Roman"/>
          <w:b/>
        </w:rPr>
        <w:t>Коріандр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0"/>
        <w:gridCol w:w="3773"/>
        <w:gridCol w:w="3852"/>
      </w:tblGrid>
      <w:tr w:rsidR="00C9086F" w:rsidRPr="00C9086F" w14:paraId="297CEF5A" w14:textId="77777777" w:rsidTr="001A2CF6">
        <w:trPr>
          <w:cantSplit/>
          <w:trHeight w:val="705"/>
        </w:trPr>
        <w:tc>
          <w:tcPr>
            <w:tcW w:w="1980" w:type="dxa"/>
            <w:tcBorders>
              <w:top w:val="single" w:sz="4" w:space="0" w:color="auto"/>
              <w:left w:val="single" w:sz="4" w:space="0" w:color="auto"/>
              <w:bottom w:val="single" w:sz="4" w:space="0" w:color="auto"/>
              <w:right w:val="single" w:sz="4" w:space="0" w:color="auto"/>
            </w:tcBorders>
            <w:tcMar>
              <w:left w:w="108" w:type="dxa"/>
              <w:right w:w="108" w:type="dxa"/>
            </w:tcMar>
          </w:tcPr>
          <w:p w14:paraId="4A735A63" w14:textId="77777777" w:rsidR="001A2CF6" w:rsidRPr="00C9086F" w:rsidRDefault="001A2CF6" w:rsidP="003F33A5">
            <w:pPr>
              <w:ind w:right="-1"/>
              <w:jc w:val="center"/>
              <w:rPr>
                <w:rFonts w:cs="Times New Roman"/>
              </w:rPr>
            </w:pPr>
            <w:r w:rsidRPr="00C9086F">
              <w:rPr>
                <w:rFonts w:cs="Times New Roman"/>
              </w:rPr>
              <w:t>Однорічні дводольні та злакові</w:t>
            </w:r>
          </w:p>
        </w:tc>
        <w:tc>
          <w:tcPr>
            <w:tcW w:w="3773" w:type="dxa"/>
            <w:tcBorders>
              <w:top w:val="single" w:sz="4" w:space="0" w:color="auto"/>
              <w:left w:val="single" w:sz="4" w:space="0" w:color="auto"/>
              <w:bottom w:val="single" w:sz="4" w:space="0" w:color="auto"/>
              <w:right w:val="single" w:sz="4" w:space="0" w:color="auto"/>
            </w:tcBorders>
            <w:tcMar>
              <w:left w:w="108" w:type="dxa"/>
              <w:right w:w="108" w:type="dxa"/>
            </w:tcMar>
          </w:tcPr>
          <w:p w14:paraId="465F5FDB" w14:textId="77777777" w:rsidR="001A2CF6" w:rsidRPr="00C9086F" w:rsidRDefault="001A2CF6" w:rsidP="001A2CF6">
            <w:pPr>
              <w:ind w:right="-1"/>
              <w:rPr>
                <w:rFonts w:cs="Times New Roman"/>
              </w:rPr>
            </w:pPr>
            <w:r w:rsidRPr="00C9086F">
              <w:rPr>
                <w:rFonts w:cs="Times New Roman"/>
              </w:rPr>
              <w:t xml:space="preserve">Грінфорт ПМ 500, КЕ (Селефіт) </w:t>
            </w:r>
          </w:p>
        </w:tc>
        <w:tc>
          <w:tcPr>
            <w:tcW w:w="3852" w:type="dxa"/>
            <w:tcBorders>
              <w:top w:val="single" w:sz="4" w:space="0" w:color="auto"/>
              <w:left w:val="single" w:sz="4" w:space="0" w:color="auto"/>
              <w:bottom w:val="single" w:sz="4" w:space="0" w:color="auto"/>
              <w:right w:val="single" w:sz="4" w:space="0" w:color="auto"/>
            </w:tcBorders>
            <w:tcMar>
              <w:left w:w="108" w:type="dxa"/>
              <w:right w:w="108" w:type="dxa"/>
            </w:tcMar>
          </w:tcPr>
          <w:p w14:paraId="53ED30DF" w14:textId="77777777" w:rsidR="001A2CF6" w:rsidRPr="00C9086F" w:rsidRDefault="001A2CF6" w:rsidP="001A2CF6">
            <w:pPr>
              <w:ind w:right="-1"/>
              <w:rPr>
                <w:rFonts w:cs="Times New Roman"/>
              </w:rPr>
            </w:pPr>
            <w:r w:rsidRPr="00C9086F">
              <w:rPr>
                <w:rFonts w:cs="Times New Roman"/>
              </w:rPr>
              <w:t>Обприскування ґрунту до появи сходів культури або у фазі 2-3 справжніх листків у культури</w:t>
            </w:r>
          </w:p>
          <w:p w14:paraId="4D78AC75" w14:textId="77777777" w:rsidR="001A2CF6" w:rsidRPr="00C9086F" w:rsidRDefault="001A2CF6" w:rsidP="001A2CF6">
            <w:pPr>
              <w:ind w:right="-1"/>
              <w:rPr>
                <w:rFonts w:cs="Times New Roman"/>
              </w:rPr>
            </w:pPr>
          </w:p>
        </w:tc>
      </w:tr>
    </w:tbl>
    <w:p w14:paraId="38F72A49" w14:textId="77777777" w:rsidR="001A2CF6" w:rsidRPr="00C9086F" w:rsidRDefault="001A2CF6" w:rsidP="001A2CF6">
      <w:pPr>
        <w:pStyle w:val="c1e0e7eee2fbe9"/>
        <w:ind w:right="-1" w:firstLine="709"/>
        <w:rPr>
          <w:b/>
          <w:sz w:val="28"/>
          <w:szCs w:val="28"/>
        </w:rPr>
      </w:pPr>
    </w:p>
    <w:p w14:paraId="7D1DFD25" w14:textId="77777777" w:rsidR="001A2CF6" w:rsidRPr="00C9086F" w:rsidRDefault="001A2CF6" w:rsidP="001A2CF6">
      <w:pPr>
        <w:jc w:val="center"/>
        <w:outlineLvl w:val="0"/>
        <w:rPr>
          <w:rFonts w:cs="Times New Roman"/>
          <w:b/>
          <w:sz w:val="28"/>
          <w:szCs w:val="28"/>
        </w:rPr>
      </w:pPr>
      <w:r w:rsidRPr="00C9086F">
        <w:rPr>
          <w:rFonts w:cs="Times New Roman"/>
          <w:b/>
          <w:sz w:val="28"/>
          <w:szCs w:val="28"/>
        </w:rPr>
        <w:t>Шкідники і хвороби плодових насаджень</w:t>
      </w:r>
    </w:p>
    <w:p w14:paraId="33472383" w14:textId="77777777" w:rsidR="004B4DFA" w:rsidRPr="00C9086F" w:rsidRDefault="004B4DFA" w:rsidP="001A2CF6">
      <w:pPr>
        <w:jc w:val="center"/>
        <w:outlineLvl w:val="0"/>
        <w:rPr>
          <w:rFonts w:cs="Times New Roman"/>
          <w:b/>
          <w:sz w:val="28"/>
          <w:szCs w:val="28"/>
        </w:rPr>
      </w:pPr>
    </w:p>
    <w:p w14:paraId="0285715A" w14:textId="77777777" w:rsidR="001A2CF6" w:rsidRPr="00C9086F" w:rsidRDefault="001A2CF6" w:rsidP="001A2CF6">
      <w:pPr>
        <w:ind w:firstLine="708"/>
        <w:jc w:val="both"/>
        <w:rPr>
          <w:rFonts w:cs="Times New Roman"/>
          <w:sz w:val="28"/>
          <w:szCs w:val="28"/>
        </w:rPr>
      </w:pPr>
      <w:r w:rsidRPr="00C9086F">
        <w:rPr>
          <w:rFonts w:cs="Times New Roman"/>
          <w:b/>
          <w:sz w:val="28"/>
          <w:szCs w:val="28"/>
        </w:rPr>
        <w:t xml:space="preserve">Садові довгоносики </w:t>
      </w:r>
      <w:r w:rsidRPr="00C9086F">
        <w:rPr>
          <w:rFonts w:cs="Times New Roman"/>
          <w:sz w:val="28"/>
          <w:szCs w:val="28"/>
        </w:rPr>
        <w:t>розвивались на рівні минулих років і</w:t>
      </w:r>
      <w:r w:rsidRPr="00C9086F">
        <w:rPr>
          <w:rFonts w:cs="Times New Roman"/>
          <w:b/>
          <w:sz w:val="28"/>
          <w:szCs w:val="28"/>
        </w:rPr>
        <w:t xml:space="preserve"> </w:t>
      </w:r>
      <w:r w:rsidRPr="00C9086F">
        <w:rPr>
          <w:rFonts w:cs="Times New Roman"/>
          <w:sz w:val="28"/>
          <w:szCs w:val="28"/>
        </w:rPr>
        <w:t xml:space="preserve"> завдавали шкоди весняному саду повсюдно, насамперед у приватному секторі. Навесні 2023р, за переходу середньодобової температури повітря через + 5</w:t>
      </w:r>
      <w:r w:rsidRPr="00C9086F">
        <w:rPr>
          <w:sz w:val="28"/>
          <w:szCs w:val="28"/>
          <w:vertAlign w:val="superscript"/>
        </w:rPr>
        <w:t>0</w:t>
      </w:r>
      <w:r w:rsidRPr="00C9086F">
        <w:rPr>
          <w:sz w:val="28"/>
          <w:szCs w:val="28"/>
        </w:rPr>
        <w:t>С</w:t>
      </w:r>
      <w:r w:rsidRPr="00C9086F">
        <w:rPr>
          <w:rFonts w:cs="Times New Roman"/>
          <w:sz w:val="28"/>
          <w:szCs w:val="28"/>
        </w:rPr>
        <w:t xml:space="preserve">  фітофаги розпочали вихід із зимової діапаузи, заселяли та накопичувались в кроні плодових дерев у всіх обстежених садах. Прохолодна пізня весна не сприяла активності жуків, розселення їх в кронах дерев відбувалося повільно. Вихід  довгоносиків з ґрунту розпочався в кінці квітня ( ІІІ декада) та початок травня. Надалі тепла погода сприяла активності жуків, їх розселенню та розвитку у кронах.   Під час розпускання бруньок </w:t>
      </w:r>
      <w:r w:rsidRPr="00C9086F">
        <w:rPr>
          <w:rFonts w:cs="Times New Roman"/>
          <w:b/>
          <w:sz w:val="28"/>
          <w:szCs w:val="28"/>
        </w:rPr>
        <w:t xml:space="preserve">сірий бруньковий довгоносик </w:t>
      </w:r>
      <w:r w:rsidRPr="00C9086F">
        <w:rPr>
          <w:rFonts w:cs="Times New Roman"/>
          <w:sz w:val="28"/>
          <w:szCs w:val="28"/>
        </w:rPr>
        <w:t>за чисельності</w:t>
      </w:r>
      <w:r w:rsidRPr="00C9086F">
        <w:rPr>
          <w:rFonts w:cs="Times New Roman"/>
          <w:b/>
          <w:sz w:val="28"/>
          <w:szCs w:val="28"/>
        </w:rPr>
        <w:t xml:space="preserve"> </w:t>
      </w:r>
      <w:r w:rsidRPr="00C9086F">
        <w:rPr>
          <w:rFonts w:cs="Times New Roman"/>
          <w:sz w:val="28"/>
          <w:szCs w:val="28"/>
        </w:rPr>
        <w:t>від 1 до 5 екз. на дерево живився на заселених 55% дерев. Фітофагом було пошкоджено 2-6% бруньок та листя.</w:t>
      </w:r>
    </w:p>
    <w:p w14:paraId="545A3561" w14:textId="77777777" w:rsidR="001A2CF6" w:rsidRPr="00C9086F" w:rsidRDefault="001A2CF6" w:rsidP="001A2CF6">
      <w:pPr>
        <w:jc w:val="both"/>
        <w:rPr>
          <w:rFonts w:cs="Times New Roman"/>
          <w:sz w:val="28"/>
          <w:szCs w:val="28"/>
        </w:rPr>
      </w:pPr>
      <w:r w:rsidRPr="00C9086F">
        <w:rPr>
          <w:rFonts w:cs="Times New Roman"/>
          <w:sz w:val="28"/>
          <w:szCs w:val="28"/>
        </w:rPr>
        <w:t xml:space="preserve"> </w:t>
      </w:r>
      <w:r w:rsidRPr="00C9086F">
        <w:rPr>
          <w:rFonts w:cs="Times New Roman"/>
          <w:sz w:val="28"/>
          <w:szCs w:val="28"/>
        </w:rPr>
        <w:tab/>
      </w:r>
      <w:r w:rsidRPr="00C9086F">
        <w:rPr>
          <w:rFonts w:cs="Times New Roman"/>
          <w:b/>
          <w:sz w:val="28"/>
          <w:szCs w:val="28"/>
        </w:rPr>
        <w:t xml:space="preserve">Яблуневий квіткоїд </w:t>
      </w:r>
      <w:r w:rsidRPr="00C9086F">
        <w:rPr>
          <w:rFonts w:cs="Times New Roman"/>
          <w:sz w:val="28"/>
          <w:szCs w:val="28"/>
        </w:rPr>
        <w:t>за чисельності</w:t>
      </w:r>
      <w:r w:rsidRPr="00C9086F">
        <w:rPr>
          <w:rFonts w:cs="Times New Roman"/>
          <w:b/>
          <w:sz w:val="28"/>
          <w:szCs w:val="28"/>
        </w:rPr>
        <w:t xml:space="preserve"> 2-3</w:t>
      </w:r>
      <w:r w:rsidRPr="00C9086F">
        <w:rPr>
          <w:rFonts w:cs="Times New Roman"/>
          <w:sz w:val="28"/>
          <w:szCs w:val="28"/>
        </w:rPr>
        <w:t xml:space="preserve"> екз. на кожному із 50% заселених дерев було пошкоджено 4-5% бутонів і квіток. </w:t>
      </w:r>
    </w:p>
    <w:p w14:paraId="23BEA01C" w14:textId="77777777" w:rsidR="001A2CF6" w:rsidRPr="00C9086F" w:rsidRDefault="001A2CF6" w:rsidP="001A2CF6">
      <w:pPr>
        <w:jc w:val="both"/>
        <w:rPr>
          <w:rFonts w:cs="Times New Roman"/>
          <w:sz w:val="28"/>
          <w:szCs w:val="28"/>
        </w:rPr>
      </w:pPr>
      <w:r w:rsidRPr="00C9086F">
        <w:rPr>
          <w:rFonts w:cs="Times New Roman"/>
          <w:sz w:val="28"/>
          <w:szCs w:val="28"/>
        </w:rPr>
        <w:t xml:space="preserve"> У 2024 році, враховуючи достатній зимуючий запас жуків, за доброї перезимівлі садові довгоносики залишаться небезпечними комахами весняного періоду плодового саду, передусім незахищеного.</w:t>
      </w:r>
    </w:p>
    <w:p w14:paraId="631122CB" w14:textId="6335B911" w:rsidR="001A2CF6" w:rsidRPr="00C9086F" w:rsidRDefault="001A2CF6" w:rsidP="001A2CF6">
      <w:pPr>
        <w:jc w:val="both"/>
        <w:rPr>
          <w:rFonts w:cs="Times New Roman"/>
          <w:sz w:val="28"/>
          <w:szCs w:val="28"/>
        </w:rPr>
      </w:pPr>
      <w:r w:rsidRPr="00C9086F">
        <w:rPr>
          <w:sz w:val="28"/>
          <w:szCs w:val="28"/>
        </w:rPr>
        <w:t xml:space="preserve"> Шкідливість псевдо гусениць я</w:t>
      </w:r>
      <w:r w:rsidRPr="00C9086F">
        <w:rPr>
          <w:b/>
          <w:sz w:val="28"/>
          <w:szCs w:val="28"/>
        </w:rPr>
        <w:t>блуневого пильщика була помітною переважно</w:t>
      </w:r>
      <w:r w:rsidRPr="00C9086F">
        <w:rPr>
          <w:sz w:val="28"/>
          <w:szCs w:val="28"/>
        </w:rPr>
        <w:t xml:space="preserve"> на ранніх сортах яблуні, а пізня весна сприяла і пізньому виліту шкідника. Літ шкідника відмічено   в кінці ІІІ декади квітня. Масовий  літ та відкладання яєць проходила в фенофазах «Рожевий бутон» і « Початок цвітіння». </w:t>
      </w:r>
      <w:r w:rsidRPr="00C9086F">
        <w:rPr>
          <w:rFonts w:cs="Times New Roman"/>
          <w:sz w:val="28"/>
          <w:szCs w:val="28"/>
        </w:rPr>
        <w:t>В першій декаді травня розпочалося відродження та живлення личинок. На заселених 30% дерев враховувалось 1- 3 екз. на дерево. Пошкодженість плодів несправжніми гусеницями яблуневого пильщика складала 1</w:t>
      </w:r>
      <w:r w:rsidR="00355B1A">
        <w:rPr>
          <w:rFonts w:cs="Times New Roman"/>
          <w:sz w:val="28"/>
          <w:szCs w:val="28"/>
          <w:lang w:val="en-US"/>
        </w:rPr>
        <w:t xml:space="preserve"> </w:t>
      </w:r>
      <w:r w:rsidR="00355B1A">
        <w:rPr>
          <w:rFonts w:cs="Times New Roman"/>
          <w:sz w:val="28"/>
          <w:szCs w:val="28"/>
        </w:rPr>
        <w:t>–</w:t>
      </w:r>
      <w:r w:rsidR="00355B1A">
        <w:rPr>
          <w:rFonts w:cs="Times New Roman"/>
          <w:sz w:val="28"/>
          <w:szCs w:val="28"/>
          <w:lang w:val="en-US"/>
        </w:rPr>
        <w:t xml:space="preserve"> </w:t>
      </w:r>
      <w:r w:rsidRPr="00C9086F">
        <w:rPr>
          <w:rFonts w:cs="Times New Roman"/>
          <w:sz w:val="28"/>
          <w:szCs w:val="28"/>
        </w:rPr>
        <w:t xml:space="preserve">5%. </w:t>
      </w:r>
    </w:p>
    <w:p w14:paraId="2370B0AC" w14:textId="26B05A7A" w:rsidR="001A2CF6" w:rsidRPr="00C9086F" w:rsidRDefault="001A2CF6" w:rsidP="001A2CF6">
      <w:pPr>
        <w:jc w:val="both"/>
        <w:rPr>
          <w:rFonts w:cs="Times New Roman"/>
          <w:sz w:val="28"/>
          <w:szCs w:val="28"/>
        </w:rPr>
      </w:pPr>
      <w:r w:rsidRPr="00C9086F">
        <w:rPr>
          <w:rFonts w:cs="Times New Roman"/>
          <w:sz w:val="28"/>
          <w:szCs w:val="28"/>
        </w:rPr>
        <w:t xml:space="preserve">         Зимуючий запас шкідника залишився стабільним багаторі</w:t>
      </w:r>
      <w:r w:rsidR="00355B1A">
        <w:rPr>
          <w:rFonts w:cs="Times New Roman"/>
          <w:sz w:val="28"/>
          <w:szCs w:val="28"/>
        </w:rPr>
        <w:t>чним і становить 1 кокон на кв.</w:t>
      </w:r>
      <w:r w:rsidRPr="00C9086F">
        <w:rPr>
          <w:rFonts w:cs="Times New Roman"/>
          <w:sz w:val="28"/>
          <w:szCs w:val="28"/>
        </w:rPr>
        <w:t xml:space="preserve">м. </w:t>
      </w:r>
    </w:p>
    <w:p w14:paraId="353671AE" w14:textId="77777777" w:rsidR="001A2CF6" w:rsidRPr="00C9086F" w:rsidRDefault="001A2CF6" w:rsidP="001A2CF6">
      <w:pPr>
        <w:jc w:val="both"/>
        <w:rPr>
          <w:rFonts w:cs="Times New Roman"/>
          <w:sz w:val="28"/>
          <w:szCs w:val="28"/>
        </w:rPr>
      </w:pPr>
      <w:r w:rsidRPr="00C9086F">
        <w:rPr>
          <w:rFonts w:cs="Times New Roman"/>
          <w:sz w:val="28"/>
          <w:szCs w:val="28"/>
        </w:rPr>
        <w:t xml:space="preserve">         Зростання чисельності і шкідливості пильщика в 2024 році не очікується.  Обприскування дерев засобами захисту рослин під час відокремлення бутонів в період льоту імаго та відразу після цвітіння проти його личинок будуть захищати плоди від пошкоджень.</w:t>
      </w:r>
    </w:p>
    <w:p w14:paraId="04B3E6B9" w14:textId="77777777" w:rsidR="001A2CF6" w:rsidRPr="00C9086F" w:rsidRDefault="001A2CF6" w:rsidP="001A2CF6">
      <w:pPr>
        <w:ind w:firstLine="720"/>
        <w:jc w:val="both"/>
        <w:rPr>
          <w:rFonts w:cs="Times New Roman"/>
          <w:sz w:val="28"/>
          <w:szCs w:val="28"/>
        </w:rPr>
      </w:pPr>
      <w:r w:rsidRPr="00C9086F">
        <w:rPr>
          <w:rFonts w:cs="Times New Roman"/>
          <w:b/>
          <w:sz w:val="28"/>
          <w:szCs w:val="28"/>
        </w:rPr>
        <w:lastRenderedPageBreak/>
        <w:t xml:space="preserve">Мінуючі молі </w:t>
      </w:r>
      <w:r w:rsidRPr="00C9086F">
        <w:rPr>
          <w:rFonts w:cs="Times New Roman"/>
          <w:sz w:val="28"/>
          <w:szCs w:val="28"/>
        </w:rPr>
        <w:t>зокрема такі види як яблунева нижньобокова (</w:t>
      </w:r>
      <w:r w:rsidRPr="00C9086F">
        <w:rPr>
          <w:rFonts w:cs="Times New Roman"/>
          <w:i/>
          <w:sz w:val="28"/>
          <w:szCs w:val="28"/>
        </w:rPr>
        <w:t>Lithocolletis  pyrifoliella</w:t>
      </w:r>
      <w:r w:rsidRPr="00C9086F">
        <w:rPr>
          <w:rFonts w:cs="Times New Roman"/>
          <w:sz w:val="28"/>
          <w:szCs w:val="28"/>
        </w:rPr>
        <w:t>), верхньобокова плодова (</w:t>
      </w:r>
      <w:r w:rsidRPr="00C9086F">
        <w:rPr>
          <w:rFonts w:cs="Times New Roman"/>
          <w:i/>
          <w:sz w:val="28"/>
          <w:szCs w:val="28"/>
        </w:rPr>
        <w:t>Lithocolletis  corylifoliella</w:t>
      </w:r>
      <w:r w:rsidRPr="00C9086F">
        <w:rPr>
          <w:rFonts w:cs="Times New Roman"/>
          <w:sz w:val="28"/>
          <w:szCs w:val="28"/>
        </w:rPr>
        <w:t>), глодова кружкова (</w:t>
      </w:r>
      <w:r w:rsidRPr="00C9086F">
        <w:rPr>
          <w:rFonts w:cs="Times New Roman"/>
          <w:i/>
          <w:sz w:val="28"/>
          <w:szCs w:val="28"/>
        </w:rPr>
        <w:t>Leucoptera  scitiella</w:t>
      </w:r>
      <w:r w:rsidRPr="00C9086F">
        <w:rPr>
          <w:rFonts w:cs="Times New Roman"/>
          <w:sz w:val="28"/>
          <w:szCs w:val="28"/>
        </w:rPr>
        <w:t>), кармашкова мінуюча міль (</w:t>
      </w:r>
      <w:r w:rsidRPr="00C9086F">
        <w:rPr>
          <w:rFonts w:cs="Times New Roman"/>
          <w:i/>
          <w:sz w:val="28"/>
          <w:szCs w:val="28"/>
          <w:lang w:val="en-US"/>
        </w:rPr>
        <w:t>Ornix</w:t>
      </w:r>
      <w:r w:rsidRPr="00C9086F">
        <w:rPr>
          <w:rFonts w:cs="Times New Roman"/>
          <w:i/>
          <w:sz w:val="28"/>
          <w:szCs w:val="28"/>
        </w:rPr>
        <w:t xml:space="preserve"> </w:t>
      </w:r>
      <w:r w:rsidRPr="00C9086F">
        <w:rPr>
          <w:rFonts w:cs="Times New Roman"/>
          <w:i/>
          <w:sz w:val="28"/>
          <w:szCs w:val="28"/>
          <w:lang w:val="en-US"/>
        </w:rPr>
        <w:t>petiolella</w:t>
      </w:r>
      <w:r w:rsidRPr="00C9086F">
        <w:rPr>
          <w:rFonts w:cs="Times New Roman"/>
          <w:sz w:val="28"/>
          <w:szCs w:val="28"/>
        </w:rPr>
        <w:t xml:space="preserve">  </w:t>
      </w:r>
      <w:r w:rsidRPr="00C9086F">
        <w:rPr>
          <w:rFonts w:cs="Times New Roman"/>
          <w:sz w:val="28"/>
          <w:szCs w:val="28"/>
          <w:lang w:val="en-US"/>
        </w:rPr>
        <w:t>Frey</w:t>
      </w:r>
      <w:r w:rsidRPr="00C9086F">
        <w:rPr>
          <w:rFonts w:cs="Times New Roman"/>
          <w:sz w:val="28"/>
          <w:szCs w:val="28"/>
        </w:rPr>
        <w:t>.), яблунева біла міль-крихітка (</w:t>
      </w:r>
      <w:r w:rsidRPr="00C9086F">
        <w:rPr>
          <w:rFonts w:cs="Times New Roman"/>
          <w:i/>
          <w:sz w:val="28"/>
          <w:szCs w:val="28"/>
        </w:rPr>
        <w:t xml:space="preserve">Lyonetia  clerkella </w:t>
      </w:r>
      <w:r w:rsidRPr="00C9086F">
        <w:rPr>
          <w:rFonts w:cs="Times New Roman"/>
          <w:sz w:val="28"/>
          <w:szCs w:val="28"/>
        </w:rPr>
        <w:t xml:space="preserve"> L.) в 2023 році виявлені на площі 49 га (4,9% обстежених площ), заселяли 1-10,  пошкодили в середньому 0,3-3,3, макс. 3,8 мін/100 листків  в основному в слабкому ступені.</w:t>
      </w:r>
    </w:p>
    <w:p w14:paraId="04A6F7C4" w14:textId="77777777" w:rsidR="001A2CF6" w:rsidRPr="00C9086F" w:rsidRDefault="001A2CF6" w:rsidP="001A2CF6">
      <w:pPr>
        <w:jc w:val="both"/>
        <w:rPr>
          <w:rFonts w:cs="Times New Roman"/>
          <w:sz w:val="28"/>
          <w:szCs w:val="28"/>
        </w:rPr>
      </w:pPr>
      <w:r w:rsidRPr="00C9086F">
        <w:rPr>
          <w:rFonts w:cs="Times New Roman"/>
          <w:sz w:val="28"/>
          <w:szCs w:val="28"/>
        </w:rPr>
        <w:tab/>
        <w:t xml:space="preserve">Осінніми обстеженнями садів в 2023 році встановлено, що зимуючий запас  мінуючих молей низький. Так, шкідників виявляли на площі 39 га (9,1% обстежених площ), 1-10% дерев. Середня чисельність пошкодженого (замінованого) листя становила 0,2-5,0% на дерево (ЕПШ 50 мін/100 листків), що на рівні минулорічних показників. </w:t>
      </w:r>
    </w:p>
    <w:p w14:paraId="147BC24B" w14:textId="4B2A2278" w:rsidR="001A2CF6" w:rsidRPr="00C9086F" w:rsidRDefault="001A2CF6" w:rsidP="001A2CF6">
      <w:pPr>
        <w:ind w:firstLine="851"/>
        <w:jc w:val="both"/>
        <w:rPr>
          <w:rFonts w:cs="Times New Roman"/>
          <w:sz w:val="28"/>
          <w:szCs w:val="28"/>
        </w:rPr>
      </w:pPr>
      <w:r w:rsidRPr="00C9086F">
        <w:rPr>
          <w:rFonts w:cs="Times New Roman"/>
          <w:sz w:val="28"/>
          <w:szCs w:val="28"/>
        </w:rPr>
        <w:t>За сприятливих умов перезимівлі (наявність снігового покриву та незначні морози в більшості зон плодівництва України) для молей мінерів можуть спричинити у 2024 році зростання щільності їх популяції. Для регулювання ступеня шкідливості фітофагів необхідно провести обприскування проти імаго одним із рекомендованих інсектицидів у фенофазу до або після цвітіння яблуні.</w:t>
      </w:r>
    </w:p>
    <w:p w14:paraId="6AD9718A" w14:textId="7F21EA16" w:rsidR="001A2CF6" w:rsidRPr="00C9086F" w:rsidRDefault="00355B1A" w:rsidP="00355B1A">
      <w:pPr>
        <w:ind w:firstLine="720"/>
        <w:jc w:val="both"/>
        <w:rPr>
          <w:rFonts w:cs="Times New Roman"/>
          <w:sz w:val="28"/>
          <w:szCs w:val="28"/>
        </w:rPr>
      </w:pPr>
      <w:r w:rsidRPr="00355B1A">
        <w:rPr>
          <w:rFonts w:cs="Times New Roman"/>
          <w:b/>
          <w:sz w:val="28"/>
          <w:szCs w:val="28"/>
        </w:rPr>
        <w:t xml:space="preserve"> </w:t>
      </w:r>
      <w:r w:rsidR="001A2CF6" w:rsidRPr="00C9086F">
        <w:rPr>
          <w:rFonts w:cs="Times New Roman"/>
          <w:b/>
          <w:sz w:val="28"/>
          <w:szCs w:val="28"/>
        </w:rPr>
        <w:t xml:space="preserve">Розанова </w:t>
      </w:r>
      <w:r w:rsidR="001A2CF6" w:rsidRPr="00C9086F">
        <w:rPr>
          <w:rFonts w:cs="Times New Roman"/>
          <w:sz w:val="28"/>
          <w:szCs w:val="28"/>
        </w:rPr>
        <w:t>(</w:t>
      </w:r>
      <w:r w:rsidR="001A2CF6" w:rsidRPr="00C9086F">
        <w:rPr>
          <w:rFonts w:cs="Times New Roman"/>
          <w:i/>
          <w:sz w:val="28"/>
          <w:szCs w:val="28"/>
        </w:rPr>
        <w:t>Archips  rosana</w:t>
      </w:r>
      <w:r w:rsidR="001A2CF6" w:rsidRPr="00C9086F">
        <w:rPr>
          <w:rFonts w:cs="Times New Roman"/>
          <w:sz w:val="28"/>
          <w:szCs w:val="28"/>
        </w:rPr>
        <w:t xml:space="preserve">  L.) листокрутка була найбільш поширеною серед інших видів садових листокруток (Tortricidae), яких у країні налічується 27 видів (кривовуса вербова, всеїдна, сітчаста, кривовуса смородинова, глодова, строкато-золотиста).  В 2023 році листокрутки не завдали значних збитків плодовим насадженням. У яблуневих садах їх виявлено на 368 га (33,7% обстежених площ), де вони заселяли в середньому 6-25,3 дерев за чисельності 0,5-3,0 гус./100 суцвіть при пошкодженні 0,7-3,0% бруньок, 1-15% листків і 1,2-4,0% квіток в основному в слабкому ступені.</w:t>
      </w:r>
    </w:p>
    <w:p w14:paraId="32E5A11D" w14:textId="1AC37CCA" w:rsidR="001A2CF6" w:rsidRPr="00C9086F" w:rsidRDefault="001A2CF6" w:rsidP="00355B1A">
      <w:pPr>
        <w:ind w:firstLine="720"/>
        <w:jc w:val="both"/>
        <w:rPr>
          <w:rFonts w:cs="Times New Roman"/>
          <w:b/>
          <w:sz w:val="28"/>
          <w:szCs w:val="28"/>
        </w:rPr>
      </w:pPr>
      <w:r w:rsidRPr="00C9086F">
        <w:rPr>
          <w:rFonts w:cs="Times New Roman"/>
          <w:sz w:val="28"/>
          <w:szCs w:val="28"/>
        </w:rPr>
        <w:t>Дані осіннього обстеження 2023 року свідчать, що листокрутки розповсюджені на 226 га (35,5% обстежених площ) при заселенні 3-27 дерев  із зимуючим запасом в середньому 0,3-1,7 яйцекладки/</w:t>
      </w:r>
      <w:r w:rsidR="00355B1A" w:rsidRPr="00355B1A">
        <w:rPr>
          <w:rFonts w:cs="Times New Roman"/>
          <w:sz w:val="28"/>
          <w:szCs w:val="28"/>
        </w:rPr>
        <w:t xml:space="preserve"> </w:t>
      </w:r>
      <w:r w:rsidRPr="00C9086F">
        <w:rPr>
          <w:rFonts w:cs="Times New Roman"/>
          <w:sz w:val="28"/>
          <w:szCs w:val="28"/>
        </w:rPr>
        <w:t>п.м.г. (ЕПШ 1 яйцекладка/м.п.г.), що більше по площі 283 га та відсотку заселення 41,7% і аналогічно по заселених деревах 1,4-26% та менше по зимуючому запасу 0,2-1,2 яйцекладки/п.м.г. порівняно з 2022 роком. В 2024 році листокрутки, особливо розанова, становитимуть загрозу, перш за все у садах , д</w:t>
      </w:r>
      <w:r w:rsidRPr="00C9086F">
        <w:rPr>
          <w:rFonts w:cs="Times New Roman"/>
          <w:bCs/>
          <w:sz w:val="28"/>
          <w:szCs w:val="28"/>
        </w:rPr>
        <w:t>е не проводиться хімічний захист.</w:t>
      </w:r>
    </w:p>
    <w:p w14:paraId="2E629141" w14:textId="0F3C7D37" w:rsidR="001A2CF6" w:rsidRPr="00C9086F" w:rsidRDefault="001A2CF6" w:rsidP="00355B1A">
      <w:pPr>
        <w:ind w:firstLine="720"/>
        <w:jc w:val="both"/>
        <w:rPr>
          <w:rFonts w:cs="Times New Roman"/>
          <w:sz w:val="28"/>
          <w:szCs w:val="28"/>
        </w:rPr>
      </w:pPr>
      <w:r w:rsidRPr="00C9086F">
        <w:rPr>
          <w:rFonts w:cs="Times New Roman"/>
          <w:b/>
          <w:sz w:val="28"/>
          <w:szCs w:val="28"/>
        </w:rPr>
        <w:t>Золотогуз</w:t>
      </w:r>
      <w:r w:rsidR="00355B1A" w:rsidRPr="00355B1A">
        <w:rPr>
          <w:rFonts w:cs="Times New Roman"/>
          <w:b/>
          <w:sz w:val="28"/>
          <w:szCs w:val="28"/>
          <w:lang w:val="ru-RU"/>
        </w:rPr>
        <w:t xml:space="preserve"> </w:t>
      </w:r>
      <w:r w:rsidRPr="00C9086F">
        <w:rPr>
          <w:rFonts w:cs="Times New Roman"/>
          <w:sz w:val="28"/>
          <w:szCs w:val="28"/>
        </w:rPr>
        <w:t>(</w:t>
      </w:r>
      <w:r w:rsidRPr="00C9086F">
        <w:rPr>
          <w:rFonts w:cs="Times New Roman"/>
          <w:i/>
          <w:sz w:val="28"/>
          <w:szCs w:val="28"/>
        </w:rPr>
        <w:t>Euproctis  chrysorrhoea</w:t>
      </w:r>
      <w:r w:rsidRPr="00C9086F">
        <w:rPr>
          <w:rFonts w:cs="Times New Roman"/>
          <w:sz w:val="28"/>
          <w:szCs w:val="28"/>
        </w:rPr>
        <w:t xml:space="preserve">  L.) заселяв дерева в садозахисних смугах, в приватних, рідко в промислових садах. За даними весняних обстежень фітофага виявляли на подиноких деревах непромислових садів , в промислових садах області шкідника не виявлено.</w:t>
      </w:r>
    </w:p>
    <w:p w14:paraId="166B3B8A" w14:textId="77777777" w:rsidR="001A2CF6" w:rsidRPr="00C9086F" w:rsidRDefault="001A2CF6" w:rsidP="001A2CF6">
      <w:pPr>
        <w:jc w:val="both"/>
        <w:rPr>
          <w:rFonts w:cs="Times New Roman"/>
          <w:sz w:val="28"/>
          <w:szCs w:val="28"/>
        </w:rPr>
      </w:pPr>
      <w:r w:rsidRPr="00C9086F">
        <w:rPr>
          <w:rFonts w:cs="Times New Roman"/>
          <w:sz w:val="28"/>
          <w:szCs w:val="28"/>
        </w:rPr>
        <w:tab/>
        <w:t>При осінньому обстеженні 2023 року  фітофага не виявлено .</w:t>
      </w:r>
    </w:p>
    <w:p w14:paraId="2AD7D734" w14:textId="77777777" w:rsidR="001A2CF6" w:rsidRPr="00C9086F" w:rsidRDefault="001A2CF6" w:rsidP="001A2CF6">
      <w:pPr>
        <w:jc w:val="both"/>
        <w:rPr>
          <w:rFonts w:cs="Times New Roman"/>
          <w:sz w:val="28"/>
          <w:szCs w:val="28"/>
        </w:rPr>
      </w:pPr>
      <w:r w:rsidRPr="00C9086F">
        <w:rPr>
          <w:rFonts w:cs="Times New Roman"/>
          <w:sz w:val="28"/>
          <w:szCs w:val="28"/>
        </w:rPr>
        <w:tab/>
        <w:t xml:space="preserve">В 2024 році за сприятливих умов перезимівлі золотогуз створюватиме загрозу  передусім в осередках приватних і занедбаних садів. </w:t>
      </w:r>
    </w:p>
    <w:p w14:paraId="3567B6F7" w14:textId="18A573E6" w:rsidR="001A2CF6" w:rsidRPr="00C9086F" w:rsidRDefault="001A2CF6" w:rsidP="00355B1A">
      <w:pPr>
        <w:ind w:firstLine="720"/>
        <w:jc w:val="both"/>
        <w:rPr>
          <w:rFonts w:cs="Times New Roman"/>
          <w:sz w:val="28"/>
          <w:szCs w:val="28"/>
        </w:rPr>
      </w:pPr>
      <w:r w:rsidRPr="00C9086F">
        <w:rPr>
          <w:rFonts w:cs="Times New Roman"/>
          <w:b/>
          <w:sz w:val="28"/>
          <w:szCs w:val="28"/>
        </w:rPr>
        <w:t>Кільчастий шовкопряд</w:t>
      </w:r>
      <w:r w:rsidR="00355B1A" w:rsidRPr="00355B1A">
        <w:rPr>
          <w:rFonts w:cs="Times New Roman"/>
          <w:b/>
          <w:sz w:val="28"/>
          <w:szCs w:val="28"/>
        </w:rPr>
        <w:t xml:space="preserve"> </w:t>
      </w:r>
      <w:r w:rsidRPr="00C9086F">
        <w:rPr>
          <w:rFonts w:cs="Times New Roman"/>
          <w:sz w:val="28"/>
          <w:szCs w:val="28"/>
        </w:rPr>
        <w:t>(</w:t>
      </w:r>
      <w:r w:rsidRPr="00C9086F">
        <w:rPr>
          <w:rFonts w:cs="Times New Roman"/>
          <w:i/>
          <w:sz w:val="28"/>
          <w:szCs w:val="28"/>
        </w:rPr>
        <w:t>Malacosoma  neustria</w:t>
      </w:r>
      <w:r w:rsidRPr="00C9086F">
        <w:rPr>
          <w:rFonts w:cs="Times New Roman"/>
          <w:sz w:val="28"/>
          <w:szCs w:val="28"/>
        </w:rPr>
        <w:t xml:space="preserve">) заселяв в основному присадибні та занедбані сади, садозахисні та лісосмуги. У промислових і </w:t>
      </w:r>
      <w:r w:rsidRPr="00C9086F">
        <w:rPr>
          <w:rFonts w:cs="Times New Roman"/>
          <w:sz w:val="28"/>
          <w:szCs w:val="28"/>
        </w:rPr>
        <w:lastRenderedPageBreak/>
        <w:t xml:space="preserve">фермерських садах шкідника не відмічали, через належний хімічний контроль плодових насаджень. </w:t>
      </w:r>
    </w:p>
    <w:p w14:paraId="66E2E9BC" w14:textId="77777777" w:rsidR="001A2CF6" w:rsidRPr="00C9086F" w:rsidRDefault="001A2CF6" w:rsidP="001A2CF6">
      <w:pPr>
        <w:jc w:val="both"/>
        <w:rPr>
          <w:rFonts w:cs="Times New Roman"/>
          <w:sz w:val="28"/>
          <w:szCs w:val="28"/>
        </w:rPr>
      </w:pPr>
      <w:r w:rsidRPr="00C9086F">
        <w:rPr>
          <w:rFonts w:cs="Times New Roman"/>
          <w:sz w:val="28"/>
          <w:szCs w:val="28"/>
        </w:rPr>
        <w:tab/>
        <w:t>Восени2023 року  фітофага  в промислових садах Київщини не виявили .</w:t>
      </w:r>
    </w:p>
    <w:p w14:paraId="2A2DC07E" w14:textId="77777777" w:rsidR="001A2CF6" w:rsidRPr="00C9086F" w:rsidRDefault="001A2CF6" w:rsidP="001A2CF6">
      <w:pPr>
        <w:ind w:firstLine="709"/>
        <w:jc w:val="both"/>
        <w:rPr>
          <w:rFonts w:cs="Times New Roman"/>
          <w:sz w:val="28"/>
          <w:szCs w:val="28"/>
        </w:rPr>
      </w:pPr>
      <w:r w:rsidRPr="00C9086F">
        <w:rPr>
          <w:rFonts w:cs="Times New Roman"/>
          <w:sz w:val="28"/>
          <w:szCs w:val="28"/>
        </w:rPr>
        <w:t>В 2024 році кільчастий шовкопряд не буде мати господарського значення для плодових насаджень  області, але  шкідник може представляти загрозу в присадибних, садозахисних смугах та лісосмугах. Для обмеження чисельності, шкідливості та розширення ареалу, при виявленні кільчастого шовкопряда в фенофазу «відокремлення бутонів» проводять захисні заходи повсюдно.</w:t>
      </w:r>
    </w:p>
    <w:p w14:paraId="383E6A88" w14:textId="0E5C9025" w:rsidR="001A2CF6" w:rsidRPr="00C9086F" w:rsidRDefault="001A2CF6" w:rsidP="004B4DFA">
      <w:pPr>
        <w:ind w:firstLine="709"/>
        <w:jc w:val="both"/>
        <w:rPr>
          <w:rFonts w:cs="Times New Roman"/>
          <w:sz w:val="28"/>
          <w:szCs w:val="28"/>
        </w:rPr>
      </w:pPr>
      <w:r w:rsidRPr="00C9086F">
        <w:rPr>
          <w:rFonts w:cs="Times New Roman"/>
          <w:b/>
          <w:sz w:val="28"/>
          <w:szCs w:val="28"/>
        </w:rPr>
        <w:t>Непарний шовкопряд</w:t>
      </w:r>
      <w:r w:rsidR="00355B1A" w:rsidRPr="00355B1A">
        <w:rPr>
          <w:rFonts w:cs="Times New Roman"/>
          <w:b/>
          <w:sz w:val="28"/>
          <w:szCs w:val="28"/>
        </w:rPr>
        <w:t xml:space="preserve"> </w:t>
      </w:r>
      <w:r w:rsidRPr="00C9086F">
        <w:rPr>
          <w:rFonts w:cs="Times New Roman"/>
          <w:sz w:val="28"/>
          <w:szCs w:val="28"/>
        </w:rPr>
        <w:t>(</w:t>
      </w:r>
      <w:r w:rsidRPr="00C9086F">
        <w:rPr>
          <w:rFonts w:cs="Times New Roman"/>
          <w:i/>
          <w:sz w:val="28"/>
          <w:szCs w:val="28"/>
        </w:rPr>
        <w:t>Ocneria  dispar</w:t>
      </w:r>
      <w:r w:rsidRPr="00C9086F">
        <w:rPr>
          <w:rFonts w:cs="Times New Roman"/>
          <w:sz w:val="28"/>
          <w:szCs w:val="28"/>
        </w:rPr>
        <w:t xml:space="preserve">) ареал і чисельність якого за останні роки зменшуються, але вважають цей вид одним з небезпечних шкідників, бо окрім плодових розвивається у лісосмугах, лісах (тополя, береза), а гусінь мігрує на висоту до 10 м, що утруднює боротьбу з нею. За результатами весняних обстежень 2023 року фітофага у промислових садах області не виявлено. </w:t>
      </w:r>
    </w:p>
    <w:p w14:paraId="4D89A531" w14:textId="77777777" w:rsidR="001A2CF6" w:rsidRPr="00C9086F" w:rsidRDefault="001A2CF6" w:rsidP="001A2CF6">
      <w:pPr>
        <w:jc w:val="both"/>
        <w:rPr>
          <w:rFonts w:cs="Times New Roman"/>
          <w:sz w:val="28"/>
          <w:szCs w:val="28"/>
        </w:rPr>
      </w:pPr>
      <w:r w:rsidRPr="00C9086F">
        <w:rPr>
          <w:rFonts w:cs="Times New Roman"/>
          <w:sz w:val="28"/>
          <w:szCs w:val="28"/>
        </w:rPr>
        <w:tab/>
        <w:t xml:space="preserve">За результатами осіннього обстеження  2023 року , шкідника  не виявлено.  В 2024 році масовий розвиток і шкідливість непарного шовкопряда в області малоймовірний. </w:t>
      </w:r>
    </w:p>
    <w:p w14:paraId="34933513" w14:textId="77777777" w:rsidR="001A2CF6" w:rsidRPr="00C9086F" w:rsidRDefault="001A2CF6" w:rsidP="004B4DFA">
      <w:pPr>
        <w:ind w:firstLine="720"/>
        <w:jc w:val="both"/>
        <w:rPr>
          <w:rFonts w:cs="Times New Roman"/>
          <w:sz w:val="28"/>
          <w:szCs w:val="28"/>
        </w:rPr>
      </w:pPr>
      <w:r w:rsidRPr="00C9086F">
        <w:rPr>
          <w:rFonts w:cs="Times New Roman"/>
          <w:b/>
          <w:sz w:val="28"/>
          <w:szCs w:val="28"/>
        </w:rPr>
        <w:t xml:space="preserve">Білан жилкуватий </w:t>
      </w:r>
      <w:r w:rsidRPr="00C9086F">
        <w:rPr>
          <w:rFonts w:cs="Times New Roman"/>
          <w:sz w:val="28"/>
          <w:szCs w:val="28"/>
        </w:rPr>
        <w:t>(</w:t>
      </w:r>
      <w:r w:rsidRPr="00C9086F">
        <w:rPr>
          <w:rFonts w:cs="Times New Roman"/>
          <w:i/>
          <w:sz w:val="28"/>
          <w:szCs w:val="28"/>
        </w:rPr>
        <w:t>Aporia  crataegi</w:t>
      </w:r>
      <w:r w:rsidRPr="00C9086F">
        <w:rPr>
          <w:rFonts w:cs="Times New Roman"/>
          <w:sz w:val="28"/>
          <w:szCs w:val="28"/>
        </w:rPr>
        <w:t xml:space="preserve"> L.) впродовж останнього десятиріччя  відбувається зменшення поширення, заселеності, чисельності та шкідливості фітофагом багаторічних насаджень. Навесні 2023 року в промисловий садах  області  шкідник не був виявлений.</w:t>
      </w:r>
    </w:p>
    <w:p w14:paraId="0E67DF70" w14:textId="6AEB61CE" w:rsidR="001A2CF6" w:rsidRPr="00C9086F" w:rsidRDefault="001A2CF6" w:rsidP="001A2CF6">
      <w:pPr>
        <w:jc w:val="both"/>
        <w:rPr>
          <w:rFonts w:cs="Times New Roman"/>
          <w:sz w:val="28"/>
          <w:szCs w:val="28"/>
        </w:rPr>
      </w:pPr>
      <w:r w:rsidRPr="00C9086F">
        <w:rPr>
          <w:rFonts w:cs="Times New Roman"/>
          <w:sz w:val="28"/>
          <w:szCs w:val="28"/>
        </w:rPr>
        <w:tab/>
        <w:t>Восени 2023 року білан жилкуватий  в промислових садах області не виявлений</w:t>
      </w:r>
      <w:r w:rsidR="004B4DFA" w:rsidRPr="00C9086F">
        <w:rPr>
          <w:rFonts w:cs="Times New Roman"/>
          <w:sz w:val="28"/>
          <w:szCs w:val="28"/>
        </w:rPr>
        <w:t>.</w:t>
      </w:r>
      <w:r w:rsidRPr="00C9086F">
        <w:rPr>
          <w:rFonts w:cs="Times New Roman"/>
          <w:sz w:val="28"/>
          <w:szCs w:val="28"/>
        </w:rPr>
        <w:t xml:space="preserve"> </w:t>
      </w:r>
    </w:p>
    <w:p w14:paraId="41F394BE" w14:textId="77777777" w:rsidR="001A2CF6" w:rsidRPr="00C9086F" w:rsidRDefault="001A2CF6" w:rsidP="001A2CF6">
      <w:pPr>
        <w:jc w:val="both"/>
        <w:rPr>
          <w:rFonts w:cs="Times New Roman"/>
          <w:sz w:val="28"/>
          <w:szCs w:val="28"/>
        </w:rPr>
      </w:pPr>
      <w:r w:rsidRPr="00C9086F">
        <w:rPr>
          <w:rFonts w:cs="Times New Roman"/>
          <w:sz w:val="28"/>
          <w:szCs w:val="28"/>
        </w:rPr>
        <w:t xml:space="preserve">В 2024 році слід очікувати щільності популяції та шкідливості цього шкідника на рівні минулого року. </w:t>
      </w:r>
    </w:p>
    <w:p w14:paraId="389E1AAF" w14:textId="3F0DE68E" w:rsidR="001A2CF6" w:rsidRPr="00C9086F" w:rsidRDefault="001A2CF6" w:rsidP="004B4DFA">
      <w:pPr>
        <w:ind w:firstLine="720"/>
        <w:jc w:val="both"/>
        <w:rPr>
          <w:rFonts w:cs="Times New Roman"/>
          <w:sz w:val="28"/>
          <w:szCs w:val="28"/>
        </w:rPr>
      </w:pPr>
      <w:r w:rsidRPr="00C9086F">
        <w:rPr>
          <w:rFonts w:cs="Times New Roman"/>
          <w:b/>
          <w:sz w:val="28"/>
          <w:szCs w:val="28"/>
        </w:rPr>
        <w:t>Яблунева горностаєва міль</w:t>
      </w:r>
      <w:r w:rsidR="00355B1A" w:rsidRPr="00355B1A">
        <w:rPr>
          <w:rFonts w:cs="Times New Roman"/>
          <w:b/>
          <w:sz w:val="28"/>
          <w:szCs w:val="28"/>
          <w:lang w:val="ru-RU"/>
        </w:rPr>
        <w:t xml:space="preserve"> </w:t>
      </w:r>
      <w:r w:rsidRPr="00C9086F">
        <w:rPr>
          <w:rFonts w:cs="Times New Roman"/>
          <w:sz w:val="28"/>
          <w:szCs w:val="28"/>
        </w:rPr>
        <w:t>(</w:t>
      </w:r>
      <w:r w:rsidRPr="00C9086F">
        <w:rPr>
          <w:rFonts w:cs="Times New Roman"/>
          <w:i/>
          <w:sz w:val="28"/>
          <w:szCs w:val="28"/>
        </w:rPr>
        <w:t>Yponomeuta  malinellus</w:t>
      </w:r>
      <w:r w:rsidRPr="00C9086F">
        <w:rPr>
          <w:rFonts w:cs="Times New Roman"/>
          <w:sz w:val="28"/>
          <w:szCs w:val="28"/>
        </w:rPr>
        <w:t>) шкодить лише яблуні, вона значно поширена та шкідлива у яблуневих садах приватного сектора, менше в промислових  в усіх зонах вирощування культури. Навесні міль заселяла 185 га (15,0% обстежених площ), 1,8-21% дерев із середньою чисельністю 0,1-3,0 гнізд /дерево . Міль пошкодила 1-8% листя , 1% квіток, в основному в слабкому ступені.</w:t>
      </w:r>
    </w:p>
    <w:p w14:paraId="2472875D" w14:textId="77777777" w:rsidR="001A2CF6" w:rsidRPr="00C9086F" w:rsidRDefault="001A2CF6" w:rsidP="001A2CF6">
      <w:pPr>
        <w:ind w:firstLine="851"/>
        <w:jc w:val="both"/>
        <w:rPr>
          <w:rFonts w:cs="Times New Roman"/>
          <w:sz w:val="28"/>
          <w:szCs w:val="28"/>
        </w:rPr>
      </w:pPr>
      <w:r w:rsidRPr="00C9086F">
        <w:rPr>
          <w:rFonts w:cs="Times New Roman"/>
          <w:sz w:val="28"/>
          <w:szCs w:val="28"/>
        </w:rPr>
        <w:t xml:space="preserve">Восени фітофага виявляли на 94 га (17,1% обстежених площ), 2,5-18% дерев  за допорогової чисельності зимуючого запасу в середньому 0,1-2,0 щитка/2 п.м.г. (ЕПЧ 2 щитка/2 м.п.г.), максимально 6 щитків/2 м.п.г. </w:t>
      </w:r>
    </w:p>
    <w:p w14:paraId="58BFC1D1" w14:textId="39AB1E3A" w:rsidR="001A2CF6" w:rsidRPr="00C9086F" w:rsidRDefault="001A2CF6" w:rsidP="001A2CF6">
      <w:pPr>
        <w:ind w:firstLine="851"/>
        <w:jc w:val="both"/>
        <w:rPr>
          <w:rFonts w:cs="Times New Roman"/>
          <w:sz w:val="28"/>
          <w:szCs w:val="28"/>
        </w:rPr>
      </w:pPr>
      <w:r w:rsidRPr="00C9086F">
        <w:rPr>
          <w:rFonts w:cs="Times New Roman"/>
          <w:sz w:val="28"/>
          <w:szCs w:val="28"/>
        </w:rPr>
        <w:t>Беручи до уваги допороговий зимуючий запас горностаєвої молі, в 2024 році можна передбачити незначну шкоду промисловим і приватним яблуневим садам в усіх садах області, при проведенні захисних обприскувань в осередках шкідника у фенофазу розвитку “ на початку розпускання бруньок “, або відразу “після цвітіння” інсектицидами рекомендованими  «Переліком …, 2024 р.».</w:t>
      </w:r>
    </w:p>
    <w:p w14:paraId="4F7B5042" w14:textId="5BE71FF6" w:rsidR="001A2CF6" w:rsidRPr="00C9086F" w:rsidRDefault="001A2CF6" w:rsidP="001A2CF6">
      <w:pPr>
        <w:ind w:firstLine="708"/>
        <w:jc w:val="both"/>
        <w:rPr>
          <w:rFonts w:cs="Times New Roman"/>
          <w:sz w:val="28"/>
          <w:szCs w:val="28"/>
        </w:rPr>
      </w:pPr>
      <w:r w:rsidRPr="00C9086F">
        <w:rPr>
          <w:rFonts w:cs="Times New Roman"/>
          <w:b/>
          <w:sz w:val="28"/>
          <w:szCs w:val="28"/>
        </w:rPr>
        <w:t>Яблунева плодожерка</w:t>
      </w:r>
      <w:r w:rsidRPr="00C9086F">
        <w:rPr>
          <w:rFonts w:cs="Times New Roman"/>
          <w:sz w:val="28"/>
          <w:szCs w:val="28"/>
        </w:rPr>
        <w:t xml:space="preserve"> </w:t>
      </w:r>
      <w:r w:rsidR="004B4DFA" w:rsidRPr="00C9086F">
        <w:rPr>
          <w:rFonts w:cs="Times New Roman"/>
          <w:sz w:val="28"/>
          <w:szCs w:val="28"/>
        </w:rPr>
        <w:t>є</w:t>
      </w:r>
      <w:r w:rsidRPr="00C9086F">
        <w:rPr>
          <w:rFonts w:cs="Times New Roman"/>
          <w:sz w:val="28"/>
          <w:szCs w:val="28"/>
        </w:rPr>
        <w:t xml:space="preserve"> найнебезпечнішим шкідником генеративних органів зерняткових садів області. Фітофаг, як і завжди,  формував два покоління. </w:t>
      </w:r>
    </w:p>
    <w:p w14:paraId="48C2CBF1" w14:textId="77777777" w:rsidR="001A2CF6" w:rsidRPr="00C9086F" w:rsidRDefault="001A2CF6" w:rsidP="001A2CF6">
      <w:pPr>
        <w:pStyle w:val="19"/>
        <w:ind w:firstLine="708"/>
        <w:rPr>
          <w:sz w:val="28"/>
          <w:szCs w:val="28"/>
          <w:lang w:val="uk-UA"/>
        </w:rPr>
      </w:pPr>
      <w:r w:rsidRPr="00C9086F">
        <w:rPr>
          <w:sz w:val="28"/>
          <w:szCs w:val="28"/>
          <w:lang w:val="uk-UA"/>
        </w:rPr>
        <w:lastRenderedPageBreak/>
        <w:t>Цьогорічної вегетації літ метеликів яблуневої плодожерки розпочався з третьої  декади травня, за накопичення суми ефективних температур (вище плюс 10</w:t>
      </w:r>
      <w:r w:rsidRPr="00C9086F">
        <w:rPr>
          <w:sz w:val="28"/>
          <w:szCs w:val="28"/>
          <w:vertAlign w:val="superscript"/>
          <w:lang w:val="uk-UA"/>
        </w:rPr>
        <w:t>0</w:t>
      </w:r>
      <w:r w:rsidRPr="00C9086F">
        <w:rPr>
          <w:sz w:val="28"/>
          <w:szCs w:val="28"/>
          <w:lang w:val="uk-UA"/>
        </w:rPr>
        <w:t>С) 90-110</w:t>
      </w:r>
      <w:r w:rsidRPr="00C9086F">
        <w:rPr>
          <w:sz w:val="28"/>
          <w:szCs w:val="28"/>
          <w:vertAlign w:val="superscript"/>
          <w:lang w:val="uk-UA"/>
        </w:rPr>
        <w:t>0</w:t>
      </w:r>
      <w:r w:rsidRPr="00C9086F">
        <w:rPr>
          <w:sz w:val="28"/>
          <w:szCs w:val="28"/>
          <w:lang w:val="uk-UA"/>
        </w:rPr>
        <w:t xml:space="preserve">. Відродження гусениць розпочалося в другій декаді червня. Своєчасні обробки плодових насаджень інсектицидами стримували шкідливість фітофага та знижували пошкодженість плодів. </w:t>
      </w:r>
    </w:p>
    <w:p w14:paraId="7416BFD4" w14:textId="77777777" w:rsidR="001A2CF6" w:rsidRPr="00C9086F" w:rsidRDefault="001A2CF6" w:rsidP="001A2CF6">
      <w:pPr>
        <w:ind w:firstLine="708"/>
        <w:jc w:val="both"/>
        <w:rPr>
          <w:rFonts w:cs="Times New Roman"/>
          <w:sz w:val="28"/>
          <w:szCs w:val="28"/>
        </w:rPr>
      </w:pPr>
      <w:r w:rsidRPr="00C9086F">
        <w:rPr>
          <w:rFonts w:cs="Times New Roman"/>
          <w:sz w:val="28"/>
          <w:szCs w:val="28"/>
        </w:rPr>
        <w:t>Літ метеликів плодожерки другого покоління розпочався в середині липня. Гусениці другого покоління розвивалися переважно на пізніх сортах яблунь. Пошкодженість плодів ними складала 5%, в необроблених садах досягала 10%. Здійснення хімічних обробок садів суттєво знижувало чисельність та шкідливість фітофага.</w:t>
      </w:r>
    </w:p>
    <w:p w14:paraId="27CA1BB5" w14:textId="77777777" w:rsidR="001A2CF6" w:rsidRPr="00C9086F" w:rsidRDefault="001A2CF6" w:rsidP="001A2CF6">
      <w:pPr>
        <w:ind w:firstLine="708"/>
        <w:jc w:val="both"/>
        <w:rPr>
          <w:rFonts w:cs="Times New Roman"/>
          <w:sz w:val="28"/>
          <w:szCs w:val="28"/>
        </w:rPr>
      </w:pPr>
      <w:r w:rsidRPr="00C9086F">
        <w:rPr>
          <w:rFonts w:cs="Times New Roman"/>
          <w:sz w:val="28"/>
          <w:szCs w:val="28"/>
        </w:rPr>
        <w:t>Осінніми обстеженнями 0,7 тис. га плодових насаджень ареал поширення яблуневої плодожерки склав 100% проти 67% у 2022 році. Заселенність дерев в садах області була в межах 28-100%, в середньому – 74%, що майже на 11% більше рівня попереднього року (було 63%). Середня чисельність зимуючого запасу гусениць у яблуневих садах області складає  1екз. на дерево.</w:t>
      </w:r>
    </w:p>
    <w:p w14:paraId="0F95B39E" w14:textId="77777777" w:rsidR="001A2CF6" w:rsidRPr="00C9086F" w:rsidRDefault="001A2CF6" w:rsidP="001A2CF6">
      <w:pPr>
        <w:ind w:firstLine="708"/>
        <w:jc w:val="both"/>
        <w:rPr>
          <w:rFonts w:cs="Times New Roman"/>
          <w:sz w:val="28"/>
          <w:szCs w:val="28"/>
        </w:rPr>
      </w:pPr>
      <w:r w:rsidRPr="00C9086F">
        <w:rPr>
          <w:rFonts w:cs="Times New Roman"/>
          <w:sz w:val="28"/>
          <w:szCs w:val="28"/>
        </w:rPr>
        <w:t xml:space="preserve">У 2024 році яблунева плодожерка залишиться головним плодопошкоджуючим шкідником плодового саду. Своєчасне проведення захисних заходів плодоносних зерняткових насаджень повсюдно регулюватиме рівень чисельності та шкодочинності фітофага протягом вегетаційного сезону, знижуватиме частку пошкоджених плодів. За відсутності хімічного захисту садів уможливиться загроза збільшення чисельності шкідника та зниження якості урожаю плодів. </w:t>
      </w:r>
    </w:p>
    <w:p w14:paraId="4C856870" w14:textId="4DE2287B" w:rsidR="004B4DFA" w:rsidRPr="00C9086F" w:rsidRDefault="001A2CF6" w:rsidP="00355B1A">
      <w:pPr>
        <w:pStyle w:val="c1e0e7eee2fbe9"/>
        <w:ind w:right="-1" w:firstLine="708"/>
        <w:jc w:val="center"/>
        <w:rPr>
          <w:b/>
          <w:sz w:val="28"/>
          <w:szCs w:val="28"/>
          <w:lang w:val="uk-UA"/>
        </w:rPr>
      </w:pPr>
      <w:r w:rsidRPr="00C9086F">
        <w:rPr>
          <w:b/>
          <w:sz w:val="28"/>
          <w:szCs w:val="28"/>
          <w:lang w:val="uk-UA"/>
        </w:rPr>
        <w:t>С</w:t>
      </w:r>
      <w:r w:rsidR="00355B1A">
        <w:rPr>
          <w:b/>
          <w:sz w:val="28"/>
          <w:szCs w:val="28"/>
          <w:lang w:val="uk-UA"/>
        </w:rPr>
        <w:t>исні шкідники плодових культур</w:t>
      </w:r>
    </w:p>
    <w:p w14:paraId="7D186519" w14:textId="4CC213FB" w:rsidR="001A2CF6" w:rsidRPr="00C9086F" w:rsidRDefault="001A2CF6" w:rsidP="001A2CF6">
      <w:pPr>
        <w:pStyle w:val="c1e0e7eee2fbe9"/>
        <w:ind w:right="-1" w:firstLine="708"/>
        <w:jc w:val="both"/>
        <w:rPr>
          <w:sz w:val="28"/>
          <w:szCs w:val="28"/>
          <w:lang w:val="uk-UA"/>
        </w:rPr>
      </w:pPr>
      <w:r w:rsidRPr="00C9086F">
        <w:rPr>
          <w:b/>
          <w:sz w:val="28"/>
          <w:szCs w:val="28"/>
          <w:lang w:val="uk-UA"/>
        </w:rPr>
        <w:t xml:space="preserve">Попелиця зелена яблунева. </w:t>
      </w:r>
      <w:r w:rsidRPr="00C9086F">
        <w:rPr>
          <w:sz w:val="28"/>
          <w:szCs w:val="28"/>
          <w:lang w:val="uk-UA"/>
        </w:rPr>
        <w:t xml:space="preserve">Навесні відродження комах розпочалося в фазу набухання бруньок, на початку третьої  декади квітня, і було на декаду пізніше попереднього року. </w:t>
      </w:r>
    </w:p>
    <w:p w14:paraId="2BEB72D5" w14:textId="77777777" w:rsidR="001A2CF6" w:rsidRPr="00C9086F" w:rsidRDefault="001A2CF6" w:rsidP="001A2CF6">
      <w:pPr>
        <w:pStyle w:val="19"/>
        <w:ind w:right="-1" w:firstLine="709"/>
        <w:rPr>
          <w:sz w:val="28"/>
          <w:szCs w:val="28"/>
          <w:lang w:val="uk-UA"/>
        </w:rPr>
      </w:pPr>
      <w:r w:rsidRPr="00C9086F">
        <w:rPr>
          <w:sz w:val="28"/>
          <w:szCs w:val="28"/>
          <w:lang w:val="uk-UA"/>
        </w:rPr>
        <w:t xml:space="preserve">Надалі складні погодні умови травня із нестійкими температурами повітря, заморозками та значною кількістю опадів стримували розвиток попелиць у весняний період. </w:t>
      </w:r>
    </w:p>
    <w:p w14:paraId="02A12DE0" w14:textId="77777777" w:rsidR="001A2CF6" w:rsidRPr="00C9086F" w:rsidRDefault="001A2CF6" w:rsidP="001A2CF6">
      <w:pPr>
        <w:pStyle w:val="c1e0e7eee2fbe9"/>
        <w:ind w:right="-1" w:firstLine="708"/>
        <w:jc w:val="both"/>
        <w:rPr>
          <w:sz w:val="28"/>
          <w:szCs w:val="28"/>
          <w:lang w:val="uk-UA"/>
        </w:rPr>
      </w:pPr>
      <w:r w:rsidRPr="00C9086F">
        <w:rPr>
          <w:sz w:val="28"/>
          <w:szCs w:val="28"/>
          <w:lang w:val="uk-UA"/>
        </w:rPr>
        <w:t>Фітосанітарним моніторингом, проведеним у садах влітку, яблуневу попелицю було виявлено на 15-30% обстежених площ плодових насаджень за заселення 25% дерев.</w:t>
      </w:r>
    </w:p>
    <w:p w14:paraId="7C698B57" w14:textId="77777777" w:rsidR="001A2CF6" w:rsidRPr="00C9086F" w:rsidRDefault="001A2CF6" w:rsidP="001A2CF6">
      <w:pPr>
        <w:pStyle w:val="c1e0e7eee2fbe9"/>
        <w:ind w:right="-1" w:firstLine="708"/>
        <w:jc w:val="both"/>
        <w:rPr>
          <w:sz w:val="28"/>
          <w:szCs w:val="28"/>
          <w:lang w:val="uk-UA"/>
        </w:rPr>
      </w:pPr>
      <w:r w:rsidRPr="00C9086F">
        <w:rPr>
          <w:sz w:val="28"/>
          <w:szCs w:val="28"/>
          <w:lang w:val="uk-UA"/>
        </w:rPr>
        <w:t>Восени, обстеженням 0,7 тис. га плодових садів області шкідника виявлено на 0,3 тис. га, що складає 43%. Середньообласний відсоток заселених зимуючими яйцями дерев склав 39%, проти 29% у 2021 році. Щільність зимуючого запасу фітофага дорівнює 7,2 яєць на п.м. гілок.</w:t>
      </w:r>
    </w:p>
    <w:p w14:paraId="781385CF" w14:textId="77777777" w:rsidR="001A2CF6" w:rsidRPr="00C9086F" w:rsidRDefault="001A2CF6" w:rsidP="001A2CF6">
      <w:pPr>
        <w:pStyle w:val="c1e0e7eee2fbe9"/>
        <w:ind w:right="-1" w:firstLine="708"/>
        <w:jc w:val="both"/>
        <w:rPr>
          <w:sz w:val="28"/>
          <w:szCs w:val="28"/>
          <w:lang w:val="uk-UA"/>
        </w:rPr>
      </w:pPr>
      <w:r w:rsidRPr="00C9086F">
        <w:rPr>
          <w:sz w:val="28"/>
          <w:szCs w:val="28"/>
          <w:lang w:val="uk-UA"/>
        </w:rPr>
        <w:t xml:space="preserve">У 2024 році рівень розвитку яблуневої попелиці визначатиметься погодними умовами весняно-літнього періоду. За сприятливих гідротермічних умов вегетації буде можливим виникнення загрози осередків підвищеної чисельності фітофага, передусім у незахищених садах. </w:t>
      </w:r>
    </w:p>
    <w:p w14:paraId="20015B0D" w14:textId="77777777" w:rsidR="001A2CF6" w:rsidRPr="00C9086F" w:rsidRDefault="001A2CF6" w:rsidP="001A2CF6">
      <w:pPr>
        <w:pStyle w:val="c1e0e7eee2fbe9"/>
        <w:ind w:right="-1" w:firstLine="708"/>
        <w:jc w:val="both"/>
        <w:rPr>
          <w:sz w:val="28"/>
          <w:szCs w:val="28"/>
          <w:lang w:val="uk-UA"/>
        </w:rPr>
      </w:pPr>
      <w:r w:rsidRPr="00C9086F">
        <w:rPr>
          <w:b/>
          <w:sz w:val="28"/>
          <w:szCs w:val="28"/>
          <w:lang w:val="uk-UA"/>
        </w:rPr>
        <w:lastRenderedPageBreak/>
        <w:t xml:space="preserve">Рослинноїдні кліщі </w:t>
      </w:r>
      <w:r w:rsidRPr="00C9086F">
        <w:rPr>
          <w:sz w:val="28"/>
          <w:szCs w:val="28"/>
          <w:lang w:val="uk-UA"/>
        </w:rPr>
        <w:t>у садах області представлені переважно</w:t>
      </w:r>
      <w:r w:rsidRPr="00C9086F">
        <w:rPr>
          <w:b/>
          <w:sz w:val="28"/>
          <w:szCs w:val="28"/>
          <w:lang w:val="uk-UA"/>
        </w:rPr>
        <w:t xml:space="preserve"> бурим плодовим.</w:t>
      </w:r>
      <w:r w:rsidRPr="00C9086F">
        <w:rPr>
          <w:sz w:val="28"/>
          <w:szCs w:val="28"/>
          <w:lang w:val="uk-UA"/>
        </w:rPr>
        <w:t xml:space="preserve"> Розвиток фітофага протягом вегетації відбувався у слабкому ступені. </w:t>
      </w:r>
    </w:p>
    <w:p w14:paraId="6F0EB725" w14:textId="52921E37" w:rsidR="001A2CF6" w:rsidRPr="00C9086F" w:rsidRDefault="001A2CF6" w:rsidP="001A2CF6">
      <w:pPr>
        <w:pStyle w:val="c1e0e7eee2fbe9"/>
        <w:ind w:right="-1" w:firstLine="708"/>
        <w:jc w:val="both"/>
        <w:rPr>
          <w:sz w:val="28"/>
          <w:szCs w:val="28"/>
          <w:lang w:val="uk-UA"/>
        </w:rPr>
      </w:pPr>
      <w:r w:rsidRPr="00C9086F">
        <w:rPr>
          <w:sz w:val="28"/>
          <w:szCs w:val="28"/>
          <w:lang w:val="uk-UA"/>
        </w:rPr>
        <w:t>Обстеженням плодових насаджень у осінній період поточного року 0,7 тис. га саду плодові кліщі виявилися поширеними на 53% обстежених площ,</w:t>
      </w:r>
      <w:r w:rsidR="00355B1A">
        <w:rPr>
          <w:sz w:val="28"/>
          <w:szCs w:val="28"/>
          <w:lang w:val="uk-UA"/>
        </w:rPr>
        <w:t xml:space="preserve"> що  на рівні попереднього року</w:t>
      </w:r>
      <w:r w:rsidRPr="00C9086F">
        <w:rPr>
          <w:sz w:val="28"/>
          <w:szCs w:val="28"/>
          <w:lang w:val="uk-UA"/>
        </w:rPr>
        <w:t xml:space="preserve">. Заселеність сисним фітофагом дерев була в межах 7-52% і проявилася, як минулий рік, у слабкому ступені. Зимовий запас шкідника складає 1-6 екз. на п.м.г. </w:t>
      </w:r>
    </w:p>
    <w:p w14:paraId="2294F3D7" w14:textId="77777777" w:rsidR="001A2CF6" w:rsidRPr="00C9086F" w:rsidRDefault="001A2CF6" w:rsidP="001A2CF6">
      <w:pPr>
        <w:ind w:firstLine="851"/>
        <w:jc w:val="both"/>
        <w:rPr>
          <w:rFonts w:cs="Times New Roman"/>
          <w:sz w:val="28"/>
          <w:szCs w:val="28"/>
        </w:rPr>
      </w:pPr>
    </w:p>
    <w:p w14:paraId="475B3A13" w14:textId="77777777" w:rsidR="001A2CF6" w:rsidRPr="00C9086F" w:rsidRDefault="001A2CF6" w:rsidP="001A2CF6">
      <w:pPr>
        <w:ind w:firstLine="851"/>
        <w:jc w:val="center"/>
        <w:rPr>
          <w:rFonts w:cs="Times New Roman"/>
          <w:b/>
          <w:bCs/>
          <w:sz w:val="28"/>
          <w:szCs w:val="28"/>
        </w:rPr>
      </w:pPr>
      <w:r w:rsidRPr="00C9086F">
        <w:rPr>
          <w:rFonts w:cs="Times New Roman"/>
          <w:b/>
          <w:bCs/>
          <w:sz w:val="28"/>
          <w:szCs w:val="28"/>
        </w:rPr>
        <w:t>ХВОРОБИ ПЛОДОВИХ КУЛЬТУР</w:t>
      </w:r>
    </w:p>
    <w:p w14:paraId="11CFC2DF" w14:textId="77777777" w:rsidR="001A2CF6" w:rsidRPr="00C9086F" w:rsidRDefault="001A2CF6" w:rsidP="001A2CF6">
      <w:pPr>
        <w:ind w:firstLine="851"/>
        <w:jc w:val="center"/>
        <w:rPr>
          <w:rFonts w:cs="Times New Roman"/>
        </w:rPr>
      </w:pPr>
    </w:p>
    <w:p w14:paraId="6A73A1ED" w14:textId="77777777" w:rsidR="001A2CF6" w:rsidRPr="00C9086F" w:rsidRDefault="001A2CF6" w:rsidP="001A2CF6">
      <w:pPr>
        <w:pStyle w:val="afd"/>
        <w:spacing w:before="0" w:beforeAutospacing="0" w:after="0" w:afterAutospacing="0"/>
        <w:jc w:val="both"/>
      </w:pPr>
      <w:r w:rsidRPr="00C9086F">
        <w:t>  </w:t>
      </w:r>
      <w:r w:rsidRPr="00C9086F">
        <w:tab/>
      </w:r>
      <w:r w:rsidRPr="00C9086F">
        <w:rPr>
          <w:b/>
          <w:bCs/>
          <w:sz w:val="28"/>
          <w:szCs w:val="28"/>
        </w:rPr>
        <w:t>Парша яблуні</w:t>
      </w:r>
      <w:r w:rsidRPr="00C9086F">
        <w:rPr>
          <w:sz w:val="28"/>
          <w:szCs w:val="28"/>
        </w:rPr>
        <w:t xml:space="preserve"> на листі проявилася у травні – на початку червня, на плодах – у кінці червня – на початку липня. Встановлено, що в більшості районів області хвороба не набула масового поширення – ураження листя в середньому коливалося в межах 3-15%, за розвитку хвороби 0,2-10%. Ураження плодів хворобою було не значне і не перевищувало в середньому 10%, за розвитку хвороби 0,1-7%. </w:t>
      </w:r>
    </w:p>
    <w:p w14:paraId="7117F4C9" w14:textId="77777777" w:rsidR="001A2CF6" w:rsidRPr="00C9086F" w:rsidRDefault="001A2CF6" w:rsidP="001A2CF6">
      <w:pPr>
        <w:pStyle w:val="afd"/>
        <w:spacing w:before="0" w:beforeAutospacing="0" w:after="0" w:afterAutospacing="0"/>
        <w:ind w:firstLine="709"/>
        <w:jc w:val="both"/>
      </w:pPr>
      <w:r w:rsidRPr="00C9086F">
        <w:rPr>
          <w:sz w:val="28"/>
          <w:szCs w:val="28"/>
        </w:rPr>
        <w:t>Відомо, що для проростання сумкоспор і конідій парші необхідна крапельна волога й температура повітря від 2-3 до 30 ˚С (оптимальна 18-20 ˚С). Оскільки запас джерела первинної інфекції, що зимує на опалому листі яблуні, а у груші й на уражених пагонах, достатній, це свідчить про небезпеку масового поширення хвороби в 2024 році повсюди в  районах області. Тому необхідно забезпечити належний захист насаджень з ретельним дотриманням комплексу заходів, а саме: знищувати опале листя шляхом міжрядного обробітку ґрунту восени і рано весною або згрібати та компостувати у присадибних насадженнях; своєчасно та якісно застосовувати засоби захисту, з обов’язковим чергуванням та комбінуванням фунгіцидів, з різним механізмом дії, щоб не зумовити прояву резистентності у збудників парші до препаратів.</w:t>
      </w:r>
    </w:p>
    <w:p w14:paraId="3F16AE3E" w14:textId="77777777" w:rsidR="001A2CF6" w:rsidRPr="00C9086F" w:rsidRDefault="001A2CF6" w:rsidP="001A2CF6">
      <w:pPr>
        <w:pStyle w:val="afd"/>
        <w:spacing w:before="0" w:beforeAutospacing="0" w:after="0" w:afterAutospacing="0"/>
        <w:ind w:firstLine="709"/>
        <w:jc w:val="both"/>
      </w:pPr>
      <w:r w:rsidRPr="00C9086F">
        <w:rPr>
          <w:b/>
          <w:bCs/>
          <w:sz w:val="28"/>
          <w:szCs w:val="28"/>
        </w:rPr>
        <w:t>Борошниста роса</w:t>
      </w:r>
      <w:r w:rsidRPr="00C9086F">
        <w:rPr>
          <w:sz w:val="28"/>
          <w:szCs w:val="28"/>
        </w:rPr>
        <w:t xml:space="preserve"> яблуні проявилася в усіх областях країни. Перші ознаки хвороби відмічено  на початку травня. Масового поширення набула в кінці червня – на початку липня, охопивши в середньому 2-10% пагонів та 2-8% листків, розвиток хвороби при цьому не перевищував 10% .</w:t>
      </w:r>
    </w:p>
    <w:p w14:paraId="642757AA" w14:textId="77777777" w:rsidR="001A2CF6" w:rsidRPr="00C9086F" w:rsidRDefault="001A2CF6" w:rsidP="001A2CF6">
      <w:pPr>
        <w:pStyle w:val="afd"/>
        <w:spacing w:before="0" w:beforeAutospacing="0" w:after="0" w:afterAutospacing="0"/>
        <w:ind w:firstLine="709"/>
        <w:jc w:val="both"/>
      </w:pPr>
      <w:r w:rsidRPr="00C9086F">
        <w:rPr>
          <w:sz w:val="28"/>
          <w:szCs w:val="28"/>
        </w:rPr>
        <w:t>Не дивлячись на те, що на переважній більшості території області борошниста роса не набула масового поширення, існуючого запасу зимуючої в уражених пагонах інфекції за сприятливих умов погоди вегетаційного періоду 2024 року можливий значний розвиток борошнистої роси по всій території Київщини. З метою обмеження шкідливості хвороби необхідно видаляти уражені пагони під час проведення обрізки взимку, а також весною після розпускання бруньок і суцвіть у кінці цвітіння, коли вони добре помітні на деревах. Не допускати надмірного загущення крон дерев. Забезпечувати своєчасне і якісне проведення обприскувань фунгіцидами протягом весняно-літнього періоду.</w:t>
      </w:r>
    </w:p>
    <w:p w14:paraId="545AF81D" w14:textId="77777777" w:rsidR="001A2CF6" w:rsidRPr="00C9086F" w:rsidRDefault="001A2CF6" w:rsidP="001A2CF6">
      <w:pPr>
        <w:pStyle w:val="afd"/>
        <w:spacing w:before="0" w:beforeAutospacing="0" w:after="0" w:afterAutospacing="0"/>
        <w:ind w:firstLine="709"/>
        <w:jc w:val="both"/>
        <w:rPr>
          <w:sz w:val="28"/>
          <w:szCs w:val="28"/>
        </w:rPr>
      </w:pPr>
      <w:r w:rsidRPr="00C9086F">
        <w:rPr>
          <w:b/>
          <w:bCs/>
          <w:sz w:val="28"/>
          <w:szCs w:val="28"/>
        </w:rPr>
        <w:lastRenderedPageBreak/>
        <w:t>Плодова гниль</w:t>
      </w:r>
      <w:r w:rsidRPr="00C9086F">
        <w:rPr>
          <w:sz w:val="28"/>
          <w:szCs w:val="28"/>
        </w:rPr>
        <w:t xml:space="preserve"> зерняткових (</w:t>
      </w:r>
      <w:r w:rsidRPr="00C9086F">
        <w:rPr>
          <w:b/>
          <w:bCs/>
          <w:sz w:val="28"/>
          <w:szCs w:val="28"/>
        </w:rPr>
        <w:t>моніліоз</w:t>
      </w:r>
      <w:r w:rsidRPr="00C9086F">
        <w:rPr>
          <w:sz w:val="28"/>
          <w:szCs w:val="28"/>
        </w:rPr>
        <w:t>) проявилася в  Київські області повсюди. Перші ознаки хвороби відмічено в кінці червня – липні. Ураження плодів в середньому становило 1-7, максимально – 2-15%.</w:t>
      </w:r>
    </w:p>
    <w:p w14:paraId="40ED44D4" w14:textId="77777777" w:rsidR="001A2CF6" w:rsidRPr="00C9086F" w:rsidRDefault="001A2CF6" w:rsidP="001A2CF6">
      <w:pPr>
        <w:pStyle w:val="afd"/>
        <w:spacing w:before="0" w:beforeAutospacing="0" w:after="0" w:afterAutospacing="0"/>
        <w:jc w:val="both"/>
      </w:pPr>
      <w:r w:rsidRPr="00C9086F">
        <w:rPr>
          <w:sz w:val="28"/>
          <w:szCs w:val="28"/>
        </w:rPr>
        <w:t>Для надійного контролю і обмеження поширення моніліозу яблуні необхідно збирати і видаляти з саду падалицю, знімати з дерев і спалювати муміфіковані плоди, вирізати і спалювати засохлі гілки, захищати насадження від плодопошкоджуючих шкідників. Застосування фунгіцидів проти парші яблуні забезпечує також захист насаджень від моніліозу.</w:t>
      </w:r>
    </w:p>
    <w:p w14:paraId="6976601D" w14:textId="77777777" w:rsidR="001A2CF6" w:rsidRPr="00C9086F" w:rsidRDefault="001A2CF6" w:rsidP="001A2CF6">
      <w:pPr>
        <w:pStyle w:val="afd"/>
        <w:spacing w:before="0" w:beforeAutospacing="0" w:after="0" w:afterAutospacing="0"/>
        <w:ind w:firstLine="709"/>
        <w:jc w:val="both"/>
        <w:rPr>
          <w:sz w:val="28"/>
          <w:szCs w:val="28"/>
        </w:rPr>
      </w:pPr>
      <w:r w:rsidRPr="00C9086F">
        <w:rPr>
          <w:b/>
          <w:bCs/>
          <w:sz w:val="28"/>
          <w:szCs w:val="28"/>
        </w:rPr>
        <w:t>Моніліоз кісточкових у формі</w:t>
      </w:r>
      <w:r w:rsidRPr="00C9086F">
        <w:rPr>
          <w:sz w:val="28"/>
          <w:szCs w:val="28"/>
        </w:rPr>
        <w:t> </w:t>
      </w:r>
      <w:r w:rsidRPr="00C9086F">
        <w:rPr>
          <w:b/>
          <w:bCs/>
          <w:sz w:val="28"/>
          <w:szCs w:val="28"/>
        </w:rPr>
        <w:t xml:space="preserve">моніліального опіку та плодової гнилі </w:t>
      </w:r>
      <w:r w:rsidRPr="00C9086F">
        <w:rPr>
          <w:sz w:val="28"/>
          <w:szCs w:val="28"/>
        </w:rPr>
        <w:t>обліковували в насадженнях кісточкових культур . Прояв хвороби у формі моніліального опіку відмічено  на початку травня.  Ураження пагонів становило 10-37%. У формі плодової гнилі хвороба поширилася на 3-6% плодів.</w:t>
      </w:r>
    </w:p>
    <w:p w14:paraId="7D523656" w14:textId="77777777" w:rsidR="001A2CF6" w:rsidRPr="00C9086F" w:rsidRDefault="001A2CF6" w:rsidP="001A2CF6">
      <w:pPr>
        <w:pStyle w:val="afd"/>
        <w:spacing w:before="0" w:beforeAutospacing="0" w:after="0" w:afterAutospacing="0"/>
        <w:ind w:firstLine="709"/>
        <w:jc w:val="both"/>
      </w:pPr>
      <w:r w:rsidRPr="00C9086F">
        <w:rPr>
          <w:sz w:val="28"/>
          <w:szCs w:val="28"/>
        </w:rPr>
        <w:t>Значне поширення моніліального опіку і плодової гнилі в насадженнях кісточкових культур можливе в 2024 році, особливо за прохолодної дощової погоди під час цвітіння цих культур.</w:t>
      </w:r>
    </w:p>
    <w:p w14:paraId="55FB8078" w14:textId="77777777" w:rsidR="001A2CF6" w:rsidRPr="00C9086F" w:rsidRDefault="001A2CF6" w:rsidP="001A2CF6">
      <w:pPr>
        <w:pStyle w:val="afd"/>
        <w:spacing w:before="0" w:beforeAutospacing="0" w:after="0" w:afterAutospacing="0"/>
        <w:ind w:firstLine="709"/>
        <w:jc w:val="both"/>
      </w:pPr>
      <w:r w:rsidRPr="00C9086F">
        <w:rPr>
          <w:sz w:val="28"/>
          <w:szCs w:val="28"/>
        </w:rPr>
        <w:t>З метою обмеження шкідливості моніліозу необхідно знищувати уражені плоди, що зимують на поверхні грунту, знімати з дерев і спалювати муміфіковані плоди, вирізати уражені пагони під час проведення обрізки та через 2-3 тижні після цвітіння, а також забезпечувати своєчасне обприскування насаджень фунгіцидами преред цвітінням і в літній період.</w:t>
      </w:r>
    </w:p>
    <w:p w14:paraId="2C7C65EB" w14:textId="77777777" w:rsidR="001A2CF6" w:rsidRPr="00C9086F" w:rsidRDefault="001A2CF6" w:rsidP="001A2CF6">
      <w:pPr>
        <w:pStyle w:val="afd"/>
        <w:spacing w:before="0" w:beforeAutospacing="0" w:after="0" w:afterAutospacing="0"/>
        <w:ind w:firstLine="709"/>
        <w:jc w:val="both"/>
      </w:pPr>
      <w:r w:rsidRPr="00C9086F">
        <w:rPr>
          <w:b/>
          <w:bCs/>
          <w:sz w:val="28"/>
          <w:szCs w:val="28"/>
        </w:rPr>
        <w:t>Кокомікоз вишні</w:t>
      </w:r>
      <w:r w:rsidRPr="00C9086F">
        <w:rPr>
          <w:sz w:val="28"/>
          <w:szCs w:val="28"/>
        </w:rPr>
        <w:t xml:space="preserve"> й </w:t>
      </w:r>
      <w:r w:rsidRPr="00C9086F">
        <w:rPr>
          <w:b/>
          <w:bCs/>
          <w:sz w:val="28"/>
          <w:szCs w:val="28"/>
        </w:rPr>
        <w:t>черешні</w:t>
      </w:r>
      <w:r w:rsidRPr="00C9086F">
        <w:rPr>
          <w:sz w:val="28"/>
          <w:szCs w:val="28"/>
        </w:rPr>
        <w:t xml:space="preserve"> мав поширення  на присадибних ділянках області. </w:t>
      </w:r>
    </w:p>
    <w:p w14:paraId="3B5EB88C" w14:textId="77777777" w:rsidR="001A2CF6" w:rsidRPr="00C9086F" w:rsidRDefault="001A2CF6" w:rsidP="001A2CF6">
      <w:pPr>
        <w:pStyle w:val="afd"/>
        <w:spacing w:before="0" w:beforeAutospacing="0" w:after="0" w:afterAutospacing="0"/>
        <w:ind w:firstLine="709"/>
        <w:jc w:val="both"/>
      </w:pPr>
      <w:r w:rsidRPr="00C9086F">
        <w:rPr>
          <w:sz w:val="28"/>
          <w:szCs w:val="28"/>
        </w:rPr>
        <w:t>Для обмеження поширення кокомікозу вишні й черешні у 2024 році необхідно знищувати уражене листя із зимуючою стадією збудника хвороби, а також своєчасно проводити обприскування насаджень дозволеними до застосування на цих культурах фунгіцидами після цвітіння та після збору врожаю.</w:t>
      </w:r>
    </w:p>
    <w:p w14:paraId="3BDA93F9" w14:textId="77777777" w:rsidR="001A2CF6" w:rsidRPr="00C9086F" w:rsidRDefault="001A2CF6" w:rsidP="001A2CF6">
      <w:pPr>
        <w:pStyle w:val="afd"/>
        <w:spacing w:before="0" w:beforeAutospacing="0" w:after="0" w:afterAutospacing="0"/>
        <w:ind w:firstLine="709"/>
        <w:jc w:val="both"/>
      </w:pPr>
      <w:r w:rsidRPr="00C9086F">
        <w:rPr>
          <w:b/>
          <w:bCs/>
          <w:sz w:val="28"/>
          <w:szCs w:val="28"/>
        </w:rPr>
        <w:t xml:space="preserve">Клястероспоріоз кісточкових </w:t>
      </w:r>
      <w:r w:rsidRPr="00C9086F">
        <w:rPr>
          <w:sz w:val="28"/>
          <w:szCs w:val="28"/>
        </w:rPr>
        <w:t>проявився в першій декаді червня і найбільше поширення мав в приватному секторі – ураження листя коливалося в межах 20-28%, за розвитку хвороби 10-15%.  Ураження плодів було не високим і коливалося в межах 1-5% .</w:t>
      </w:r>
    </w:p>
    <w:p w14:paraId="4B6B8B60" w14:textId="77777777" w:rsidR="001A2CF6" w:rsidRPr="00C9086F" w:rsidRDefault="001A2CF6" w:rsidP="001A2CF6">
      <w:pPr>
        <w:pStyle w:val="afd"/>
        <w:spacing w:before="0" w:beforeAutospacing="0" w:after="0" w:afterAutospacing="0"/>
        <w:ind w:firstLine="709"/>
        <w:jc w:val="both"/>
      </w:pPr>
      <w:r w:rsidRPr="00C9086F">
        <w:rPr>
          <w:sz w:val="28"/>
          <w:szCs w:val="28"/>
        </w:rPr>
        <w:t>Для обмеження поширення клястероспоріозу в насадженнях кісточкових культур у 2024 році взимку необхідно видалити уражені пагони, особливо на персику та абрикосі, забезпечити належний догляд за рослинами протягом вегетації, провести обприскування насаджень рекомендованими фунгіцидами. За високого розвитку хвороби в насадженнях доцільно провести обприскування 1%-ним мідним купоросом в період листопаду та перед розпусканням бруньок.</w:t>
      </w:r>
    </w:p>
    <w:p w14:paraId="77CECC7F" w14:textId="77777777" w:rsidR="001A2CF6" w:rsidRPr="00C9086F" w:rsidRDefault="001A2CF6" w:rsidP="001A2CF6">
      <w:pPr>
        <w:pStyle w:val="afd"/>
        <w:spacing w:before="0" w:beforeAutospacing="0" w:after="0" w:afterAutospacing="0"/>
        <w:ind w:firstLine="900"/>
        <w:jc w:val="both"/>
      </w:pPr>
      <w:r w:rsidRPr="00C9086F">
        <w:rPr>
          <w:b/>
          <w:bCs/>
          <w:sz w:val="28"/>
          <w:szCs w:val="28"/>
        </w:rPr>
        <w:t>Полістигмоз сливи.</w:t>
      </w:r>
      <w:r w:rsidRPr="00C9086F">
        <w:rPr>
          <w:sz w:val="28"/>
          <w:szCs w:val="28"/>
        </w:rPr>
        <w:t>За сприятливих для хвороби умов погоди у 2024 році можливе значне поширення полістигмозу у зонах вирощування сливи. Постійний моніторинг фітопатологічної ситуації та проведення загальноприйнятих захисних заходів дозволить запобігти поширенню та розвитку даної хвороби.</w:t>
      </w:r>
    </w:p>
    <w:p w14:paraId="5388102F" w14:textId="77777777" w:rsidR="001A2CF6" w:rsidRPr="00C9086F" w:rsidRDefault="001A2CF6" w:rsidP="001A2CF6">
      <w:pPr>
        <w:pStyle w:val="afd"/>
        <w:spacing w:before="0" w:beforeAutospacing="0" w:after="0" w:afterAutospacing="0"/>
        <w:ind w:firstLine="900"/>
        <w:jc w:val="both"/>
      </w:pPr>
      <w:r w:rsidRPr="00C9086F">
        <w:rPr>
          <w:b/>
          <w:bCs/>
          <w:sz w:val="28"/>
          <w:szCs w:val="28"/>
        </w:rPr>
        <w:lastRenderedPageBreak/>
        <w:t>Кучерявість листків персика</w:t>
      </w:r>
      <w:r w:rsidRPr="00C9086F">
        <w:rPr>
          <w:sz w:val="28"/>
          <w:szCs w:val="28"/>
        </w:rPr>
        <w:t> мав масове поширення в насадженнях персика переважно в усіх районах  області в приватному секторі і в місцях вирощування культури – ураження листя становило 22-96%.</w:t>
      </w:r>
    </w:p>
    <w:p w14:paraId="25E1B238" w14:textId="77777777" w:rsidR="001A2CF6" w:rsidRPr="00C9086F" w:rsidRDefault="001A2CF6" w:rsidP="001A2CF6">
      <w:pPr>
        <w:pStyle w:val="afd"/>
        <w:spacing w:before="0" w:beforeAutospacing="0" w:after="0" w:afterAutospacing="0"/>
        <w:ind w:firstLine="900"/>
        <w:jc w:val="both"/>
      </w:pPr>
      <w:r w:rsidRPr="00C9086F">
        <w:rPr>
          <w:sz w:val="28"/>
          <w:szCs w:val="28"/>
        </w:rPr>
        <w:t>Обмежити масове поширення та розвиток хвороби у 2024 році допоможе весняна обрізка уражених пагонів та вчасно проведені загальноприйняті захисні заходи з обмеження поширення та розвитку хвороби протягом вегетаційного періоду. Добрі наслідки дає обприскування дерев восени в період листопаду або весною на початку розпускання бруньок 1%-ним мідним купоросом.</w:t>
      </w:r>
    </w:p>
    <w:p w14:paraId="5E7ECB55" w14:textId="77777777" w:rsidR="001A2CF6" w:rsidRPr="00C9086F" w:rsidRDefault="001A2CF6" w:rsidP="001A2CF6">
      <w:pPr>
        <w:jc w:val="both"/>
      </w:pPr>
    </w:p>
    <w:p w14:paraId="414B7689" w14:textId="77777777" w:rsidR="001A2CF6" w:rsidRPr="00C9086F" w:rsidRDefault="001A2CF6" w:rsidP="001A2CF6">
      <w:pPr>
        <w:ind w:right="-1" w:firstLine="709"/>
        <w:jc w:val="center"/>
        <w:rPr>
          <w:rFonts w:cs="Times New Roman"/>
          <w:b/>
          <w:sz w:val="28"/>
          <w:szCs w:val="28"/>
        </w:rPr>
      </w:pPr>
    </w:p>
    <w:p w14:paraId="070F4CE0" w14:textId="77777777" w:rsidR="001A2CF6" w:rsidRPr="00C9086F" w:rsidRDefault="001A2CF6" w:rsidP="001A2CF6">
      <w:pPr>
        <w:jc w:val="center"/>
        <w:rPr>
          <w:b/>
          <w:bCs/>
        </w:rPr>
      </w:pPr>
      <w:r w:rsidRPr="00C9086F">
        <w:rPr>
          <w:b/>
          <w:bCs/>
        </w:rPr>
        <w:t>СИСТЕМИ ЗАХИСТУ ПЛОДОВИХ НАСАДЖЕНЬ ВІД ШКІДНИКІВ І ХВОРОБ</w:t>
      </w:r>
    </w:p>
    <w:p w14:paraId="7104DE73" w14:textId="77777777" w:rsidR="001A2CF6" w:rsidRPr="00C9086F" w:rsidRDefault="001A2CF6" w:rsidP="001A2CF6">
      <w:pPr>
        <w:jc w:val="center"/>
        <w:rPr>
          <w:b/>
          <w:bCs/>
        </w:rPr>
      </w:pPr>
      <w:r w:rsidRPr="00C9086F">
        <w:rPr>
          <w:b/>
          <w:bCs/>
        </w:rPr>
        <w:t>(Рекомендації Інституту садівництва НААНУ), 2024 р.</w:t>
      </w:r>
    </w:p>
    <w:p w14:paraId="62D6E101" w14:textId="77777777" w:rsidR="001A2CF6" w:rsidRPr="00C9086F" w:rsidRDefault="001A2CF6" w:rsidP="001A2CF6">
      <w:pPr>
        <w:jc w:val="center"/>
        <w:rPr>
          <w:b/>
          <w:bCs/>
        </w:rPr>
      </w:pPr>
    </w:p>
    <w:p w14:paraId="6882CDAF" w14:textId="77777777" w:rsidR="001A2CF6" w:rsidRPr="00C9086F" w:rsidRDefault="001A2CF6" w:rsidP="001A2CF6">
      <w:pPr>
        <w:jc w:val="center"/>
        <w:rPr>
          <w:b/>
          <w:bCs/>
        </w:rPr>
      </w:pPr>
      <w:r w:rsidRPr="00C9086F">
        <w:rPr>
          <w:b/>
          <w:bCs/>
        </w:rPr>
        <w:t>Плодоносні насадження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142"/>
        <w:gridCol w:w="4140"/>
      </w:tblGrid>
      <w:tr w:rsidR="00C9086F" w:rsidRPr="00C9086F" w14:paraId="5FECA733" w14:textId="77777777" w:rsidTr="001A2CF6">
        <w:tc>
          <w:tcPr>
            <w:tcW w:w="2518" w:type="dxa"/>
            <w:vAlign w:val="center"/>
          </w:tcPr>
          <w:p w14:paraId="7D19A91B" w14:textId="77777777" w:rsidR="001A2CF6" w:rsidRPr="00C9086F" w:rsidRDefault="001A2CF6" w:rsidP="001A2CF6">
            <w:pPr>
              <w:jc w:val="center"/>
              <w:rPr>
                <w:b/>
                <w:bCs/>
              </w:rPr>
            </w:pPr>
            <w:r w:rsidRPr="00C9086F">
              <w:rPr>
                <w:b/>
                <w:bCs/>
              </w:rPr>
              <w:t>Орієнтовні строки та умови проведення заходів</w:t>
            </w:r>
          </w:p>
        </w:tc>
        <w:tc>
          <w:tcPr>
            <w:tcW w:w="2835" w:type="dxa"/>
            <w:gridSpan w:val="2"/>
            <w:vAlign w:val="center"/>
          </w:tcPr>
          <w:p w14:paraId="5C797EA5" w14:textId="77777777" w:rsidR="001A2CF6" w:rsidRPr="00C9086F" w:rsidRDefault="001A2CF6" w:rsidP="001A2CF6">
            <w:pPr>
              <w:ind w:left="-57" w:right="-57"/>
              <w:jc w:val="center"/>
              <w:rPr>
                <w:b/>
                <w:bCs/>
              </w:rPr>
            </w:pPr>
            <w:r w:rsidRPr="00C9086F">
              <w:rPr>
                <w:b/>
                <w:bCs/>
              </w:rPr>
              <w:t>Шкідники і хвороби</w:t>
            </w:r>
          </w:p>
        </w:tc>
        <w:tc>
          <w:tcPr>
            <w:tcW w:w="4140" w:type="dxa"/>
            <w:vAlign w:val="center"/>
          </w:tcPr>
          <w:p w14:paraId="3BFC7A4D" w14:textId="77777777" w:rsidR="001A2CF6" w:rsidRPr="00C9086F" w:rsidRDefault="001A2CF6" w:rsidP="001A2CF6">
            <w:pPr>
              <w:pStyle w:val="1"/>
            </w:pPr>
            <w:r w:rsidRPr="00C9086F">
              <w:t>Заходи, препарати, норми витрати</w:t>
            </w:r>
          </w:p>
        </w:tc>
      </w:tr>
      <w:tr w:rsidR="00C9086F" w:rsidRPr="00C9086F" w14:paraId="4337608E" w14:textId="77777777" w:rsidTr="001A2CF6">
        <w:trPr>
          <w:tblHeader/>
        </w:trPr>
        <w:tc>
          <w:tcPr>
            <w:tcW w:w="2518" w:type="dxa"/>
            <w:vAlign w:val="center"/>
          </w:tcPr>
          <w:p w14:paraId="14D73775" w14:textId="77777777" w:rsidR="001A2CF6" w:rsidRPr="00C9086F" w:rsidRDefault="001A2CF6" w:rsidP="001A2CF6">
            <w:pPr>
              <w:jc w:val="center"/>
              <w:rPr>
                <w:b/>
                <w:bCs/>
              </w:rPr>
            </w:pPr>
            <w:r w:rsidRPr="00C9086F">
              <w:rPr>
                <w:b/>
                <w:bCs/>
              </w:rPr>
              <w:t>1</w:t>
            </w:r>
          </w:p>
        </w:tc>
        <w:tc>
          <w:tcPr>
            <w:tcW w:w="2835" w:type="dxa"/>
            <w:gridSpan w:val="2"/>
            <w:vAlign w:val="center"/>
          </w:tcPr>
          <w:p w14:paraId="1F773482" w14:textId="77777777" w:rsidR="001A2CF6" w:rsidRPr="00C9086F" w:rsidRDefault="001A2CF6" w:rsidP="001A2CF6">
            <w:pPr>
              <w:ind w:left="-57" w:right="-57"/>
              <w:jc w:val="center"/>
              <w:rPr>
                <w:b/>
                <w:bCs/>
              </w:rPr>
            </w:pPr>
            <w:r w:rsidRPr="00C9086F">
              <w:rPr>
                <w:b/>
                <w:bCs/>
              </w:rPr>
              <w:t>2</w:t>
            </w:r>
          </w:p>
        </w:tc>
        <w:tc>
          <w:tcPr>
            <w:tcW w:w="4140" w:type="dxa"/>
            <w:vAlign w:val="center"/>
          </w:tcPr>
          <w:p w14:paraId="3B263120" w14:textId="77777777" w:rsidR="001A2CF6" w:rsidRPr="00C9086F" w:rsidRDefault="001A2CF6" w:rsidP="001A2CF6">
            <w:pPr>
              <w:pStyle w:val="1"/>
            </w:pPr>
            <w:r w:rsidRPr="00C9086F">
              <w:t>3</w:t>
            </w:r>
          </w:p>
        </w:tc>
      </w:tr>
      <w:tr w:rsidR="00C9086F" w:rsidRPr="00C9086F" w14:paraId="51EB6B70" w14:textId="77777777" w:rsidTr="001A2CF6">
        <w:trPr>
          <w:cantSplit/>
        </w:trPr>
        <w:tc>
          <w:tcPr>
            <w:tcW w:w="9493" w:type="dxa"/>
            <w:gridSpan w:val="4"/>
            <w:vAlign w:val="center"/>
          </w:tcPr>
          <w:p w14:paraId="3E800FD0" w14:textId="77777777" w:rsidR="001A2CF6" w:rsidRPr="00C9086F" w:rsidRDefault="001A2CF6" w:rsidP="004B4DFA">
            <w:pPr>
              <w:pStyle w:val="2"/>
              <w:jc w:val="center"/>
              <w:rPr>
                <w:rFonts w:ascii="Times New Roman" w:hAnsi="Times New Roman" w:cs="Times New Roman"/>
                <w:sz w:val="24"/>
                <w:szCs w:val="24"/>
              </w:rPr>
            </w:pPr>
            <w:r w:rsidRPr="00C9086F">
              <w:rPr>
                <w:rFonts w:ascii="Times New Roman" w:hAnsi="Times New Roman" w:cs="Times New Roman"/>
                <w:sz w:val="24"/>
                <w:szCs w:val="24"/>
              </w:rPr>
              <w:t>Зерняткові культури</w:t>
            </w:r>
          </w:p>
        </w:tc>
      </w:tr>
      <w:tr w:rsidR="00C9086F" w:rsidRPr="00C9086F" w14:paraId="30ACD98C" w14:textId="77777777" w:rsidTr="001A2CF6">
        <w:tc>
          <w:tcPr>
            <w:tcW w:w="2518" w:type="dxa"/>
          </w:tcPr>
          <w:p w14:paraId="4F858F76" w14:textId="77777777" w:rsidR="001A2CF6" w:rsidRPr="00C9086F" w:rsidRDefault="001A2CF6" w:rsidP="001A2CF6">
            <w:pPr>
              <w:ind w:left="-57" w:right="-57"/>
            </w:pPr>
            <w:r w:rsidRPr="00C9086F">
              <w:t>У фазу набрякання бруньок (температура повітря не нижче +4°С)</w:t>
            </w:r>
          </w:p>
        </w:tc>
        <w:tc>
          <w:tcPr>
            <w:tcW w:w="2693" w:type="dxa"/>
          </w:tcPr>
          <w:p w14:paraId="51DD91A9" w14:textId="77777777" w:rsidR="001A2CF6" w:rsidRPr="00C9086F" w:rsidRDefault="001A2CF6" w:rsidP="001A2CF6">
            <w:pPr>
              <w:ind w:left="-57" w:right="-57"/>
              <w:jc w:val="both"/>
            </w:pPr>
            <w:r w:rsidRPr="00C9086F">
              <w:t>Каліфорнійська та інші щитівок, акацієва і сливова несправжньощитівки, бурий плодовий і червоний плодовий кліщі, попелиці, листоблішки, листокрутки, молі та ін.</w:t>
            </w:r>
          </w:p>
        </w:tc>
        <w:tc>
          <w:tcPr>
            <w:tcW w:w="4282" w:type="dxa"/>
            <w:gridSpan w:val="2"/>
          </w:tcPr>
          <w:p w14:paraId="3C29DA89" w14:textId="77777777" w:rsidR="001A2CF6" w:rsidRPr="00C9086F" w:rsidRDefault="001A2CF6" w:rsidP="001A2CF6">
            <w:pPr>
              <w:ind w:left="-57" w:right="-57"/>
              <w:jc w:val="both"/>
            </w:pPr>
            <w:r w:rsidRPr="00C9086F">
              <w:t>Обприскування насаджень емульсією Препарату 30 В, КЕ, 40 л/га або Брунька, РР 2 л/га. Норма витрати робочої рідини 1000 – 1500 л/га.</w:t>
            </w:r>
          </w:p>
          <w:p w14:paraId="2CB180F4" w14:textId="77777777" w:rsidR="001A2CF6" w:rsidRPr="00C9086F" w:rsidRDefault="001A2CF6" w:rsidP="001A2CF6">
            <w:pPr>
              <w:ind w:left="-57" w:right="-57"/>
              <w:jc w:val="both"/>
            </w:pPr>
          </w:p>
        </w:tc>
      </w:tr>
      <w:tr w:rsidR="00C9086F" w:rsidRPr="00C9086F" w14:paraId="083CB610" w14:textId="77777777" w:rsidTr="001A2CF6">
        <w:tc>
          <w:tcPr>
            <w:tcW w:w="2518" w:type="dxa"/>
          </w:tcPr>
          <w:p w14:paraId="72229F95" w14:textId="77777777" w:rsidR="001A2CF6" w:rsidRPr="00C9086F" w:rsidRDefault="001A2CF6" w:rsidP="001A2CF6">
            <w:pPr>
              <w:ind w:left="-57" w:right="-57"/>
            </w:pPr>
            <w:r w:rsidRPr="00C9086F">
              <w:t>На початку розпускання бруньок</w:t>
            </w:r>
          </w:p>
        </w:tc>
        <w:tc>
          <w:tcPr>
            <w:tcW w:w="2693" w:type="dxa"/>
          </w:tcPr>
          <w:p w14:paraId="3550FB29" w14:textId="77777777" w:rsidR="001A2CF6" w:rsidRPr="00C9086F" w:rsidRDefault="001A2CF6" w:rsidP="001A2CF6">
            <w:pPr>
              <w:ind w:left="-57" w:right="-57"/>
              <w:jc w:val="both"/>
            </w:pPr>
            <w:r w:rsidRPr="00C9086F">
              <w:t>Садові довгоносики: сірий бруньковий довгоносик, яблуневий квіткоїд, букарка, казарка; білан жилкуватий, золотогуз, листокрутки, яблунева горностаєва міль, парша, борошниста роса та ін.</w:t>
            </w:r>
          </w:p>
        </w:tc>
        <w:tc>
          <w:tcPr>
            <w:tcW w:w="4282" w:type="dxa"/>
            <w:gridSpan w:val="2"/>
          </w:tcPr>
          <w:p w14:paraId="7EC01A40" w14:textId="77777777" w:rsidR="001A2CF6" w:rsidRPr="00C9086F" w:rsidRDefault="001A2CF6" w:rsidP="001A2CF6">
            <w:pPr>
              <w:ind w:left="-57" w:right="-57"/>
              <w:jc w:val="both"/>
            </w:pPr>
            <w:r w:rsidRPr="00C9086F">
              <w:t xml:space="preserve">Обприскування Децис 100, ЕС КЕ 0,125-0,25 л/га, Енжіо, 24,7% КС, 0,18 л/га або Пірінекс Супер, КЕ, 1,25-1,5 л/га з додаванням проти парші та інших хвороб Блу Бордо ВГ 1,0-2,5 кг/га, Страж КС, 0,4 кг/га або Косайда, 53,8% ВГ, 2-2,5 кг/га. За обробки сортів, що уражуються борошнистою росою, додають також Ютака СЕ 1,2-1,5 л/га, </w:t>
            </w:r>
          </w:p>
          <w:p w14:paraId="2ABBF898" w14:textId="77777777" w:rsidR="001A2CF6" w:rsidRPr="00C9086F" w:rsidRDefault="001A2CF6" w:rsidP="001A2CF6">
            <w:pPr>
              <w:ind w:left="-57" w:right="-57"/>
              <w:jc w:val="both"/>
            </w:pPr>
            <w:r w:rsidRPr="00C9086F">
              <w:t xml:space="preserve">Тіофен, ЗП, 1-1,5 кг/га, Імпакт, 25% КС, 0,1-0,15 л/га Алмаз, 10% к.е., 0,3–0,4 л/га або Талендо, 20 КЕ, 0,2-0,25 л/га. </w:t>
            </w:r>
          </w:p>
        </w:tc>
      </w:tr>
      <w:tr w:rsidR="00C9086F" w:rsidRPr="00C9086F" w14:paraId="509AC62F" w14:textId="77777777" w:rsidTr="001A2CF6">
        <w:tc>
          <w:tcPr>
            <w:tcW w:w="2518" w:type="dxa"/>
          </w:tcPr>
          <w:p w14:paraId="1C214B4C" w14:textId="77777777" w:rsidR="001A2CF6" w:rsidRPr="00C9086F" w:rsidRDefault="001A2CF6" w:rsidP="001A2CF6">
            <w:pPr>
              <w:ind w:left="-57" w:right="-57"/>
            </w:pPr>
            <w:r w:rsidRPr="00C9086F">
              <w:t>У фази відокремлення бутонів – рожевий бутон</w:t>
            </w:r>
          </w:p>
        </w:tc>
        <w:tc>
          <w:tcPr>
            <w:tcW w:w="2693" w:type="dxa"/>
          </w:tcPr>
          <w:p w14:paraId="44526106" w14:textId="77777777" w:rsidR="001A2CF6" w:rsidRPr="00C9086F" w:rsidRDefault="001A2CF6" w:rsidP="001A2CF6">
            <w:pPr>
              <w:ind w:right="-57"/>
              <w:jc w:val="both"/>
            </w:pPr>
            <w:r w:rsidRPr="00C9086F">
              <w:t xml:space="preserve">Садові довгоносики: сірий бруньковий довгоносик, яблуневий квіткоїд, букарка, </w:t>
            </w:r>
            <w:r w:rsidRPr="00C9086F">
              <w:lastRenderedPageBreak/>
              <w:t>казарка; пильщики, мінуючі молі, глодова кружкова міль, листокрутки, шовкопряди, медяниці, попелиці, парша, борошниста роса, моніліоз (весняна форма).</w:t>
            </w:r>
          </w:p>
        </w:tc>
        <w:tc>
          <w:tcPr>
            <w:tcW w:w="4282" w:type="dxa"/>
            <w:gridSpan w:val="2"/>
          </w:tcPr>
          <w:p w14:paraId="276108C9" w14:textId="77777777" w:rsidR="001A2CF6" w:rsidRPr="00C9086F" w:rsidRDefault="001A2CF6" w:rsidP="001A2CF6">
            <w:pPr>
              <w:ind w:left="-57" w:right="-57"/>
              <w:jc w:val="both"/>
            </w:pPr>
            <w:r w:rsidRPr="00C9086F">
              <w:lastRenderedPageBreak/>
              <w:t xml:space="preserve">Обприскування Воліам Флексі 300 </w:t>
            </w:r>
            <w:r w:rsidRPr="00C9086F">
              <w:rPr>
                <w:lang w:val="en-US"/>
              </w:rPr>
              <w:t>SC</w:t>
            </w:r>
            <w:r w:rsidRPr="00C9086F">
              <w:t xml:space="preserve"> КС, 0,3 – 0.5 л/га, Нурелом-Д, 55% КЕ, 1-1,5 л/га з додаванням проти хвороб Антраколу, 70% ЗП, 1,5 кг/га, Діфкор, </w:t>
            </w:r>
            <w:r w:rsidRPr="00C9086F">
              <w:lastRenderedPageBreak/>
              <w:t xml:space="preserve">КЕ, 0,15-0,2 л/га, Нандо 500, КС, 0,6 л/га чи Оріусу, 25% ЕВ, 0,4-0,5 л/га, Ембрелія 140 </w:t>
            </w:r>
            <w:r w:rsidRPr="00C9086F">
              <w:rPr>
                <w:lang w:val="en-US"/>
              </w:rPr>
              <w:t>SC</w:t>
            </w:r>
            <w:r w:rsidRPr="00C9086F">
              <w:t>, КС, 1,2-1,5 л/га  дотримуючись чергування препаратів.</w:t>
            </w:r>
          </w:p>
        </w:tc>
      </w:tr>
      <w:tr w:rsidR="00C9086F" w:rsidRPr="00C9086F" w14:paraId="3112E6F2" w14:textId="77777777" w:rsidTr="001A2CF6">
        <w:tc>
          <w:tcPr>
            <w:tcW w:w="2518" w:type="dxa"/>
          </w:tcPr>
          <w:p w14:paraId="5CB1D7A2" w14:textId="77777777" w:rsidR="001A2CF6" w:rsidRPr="00C9086F" w:rsidRDefault="001A2CF6" w:rsidP="001A2CF6">
            <w:pPr>
              <w:ind w:left="-57" w:right="-57"/>
            </w:pPr>
            <w:r w:rsidRPr="00C9086F">
              <w:lastRenderedPageBreak/>
              <w:t>У кінці цвітіння (коли опаде 75% пелюсток)</w:t>
            </w:r>
          </w:p>
        </w:tc>
        <w:tc>
          <w:tcPr>
            <w:tcW w:w="2693" w:type="dxa"/>
          </w:tcPr>
          <w:p w14:paraId="2DAA4489" w14:textId="77777777" w:rsidR="001A2CF6" w:rsidRPr="00C9086F" w:rsidRDefault="001A2CF6" w:rsidP="001A2CF6">
            <w:pPr>
              <w:ind w:left="-57" w:right="-57"/>
              <w:jc w:val="both"/>
            </w:pPr>
            <w:r w:rsidRPr="00C9086F">
              <w:t>Яблунева горностаєва міль, яблунева плодожерка, п'ядуни, яблуневий плодовий пильшик, кліщі, попелиці, парша,  борошниста роса. В осередках яблуневих насаджень заселених кров’яною попелицею в період її масової міграції в крону дерев.</w:t>
            </w:r>
          </w:p>
        </w:tc>
        <w:tc>
          <w:tcPr>
            <w:tcW w:w="4282" w:type="dxa"/>
            <w:gridSpan w:val="2"/>
          </w:tcPr>
          <w:p w14:paraId="7813F7B6" w14:textId="77777777" w:rsidR="001A2CF6" w:rsidRPr="00C9086F" w:rsidRDefault="001A2CF6" w:rsidP="001A2CF6">
            <w:pPr>
              <w:ind w:left="-57" w:right="-57"/>
              <w:jc w:val="both"/>
            </w:pPr>
            <w:r w:rsidRPr="00C9086F">
              <w:t xml:space="preserve">Обприскування Антиколорад Макс, КС 0,2-0,25 л/га, Біммером, 40% КЕ, 0,8-2,0 л/га або Воліам Флексі 300 </w:t>
            </w:r>
            <w:r w:rsidRPr="00C9086F">
              <w:rPr>
                <w:lang w:val="en-US"/>
              </w:rPr>
              <w:t>SC</w:t>
            </w:r>
            <w:r w:rsidRPr="00C9086F">
              <w:t xml:space="preserve">, КС 0,3-0,5 л/га, при наявності кліщів застосовують Енвідор 240 </w:t>
            </w:r>
            <w:r w:rsidRPr="00C9086F">
              <w:rPr>
                <w:lang w:val="en-US"/>
              </w:rPr>
              <w:t>SC</w:t>
            </w:r>
            <w:r w:rsidRPr="00C9086F">
              <w:t xml:space="preserve">, КС, 0,4-0,6 л/га або Масаї, ЗП 0,4-0,6 кг/га з додаванням проти парші, борошнистої роси та інших хвороб фунгіциду Ембрелія 140 </w:t>
            </w:r>
            <w:r w:rsidRPr="00C9086F">
              <w:rPr>
                <w:lang w:val="en-US"/>
              </w:rPr>
              <w:t>SC</w:t>
            </w:r>
            <w:r w:rsidRPr="00C9086F">
              <w:t xml:space="preserve">, КС 1,2-1,5 л/га чи Скала 400 </w:t>
            </w:r>
            <w:r w:rsidRPr="00C9086F">
              <w:rPr>
                <w:lang w:val="en-US"/>
              </w:rPr>
              <w:t>SC</w:t>
            </w:r>
            <w:r w:rsidRPr="00C9086F">
              <w:t xml:space="preserve"> КС, 0,75 л/га або Флінт Стар 520 </w:t>
            </w:r>
            <w:r w:rsidRPr="00C9086F">
              <w:rPr>
                <w:lang w:val="en-US"/>
              </w:rPr>
              <w:t>SC</w:t>
            </w:r>
            <w:r w:rsidRPr="00C9086F">
              <w:t xml:space="preserve">, КС 0,4-0,5 л/га. Проти кров’яної попелиці яблуню обприскують інсектицидами Мовенто 100 КС, 2,0-2,25 л/га або Трансформ, ВГ, 0,1 кг/га + Липосам 0,5-1,0 л/га. </w:t>
            </w:r>
          </w:p>
        </w:tc>
      </w:tr>
      <w:tr w:rsidR="00C9086F" w:rsidRPr="00C9086F" w14:paraId="3FC48EF6" w14:textId="77777777" w:rsidTr="001A2CF6">
        <w:trPr>
          <w:trHeight w:val="881"/>
        </w:trPr>
        <w:tc>
          <w:tcPr>
            <w:tcW w:w="2518" w:type="dxa"/>
          </w:tcPr>
          <w:p w14:paraId="3D32A60F" w14:textId="77777777" w:rsidR="001A2CF6" w:rsidRPr="00C9086F" w:rsidRDefault="001A2CF6" w:rsidP="001A2CF6">
            <w:pPr>
              <w:ind w:left="-57" w:right="-57"/>
            </w:pPr>
            <w:r w:rsidRPr="00C9086F">
              <w:t xml:space="preserve">Через 10-12 днів після попереднього </w:t>
            </w:r>
          </w:p>
        </w:tc>
        <w:tc>
          <w:tcPr>
            <w:tcW w:w="2693" w:type="dxa"/>
          </w:tcPr>
          <w:p w14:paraId="5B19669D" w14:textId="77777777" w:rsidR="001A2CF6" w:rsidRPr="00C9086F" w:rsidRDefault="001A2CF6" w:rsidP="001A2CF6">
            <w:pPr>
              <w:ind w:left="-57" w:right="-57"/>
              <w:jc w:val="both"/>
            </w:pPr>
            <w:r w:rsidRPr="00C9086F">
              <w:t>Яблуневий плодовий пильщик, яблунева плодожерка, листокрутки, парша,  борошниста роса та ін.</w:t>
            </w:r>
          </w:p>
        </w:tc>
        <w:tc>
          <w:tcPr>
            <w:tcW w:w="4282" w:type="dxa"/>
            <w:gridSpan w:val="2"/>
          </w:tcPr>
          <w:p w14:paraId="788274B7" w14:textId="77777777" w:rsidR="001A2CF6" w:rsidRPr="00C9086F" w:rsidRDefault="001A2CF6" w:rsidP="001A2CF6">
            <w:pPr>
              <w:ind w:left="-57" w:right="-57"/>
              <w:jc w:val="both"/>
            </w:pPr>
            <w:r w:rsidRPr="00C9086F">
              <w:t xml:space="preserve">Обприскування вказаними вище інсектицидами і фунгіцидами, дотримуючись чергування препаратів. За необхідності проти рослиноїдних кліщів додають Лірум 78 </w:t>
            </w:r>
            <w:r w:rsidRPr="00C9086F">
              <w:rPr>
                <w:lang w:val="en-US"/>
              </w:rPr>
              <w:t>SC</w:t>
            </w:r>
            <w:r w:rsidRPr="00C9086F">
              <w:t>, КС 1,2-1,5 л/га, Аполло, 50% КС 0,4-0,6 л/га, Ніссоран, 10%  ЗП, 0,3-0,6 кг/га або Масаї, ЗП, 0,4-0,6 кг/га.</w:t>
            </w:r>
          </w:p>
        </w:tc>
      </w:tr>
      <w:tr w:rsidR="00C9086F" w:rsidRPr="00C9086F" w14:paraId="02F73CE7" w14:textId="77777777" w:rsidTr="001A2CF6">
        <w:tc>
          <w:tcPr>
            <w:tcW w:w="2518" w:type="dxa"/>
          </w:tcPr>
          <w:p w14:paraId="72AD3E38" w14:textId="77777777" w:rsidR="001A2CF6" w:rsidRPr="00C9086F" w:rsidRDefault="001A2CF6" w:rsidP="001A2CF6">
            <w:pPr>
              <w:ind w:left="-85" w:right="-57"/>
            </w:pPr>
            <w:r w:rsidRPr="00C9086F">
              <w:t>При відлові феромонними пастками протягом 7 днів спостережень 5 метеликів яблуневої або одного східної плодожерок, на початку відкладання ними яєць</w:t>
            </w:r>
          </w:p>
        </w:tc>
        <w:tc>
          <w:tcPr>
            <w:tcW w:w="2693" w:type="dxa"/>
          </w:tcPr>
          <w:p w14:paraId="7B38D5CA" w14:textId="77777777" w:rsidR="001A2CF6" w:rsidRPr="00C9086F" w:rsidRDefault="001A2CF6" w:rsidP="001A2CF6">
            <w:pPr>
              <w:ind w:left="-57" w:right="-57"/>
              <w:jc w:val="both"/>
            </w:pPr>
            <w:r w:rsidRPr="00C9086F">
              <w:t>Плодожерки яблунева і східна, молі мінуючі, гусениці білана жилкуватого, павутинні кліщі, червиця в'їдлива, парша, борошниста роса, плодова гниль.</w:t>
            </w:r>
          </w:p>
        </w:tc>
        <w:tc>
          <w:tcPr>
            <w:tcW w:w="4282" w:type="dxa"/>
            <w:gridSpan w:val="2"/>
          </w:tcPr>
          <w:p w14:paraId="4E6E9281" w14:textId="77777777" w:rsidR="001A2CF6" w:rsidRPr="00C9086F" w:rsidRDefault="001A2CF6" w:rsidP="001A2CF6">
            <w:pPr>
              <w:ind w:left="-57" w:right="-57"/>
              <w:jc w:val="both"/>
            </w:pPr>
            <w:r w:rsidRPr="00C9086F">
              <w:t>Обприскування Номолт, КС, 0,5-0,7 л/га, Матчем, 5% КЕ, 1 л/га, Рімоном, 10% КЕ, 0,6 л/га або іншими вказаними вище інсектицидами з додаванням проти парші та інших хвороб фунгіцидів Малахіт, КС 1,25-1,5 л/га, Циделі Топ 140 D</w:t>
            </w:r>
            <w:r w:rsidRPr="00C9086F">
              <w:rPr>
                <w:lang w:val="en-US"/>
              </w:rPr>
              <w:t>C</w:t>
            </w:r>
            <w:r w:rsidRPr="00C9086F">
              <w:t xml:space="preserve"> КД, 06-0,7 л/га, Мерпану, 80% ВГ, 1,9-2,5 кг/га, Малвіну, 80% ВГ, 1,8-2,5 кг/га, Поліраму, 70% ВГ, 2,5 кг/га або Самшит, КС, 0,2-0,3 л/га, а також Топазіо, ВГ, 3-4 кг/га чи Імпакту, 25% КС 0,1-0,15 л/га проти борошнистої роси.</w:t>
            </w:r>
          </w:p>
        </w:tc>
      </w:tr>
      <w:tr w:rsidR="00C9086F" w:rsidRPr="00C9086F" w14:paraId="4B1B9A9C" w14:textId="77777777" w:rsidTr="001A2CF6">
        <w:tc>
          <w:tcPr>
            <w:tcW w:w="2518" w:type="dxa"/>
          </w:tcPr>
          <w:p w14:paraId="61E81BD2" w14:textId="77777777" w:rsidR="001A2CF6" w:rsidRPr="00C9086F" w:rsidRDefault="001A2CF6" w:rsidP="001A2CF6">
            <w:pPr>
              <w:ind w:left="-57" w:right="-57"/>
            </w:pPr>
            <w:r w:rsidRPr="00C9086F">
              <w:t xml:space="preserve">У період масового відкладання яєць, на початок відродження </w:t>
            </w:r>
            <w:r w:rsidRPr="00C9086F">
              <w:lastRenderedPageBreak/>
              <w:t>гусениць першого покоління яблуневої плодожерки</w:t>
            </w:r>
          </w:p>
        </w:tc>
        <w:tc>
          <w:tcPr>
            <w:tcW w:w="2693" w:type="dxa"/>
          </w:tcPr>
          <w:p w14:paraId="20802015" w14:textId="77777777" w:rsidR="001A2CF6" w:rsidRPr="00C9086F" w:rsidRDefault="001A2CF6" w:rsidP="001A2CF6">
            <w:pPr>
              <w:ind w:left="-57" w:right="-57"/>
              <w:jc w:val="both"/>
            </w:pPr>
            <w:r w:rsidRPr="00C9086F">
              <w:lastRenderedPageBreak/>
              <w:t xml:space="preserve">Плодожерки яблунева і східна, мінуючі молі плодова верхньо- і </w:t>
            </w:r>
            <w:r w:rsidRPr="00C9086F">
              <w:lastRenderedPageBreak/>
              <w:t>нижньобокова, кліщі, парша, борошниста роса, плодова гниль.</w:t>
            </w:r>
          </w:p>
        </w:tc>
        <w:tc>
          <w:tcPr>
            <w:tcW w:w="4282" w:type="dxa"/>
            <w:gridSpan w:val="2"/>
          </w:tcPr>
          <w:p w14:paraId="6E5B9979" w14:textId="77777777" w:rsidR="001A2CF6" w:rsidRPr="00C9086F" w:rsidRDefault="001A2CF6" w:rsidP="001A2CF6">
            <w:pPr>
              <w:ind w:left="-57" w:right="-57"/>
              <w:jc w:val="both"/>
            </w:pPr>
            <w:r w:rsidRPr="00C9086F">
              <w:lastRenderedPageBreak/>
              <w:t xml:space="preserve">Обприскування Моспілан ВП, 0,15-0,2 л/га, Дурсбаном Ультра, КЕ, 2,0 л/га, Версар, КЕ, 1 л/га, Нурелом–Д, 55% КЕ, </w:t>
            </w:r>
            <w:r w:rsidRPr="00C9086F">
              <w:lastRenderedPageBreak/>
              <w:t>1-1,5 л/га, Радіант КС, 0,5-0,7 кг/га або Кораген 20, КС 0,150-0,175 мл/га, з додаванням проти парші та борошнистої роси вказаних вище фунгіцидів, дотримуючись чергування препаратів.</w:t>
            </w:r>
          </w:p>
        </w:tc>
      </w:tr>
      <w:tr w:rsidR="00C9086F" w:rsidRPr="00C9086F" w14:paraId="13842EBC" w14:textId="77777777" w:rsidTr="001A2CF6">
        <w:trPr>
          <w:trHeight w:val="2562"/>
        </w:trPr>
        <w:tc>
          <w:tcPr>
            <w:tcW w:w="2518" w:type="dxa"/>
          </w:tcPr>
          <w:p w14:paraId="7D0742FC" w14:textId="77777777" w:rsidR="001A2CF6" w:rsidRPr="00C9086F" w:rsidRDefault="001A2CF6" w:rsidP="001A2CF6">
            <w:pPr>
              <w:ind w:left="-57" w:right="-57"/>
            </w:pPr>
            <w:r w:rsidRPr="00C9086F">
              <w:lastRenderedPageBreak/>
              <w:t>У період масового льоту метеликів грушевої плодожерки, орієнтовно через 40 днів після цвітіння пізніх сортів груші</w:t>
            </w:r>
          </w:p>
        </w:tc>
        <w:tc>
          <w:tcPr>
            <w:tcW w:w="2693" w:type="dxa"/>
          </w:tcPr>
          <w:p w14:paraId="1AA1C877" w14:textId="77777777" w:rsidR="001A2CF6" w:rsidRPr="00C9086F" w:rsidRDefault="001A2CF6" w:rsidP="001A2CF6">
            <w:pPr>
              <w:ind w:left="-57" w:right="-57"/>
              <w:jc w:val="both"/>
            </w:pPr>
            <w:r w:rsidRPr="00C9086F">
              <w:t>Яблунева, грушева, східна плодожерки, листоблішки, парша, плодова гниль, борошниста роса та інші.</w:t>
            </w:r>
          </w:p>
        </w:tc>
        <w:tc>
          <w:tcPr>
            <w:tcW w:w="4282" w:type="dxa"/>
            <w:gridSpan w:val="2"/>
          </w:tcPr>
          <w:p w14:paraId="4B944E14" w14:textId="77777777" w:rsidR="001A2CF6" w:rsidRPr="00C9086F" w:rsidRDefault="001A2CF6" w:rsidP="001A2CF6">
            <w:pPr>
              <w:ind w:left="-57" w:right="-57"/>
              <w:jc w:val="both"/>
            </w:pPr>
            <w:r w:rsidRPr="00C9086F">
              <w:t xml:space="preserve">Обприскування Данадимом стабільним, 40% КЕ, 2,0 л/га або Шаманом, 55% КЕ, 1-1,5 л/га, проти грушевої медяниці – Енвідор 240 </w:t>
            </w:r>
            <w:r w:rsidRPr="00C9086F">
              <w:rPr>
                <w:lang w:val="en-US"/>
              </w:rPr>
              <w:t>SC</w:t>
            </w:r>
            <w:r w:rsidRPr="00C9086F">
              <w:t xml:space="preserve">, КС, 0,4-0,6 л/га, Лірум 78 </w:t>
            </w:r>
            <w:r w:rsidRPr="00C9086F">
              <w:rPr>
                <w:lang w:val="en-US"/>
              </w:rPr>
              <w:t>SC</w:t>
            </w:r>
            <w:r w:rsidRPr="00C9086F">
              <w:t>, КС 1,2-1,5 л/га з додаванням проти парші Малвіну, 80% ВГ, 1,8-2,5 кг/га або Делавіт, КС, 1-2 л/га чи Поліраму, 70% ЗП, 2,5 кг/га, а також проти борошнистої роси Топазіо, ВГ, 3-4 кг/га або Талендо 20 КЕ, 0,2-0,25 л/га, дотримуючись чергування препаратів.</w:t>
            </w:r>
          </w:p>
        </w:tc>
      </w:tr>
      <w:tr w:rsidR="00C9086F" w:rsidRPr="00C9086F" w14:paraId="0FA0E81E" w14:textId="77777777" w:rsidTr="001A2CF6">
        <w:trPr>
          <w:trHeight w:val="2988"/>
        </w:trPr>
        <w:tc>
          <w:tcPr>
            <w:tcW w:w="2518" w:type="dxa"/>
          </w:tcPr>
          <w:p w14:paraId="51019120" w14:textId="77777777" w:rsidR="001A2CF6" w:rsidRPr="00C9086F" w:rsidRDefault="001A2CF6" w:rsidP="001A2CF6">
            <w:pPr>
              <w:ind w:left="-57" w:right="-57"/>
            </w:pPr>
            <w:r w:rsidRPr="00C9086F">
              <w:t>При відлові феромонними пастками 3 і більше метеликів яблуневої або одного східної плодожерок протягом 7 днів спостережень, не раніше втрати токсичності пести-цидів попереднього обприскування</w:t>
            </w:r>
          </w:p>
        </w:tc>
        <w:tc>
          <w:tcPr>
            <w:tcW w:w="2693" w:type="dxa"/>
          </w:tcPr>
          <w:p w14:paraId="4429669F" w14:textId="77777777" w:rsidR="001A2CF6" w:rsidRPr="00C9086F" w:rsidRDefault="001A2CF6" w:rsidP="001A2CF6">
            <w:pPr>
              <w:ind w:left="-57" w:right="-57"/>
              <w:jc w:val="both"/>
            </w:pPr>
            <w:r w:rsidRPr="00C9086F">
              <w:t>Плодожерки яблунева, грушева та східна, мінуючі молі, павутинні кліщі, личинки мандрівниці щитівок, несправжньощитівок, червиця в’їдлива, парша, плодова гниль, борошниста роса та ін.</w:t>
            </w:r>
          </w:p>
          <w:p w14:paraId="0352AE1E" w14:textId="77777777" w:rsidR="001A2CF6" w:rsidRPr="00C9086F" w:rsidRDefault="001A2CF6" w:rsidP="001A2CF6">
            <w:pPr>
              <w:ind w:right="-57"/>
              <w:jc w:val="both"/>
            </w:pPr>
          </w:p>
          <w:p w14:paraId="15EE6BE6" w14:textId="77777777" w:rsidR="001A2CF6" w:rsidRPr="00C9086F" w:rsidRDefault="001A2CF6" w:rsidP="001A2CF6">
            <w:pPr>
              <w:ind w:left="-57" w:right="-57"/>
              <w:jc w:val="both"/>
            </w:pPr>
          </w:p>
        </w:tc>
        <w:tc>
          <w:tcPr>
            <w:tcW w:w="4282" w:type="dxa"/>
            <w:gridSpan w:val="2"/>
          </w:tcPr>
          <w:p w14:paraId="76AE1678" w14:textId="77777777" w:rsidR="001A2CF6" w:rsidRPr="00C9086F" w:rsidRDefault="001A2CF6" w:rsidP="001A2CF6">
            <w:pPr>
              <w:ind w:left="-57" w:right="-57"/>
              <w:jc w:val="both"/>
            </w:pPr>
            <w:r w:rsidRPr="00C9086F">
              <w:t xml:space="preserve">Обприскування Дантопом 50 ВГ, 0,04-0,07 кг/га кг/га, Корагеном 20,КС 0,150-0,175 мл/га або іншими інсектицидами з додаванням проти парші, плодової гнилі, борошнистої роси та інших хвороб вказаних вище фунгіцидів, дотримуючись чергування препаратів. У насадженнях яблуні проти личинок мандрівниць щитівок, несправжньощитівок Адмірал, 10% КЕ, 0,6-0,8 л/га або Моспілан ВП 0,4-0,5 кг/га. </w:t>
            </w:r>
          </w:p>
        </w:tc>
      </w:tr>
      <w:tr w:rsidR="00C9086F" w:rsidRPr="00C9086F" w14:paraId="4DC7175D" w14:textId="77777777" w:rsidTr="001A2CF6">
        <w:tc>
          <w:tcPr>
            <w:tcW w:w="2518" w:type="dxa"/>
          </w:tcPr>
          <w:p w14:paraId="2AF57761" w14:textId="77777777" w:rsidR="001A2CF6" w:rsidRPr="00C9086F" w:rsidRDefault="001A2CF6" w:rsidP="001A2CF6">
            <w:pPr>
              <w:ind w:left="-57" w:right="-57"/>
            </w:pPr>
            <w:r w:rsidRPr="00C9086F">
              <w:t>Зимові сорти яблуні та груші наприкінці липня – на початок серпня</w:t>
            </w:r>
          </w:p>
        </w:tc>
        <w:tc>
          <w:tcPr>
            <w:tcW w:w="2693" w:type="dxa"/>
          </w:tcPr>
          <w:p w14:paraId="25F18BB9" w14:textId="77777777" w:rsidR="001A2CF6" w:rsidRPr="00C9086F" w:rsidRDefault="001A2CF6" w:rsidP="001A2CF6">
            <w:pPr>
              <w:ind w:left="-57" w:right="-57"/>
              <w:jc w:val="both"/>
            </w:pPr>
            <w:r w:rsidRPr="00C9086F">
              <w:t>Яблунева плодожерка, парша, плодова гниль, борошниста роса.</w:t>
            </w:r>
          </w:p>
        </w:tc>
        <w:tc>
          <w:tcPr>
            <w:tcW w:w="4282" w:type="dxa"/>
            <w:gridSpan w:val="2"/>
          </w:tcPr>
          <w:p w14:paraId="3E89F69F" w14:textId="77777777" w:rsidR="001A2CF6" w:rsidRPr="00C9086F" w:rsidRDefault="001A2CF6" w:rsidP="001A2CF6">
            <w:pPr>
              <w:ind w:left="-57" w:right="-57"/>
              <w:jc w:val="both"/>
            </w:pPr>
            <w:r w:rsidRPr="00C9086F">
              <w:t xml:space="preserve">Обприскування Матчем, 5% КЕ, 1 л/га, Нурелом-Д, 55% КЕ, 1-1,5 л/га або іншими інсектицидами  з додаванням проти парші, плодової гнилі та інших хвороб Міравіс 200 </w:t>
            </w:r>
            <w:r w:rsidRPr="00C9086F">
              <w:rPr>
                <w:lang w:val="en-US"/>
              </w:rPr>
              <w:t>SC</w:t>
            </w:r>
            <w:r w:rsidRPr="00C9086F">
              <w:t xml:space="preserve"> КС. 02-0,25 л/га, Серкадіс Плюс, КС 09-1,5 л/га або Блюз КС, 0,2-0,35 л/га. </w:t>
            </w:r>
          </w:p>
        </w:tc>
      </w:tr>
      <w:tr w:rsidR="00C9086F" w:rsidRPr="00C9086F" w14:paraId="7663D25B" w14:textId="77777777" w:rsidTr="001A2CF6">
        <w:tc>
          <w:tcPr>
            <w:tcW w:w="2518" w:type="dxa"/>
          </w:tcPr>
          <w:p w14:paraId="69D83050" w14:textId="77777777" w:rsidR="001A2CF6" w:rsidRPr="00C9086F" w:rsidRDefault="001A2CF6" w:rsidP="001A2CF6">
            <w:pPr>
              <w:ind w:left="-57" w:right="-57"/>
            </w:pPr>
            <w:r w:rsidRPr="00C9086F">
              <w:t>Зимові сорти яблуні не пізніше, як за 20 днів до початку збирання врожаю</w:t>
            </w:r>
          </w:p>
        </w:tc>
        <w:tc>
          <w:tcPr>
            <w:tcW w:w="2693" w:type="dxa"/>
          </w:tcPr>
          <w:p w14:paraId="25C24BA0" w14:textId="77777777" w:rsidR="001A2CF6" w:rsidRPr="00C9086F" w:rsidRDefault="001A2CF6" w:rsidP="001A2CF6">
            <w:pPr>
              <w:ind w:left="-57" w:right="-57"/>
              <w:jc w:val="both"/>
            </w:pPr>
            <w:r w:rsidRPr="00C9086F">
              <w:t>Парша, плодова гниль, інші хвороби плодів при зберіганні. В осередках яблуні заселених кров’яною попелицею (другий пік чисельності).</w:t>
            </w:r>
          </w:p>
        </w:tc>
        <w:tc>
          <w:tcPr>
            <w:tcW w:w="4282" w:type="dxa"/>
            <w:gridSpan w:val="2"/>
          </w:tcPr>
          <w:p w14:paraId="29DBF572" w14:textId="77777777" w:rsidR="001A2CF6" w:rsidRPr="00C9086F" w:rsidRDefault="001A2CF6" w:rsidP="001A2CF6">
            <w:pPr>
              <w:ind w:left="-57" w:right="-57"/>
              <w:jc w:val="both"/>
            </w:pPr>
            <w:r w:rsidRPr="00C9086F">
              <w:t>Обприскування Топсіном М,  ЗП, 1-2 кг/га, Бенелус КС, 1,0-1,2 л/га кг/га проти парші, плодової гнилі та інших хвороб. Обприскування яблуні проти кров’яної попелиці інсектицидом Мовенто 100 КС, 2,0-2,25 л/га + Липосам 0,5-1,0 л/га або Трансформ, ВГ, 0,1 кг/га + Липосам 0,5-1,0 л/га.</w:t>
            </w:r>
          </w:p>
        </w:tc>
      </w:tr>
      <w:tr w:rsidR="00C9086F" w:rsidRPr="00C9086F" w14:paraId="386C229C" w14:textId="77777777" w:rsidTr="001A2CF6">
        <w:trPr>
          <w:cantSplit/>
          <w:trHeight w:val="305"/>
        </w:trPr>
        <w:tc>
          <w:tcPr>
            <w:tcW w:w="9493" w:type="dxa"/>
            <w:gridSpan w:val="4"/>
          </w:tcPr>
          <w:p w14:paraId="6E89D2E2" w14:textId="77777777" w:rsidR="001A2CF6" w:rsidRPr="00C9086F" w:rsidRDefault="001A2CF6" w:rsidP="001A2CF6">
            <w:pPr>
              <w:pStyle w:val="3"/>
              <w:jc w:val="center"/>
              <w:rPr>
                <w:szCs w:val="24"/>
              </w:rPr>
            </w:pPr>
            <w:r w:rsidRPr="00C9086F">
              <w:rPr>
                <w:szCs w:val="24"/>
              </w:rPr>
              <w:t>Кісточкові культури</w:t>
            </w:r>
          </w:p>
        </w:tc>
      </w:tr>
      <w:tr w:rsidR="00C9086F" w:rsidRPr="00C9086F" w14:paraId="4124F889" w14:textId="77777777" w:rsidTr="001A2CF6">
        <w:tc>
          <w:tcPr>
            <w:tcW w:w="2518" w:type="dxa"/>
          </w:tcPr>
          <w:p w14:paraId="277893EA" w14:textId="77777777" w:rsidR="001A2CF6" w:rsidRPr="00C9086F" w:rsidRDefault="001A2CF6" w:rsidP="001A2CF6">
            <w:pPr>
              <w:ind w:left="-57" w:right="-57"/>
            </w:pPr>
            <w:r w:rsidRPr="00C9086F">
              <w:t xml:space="preserve">На початок набрякання бруньок </w:t>
            </w:r>
          </w:p>
        </w:tc>
        <w:tc>
          <w:tcPr>
            <w:tcW w:w="2835" w:type="dxa"/>
            <w:gridSpan w:val="2"/>
          </w:tcPr>
          <w:p w14:paraId="57CF384C" w14:textId="77777777" w:rsidR="001A2CF6" w:rsidRPr="00C9086F" w:rsidRDefault="001A2CF6" w:rsidP="001A2CF6">
            <w:pPr>
              <w:ind w:left="-57" w:right="-57"/>
              <w:jc w:val="both"/>
            </w:pPr>
            <w:r w:rsidRPr="00C9086F">
              <w:t xml:space="preserve">Каліфорнійська та інші щитівки, несправжньощи-тівки, павутинні кліщі, </w:t>
            </w:r>
            <w:r w:rsidRPr="00C9086F">
              <w:lastRenderedPageBreak/>
              <w:t>попелиці, листокрутки, моніліоз, кокомікоз, кучерявість листя, клястероспоріоз та інші.</w:t>
            </w:r>
          </w:p>
        </w:tc>
        <w:tc>
          <w:tcPr>
            <w:tcW w:w="4140" w:type="dxa"/>
          </w:tcPr>
          <w:p w14:paraId="43AF8F9B" w14:textId="77777777" w:rsidR="001A2CF6" w:rsidRPr="00C9086F" w:rsidRDefault="001A2CF6" w:rsidP="001A2CF6">
            <w:pPr>
              <w:ind w:left="-57" w:right="-57"/>
              <w:jc w:val="both"/>
            </w:pPr>
            <w:r w:rsidRPr="00C9086F">
              <w:lastRenderedPageBreak/>
              <w:t xml:space="preserve">Обприскування проти шкідників Препаратом 30 В, к.е. 40 л/га. Норма витрати робочого розчину 1000-1500 </w:t>
            </w:r>
            <w:r w:rsidRPr="00C9086F">
              <w:lastRenderedPageBreak/>
              <w:t>л/га. Проти хвороб Косайд 2000, в.г., 4-6 кг/га.</w:t>
            </w:r>
          </w:p>
        </w:tc>
      </w:tr>
      <w:tr w:rsidR="00C9086F" w:rsidRPr="00C9086F" w14:paraId="30AB61C5" w14:textId="77777777" w:rsidTr="001A2CF6">
        <w:tc>
          <w:tcPr>
            <w:tcW w:w="2518" w:type="dxa"/>
          </w:tcPr>
          <w:p w14:paraId="425F87B2" w14:textId="77777777" w:rsidR="001A2CF6" w:rsidRPr="00C9086F" w:rsidRDefault="001A2CF6" w:rsidP="001A2CF6">
            <w:pPr>
              <w:ind w:left="-57" w:right="-57"/>
            </w:pPr>
            <w:r w:rsidRPr="00C9086F">
              <w:lastRenderedPageBreak/>
              <w:t>На початок розпускання бруньок, у фазу рожевого бутона (персик, абрикос)</w:t>
            </w:r>
          </w:p>
        </w:tc>
        <w:tc>
          <w:tcPr>
            <w:tcW w:w="2835" w:type="dxa"/>
            <w:gridSpan w:val="2"/>
          </w:tcPr>
          <w:p w14:paraId="65E58F07" w14:textId="77777777" w:rsidR="001A2CF6" w:rsidRPr="00C9086F" w:rsidRDefault="001A2CF6" w:rsidP="001A2CF6">
            <w:pPr>
              <w:ind w:left="-57" w:right="-57"/>
              <w:jc w:val="both"/>
            </w:pPr>
            <w:r w:rsidRPr="00C9086F">
              <w:t>Моніліоз, кучерявість листків персика, клястероспоріоз та інші хвороби.</w:t>
            </w:r>
          </w:p>
        </w:tc>
        <w:tc>
          <w:tcPr>
            <w:tcW w:w="4140" w:type="dxa"/>
          </w:tcPr>
          <w:p w14:paraId="32ACF7CE" w14:textId="77777777" w:rsidR="001A2CF6" w:rsidRPr="00C9086F" w:rsidRDefault="001A2CF6" w:rsidP="001A2CF6">
            <w:pPr>
              <w:ind w:left="-57" w:right="-57"/>
              <w:jc w:val="both"/>
            </w:pPr>
            <w:r w:rsidRPr="00C9086F">
              <w:t>Обприскування Деланом, ВГ, 1,0 кг/га, Косайдом 2000 ВГ, 2-3 кг/га або Сігнумом, 33,4% ВГ, 1-1,25 кг/га. На персику Скор 250 ЕС, КЕ, 0,2 л/га, Джек Пот, КЕ 0,3-0,5 л/га, Самшит, КС, 0,2-0,3 л/га.</w:t>
            </w:r>
          </w:p>
        </w:tc>
      </w:tr>
      <w:tr w:rsidR="00C9086F" w:rsidRPr="00C9086F" w14:paraId="2BCF48BF" w14:textId="77777777" w:rsidTr="001A2CF6">
        <w:tc>
          <w:tcPr>
            <w:tcW w:w="2518" w:type="dxa"/>
          </w:tcPr>
          <w:p w14:paraId="39D2846E" w14:textId="77777777" w:rsidR="001A2CF6" w:rsidRPr="00C9086F" w:rsidRDefault="001A2CF6" w:rsidP="001A2CF6">
            <w:pPr>
              <w:ind w:left="-57" w:right="-57"/>
            </w:pPr>
            <w:r w:rsidRPr="00C9086F">
              <w:t>Під час висування та відокремлення бутонів у черешні, вишні, сливи (перед цвітінням)</w:t>
            </w:r>
          </w:p>
        </w:tc>
        <w:tc>
          <w:tcPr>
            <w:tcW w:w="2835" w:type="dxa"/>
            <w:gridSpan w:val="2"/>
          </w:tcPr>
          <w:p w14:paraId="5C2F3CD6" w14:textId="77777777" w:rsidR="001A2CF6" w:rsidRPr="00C9086F" w:rsidRDefault="001A2CF6" w:rsidP="001A2CF6">
            <w:pPr>
              <w:ind w:left="-57" w:right="-57"/>
              <w:jc w:val="both"/>
            </w:pPr>
            <w:r w:rsidRPr="00C9086F">
              <w:t>Моніліоз, плямистості листя, плодова гниль, кучерявість листя персика, довгоносики, листогризучі шкідники, попелиці, пильщики, несправжньощитівки, інші</w:t>
            </w:r>
          </w:p>
        </w:tc>
        <w:tc>
          <w:tcPr>
            <w:tcW w:w="4140" w:type="dxa"/>
          </w:tcPr>
          <w:p w14:paraId="1B3DC585" w14:textId="77777777" w:rsidR="001A2CF6" w:rsidRPr="00C9086F" w:rsidRDefault="001A2CF6" w:rsidP="001A2CF6">
            <w:pPr>
              <w:ind w:left="-57" w:right="-57"/>
              <w:jc w:val="both"/>
            </w:pPr>
            <w:r w:rsidRPr="00C9086F">
              <w:t xml:space="preserve">Обприскування Кітч ВГ, 0,75-1,0 кг/га, Ембрелія 140 </w:t>
            </w:r>
            <w:r w:rsidRPr="00C9086F">
              <w:rPr>
                <w:lang w:val="en-US"/>
              </w:rPr>
              <w:t>SC</w:t>
            </w:r>
            <w:r w:rsidRPr="00C9086F">
              <w:t xml:space="preserve">, КС 1,2-1,5 л/га  або Луна Сенсейшен 500 </w:t>
            </w:r>
            <w:r w:rsidRPr="00C9086F">
              <w:rPr>
                <w:lang w:val="en-US"/>
              </w:rPr>
              <w:t>SC</w:t>
            </w:r>
            <w:r w:rsidRPr="00C9086F">
              <w:t xml:space="preserve">, к.с., 0,3-0,5 л/га з додаванням на сливі Конфідору, 20% ВРК, 0,25 л/га, на вишні, черешні Каліпсо 48% </w:t>
            </w:r>
            <w:r w:rsidRPr="00C9086F">
              <w:rPr>
                <w:lang w:val="en-US"/>
              </w:rPr>
              <w:t>SC</w:t>
            </w:r>
            <w:r w:rsidRPr="00C9086F">
              <w:t xml:space="preserve"> КС, 0,25-0,3 л/га.</w:t>
            </w:r>
          </w:p>
        </w:tc>
      </w:tr>
      <w:tr w:rsidR="00C9086F" w:rsidRPr="00C9086F" w14:paraId="1EE2F28C" w14:textId="77777777" w:rsidTr="001A2CF6">
        <w:tc>
          <w:tcPr>
            <w:tcW w:w="2518" w:type="dxa"/>
          </w:tcPr>
          <w:p w14:paraId="4A26A186" w14:textId="77777777" w:rsidR="001A2CF6" w:rsidRPr="00C9086F" w:rsidRDefault="001A2CF6" w:rsidP="001A2CF6">
            <w:pPr>
              <w:ind w:left="-57" w:right="-57"/>
            </w:pPr>
            <w:r w:rsidRPr="00C9086F">
              <w:t xml:space="preserve">Після закінчення цвітіння </w:t>
            </w:r>
          </w:p>
        </w:tc>
        <w:tc>
          <w:tcPr>
            <w:tcW w:w="2835" w:type="dxa"/>
            <w:gridSpan w:val="2"/>
          </w:tcPr>
          <w:p w14:paraId="470F7F3A" w14:textId="77777777" w:rsidR="001A2CF6" w:rsidRPr="00C9086F" w:rsidRDefault="001A2CF6" w:rsidP="001A2CF6">
            <w:pPr>
              <w:ind w:left="-57" w:right="-57"/>
              <w:jc w:val="both"/>
            </w:pPr>
            <w:r w:rsidRPr="00C9086F">
              <w:t>Кокомікоз, кучерявість листків персика (на чутливих до хвороби сортах), клястероспоріоз, плодова гниль, листокрутки, попелиці, пильщики, кліщі, товстоніжка сливова та інші.</w:t>
            </w:r>
          </w:p>
        </w:tc>
        <w:tc>
          <w:tcPr>
            <w:tcW w:w="4140" w:type="dxa"/>
          </w:tcPr>
          <w:p w14:paraId="38909CFA" w14:textId="77777777" w:rsidR="001A2CF6" w:rsidRPr="00C9086F" w:rsidRDefault="001A2CF6" w:rsidP="001A2CF6">
            <w:pPr>
              <w:ind w:left="-57" w:right="-57"/>
              <w:jc w:val="both"/>
            </w:pPr>
            <w:r w:rsidRPr="00C9086F">
              <w:t xml:space="preserve">Обприскування Топсіном М, 70% ЗП, 1 кг/га, Фитал, РК 2,0 л/га, або Кітч ВГ, 0,75-1,0 кг/га з додаванням на сливі, черешні та вишні Каліпсо 48% </w:t>
            </w:r>
            <w:r w:rsidRPr="00C9086F">
              <w:rPr>
                <w:lang w:val="en-US"/>
              </w:rPr>
              <w:t>SC</w:t>
            </w:r>
            <w:r w:rsidRPr="00C9086F">
              <w:t xml:space="preserve"> КС, 0,25-0,3 л/га, на персику та абрикосі -  Карате Зеон 050 </w:t>
            </w:r>
            <w:r w:rsidRPr="00C9086F">
              <w:rPr>
                <w:lang w:val="en-US"/>
              </w:rPr>
              <w:t>CS</w:t>
            </w:r>
            <w:r w:rsidRPr="00C9086F">
              <w:t>, мк. с. 0,3 л/га або Децис f-Люкс 25 ЕС КЕ, 0,5 л/га.</w:t>
            </w:r>
          </w:p>
        </w:tc>
      </w:tr>
      <w:tr w:rsidR="00C9086F" w:rsidRPr="00C9086F" w14:paraId="6E1B00DB" w14:textId="77777777" w:rsidTr="001A2CF6">
        <w:tc>
          <w:tcPr>
            <w:tcW w:w="2518" w:type="dxa"/>
          </w:tcPr>
          <w:p w14:paraId="037FA288" w14:textId="77777777" w:rsidR="001A2CF6" w:rsidRPr="00C9086F" w:rsidRDefault="001A2CF6" w:rsidP="001A2CF6">
            <w:pPr>
              <w:ind w:left="-57" w:right="-57"/>
            </w:pPr>
            <w:r w:rsidRPr="00C9086F">
              <w:t>Через 10 днів після попереднього, на по-чатку відродження гусениць сливової та східної плодожерок</w:t>
            </w:r>
          </w:p>
        </w:tc>
        <w:tc>
          <w:tcPr>
            <w:tcW w:w="2835" w:type="dxa"/>
            <w:gridSpan w:val="2"/>
          </w:tcPr>
          <w:p w14:paraId="528ADB53" w14:textId="77777777" w:rsidR="001A2CF6" w:rsidRPr="00C9086F" w:rsidRDefault="001A2CF6" w:rsidP="001A2CF6">
            <w:pPr>
              <w:ind w:left="-57" w:right="-57"/>
              <w:jc w:val="both"/>
            </w:pPr>
            <w:r w:rsidRPr="00C9086F">
              <w:t>Сливова плодожерка, сливова товстоніжка, східна плодожерка, павутинні кліщі, попелиці, кокомікоз, клястероспоріоз, плодова гниль.</w:t>
            </w:r>
          </w:p>
        </w:tc>
        <w:tc>
          <w:tcPr>
            <w:tcW w:w="4140" w:type="dxa"/>
          </w:tcPr>
          <w:p w14:paraId="340CE787" w14:textId="77777777" w:rsidR="001A2CF6" w:rsidRPr="00C9086F" w:rsidRDefault="001A2CF6" w:rsidP="001A2CF6">
            <w:pPr>
              <w:ind w:left="-57" w:right="-57"/>
              <w:jc w:val="both"/>
            </w:pPr>
            <w:r w:rsidRPr="00C9086F">
              <w:t>Обприскування сливи Актелліком  500 ЕС КЕ, 1,2 л/га, персика та абрикоса  Антихрущ, КС, 0,4-0,5 л/га або Децис 100 ЕС, КС, 0,125 кг/га з додаванням Блюз КС, 0,2-0,35 кг/га, Топсіна М, 70% з.п., 1 кг/га, Малвіна 80, ВГ, 1,8-2,5 кг/га або Сігнуму, 33,4% ВГ, 1,0-1,25 кг/га дотримуючись чергування препаратів</w:t>
            </w:r>
          </w:p>
        </w:tc>
      </w:tr>
      <w:tr w:rsidR="00C9086F" w:rsidRPr="00C9086F" w14:paraId="43047DE5" w14:textId="77777777" w:rsidTr="001A2CF6">
        <w:tc>
          <w:tcPr>
            <w:tcW w:w="2518" w:type="dxa"/>
          </w:tcPr>
          <w:p w14:paraId="1CFCB118" w14:textId="77777777" w:rsidR="001A2CF6" w:rsidRPr="00C9086F" w:rsidRDefault="001A2CF6" w:rsidP="001A2CF6">
            <w:pPr>
              <w:ind w:left="-57" w:right="-57"/>
            </w:pPr>
            <w:r w:rsidRPr="00C9086F">
              <w:t xml:space="preserve">У період масового льоту вишневої мухи (початок цвітіння білої акації) сорти вишні й черешні середнього і пізнього строків достигання </w:t>
            </w:r>
          </w:p>
        </w:tc>
        <w:tc>
          <w:tcPr>
            <w:tcW w:w="2835" w:type="dxa"/>
            <w:gridSpan w:val="2"/>
          </w:tcPr>
          <w:p w14:paraId="2522AFFA" w14:textId="77777777" w:rsidR="001A2CF6" w:rsidRPr="00C9086F" w:rsidRDefault="001A2CF6" w:rsidP="001A2CF6">
            <w:pPr>
              <w:ind w:left="-57" w:right="-57"/>
              <w:jc w:val="both"/>
            </w:pPr>
            <w:r w:rsidRPr="00C9086F">
              <w:t>Вишнева муха, кокомікоз, плодова гниль</w:t>
            </w:r>
          </w:p>
        </w:tc>
        <w:tc>
          <w:tcPr>
            <w:tcW w:w="4140" w:type="dxa"/>
          </w:tcPr>
          <w:p w14:paraId="3EC5BD85" w14:textId="77777777" w:rsidR="001A2CF6" w:rsidRPr="00C9086F" w:rsidRDefault="001A2CF6" w:rsidP="001A2CF6">
            <w:pPr>
              <w:ind w:left="-57" w:right="-57"/>
              <w:jc w:val="both"/>
            </w:pPr>
            <w:r w:rsidRPr="00C9086F">
              <w:t xml:space="preserve">Обприскування Децис </w:t>
            </w:r>
            <w:r w:rsidRPr="00C9086F">
              <w:rPr>
                <w:lang w:val="en-US"/>
              </w:rPr>
              <w:t>f</w:t>
            </w:r>
            <w:r w:rsidRPr="00C9086F">
              <w:t xml:space="preserve">-Люкс 0,5 л/га, Актелліком 50%, к.е., 0,8-1,2 л/га, Ексірель, СЕ 0,75 л/га або Каліпсо, 48% </w:t>
            </w:r>
            <w:r w:rsidRPr="00C9086F">
              <w:rPr>
                <w:lang w:val="en-US"/>
              </w:rPr>
              <w:t>SC</w:t>
            </w:r>
            <w:r w:rsidRPr="00C9086F">
              <w:t xml:space="preserve"> КС, 0,25-0,3 л/га з додаванням Топсіну М, 70% ЗП, 1 кг/га, Фитала РК, 2 л/га або Сігнуму, 33,4% ВГ, 1-1,25 кг/га.</w:t>
            </w:r>
          </w:p>
        </w:tc>
      </w:tr>
      <w:tr w:rsidR="00C9086F" w:rsidRPr="00C9086F" w14:paraId="50AA8534" w14:textId="77777777" w:rsidTr="001A2CF6">
        <w:tc>
          <w:tcPr>
            <w:tcW w:w="2518" w:type="dxa"/>
          </w:tcPr>
          <w:p w14:paraId="1E5E8738" w14:textId="77777777" w:rsidR="001A2CF6" w:rsidRPr="00C9086F" w:rsidRDefault="001A2CF6" w:rsidP="001A2CF6">
            <w:pPr>
              <w:ind w:left="-57" w:right="-57"/>
            </w:pPr>
            <w:r w:rsidRPr="00C9086F">
              <w:t xml:space="preserve">Через 10-12 днів після попереднього, сорти вишні й черешні пізнього строку достигання, але не пізніше, як за 20 днів </w:t>
            </w:r>
            <w:r w:rsidRPr="00C9086F">
              <w:lastRenderedPageBreak/>
              <w:t>до початку збору врожаю</w:t>
            </w:r>
          </w:p>
        </w:tc>
        <w:tc>
          <w:tcPr>
            <w:tcW w:w="2835" w:type="dxa"/>
            <w:gridSpan w:val="2"/>
          </w:tcPr>
          <w:p w14:paraId="2B763EB2" w14:textId="77777777" w:rsidR="001A2CF6" w:rsidRPr="00C9086F" w:rsidRDefault="001A2CF6" w:rsidP="001A2CF6">
            <w:pPr>
              <w:ind w:left="-57" w:right="-57"/>
              <w:jc w:val="both"/>
            </w:pPr>
            <w:r w:rsidRPr="00C9086F">
              <w:lastRenderedPageBreak/>
              <w:t>Вишнева муха, кокомікоз, плодова гниль, сливова східна плодожерки.</w:t>
            </w:r>
          </w:p>
        </w:tc>
        <w:tc>
          <w:tcPr>
            <w:tcW w:w="4140" w:type="dxa"/>
          </w:tcPr>
          <w:p w14:paraId="724FF3D9" w14:textId="77777777" w:rsidR="001A2CF6" w:rsidRPr="00C9086F" w:rsidRDefault="001A2CF6" w:rsidP="001A2CF6">
            <w:pPr>
              <w:ind w:left="-57" w:right="-57"/>
              <w:jc w:val="both"/>
            </w:pPr>
            <w:r w:rsidRPr="00C9086F">
              <w:t>Обприскування вишні й черешні Актелліком 500 ЕС, КЕ, 0,8-1,2 л/га або Ексірель СЕ, 0,75 л/га з додаванням Топсіну М, 70% ЗП, 1 кг/га чи Самшиту, КС, 0,2-0,3 л/га або Сігнуму, 33,4% ВГ., 1-1,25 кг/га.</w:t>
            </w:r>
          </w:p>
          <w:p w14:paraId="004ACD16" w14:textId="77777777" w:rsidR="001A2CF6" w:rsidRPr="00C9086F" w:rsidRDefault="001A2CF6" w:rsidP="001A2CF6">
            <w:pPr>
              <w:ind w:left="-57" w:right="-57"/>
              <w:jc w:val="both"/>
            </w:pPr>
            <w:r w:rsidRPr="00C9086F">
              <w:lastRenderedPageBreak/>
              <w:t>На сливі – Фуфанон 570 КЕ, 2 л/га або Атихрущ КС 0,4-0,5 л/га.</w:t>
            </w:r>
          </w:p>
        </w:tc>
      </w:tr>
      <w:tr w:rsidR="00C9086F" w:rsidRPr="00C9086F" w14:paraId="3897608E" w14:textId="77777777" w:rsidTr="001A2CF6">
        <w:tc>
          <w:tcPr>
            <w:tcW w:w="2518" w:type="dxa"/>
          </w:tcPr>
          <w:p w14:paraId="38C50F48" w14:textId="77777777" w:rsidR="001A2CF6" w:rsidRPr="00C9086F" w:rsidRDefault="001A2CF6" w:rsidP="001A2CF6">
            <w:pPr>
              <w:ind w:left="-57" w:right="-57"/>
            </w:pPr>
            <w:r w:rsidRPr="00C9086F">
              <w:lastRenderedPageBreak/>
              <w:t>Після збору врожаю і ще один-два рази з інтервалом 10-12 днів</w:t>
            </w:r>
          </w:p>
        </w:tc>
        <w:tc>
          <w:tcPr>
            <w:tcW w:w="2835" w:type="dxa"/>
            <w:gridSpan w:val="2"/>
          </w:tcPr>
          <w:p w14:paraId="7AE81AE3" w14:textId="77777777" w:rsidR="001A2CF6" w:rsidRPr="00C9086F" w:rsidRDefault="001A2CF6" w:rsidP="001A2CF6">
            <w:pPr>
              <w:ind w:left="-57" w:right="-57"/>
              <w:jc w:val="both"/>
            </w:pPr>
            <w:r w:rsidRPr="00C9086F">
              <w:t>Кокомікоз (вишня, черешня).</w:t>
            </w:r>
          </w:p>
        </w:tc>
        <w:tc>
          <w:tcPr>
            <w:tcW w:w="4140" w:type="dxa"/>
          </w:tcPr>
          <w:p w14:paraId="355C7F96" w14:textId="77777777" w:rsidR="001A2CF6" w:rsidRPr="00C9086F" w:rsidRDefault="001A2CF6" w:rsidP="001A2CF6">
            <w:pPr>
              <w:ind w:left="-57" w:right="-57"/>
              <w:jc w:val="both"/>
            </w:pPr>
            <w:r w:rsidRPr="00C9086F">
              <w:t xml:space="preserve">Обприскування Кітч ВГ, 0,75-1,0 кг/га            , Фиталом, РК, 2 кг/га, Луна Сеншейсен 500 </w:t>
            </w:r>
            <w:r w:rsidRPr="00C9086F">
              <w:rPr>
                <w:lang w:val="en-US"/>
              </w:rPr>
              <w:t>SC</w:t>
            </w:r>
            <w:r w:rsidRPr="00C9086F">
              <w:t>, КС 0,25-0,35 л/га або Топсіном М, 70% ЗП, 1 кг/га, дотримуючись чергування препаратів.</w:t>
            </w:r>
          </w:p>
        </w:tc>
      </w:tr>
      <w:tr w:rsidR="00C9086F" w:rsidRPr="00C9086F" w14:paraId="73202DEA" w14:textId="77777777" w:rsidTr="001A2CF6">
        <w:tc>
          <w:tcPr>
            <w:tcW w:w="2518" w:type="dxa"/>
          </w:tcPr>
          <w:p w14:paraId="225FF0DE" w14:textId="77777777" w:rsidR="001A2CF6" w:rsidRPr="00C9086F" w:rsidRDefault="001A2CF6" w:rsidP="001A2CF6">
            <w:pPr>
              <w:ind w:left="-57" w:right="-57"/>
            </w:pPr>
            <w:r w:rsidRPr="00C9086F">
              <w:t>У кінці літа (серпень-вересень)</w:t>
            </w:r>
          </w:p>
        </w:tc>
        <w:tc>
          <w:tcPr>
            <w:tcW w:w="2835" w:type="dxa"/>
            <w:gridSpan w:val="2"/>
          </w:tcPr>
          <w:p w14:paraId="55A840D9" w14:textId="77777777" w:rsidR="001A2CF6" w:rsidRPr="00C9086F" w:rsidRDefault="001A2CF6" w:rsidP="001A2CF6">
            <w:pPr>
              <w:ind w:left="-57" w:right="-57"/>
              <w:jc w:val="both"/>
            </w:pPr>
            <w:r w:rsidRPr="00C9086F">
              <w:t>Попелиці, вишневий слизистий пильщик, (вишня, черешня).</w:t>
            </w:r>
          </w:p>
        </w:tc>
        <w:tc>
          <w:tcPr>
            <w:tcW w:w="4140" w:type="dxa"/>
          </w:tcPr>
          <w:p w14:paraId="32CCBA9F" w14:textId="77777777" w:rsidR="001A2CF6" w:rsidRPr="00C9086F" w:rsidRDefault="001A2CF6" w:rsidP="001A2CF6">
            <w:pPr>
              <w:ind w:left="-57" w:right="-57"/>
              <w:jc w:val="both"/>
            </w:pPr>
            <w:r w:rsidRPr="00C9086F">
              <w:t xml:space="preserve">Обприскування Карате Зеон 050 </w:t>
            </w:r>
            <w:r w:rsidRPr="00C9086F">
              <w:rPr>
                <w:lang w:val="en-US"/>
              </w:rPr>
              <w:t>CS</w:t>
            </w:r>
            <w:r w:rsidRPr="00C9086F">
              <w:t xml:space="preserve">, мк. с. 0,3 л/га (розсадники), Актелліком 500 ЕС, КЕ, 0,8-1,2 л/га або Каліпсо 48% </w:t>
            </w:r>
            <w:r w:rsidRPr="00C9086F">
              <w:rPr>
                <w:lang w:val="en-US"/>
              </w:rPr>
              <w:t>SC</w:t>
            </w:r>
            <w:r w:rsidRPr="00C9086F">
              <w:t xml:space="preserve"> КС, 0,25-0,3 л/га.</w:t>
            </w:r>
          </w:p>
        </w:tc>
      </w:tr>
    </w:tbl>
    <w:p w14:paraId="39C6BC2C" w14:textId="77777777" w:rsidR="004B4DFA" w:rsidRPr="00C9086F" w:rsidRDefault="001A2CF6" w:rsidP="001A2CF6">
      <w:pPr>
        <w:pStyle w:val="2"/>
        <w:contextualSpacing/>
        <w:jc w:val="center"/>
        <w:rPr>
          <w:rFonts w:ascii="Times New Roman" w:hAnsi="Times New Roman" w:cs="Times New Roman"/>
          <w:sz w:val="24"/>
          <w:szCs w:val="24"/>
        </w:rPr>
      </w:pPr>
      <w:r w:rsidRPr="00C9086F">
        <w:rPr>
          <w:rFonts w:ascii="Times New Roman" w:hAnsi="Times New Roman" w:cs="Times New Roman"/>
          <w:sz w:val="24"/>
          <w:szCs w:val="24"/>
        </w:rPr>
        <w:t xml:space="preserve">Молоді насадження    </w:t>
      </w:r>
    </w:p>
    <w:p w14:paraId="348E6724" w14:textId="0367A237" w:rsidR="001A2CF6" w:rsidRPr="00C9086F" w:rsidRDefault="001A2CF6" w:rsidP="001A2CF6">
      <w:pPr>
        <w:pStyle w:val="2"/>
        <w:contextualSpacing/>
        <w:jc w:val="center"/>
        <w:rPr>
          <w:rFonts w:ascii="Times New Roman" w:hAnsi="Times New Roman" w:cs="Times New Roman"/>
          <w:sz w:val="24"/>
          <w:szCs w:val="24"/>
        </w:rPr>
      </w:pPr>
      <w:r w:rsidRPr="00C9086F">
        <w:rPr>
          <w:rFonts w:ascii="Times New Roman" w:hAnsi="Times New Roman" w:cs="Times New Roman"/>
          <w:sz w:val="24"/>
          <w:szCs w:val="24"/>
        </w:rPr>
        <w:t>а) яблуня і груша</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154"/>
        <w:gridCol w:w="4101"/>
      </w:tblGrid>
      <w:tr w:rsidR="00C9086F" w:rsidRPr="00C9086F" w14:paraId="3DEAE110" w14:textId="77777777" w:rsidTr="001A2CF6">
        <w:trPr>
          <w:trHeight w:val="805"/>
        </w:trPr>
        <w:tc>
          <w:tcPr>
            <w:tcW w:w="1069" w:type="pct"/>
            <w:vAlign w:val="center"/>
          </w:tcPr>
          <w:p w14:paraId="561790BD" w14:textId="77777777" w:rsidR="001A2CF6" w:rsidRPr="00C9086F" w:rsidRDefault="001A2CF6" w:rsidP="001A2CF6">
            <w:pPr>
              <w:ind w:left="-57" w:right="-57"/>
              <w:contextualSpacing/>
              <w:jc w:val="center"/>
              <w:rPr>
                <w:b/>
                <w:bCs/>
                <w:sz w:val="23"/>
                <w:szCs w:val="23"/>
              </w:rPr>
            </w:pPr>
            <w:r w:rsidRPr="00C9086F">
              <w:rPr>
                <w:b/>
                <w:bCs/>
              </w:rPr>
              <w:t>Орієнтовні строки та умови проведення заходів</w:t>
            </w:r>
          </w:p>
        </w:tc>
        <w:tc>
          <w:tcPr>
            <w:tcW w:w="1709" w:type="pct"/>
            <w:vAlign w:val="center"/>
          </w:tcPr>
          <w:p w14:paraId="6118997F" w14:textId="77777777" w:rsidR="001A2CF6" w:rsidRPr="00C9086F" w:rsidRDefault="001A2CF6" w:rsidP="001A2CF6">
            <w:pPr>
              <w:ind w:left="-57" w:right="-57"/>
              <w:contextualSpacing/>
              <w:jc w:val="center"/>
              <w:rPr>
                <w:b/>
                <w:bCs/>
                <w:sz w:val="23"/>
                <w:szCs w:val="23"/>
              </w:rPr>
            </w:pPr>
            <w:r w:rsidRPr="00C9086F">
              <w:rPr>
                <w:b/>
                <w:bCs/>
                <w:sz w:val="23"/>
                <w:szCs w:val="23"/>
              </w:rPr>
              <w:t>Хвороби, шкідники</w:t>
            </w:r>
          </w:p>
        </w:tc>
        <w:tc>
          <w:tcPr>
            <w:tcW w:w="2222" w:type="pct"/>
            <w:vAlign w:val="center"/>
          </w:tcPr>
          <w:p w14:paraId="07C57A20" w14:textId="77777777" w:rsidR="001A2CF6" w:rsidRPr="00C9086F" w:rsidRDefault="001A2CF6" w:rsidP="001A2CF6">
            <w:pPr>
              <w:ind w:left="-57" w:right="-57"/>
              <w:contextualSpacing/>
              <w:jc w:val="center"/>
              <w:rPr>
                <w:b/>
                <w:bCs/>
                <w:sz w:val="23"/>
                <w:szCs w:val="23"/>
              </w:rPr>
            </w:pPr>
            <w:r w:rsidRPr="00C9086F">
              <w:rPr>
                <w:b/>
              </w:rPr>
              <w:t>Заходи, препарати, норми витрати</w:t>
            </w:r>
          </w:p>
        </w:tc>
      </w:tr>
      <w:tr w:rsidR="00C9086F" w:rsidRPr="00C9086F" w14:paraId="749D20ED" w14:textId="77777777" w:rsidTr="001A2CF6">
        <w:trPr>
          <w:trHeight w:val="70"/>
        </w:trPr>
        <w:tc>
          <w:tcPr>
            <w:tcW w:w="1069" w:type="pct"/>
            <w:vAlign w:val="center"/>
          </w:tcPr>
          <w:p w14:paraId="76C8E891" w14:textId="77777777" w:rsidR="001A2CF6" w:rsidRPr="00C9086F" w:rsidRDefault="001A2CF6" w:rsidP="001A2CF6">
            <w:pPr>
              <w:ind w:left="-57" w:right="-57"/>
              <w:contextualSpacing/>
              <w:jc w:val="center"/>
              <w:rPr>
                <w:sz w:val="23"/>
                <w:szCs w:val="23"/>
              </w:rPr>
            </w:pPr>
            <w:r w:rsidRPr="00C9086F">
              <w:rPr>
                <w:sz w:val="23"/>
                <w:szCs w:val="23"/>
              </w:rPr>
              <w:t>На початку розпускання бруньок</w:t>
            </w:r>
          </w:p>
        </w:tc>
        <w:tc>
          <w:tcPr>
            <w:tcW w:w="1709" w:type="pct"/>
            <w:vAlign w:val="center"/>
          </w:tcPr>
          <w:p w14:paraId="148F0701" w14:textId="77777777" w:rsidR="001A2CF6" w:rsidRPr="00C9086F" w:rsidRDefault="001A2CF6" w:rsidP="001A2CF6">
            <w:pPr>
              <w:ind w:left="-57" w:right="-57"/>
              <w:contextualSpacing/>
              <w:jc w:val="center"/>
              <w:rPr>
                <w:sz w:val="23"/>
                <w:szCs w:val="23"/>
              </w:rPr>
            </w:pPr>
            <w:r w:rsidRPr="00C9086F">
              <w:rPr>
                <w:sz w:val="23"/>
                <w:szCs w:val="23"/>
              </w:rPr>
              <w:t>Парша, садові довгоносики, попелиці, медяниці та ін.</w:t>
            </w:r>
          </w:p>
        </w:tc>
        <w:tc>
          <w:tcPr>
            <w:tcW w:w="2222" w:type="pct"/>
            <w:vAlign w:val="center"/>
          </w:tcPr>
          <w:p w14:paraId="4E0C5C72" w14:textId="77777777" w:rsidR="001A2CF6" w:rsidRPr="00C9086F" w:rsidRDefault="001A2CF6" w:rsidP="001A2CF6">
            <w:pPr>
              <w:ind w:left="-57" w:right="-57"/>
              <w:contextualSpacing/>
              <w:jc w:val="center"/>
              <w:rPr>
                <w:sz w:val="23"/>
                <w:szCs w:val="23"/>
              </w:rPr>
            </w:pPr>
            <w:r w:rsidRPr="00C9086F">
              <w:rPr>
                <w:sz w:val="23"/>
                <w:szCs w:val="23"/>
              </w:rPr>
              <w:t>Косайд 2000, ВГ +</w:t>
            </w:r>
          </w:p>
          <w:p w14:paraId="4B436C43" w14:textId="77777777" w:rsidR="001A2CF6" w:rsidRPr="00C9086F" w:rsidRDefault="001A2CF6" w:rsidP="001A2CF6">
            <w:pPr>
              <w:ind w:right="-57"/>
              <w:contextualSpacing/>
              <w:jc w:val="center"/>
              <w:rPr>
                <w:sz w:val="23"/>
                <w:szCs w:val="23"/>
              </w:rPr>
            </w:pPr>
            <w:r w:rsidRPr="00C9086F">
              <w:rPr>
                <w:sz w:val="23"/>
                <w:szCs w:val="23"/>
              </w:rPr>
              <w:t>Децис 100 ЕС, КЕ</w:t>
            </w:r>
          </w:p>
        </w:tc>
      </w:tr>
      <w:tr w:rsidR="00C9086F" w:rsidRPr="00C9086F" w14:paraId="17B724A8" w14:textId="77777777" w:rsidTr="001A2CF6">
        <w:tc>
          <w:tcPr>
            <w:tcW w:w="1069" w:type="pct"/>
            <w:vAlign w:val="center"/>
          </w:tcPr>
          <w:p w14:paraId="4B051517" w14:textId="77777777" w:rsidR="001A2CF6" w:rsidRPr="00C9086F" w:rsidRDefault="001A2CF6" w:rsidP="001A2CF6">
            <w:pPr>
              <w:ind w:left="-57" w:right="-57"/>
              <w:contextualSpacing/>
              <w:jc w:val="center"/>
              <w:rPr>
                <w:sz w:val="23"/>
                <w:szCs w:val="23"/>
              </w:rPr>
            </w:pPr>
            <w:r w:rsidRPr="00C9086F">
              <w:rPr>
                <w:sz w:val="23"/>
                <w:szCs w:val="23"/>
              </w:rPr>
              <w:t>Після цвітіння плодоносних насаджень</w:t>
            </w:r>
          </w:p>
        </w:tc>
        <w:tc>
          <w:tcPr>
            <w:tcW w:w="1709" w:type="pct"/>
            <w:vAlign w:val="center"/>
          </w:tcPr>
          <w:p w14:paraId="1D06E9E6" w14:textId="77777777" w:rsidR="001A2CF6" w:rsidRPr="00C9086F" w:rsidRDefault="001A2CF6" w:rsidP="001A2CF6">
            <w:pPr>
              <w:ind w:left="-57" w:right="-57"/>
              <w:contextualSpacing/>
              <w:jc w:val="center"/>
              <w:rPr>
                <w:sz w:val="23"/>
                <w:szCs w:val="23"/>
              </w:rPr>
            </w:pPr>
            <w:r w:rsidRPr="00C9086F">
              <w:rPr>
                <w:sz w:val="23"/>
                <w:szCs w:val="23"/>
              </w:rPr>
              <w:t>Парша, борошниста роса, листокрутки, попелиці, мінуючі молі, медяниці та інші</w:t>
            </w:r>
          </w:p>
        </w:tc>
        <w:tc>
          <w:tcPr>
            <w:tcW w:w="2222" w:type="pct"/>
            <w:vAlign w:val="center"/>
          </w:tcPr>
          <w:p w14:paraId="2D47EE87" w14:textId="77777777" w:rsidR="001A2CF6" w:rsidRPr="00C9086F" w:rsidRDefault="001A2CF6" w:rsidP="001A2CF6">
            <w:pPr>
              <w:ind w:left="-57" w:right="-57"/>
              <w:contextualSpacing/>
              <w:jc w:val="center"/>
              <w:rPr>
                <w:sz w:val="23"/>
                <w:szCs w:val="23"/>
              </w:rPr>
            </w:pPr>
            <w:r w:rsidRPr="00C9086F">
              <w:rPr>
                <w:sz w:val="23"/>
                <w:szCs w:val="23"/>
              </w:rPr>
              <w:t>Бенелус, КС</w:t>
            </w:r>
          </w:p>
          <w:p w14:paraId="3B967FF1" w14:textId="77777777" w:rsidR="001A2CF6" w:rsidRPr="00C9086F" w:rsidRDefault="001A2CF6" w:rsidP="001A2CF6">
            <w:pPr>
              <w:ind w:right="-57"/>
              <w:contextualSpacing/>
              <w:jc w:val="center"/>
              <w:rPr>
                <w:sz w:val="23"/>
                <w:szCs w:val="23"/>
              </w:rPr>
            </w:pPr>
            <w:r w:rsidRPr="00C9086F">
              <w:rPr>
                <w:sz w:val="23"/>
                <w:szCs w:val="23"/>
              </w:rPr>
              <w:t>Енжіо, 24,7% КС</w:t>
            </w:r>
          </w:p>
        </w:tc>
      </w:tr>
      <w:tr w:rsidR="00C9086F" w:rsidRPr="00C9086F" w14:paraId="5BF2A1C4" w14:textId="77777777" w:rsidTr="001A2CF6">
        <w:trPr>
          <w:trHeight w:val="540"/>
        </w:trPr>
        <w:tc>
          <w:tcPr>
            <w:tcW w:w="1069" w:type="pct"/>
            <w:vAlign w:val="center"/>
          </w:tcPr>
          <w:p w14:paraId="68060E48" w14:textId="77777777" w:rsidR="001A2CF6" w:rsidRPr="00C9086F" w:rsidRDefault="001A2CF6" w:rsidP="001A2CF6">
            <w:pPr>
              <w:ind w:left="-57" w:right="-57"/>
              <w:contextualSpacing/>
              <w:jc w:val="center"/>
              <w:rPr>
                <w:sz w:val="23"/>
                <w:szCs w:val="23"/>
              </w:rPr>
            </w:pPr>
            <w:r w:rsidRPr="00C9086F">
              <w:rPr>
                <w:sz w:val="23"/>
                <w:szCs w:val="23"/>
              </w:rPr>
              <w:t>Червень</w:t>
            </w:r>
          </w:p>
        </w:tc>
        <w:tc>
          <w:tcPr>
            <w:tcW w:w="1709" w:type="pct"/>
            <w:vAlign w:val="center"/>
          </w:tcPr>
          <w:p w14:paraId="4B5EC469" w14:textId="77777777" w:rsidR="001A2CF6" w:rsidRPr="00C9086F" w:rsidRDefault="001A2CF6" w:rsidP="001A2CF6">
            <w:pPr>
              <w:ind w:left="-57" w:right="-57"/>
              <w:contextualSpacing/>
              <w:jc w:val="center"/>
              <w:rPr>
                <w:sz w:val="23"/>
                <w:szCs w:val="23"/>
              </w:rPr>
            </w:pPr>
            <w:r w:rsidRPr="00C9086F">
              <w:rPr>
                <w:sz w:val="23"/>
                <w:szCs w:val="23"/>
              </w:rPr>
              <w:t>Ті ж</w:t>
            </w:r>
          </w:p>
        </w:tc>
        <w:tc>
          <w:tcPr>
            <w:tcW w:w="2222" w:type="pct"/>
            <w:vAlign w:val="center"/>
          </w:tcPr>
          <w:p w14:paraId="0DA1CB56" w14:textId="77777777" w:rsidR="001A2CF6" w:rsidRPr="00C9086F" w:rsidRDefault="001A2CF6" w:rsidP="001A2CF6">
            <w:pPr>
              <w:ind w:left="-57" w:right="-57"/>
              <w:contextualSpacing/>
              <w:jc w:val="center"/>
              <w:rPr>
                <w:sz w:val="23"/>
                <w:szCs w:val="23"/>
              </w:rPr>
            </w:pPr>
            <w:r w:rsidRPr="00C9086F">
              <w:rPr>
                <w:sz w:val="23"/>
                <w:szCs w:val="23"/>
              </w:rPr>
              <w:t>Ардент, КС +</w:t>
            </w:r>
          </w:p>
          <w:p w14:paraId="130257E5" w14:textId="77777777" w:rsidR="001A2CF6" w:rsidRPr="00C9086F" w:rsidRDefault="001A2CF6" w:rsidP="001A2CF6">
            <w:pPr>
              <w:ind w:right="-57"/>
              <w:contextualSpacing/>
              <w:jc w:val="center"/>
              <w:rPr>
                <w:sz w:val="23"/>
                <w:szCs w:val="23"/>
              </w:rPr>
            </w:pPr>
            <w:r w:rsidRPr="00C9086F">
              <w:rPr>
                <w:sz w:val="23"/>
                <w:szCs w:val="23"/>
              </w:rPr>
              <w:t>Бі-58 новий,40% КЕ</w:t>
            </w:r>
          </w:p>
        </w:tc>
      </w:tr>
      <w:tr w:rsidR="00C9086F" w:rsidRPr="00C9086F" w14:paraId="06A4ABB3" w14:textId="77777777" w:rsidTr="001A2CF6">
        <w:tc>
          <w:tcPr>
            <w:tcW w:w="1069" w:type="pct"/>
            <w:vAlign w:val="center"/>
          </w:tcPr>
          <w:p w14:paraId="0634B12D" w14:textId="77777777" w:rsidR="001A2CF6" w:rsidRPr="00C9086F" w:rsidRDefault="001A2CF6" w:rsidP="001A2CF6">
            <w:pPr>
              <w:ind w:left="-57" w:right="-57"/>
              <w:contextualSpacing/>
              <w:jc w:val="center"/>
              <w:rPr>
                <w:sz w:val="23"/>
                <w:szCs w:val="23"/>
              </w:rPr>
            </w:pPr>
            <w:r w:rsidRPr="00C9086F">
              <w:rPr>
                <w:sz w:val="23"/>
                <w:szCs w:val="23"/>
              </w:rPr>
              <w:t>Липень</w:t>
            </w:r>
          </w:p>
        </w:tc>
        <w:tc>
          <w:tcPr>
            <w:tcW w:w="1709" w:type="pct"/>
            <w:vAlign w:val="center"/>
          </w:tcPr>
          <w:p w14:paraId="2E7DBE13" w14:textId="77777777" w:rsidR="001A2CF6" w:rsidRPr="00C9086F" w:rsidRDefault="001A2CF6" w:rsidP="001A2CF6">
            <w:pPr>
              <w:ind w:left="-57" w:right="-57"/>
              <w:contextualSpacing/>
              <w:jc w:val="center"/>
              <w:rPr>
                <w:sz w:val="23"/>
                <w:szCs w:val="23"/>
              </w:rPr>
            </w:pPr>
            <w:r w:rsidRPr="00C9086F">
              <w:rPr>
                <w:sz w:val="23"/>
                <w:szCs w:val="23"/>
              </w:rPr>
              <w:t>Ті ж</w:t>
            </w:r>
          </w:p>
        </w:tc>
        <w:tc>
          <w:tcPr>
            <w:tcW w:w="2222" w:type="pct"/>
            <w:vAlign w:val="center"/>
          </w:tcPr>
          <w:p w14:paraId="28F1B79F" w14:textId="77777777" w:rsidR="001A2CF6" w:rsidRPr="00C9086F" w:rsidRDefault="001A2CF6" w:rsidP="001A2CF6">
            <w:pPr>
              <w:ind w:left="-57" w:right="-57"/>
              <w:contextualSpacing/>
              <w:jc w:val="center"/>
              <w:rPr>
                <w:sz w:val="23"/>
                <w:szCs w:val="23"/>
              </w:rPr>
            </w:pPr>
            <w:r w:rsidRPr="00C9086F">
              <w:rPr>
                <w:sz w:val="23"/>
                <w:szCs w:val="23"/>
              </w:rPr>
              <w:t>Оріус, 25% ВЕ +</w:t>
            </w:r>
          </w:p>
          <w:p w14:paraId="5C1E04A2" w14:textId="77777777" w:rsidR="001A2CF6" w:rsidRPr="00C9086F" w:rsidRDefault="001A2CF6" w:rsidP="001A2CF6">
            <w:pPr>
              <w:ind w:right="-57"/>
              <w:contextualSpacing/>
              <w:jc w:val="center"/>
              <w:rPr>
                <w:sz w:val="23"/>
                <w:szCs w:val="23"/>
              </w:rPr>
            </w:pPr>
            <w:r w:rsidRPr="00C9086F">
              <w:t>Нурел Д, 55% КЕ</w:t>
            </w:r>
          </w:p>
        </w:tc>
      </w:tr>
      <w:tr w:rsidR="00C9086F" w:rsidRPr="00C9086F" w14:paraId="59F5994E" w14:textId="77777777" w:rsidTr="001A2CF6">
        <w:tc>
          <w:tcPr>
            <w:tcW w:w="1069" w:type="pct"/>
            <w:vAlign w:val="center"/>
          </w:tcPr>
          <w:p w14:paraId="765B9444" w14:textId="77777777" w:rsidR="001A2CF6" w:rsidRPr="00C9086F" w:rsidRDefault="001A2CF6" w:rsidP="001A2CF6">
            <w:pPr>
              <w:ind w:left="-57" w:right="-57"/>
              <w:contextualSpacing/>
              <w:jc w:val="center"/>
              <w:rPr>
                <w:sz w:val="23"/>
                <w:szCs w:val="23"/>
              </w:rPr>
            </w:pPr>
            <w:r w:rsidRPr="00C9086F">
              <w:rPr>
                <w:sz w:val="23"/>
                <w:szCs w:val="23"/>
              </w:rPr>
              <w:t>Серпень</w:t>
            </w:r>
          </w:p>
        </w:tc>
        <w:tc>
          <w:tcPr>
            <w:tcW w:w="3931" w:type="pct"/>
            <w:gridSpan w:val="2"/>
            <w:vAlign w:val="center"/>
          </w:tcPr>
          <w:p w14:paraId="3253F548" w14:textId="77777777" w:rsidR="001A2CF6" w:rsidRPr="00C9086F" w:rsidRDefault="001A2CF6" w:rsidP="001A2CF6">
            <w:pPr>
              <w:ind w:left="-57" w:right="-57"/>
              <w:contextualSpacing/>
              <w:jc w:val="center"/>
              <w:rPr>
                <w:sz w:val="23"/>
                <w:szCs w:val="23"/>
              </w:rPr>
            </w:pPr>
            <w:r w:rsidRPr="00C9086F">
              <w:rPr>
                <w:sz w:val="23"/>
                <w:szCs w:val="23"/>
              </w:rPr>
              <w:t>В залежності від небезпеки появи шкідників і хвороб застосовувати одну з указаних інсектицидно-фунгіцидних сумішей, дотримуючись чергування препаратів</w:t>
            </w:r>
          </w:p>
        </w:tc>
      </w:tr>
    </w:tbl>
    <w:p w14:paraId="3E07307C" w14:textId="77777777" w:rsidR="001A2CF6" w:rsidRPr="00C9086F" w:rsidRDefault="001A2CF6" w:rsidP="001A2CF6">
      <w:pPr>
        <w:pStyle w:val="3"/>
        <w:contextualSpacing/>
        <w:jc w:val="center"/>
        <w:rPr>
          <w:rFonts w:ascii="Times New Roman" w:hAnsi="Times New Roman" w:cs="Times New Roman"/>
          <w:b w:val="0"/>
          <w:bCs/>
          <w:iCs/>
          <w:sz w:val="24"/>
          <w:szCs w:val="24"/>
        </w:rPr>
      </w:pPr>
      <w:r w:rsidRPr="00C9086F">
        <w:rPr>
          <w:rFonts w:ascii="Times New Roman" w:hAnsi="Times New Roman" w:cs="Times New Roman"/>
          <w:iCs/>
          <w:sz w:val="24"/>
          <w:szCs w:val="24"/>
        </w:rPr>
        <w:t>б) кісточкові культури</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3155"/>
        <w:gridCol w:w="4054"/>
      </w:tblGrid>
      <w:tr w:rsidR="00C9086F" w:rsidRPr="00C9086F" w14:paraId="50F233C0" w14:textId="77777777" w:rsidTr="001A2CF6">
        <w:trPr>
          <w:trHeight w:val="835"/>
        </w:trPr>
        <w:tc>
          <w:tcPr>
            <w:tcW w:w="1074" w:type="pct"/>
            <w:vAlign w:val="center"/>
          </w:tcPr>
          <w:p w14:paraId="34DBD525" w14:textId="77777777" w:rsidR="001A2CF6" w:rsidRPr="00C9086F" w:rsidRDefault="001A2CF6" w:rsidP="001A2CF6">
            <w:pPr>
              <w:ind w:left="-57" w:right="-57"/>
              <w:contextualSpacing/>
              <w:jc w:val="center"/>
              <w:rPr>
                <w:b/>
                <w:bCs/>
              </w:rPr>
            </w:pPr>
            <w:r w:rsidRPr="00C9086F">
              <w:rPr>
                <w:b/>
                <w:bCs/>
              </w:rPr>
              <w:t>Орієнтовні строки та умови проведення заходів</w:t>
            </w:r>
          </w:p>
        </w:tc>
        <w:tc>
          <w:tcPr>
            <w:tcW w:w="1718" w:type="pct"/>
            <w:vAlign w:val="center"/>
          </w:tcPr>
          <w:p w14:paraId="708CCCF2" w14:textId="77777777" w:rsidR="001A2CF6" w:rsidRPr="00C9086F" w:rsidRDefault="001A2CF6" w:rsidP="001A2CF6">
            <w:pPr>
              <w:ind w:left="-57" w:right="-57"/>
              <w:contextualSpacing/>
              <w:jc w:val="center"/>
              <w:rPr>
                <w:b/>
                <w:bCs/>
              </w:rPr>
            </w:pPr>
            <w:r w:rsidRPr="00C9086F">
              <w:rPr>
                <w:b/>
                <w:bCs/>
              </w:rPr>
              <w:t>Хвороби, шкідники</w:t>
            </w:r>
          </w:p>
        </w:tc>
        <w:tc>
          <w:tcPr>
            <w:tcW w:w="2208" w:type="pct"/>
            <w:vAlign w:val="center"/>
          </w:tcPr>
          <w:p w14:paraId="649F5E51" w14:textId="77777777" w:rsidR="001A2CF6" w:rsidRPr="00C9086F" w:rsidRDefault="001A2CF6" w:rsidP="001A2CF6">
            <w:pPr>
              <w:ind w:left="-57" w:right="-57"/>
              <w:contextualSpacing/>
              <w:jc w:val="center"/>
              <w:rPr>
                <w:bCs/>
                <w:sz w:val="23"/>
                <w:szCs w:val="23"/>
              </w:rPr>
            </w:pPr>
            <w:r w:rsidRPr="00C9086F">
              <w:rPr>
                <w:b/>
              </w:rPr>
              <w:t>Заходи, препарати, норми витрати</w:t>
            </w:r>
          </w:p>
        </w:tc>
      </w:tr>
      <w:tr w:rsidR="00C9086F" w:rsidRPr="00C9086F" w14:paraId="3EEF6A43" w14:textId="77777777" w:rsidTr="001A2CF6">
        <w:tc>
          <w:tcPr>
            <w:tcW w:w="1074" w:type="pct"/>
            <w:vAlign w:val="center"/>
          </w:tcPr>
          <w:p w14:paraId="76B81CEC" w14:textId="77777777" w:rsidR="001A2CF6" w:rsidRPr="00C9086F" w:rsidRDefault="001A2CF6" w:rsidP="001A2CF6">
            <w:pPr>
              <w:ind w:left="-57" w:right="-57"/>
              <w:contextualSpacing/>
              <w:jc w:val="center"/>
            </w:pPr>
            <w:r w:rsidRPr="00C9086F">
              <w:t>На початку розпускання бруньок</w:t>
            </w:r>
          </w:p>
        </w:tc>
        <w:tc>
          <w:tcPr>
            <w:tcW w:w="1718" w:type="pct"/>
            <w:vAlign w:val="center"/>
          </w:tcPr>
          <w:p w14:paraId="103A7137" w14:textId="77777777" w:rsidR="001A2CF6" w:rsidRPr="00C9086F" w:rsidRDefault="001A2CF6" w:rsidP="001A2CF6">
            <w:pPr>
              <w:ind w:left="-57" w:right="-57"/>
              <w:contextualSpacing/>
              <w:jc w:val="center"/>
            </w:pPr>
            <w:r w:rsidRPr="00C9086F">
              <w:t>Моніліоз, клястероспоріоз, кокомікоз, кучерявість листків персика, довгоносики, листокрутки, попелиці та ін.</w:t>
            </w:r>
          </w:p>
        </w:tc>
        <w:tc>
          <w:tcPr>
            <w:tcW w:w="2208" w:type="pct"/>
            <w:vAlign w:val="center"/>
          </w:tcPr>
          <w:p w14:paraId="2D15F89D" w14:textId="77777777" w:rsidR="001A2CF6" w:rsidRPr="00C9086F" w:rsidRDefault="001A2CF6" w:rsidP="001A2CF6">
            <w:pPr>
              <w:ind w:left="-57" w:right="-57"/>
              <w:contextualSpacing/>
              <w:jc w:val="center"/>
            </w:pPr>
            <w:r w:rsidRPr="00C9086F">
              <w:t>Косайд 2000 ВГ, Кумир, КС</w:t>
            </w:r>
            <w:r w:rsidRPr="00C9086F">
              <w:rPr>
                <w:sz w:val="23"/>
                <w:szCs w:val="23"/>
              </w:rPr>
              <w:t xml:space="preserve"> (на персику)</w:t>
            </w:r>
            <w:r w:rsidRPr="00C9086F">
              <w:t xml:space="preserve"> + Актеллік, 50 % КЕ або Карате 050 ЕС, КЕ</w:t>
            </w:r>
          </w:p>
        </w:tc>
      </w:tr>
      <w:tr w:rsidR="00C9086F" w:rsidRPr="00C9086F" w14:paraId="63A0DDEB" w14:textId="77777777" w:rsidTr="001A2CF6">
        <w:tc>
          <w:tcPr>
            <w:tcW w:w="1074" w:type="pct"/>
            <w:vAlign w:val="center"/>
          </w:tcPr>
          <w:p w14:paraId="01CC7445" w14:textId="77777777" w:rsidR="001A2CF6" w:rsidRPr="00C9086F" w:rsidRDefault="001A2CF6" w:rsidP="001A2CF6">
            <w:pPr>
              <w:ind w:left="-57" w:right="-57"/>
              <w:contextualSpacing/>
              <w:jc w:val="center"/>
            </w:pPr>
            <w:r w:rsidRPr="00C9086F">
              <w:t>Після закінчення цвітіння плодоносних насаджень</w:t>
            </w:r>
          </w:p>
        </w:tc>
        <w:tc>
          <w:tcPr>
            <w:tcW w:w="1718" w:type="pct"/>
            <w:vAlign w:val="center"/>
          </w:tcPr>
          <w:p w14:paraId="1B952C12" w14:textId="77777777" w:rsidR="001A2CF6" w:rsidRPr="00C9086F" w:rsidRDefault="001A2CF6" w:rsidP="001A2CF6">
            <w:pPr>
              <w:ind w:left="-57" w:right="-57"/>
              <w:contextualSpacing/>
              <w:jc w:val="center"/>
            </w:pPr>
            <w:r w:rsidRPr="00C9086F">
              <w:t>Ті ж</w:t>
            </w:r>
          </w:p>
        </w:tc>
        <w:tc>
          <w:tcPr>
            <w:tcW w:w="2208" w:type="pct"/>
            <w:vAlign w:val="center"/>
          </w:tcPr>
          <w:p w14:paraId="44C88070" w14:textId="77777777" w:rsidR="001A2CF6" w:rsidRPr="00C9086F" w:rsidRDefault="001A2CF6" w:rsidP="001A2CF6">
            <w:pPr>
              <w:ind w:left="-57" w:right="-57"/>
              <w:contextualSpacing/>
              <w:jc w:val="center"/>
            </w:pPr>
            <w:r w:rsidRPr="00C9086F">
              <w:t>Фитал, 65% РК або Кумир, КС, КЕ (на персику) +</w:t>
            </w:r>
          </w:p>
          <w:p w14:paraId="5AF4279F" w14:textId="77777777" w:rsidR="001A2CF6" w:rsidRPr="00C9086F" w:rsidRDefault="001A2CF6" w:rsidP="001A2CF6">
            <w:pPr>
              <w:ind w:right="-57"/>
              <w:contextualSpacing/>
              <w:jc w:val="center"/>
              <w:rPr>
                <w:sz w:val="23"/>
                <w:szCs w:val="23"/>
              </w:rPr>
            </w:pPr>
            <w:r w:rsidRPr="00C9086F">
              <w:t xml:space="preserve">Каліпсо, 48% </w:t>
            </w:r>
            <w:r w:rsidRPr="00C9086F">
              <w:rPr>
                <w:lang w:val="en-US"/>
              </w:rPr>
              <w:t>SC</w:t>
            </w:r>
            <w:r w:rsidRPr="00C9086F">
              <w:t xml:space="preserve"> КС, або Антихрущ, КС</w:t>
            </w:r>
          </w:p>
        </w:tc>
      </w:tr>
      <w:tr w:rsidR="00C9086F" w:rsidRPr="00C9086F" w14:paraId="1F5E2D70" w14:textId="77777777" w:rsidTr="001A2CF6">
        <w:tc>
          <w:tcPr>
            <w:tcW w:w="1074" w:type="pct"/>
            <w:vAlign w:val="center"/>
          </w:tcPr>
          <w:p w14:paraId="2D6E7470" w14:textId="77777777" w:rsidR="001A2CF6" w:rsidRPr="00C9086F" w:rsidRDefault="001A2CF6" w:rsidP="001A2CF6">
            <w:pPr>
              <w:ind w:left="-57" w:right="-57"/>
              <w:contextualSpacing/>
              <w:jc w:val="center"/>
            </w:pPr>
            <w:r w:rsidRPr="00C9086F">
              <w:t>Червень</w:t>
            </w:r>
          </w:p>
        </w:tc>
        <w:tc>
          <w:tcPr>
            <w:tcW w:w="1718" w:type="pct"/>
            <w:vAlign w:val="center"/>
          </w:tcPr>
          <w:p w14:paraId="0175AE07" w14:textId="77777777" w:rsidR="001A2CF6" w:rsidRPr="00C9086F" w:rsidRDefault="001A2CF6" w:rsidP="001A2CF6">
            <w:pPr>
              <w:ind w:left="-57" w:right="-57"/>
              <w:contextualSpacing/>
              <w:jc w:val="center"/>
            </w:pPr>
            <w:r w:rsidRPr="00C9086F">
              <w:t>Ті ж</w:t>
            </w:r>
          </w:p>
        </w:tc>
        <w:tc>
          <w:tcPr>
            <w:tcW w:w="2208" w:type="pct"/>
            <w:vAlign w:val="center"/>
          </w:tcPr>
          <w:p w14:paraId="1AA20502" w14:textId="77777777" w:rsidR="001A2CF6" w:rsidRPr="00C9086F" w:rsidRDefault="001A2CF6" w:rsidP="001A2CF6">
            <w:pPr>
              <w:ind w:left="-57" w:right="-57"/>
              <w:contextualSpacing/>
              <w:jc w:val="center"/>
            </w:pPr>
            <w:r w:rsidRPr="00C9086F">
              <w:t>Сігнум, 33,4% ВГ +</w:t>
            </w:r>
          </w:p>
          <w:p w14:paraId="54A6D5A0" w14:textId="77777777" w:rsidR="001A2CF6" w:rsidRPr="00C9086F" w:rsidRDefault="001A2CF6" w:rsidP="001A2CF6">
            <w:pPr>
              <w:ind w:right="-57"/>
              <w:contextualSpacing/>
              <w:jc w:val="center"/>
              <w:rPr>
                <w:sz w:val="23"/>
                <w:szCs w:val="23"/>
              </w:rPr>
            </w:pPr>
            <w:r w:rsidRPr="00C9086F">
              <w:lastRenderedPageBreak/>
              <w:t>Актелліком 500 ЕС, КЕ, 0,8-1,2 л/га</w:t>
            </w:r>
          </w:p>
        </w:tc>
      </w:tr>
      <w:tr w:rsidR="00C9086F" w:rsidRPr="00C9086F" w14:paraId="0D7168BE" w14:textId="77777777" w:rsidTr="001A2CF6">
        <w:tc>
          <w:tcPr>
            <w:tcW w:w="1074" w:type="pct"/>
            <w:vAlign w:val="center"/>
          </w:tcPr>
          <w:p w14:paraId="7B01D66F" w14:textId="77777777" w:rsidR="001A2CF6" w:rsidRPr="00C9086F" w:rsidRDefault="001A2CF6" w:rsidP="001A2CF6">
            <w:pPr>
              <w:ind w:left="-57" w:right="-57"/>
              <w:contextualSpacing/>
              <w:jc w:val="center"/>
            </w:pPr>
            <w:r w:rsidRPr="00C9086F">
              <w:lastRenderedPageBreak/>
              <w:t>Липень-серпень</w:t>
            </w:r>
          </w:p>
        </w:tc>
        <w:tc>
          <w:tcPr>
            <w:tcW w:w="1718" w:type="pct"/>
            <w:vAlign w:val="center"/>
          </w:tcPr>
          <w:p w14:paraId="108C5BBC" w14:textId="77777777" w:rsidR="001A2CF6" w:rsidRPr="00C9086F" w:rsidRDefault="001A2CF6" w:rsidP="001A2CF6">
            <w:pPr>
              <w:ind w:left="-57" w:right="-57"/>
              <w:contextualSpacing/>
              <w:jc w:val="center"/>
            </w:pPr>
            <w:r w:rsidRPr="00C9086F">
              <w:t>Кокомікоз та інші хвороби (черешня, вишня), попелиці</w:t>
            </w:r>
          </w:p>
        </w:tc>
        <w:tc>
          <w:tcPr>
            <w:tcW w:w="2208" w:type="pct"/>
            <w:vAlign w:val="center"/>
          </w:tcPr>
          <w:p w14:paraId="73A7F510" w14:textId="77777777" w:rsidR="001A2CF6" w:rsidRPr="00C9086F" w:rsidRDefault="001A2CF6" w:rsidP="001A2CF6">
            <w:pPr>
              <w:ind w:right="-57"/>
              <w:contextualSpacing/>
              <w:jc w:val="center"/>
              <w:rPr>
                <w:sz w:val="23"/>
                <w:szCs w:val="23"/>
              </w:rPr>
            </w:pPr>
            <w:r w:rsidRPr="00C9086F">
              <w:t>Топсін М, 70% ЗП + Фуфанон, 57% КЕ</w:t>
            </w:r>
          </w:p>
        </w:tc>
      </w:tr>
    </w:tbl>
    <w:p w14:paraId="52CBF34D" w14:textId="77777777" w:rsidR="001A2CF6" w:rsidRPr="00C9086F" w:rsidRDefault="001A2CF6" w:rsidP="001A2CF6">
      <w:pPr>
        <w:jc w:val="both"/>
        <w:rPr>
          <w:sz w:val="22"/>
          <w:szCs w:val="22"/>
        </w:rPr>
      </w:pPr>
      <w:r w:rsidRPr="00C9086F">
        <w:rPr>
          <w:sz w:val="22"/>
          <w:szCs w:val="22"/>
        </w:rPr>
        <w:t>Примітка: хімічні засоби, як одна з важливих складових систем інтегрованого захисту плодових культур від шкідників і хвороб забезпечують належну ефективність за умов застосування їх на фоні високої агротехніки з обов’язковим моніторингом фітосанітарної ситуації в насадженнях і врахуванням еколого-токсикологічних особливостей препаратів.</w:t>
      </w:r>
    </w:p>
    <w:p w14:paraId="7541A63D" w14:textId="77777777" w:rsidR="001A2CF6" w:rsidRPr="00C9086F" w:rsidRDefault="001A2CF6" w:rsidP="001A2CF6">
      <w:pPr>
        <w:ind w:firstLine="900"/>
        <w:jc w:val="both"/>
        <w:rPr>
          <w:sz w:val="22"/>
          <w:szCs w:val="22"/>
        </w:rPr>
      </w:pPr>
    </w:p>
    <w:p w14:paraId="3F2CA05E" w14:textId="77777777" w:rsidR="00685ACB" w:rsidRPr="00C9086F" w:rsidRDefault="00685ACB" w:rsidP="004B4DFA">
      <w:pPr>
        <w:spacing w:before="100" w:after="100"/>
        <w:outlineLvl w:val="0"/>
        <w:rPr>
          <w:rFonts w:cs="Times New Roman"/>
          <w:b/>
        </w:rPr>
      </w:pPr>
    </w:p>
    <w:p w14:paraId="2E1114B6" w14:textId="77777777" w:rsidR="001A2CF6" w:rsidRPr="00C9086F" w:rsidRDefault="00685ACB" w:rsidP="00685ACB">
      <w:pPr>
        <w:spacing w:before="100" w:after="100"/>
        <w:jc w:val="center"/>
        <w:outlineLvl w:val="0"/>
        <w:rPr>
          <w:rFonts w:cs="Times New Roman"/>
          <w:b/>
        </w:rPr>
      </w:pPr>
      <w:r w:rsidRPr="00C9086F">
        <w:rPr>
          <w:rFonts w:cs="Times New Roman"/>
          <w:b/>
        </w:rPr>
        <w:t>ЗА</w:t>
      </w:r>
      <w:r w:rsidR="001A2CF6" w:rsidRPr="00C9086F">
        <w:rPr>
          <w:rFonts w:cs="Times New Roman"/>
          <w:b/>
        </w:rPr>
        <w:t>СОБИ ЗАХИСТУ РОСЛИН, ДОЗВОЛЕНІ ДЛЯ</w:t>
      </w:r>
    </w:p>
    <w:p w14:paraId="6054466F" w14:textId="77777777" w:rsidR="001A2CF6" w:rsidRPr="00C9086F" w:rsidRDefault="001A2CF6" w:rsidP="00685ACB">
      <w:pPr>
        <w:spacing w:before="100" w:after="100"/>
        <w:jc w:val="center"/>
        <w:outlineLvl w:val="0"/>
        <w:rPr>
          <w:rFonts w:cs="Times New Roman"/>
          <w:b/>
        </w:rPr>
      </w:pPr>
      <w:r w:rsidRPr="00C9086F">
        <w:rPr>
          <w:rFonts w:cs="Times New Roman"/>
          <w:b/>
        </w:rPr>
        <w:t>РОЗДРІБНОЇ ТОРГІВЛІ У 2024 РОЦІ</w:t>
      </w:r>
    </w:p>
    <w:tbl>
      <w:tblPr>
        <w:tblW w:w="9502"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348"/>
        <w:gridCol w:w="1418"/>
        <w:gridCol w:w="110"/>
        <w:gridCol w:w="1165"/>
        <w:gridCol w:w="76"/>
        <w:gridCol w:w="1474"/>
        <w:gridCol w:w="10"/>
        <w:gridCol w:w="15"/>
        <w:gridCol w:w="1402"/>
        <w:gridCol w:w="1276"/>
        <w:gridCol w:w="142"/>
        <w:gridCol w:w="567"/>
      </w:tblGrid>
      <w:tr w:rsidR="00C9086F" w:rsidRPr="00C9086F" w14:paraId="7B5E6C91" w14:textId="77777777" w:rsidTr="001A2CF6">
        <w:trPr>
          <w:cantSplit/>
          <w:trHeight w:val="2337"/>
        </w:trPr>
        <w:tc>
          <w:tcPr>
            <w:tcW w:w="1499" w:type="dxa"/>
            <w:tcBorders>
              <w:top w:val="single" w:sz="4" w:space="0" w:color="000000"/>
              <w:left w:val="single" w:sz="4" w:space="0" w:color="000000"/>
              <w:bottom w:val="single" w:sz="4" w:space="0" w:color="000000"/>
            </w:tcBorders>
            <w:shd w:val="clear" w:color="auto" w:fill="auto"/>
            <w:vAlign w:val="center"/>
          </w:tcPr>
          <w:p w14:paraId="1C1EF2A2" w14:textId="77777777" w:rsidR="001A2CF6" w:rsidRPr="00C9086F" w:rsidRDefault="001A2CF6" w:rsidP="001A2CF6">
            <w:pPr>
              <w:jc w:val="center"/>
              <w:textAlignment w:val="baseline"/>
              <w:rPr>
                <w:rFonts w:cs="Times New Roman"/>
                <w:b/>
                <w:bCs/>
              </w:rPr>
            </w:pPr>
            <w:r w:rsidRPr="00C9086F">
              <w:rPr>
                <w:rFonts w:cs="Times New Roman"/>
                <w:b/>
                <w:bCs/>
              </w:rPr>
              <w:t>Назва</w:t>
            </w:r>
          </w:p>
          <w:p w14:paraId="6A4EF050" w14:textId="77777777" w:rsidR="001A2CF6" w:rsidRPr="00C9086F" w:rsidRDefault="001A2CF6" w:rsidP="001A2CF6">
            <w:pPr>
              <w:jc w:val="center"/>
              <w:textAlignment w:val="baseline"/>
              <w:rPr>
                <w:rFonts w:cs="Times New Roman"/>
                <w:b/>
                <w:bCs/>
              </w:rPr>
            </w:pPr>
            <w:r w:rsidRPr="00C9086F">
              <w:rPr>
                <w:rFonts w:cs="Times New Roman"/>
                <w:b/>
                <w:bCs/>
              </w:rPr>
              <w:t>препарату,</w:t>
            </w:r>
          </w:p>
          <w:p w14:paraId="7166277E" w14:textId="77777777" w:rsidR="001A2CF6" w:rsidRPr="00C9086F" w:rsidRDefault="001A2CF6" w:rsidP="001A2CF6">
            <w:pPr>
              <w:jc w:val="center"/>
              <w:textAlignment w:val="baseline"/>
              <w:rPr>
                <w:rFonts w:cs="Times New Roman"/>
                <w:b/>
                <w:bCs/>
              </w:rPr>
            </w:pPr>
            <w:r w:rsidRPr="00C9086F">
              <w:rPr>
                <w:rFonts w:cs="Times New Roman"/>
                <w:b/>
                <w:bCs/>
              </w:rPr>
              <w:t>діюча</w:t>
            </w:r>
          </w:p>
          <w:p w14:paraId="77060554" w14:textId="77777777" w:rsidR="001A2CF6" w:rsidRPr="00C9086F" w:rsidRDefault="001A2CF6" w:rsidP="001A2CF6">
            <w:pPr>
              <w:jc w:val="center"/>
              <w:textAlignment w:val="baseline"/>
              <w:rPr>
                <w:rFonts w:cs="Times New Roman"/>
                <w:b/>
                <w:bCs/>
              </w:rPr>
            </w:pPr>
            <w:r w:rsidRPr="00C9086F">
              <w:rPr>
                <w:rFonts w:cs="Times New Roman"/>
                <w:b/>
                <w:bCs/>
              </w:rPr>
              <w:t>речовина, фірма-виробник</w:t>
            </w:r>
          </w:p>
        </w:tc>
        <w:tc>
          <w:tcPr>
            <w:tcW w:w="1766" w:type="dxa"/>
            <w:gridSpan w:val="2"/>
            <w:tcBorders>
              <w:top w:val="single" w:sz="4" w:space="0" w:color="000000"/>
              <w:left w:val="single" w:sz="4" w:space="0" w:color="000000"/>
              <w:bottom w:val="single" w:sz="4" w:space="0" w:color="000000"/>
            </w:tcBorders>
            <w:shd w:val="clear" w:color="auto" w:fill="auto"/>
            <w:vAlign w:val="center"/>
          </w:tcPr>
          <w:p w14:paraId="3D0771C2" w14:textId="77777777" w:rsidR="001A2CF6" w:rsidRPr="00C9086F" w:rsidRDefault="001A2CF6" w:rsidP="001A2CF6">
            <w:pPr>
              <w:jc w:val="center"/>
              <w:textAlignment w:val="baseline"/>
              <w:rPr>
                <w:rFonts w:cs="Times New Roman"/>
              </w:rPr>
            </w:pPr>
            <w:r w:rsidRPr="00C9086F">
              <w:rPr>
                <w:rFonts w:cs="Times New Roman"/>
                <w:b/>
                <w:bCs/>
              </w:rPr>
              <w:t>Норма витрати препарату</w:t>
            </w:r>
          </w:p>
          <w:p w14:paraId="61A3FE42" w14:textId="77777777" w:rsidR="001A2CF6" w:rsidRPr="00C9086F" w:rsidRDefault="001A2CF6" w:rsidP="001A2CF6">
            <w:pPr>
              <w:jc w:val="cente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14:paraId="6B5E218F" w14:textId="77777777" w:rsidR="001A2CF6" w:rsidRPr="00C9086F" w:rsidRDefault="001A2CF6" w:rsidP="001A2CF6">
            <w:pPr>
              <w:jc w:val="center"/>
              <w:textAlignment w:val="baseline"/>
              <w:rPr>
                <w:rFonts w:cs="Times New Roman"/>
              </w:rPr>
            </w:pPr>
            <w:r w:rsidRPr="00C9086F">
              <w:rPr>
                <w:rFonts w:cs="Times New Roman"/>
                <w:b/>
                <w:bCs/>
              </w:rPr>
              <w:t>Культура</w:t>
            </w:r>
          </w:p>
          <w:p w14:paraId="153A6742" w14:textId="77777777" w:rsidR="001A2CF6" w:rsidRPr="00C9086F" w:rsidRDefault="001A2CF6" w:rsidP="001A2CF6">
            <w:pPr>
              <w:jc w:val="center"/>
              <w:textAlignment w:val="baseline"/>
              <w:rPr>
                <w:rFonts w:cs="Times New Roman"/>
              </w:rPr>
            </w:pPr>
          </w:p>
        </w:tc>
        <w:tc>
          <w:tcPr>
            <w:tcW w:w="1550" w:type="dxa"/>
            <w:gridSpan w:val="2"/>
            <w:tcBorders>
              <w:top w:val="single" w:sz="4" w:space="0" w:color="000000"/>
              <w:left w:val="single" w:sz="4" w:space="0" w:color="000000"/>
              <w:bottom w:val="single" w:sz="4" w:space="0" w:color="000000"/>
            </w:tcBorders>
            <w:shd w:val="clear" w:color="auto" w:fill="auto"/>
            <w:vAlign w:val="center"/>
          </w:tcPr>
          <w:p w14:paraId="7C980FA3" w14:textId="77777777" w:rsidR="001A2CF6" w:rsidRPr="00C9086F" w:rsidRDefault="001A2CF6" w:rsidP="001A2CF6">
            <w:pPr>
              <w:jc w:val="center"/>
              <w:textAlignment w:val="baseline"/>
              <w:rPr>
                <w:rFonts w:cs="Times New Roman"/>
                <w:b/>
                <w:bCs/>
              </w:rPr>
            </w:pPr>
            <w:r w:rsidRPr="00C9086F">
              <w:rPr>
                <w:rFonts w:cs="Times New Roman"/>
                <w:b/>
                <w:bCs/>
              </w:rPr>
              <w:t>Шкідливий</w:t>
            </w:r>
          </w:p>
          <w:p w14:paraId="709CD70C" w14:textId="77777777" w:rsidR="001A2CF6" w:rsidRPr="00C9086F" w:rsidRDefault="001A2CF6" w:rsidP="001A2CF6">
            <w:pPr>
              <w:jc w:val="center"/>
              <w:textAlignment w:val="baseline"/>
              <w:rPr>
                <w:rFonts w:cs="Times New Roman"/>
                <w:b/>
                <w:bCs/>
              </w:rPr>
            </w:pPr>
            <w:r w:rsidRPr="00C9086F">
              <w:rPr>
                <w:rFonts w:cs="Times New Roman"/>
                <w:b/>
                <w:bCs/>
              </w:rPr>
              <w:t>організм</w:t>
            </w:r>
          </w:p>
        </w:tc>
        <w:tc>
          <w:tcPr>
            <w:tcW w:w="1427" w:type="dxa"/>
            <w:gridSpan w:val="3"/>
            <w:tcBorders>
              <w:top w:val="single" w:sz="4" w:space="0" w:color="000000"/>
              <w:left w:val="single" w:sz="4" w:space="0" w:color="000000"/>
              <w:bottom w:val="single" w:sz="4" w:space="0" w:color="000000"/>
            </w:tcBorders>
            <w:shd w:val="clear" w:color="auto" w:fill="auto"/>
            <w:vAlign w:val="center"/>
          </w:tcPr>
          <w:p w14:paraId="4BF2EADC" w14:textId="77777777" w:rsidR="001A2CF6" w:rsidRPr="00C9086F" w:rsidRDefault="001A2CF6" w:rsidP="001A2CF6">
            <w:pPr>
              <w:jc w:val="center"/>
              <w:textAlignment w:val="baseline"/>
              <w:rPr>
                <w:rFonts w:cs="Times New Roman"/>
              </w:rPr>
            </w:pPr>
            <w:r w:rsidRPr="00C9086F">
              <w:rPr>
                <w:rFonts w:cs="Times New Roman"/>
                <w:b/>
                <w:bCs/>
              </w:rPr>
              <w:t>Спосіб, строк обробки, обмеження</w:t>
            </w:r>
          </w:p>
          <w:p w14:paraId="4128CB5F" w14:textId="77777777" w:rsidR="001A2CF6" w:rsidRPr="00C9086F" w:rsidRDefault="001A2CF6" w:rsidP="001A2CF6">
            <w:pPr>
              <w:jc w:val="cente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14:paraId="550EBFFF" w14:textId="77777777" w:rsidR="001A2CF6" w:rsidRPr="00C9086F" w:rsidRDefault="001A2CF6" w:rsidP="001A2CF6">
            <w:pPr>
              <w:ind w:left="113" w:right="113"/>
              <w:jc w:val="center"/>
              <w:textAlignment w:val="baseline"/>
              <w:rPr>
                <w:rFonts w:cs="Times New Roman"/>
                <w:b/>
                <w:bCs/>
              </w:rPr>
            </w:pPr>
            <w:r w:rsidRPr="00C9086F">
              <w:rPr>
                <w:rFonts w:cs="Times New Roman"/>
                <w:b/>
                <w:bCs/>
              </w:rPr>
              <w:t>Строк останньої обробки (в днях до збирання врожаю)</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E8743A" w14:textId="77777777" w:rsidR="001A2CF6" w:rsidRPr="00C9086F" w:rsidRDefault="001A2CF6" w:rsidP="001A2CF6">
            <w:pPr>
              <w:ind w:left="113" w:right="113"/>
              <w:jc w:val="center"/>
              <w:textAlignment w:val="baseline"/>
              <w:rPr>
                <w:rFonts w:cs="Times New Roman"/>
              </w:rPr>
            </w:pPr>
            <w:r w:rsidRPr="00C9086F">
              <w:rPr>
                <w:rFonts w:cs="Times New Roman"/>
                <w:b/>
                <w:bCs/>
              </w:rPr>
              <w:t>Максималь-на кратність обробки</w:t>
            </w:r>
          </w:p>
          <w:p w14:paraId="3DBF9FB3" w14:textId="77777777" w:rsidR="001A2CF6" w:rsidRPr="00C9086F" w:rsidRDefault="001A2CF6" w:rsidP="001A2CF6">
            <w:pPr>
              <w:ind w:left="113" w:right="113"/>
              <w:jc w:val="center"/>
              <w:textAlignment w:val="baseline"/>
              <w:rPr>
                <w:rFonts w:cs="Times New Roman"/>
              </w:rPr>
            </w:pPr>
          </w:p>
        </w:tc>
      </w:tr>
      <w:tr w:rsidR="00C9086F" w:rsidRPr="00C9086F" w14:paraId="0798B328" w14:textId="77777777" w:rsidTr="001A2CF6">
        <w:trPr>
          <w:trHeight w:val="331"/>
        </w:trPr>
        <w:tc>
          <w:tcPr>
            <w:tcW w:w="1499" w:type="dxa"/>
            <w:tcBorders>
              <w:top w:val="single" w:sz="4" w:space="0" w:color="000000"/>
              <w:left w:val="single" w:sz="4" w:space="0" w:color="000000"/>
              <w:bottom w:val="single" w:sz="4" w:space="0" w:color="000000"/>
            </w:tcBorders>
            <w:shd w:val="clear" w:color="auto" w:fill="auto"/>
          </w:tcPr>
          <w:p w14:paraId="7077EF02" w14:textId="77777777" w:rsidR="001A2CF6" w:rsidRPr="00C9086F" w:rsidRDefault="001A2CF6" w:rsidP="001A2CF6">
            <w:pPr>
              <w:jc w:val="center"/>
              <w:textAlignment w:val="baseline"/>
              <w:rPr>
                <w:rFonts w:cs="Times New Roman"/>
                <w:bCs/>
              </w:rPr>
            </w:pPr>
            <w:r w:rsidRPr="00C9086F">
              <w:rPr>
                <w:rFonts w:cs="Times New Roman"/>
                <w:bCs/>
              </w:rPr>
              <w:t>1</w:t>
            </w:r>
          </w:p>
        </w:tc>
        <w:tc>
          <w:tcPr>
            <w:tcW w:w="1766" w:type="dxa"/>
            <w:gridSpan w:val="2"/>
            <w:tcBorders>
              <w:top w:val="single" w:sz="4" w:space="0" w:color="000000"/>
              <w:left w:val="single" w:sz="4" w:space="0" w:color="000000"/>
              <w:bottom w:val="single" w:sz="4" w:space="0" w:color="000000"/>
            </w:tcBorders>
            <w:shd w:val="clear" w:color="auto" w:fill="auto"/>
          </w:tcPr>
          <w:p w14:paraId="44191524" w14:textId="77777777" w:rsidR="001A2CF6" w:rsidRPr="00C9086F" w:rsidRDefault="001A2CF6" w:rsidP="001A2CF6">
            <w:pPr>
              <w:jc w:val="center"/>
              <w:textAlignment w:val="baseline"/>
              <w:rPr>
                <w:rFonts w:cs="Times New Roman"/>
                <w:bCs/>
              </w:rPr>
            </w:pPr>
            <w:r w:rsidRPr="00C9086F">
              <w:rPr>
                <w:rFonts w:cs="Times New Roman"/>
                <w:bCs/>
              </w:rPr>
              <w:t>2</w:t>
            </w:r>
          </w:p>
        </w:tc>
        <w:tc>
          <w:tcPr>
            <w:tcW w:w="1275" w:type="dxa"/>
            <w:gridSpan w:val="2"/>
            <w:tcBorders>
              <w:top w:val="single" w:sz="4" w:space="0" w:color="000000"/>
              <w:left w:val="single" w:sz="4" w:space="0" w:color="000000"/>
              <w:bottom w:val="single" w:sz="4" w:space="0" w:color="000000"/>
            </w:tcBorders>
            <w:shd w:val="clear" w:color="auto" w:fill="auto"/>
          </w:tcPr>
          <w:p w14:paraId="114CD1D5" w14:textId="77777777" w:rsidR="001A2CF6" w:rsidRPr="00C9086F" w:rsidRDefault="001A2CF6" w:rsidP="001A2CF6">
            <w:pPr>
              <w:jc w:val="center"/>
              <w:textAlignment w:val="baseline"/>
              <w:rPr>
                <w:rFonts w:cs="Times New Roman"/>
                <w:bCs/>
              </w:rPr>
            </w:pPr>
            <w:r w:rsidRPr="00C9086F">
              <w:rPr>
                <w:rFonts w:cs="Times New Roman"/>
                <w:bCs/>
              </w:rPr>
              <w:t>3</w:t>
            </w:r>
          </w:p>
        </w:tc>
        <w:tc>
          <w:tcPr>
            <w:tcW w:w="1550" w:type="dxa"/>
            <w:gridSpan w:val="2"/>
            <w:tcBorders>
              <w:top w:val="single" w:sz="4" w:space="0" w:color="000000"/>
              <w:left w:val="single" w:sz="4" w:space="0" w:color="000000"/>
              <w:bottom w:val="single" w:sz="4" w:space="0" w:color="000000"/>
            </w:tcBorders>
            <w:shd w:val="clear" w:color="auto" w:fill="auto"/>
          </w:tcPr>
          <w:p w14:paraId="4B1AA45B" w14:textId="77777777" w:rsidR="001A2CF6" w:rsidRPr="00C9086F" w:rsidRDefault="001A2CF6" w:rsidP="001A2CF6">
            <w:pPr>
              <w:jc w:val="center"/>
              <w:textAlignment w:val="baseline"/>
              <w:rPr>
                <w:rFonts w:cs="Times New Roman"/>
                <w:bCs/>
              </w:rPr>
            </w:pPr>
            <w:r w:rsidRPr="00C9086F">
              <w:rPr>
                <w:rFonts w:cs="Times New Roman"/>
                <w:bCs/>
              </w:rPr>
              <w:t>4</w:t>
            </w:r>
          </w:p>
        </w:tc>
        <w:tc>
          <w:tcPr>
            <w:tcW w:w="1427" w:type="dxa"/>
            <w:gridSpan w:val="3"/>
            <w:tcBorders>
              <w:top w:val="single" w:sz="4" w:space="0" w:color="000000"/>
              <w:left w:val="single" w:sz="4" w:space="0" w:color="000000"/>
              <w:bottom w:val="single" w:sz="4" w:space="0" w:color="000000"/>
            </w:tcBorders>
            <w:shd w:val="clear" w:color="auto" w:fill="auto"/>
          </w:tcPr>
          <w:p w14:paraId="582017F1" w14:textId="77777777" w:rsidR="001A2CF6" w:rsidRPr="00C9086F" w:rsidRDefault="001A2CF6" w:rsidP="001A2CF6">
            <w:pPr>
              <w:jc w:val="center"/>
              <w:textAlignment w:val="baseline"/>
              <w:rPr>
                <w:rFonts w:cs="Times New Roman"/>
                <w:bCs/>
              </w:rPr>
            </w:pPr>
            <w:r w:rsidRPr="00C9086F">
              <w:rPr>
                <w:rFonts w:cs="Times New Roman"/>
                <w:bCs/>
              </w:rPr>
              <w:t>5</w:t>
            </w:r>
          </w:p>
        </w:tc>
        <w:tc>
          <w:tcPr>
            <w:tcW w:w="1276" w:type="dxa"/>
            <w:tcBorders>
              <w:top w:val="single" w:sz="4" w:space="0" w:color="000000"/>
              <w:left w:val="single" w:sz="4" w:space="0" w:color="000000"/>
              <w:bottom w:val="single" w:sz="4" w:space="0" w:color="000000"/>
            </w:tcBorders>
            <w:shd w:val="clear" w:color="auto" w:fill="auto"/>
            <w:vAlign w:val="center"/>
          </w:tcPr>
          <w:p w14:paraId="62434D11" w14:textId="77777777" w:rsidR="001A2CF6" w:rsidRPr="00C9086F" w:rsidRDefault="001A2CF6" w:rsidP="001A2CF6">
            <w:pPr>
              <w:jc w:val="center"/>
              <w:textAlignment w:val="baseline"/>
              <w:rPr>
                <w:rFonts w:cs="Times New Roman"/>
                <w:bCs/>
              </w:rPr>
            </w:pPr>
            <w:r w:rsidRPr="00C9086F">
              <w:rPr>
                <w:rFonts w:cs="Times New Roman"/>
                <w:bCs/>
              </w:rPr>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F0812F" w14:textId="77777777" w:rsidR="001A2CF6" w:rsidRPr="00C9086F" w:rsidRDefault="001A2CF6" w:rsidP="001A2CF6">
            <w:pPr>
              <w:jc w:val="center"/>
              <w:textAlignment w:val="baseline"/>
              <w:rPr>
                <w:rFonts w:cs="Times New Roman"/>
              </w:rPr>
            </w:pPr>
            <w:r w:rsidRPr="00C9086F">
              <w:rPr>
                <w:rFonts w:cs="Times New Roman"/>
                <w:bCs/>
              </w:rPr>
              <w:t>7</w:t>
            </w:r>
          </w:p>
        </w:tc>
      </w:tr>
      <w:tr w:rsidR="00C9086F" w:rsidRPr="00C9086F" w14:paraId="15CC1D3A" w14:textId="77777777" w:rsidTr="001A2CF6">
        <w:trPr>
          <w:trHeight w:val="221"/>
        </w:trPr>
        <w:tc>
          <w:tcPr>
            <w:tcW w:w="9502" w:type="dxa"/>
            <w:gridSpan w:val="13"/>
            <w:tcBorders>
              <w:top w:val="single" w:sz="4" w:space="0" w:color="000000"/>
              <w:left w:val="single" w:sz="4" w:space="0" w:color="000000"/>
              <w:bottom w:val="single" w:sz="4" w:space="0" w:color="000000"/>
              <w:right w:val="single" w:sz="4" w:space="0" w:color="000000"/>
            </w:tcBorders>
            <w:shd w:val="clear" w:color="auto" w:fill="auto"/>
          </w:tcPr>
          <w:p w14:paraId="081DB929" w14:textId="77777777" w:rsidR="001A2CF6" w:rsidRPr="00C9086F" w:rsidRDefault="001A2CF6" w:rsidP="001A2CF6">
            <w:pPr>
              <w:jc w:val="center"/>
              <w:textAlignment w:val="baseline"/>
              <w:rPr>
                <w:rFonts w:cs="Times New Roman"/>
                <w:b/>
                <w:bCs/>
                <w:sz w:val="28"/>
              </w:rPr>
            </w:pPr>
            <w:r w:rsidRPr="00C9086F">
              <w:rPr>
                <w:rFonts w:cs="Times New Roman"/>
                <w:b/>
                <w:bCs/>
                <w:sz w:val="28"/>
              </w:rPr>
              <w:t>Інсектициди (для боротьби з шкідниками)</w:t>
            </w:r>
          </w:p>
          <w:p w14:paraId="77551323" w14:textId="77777777" w:rsidR="001A2CF6" w:rsidRPr="00C9086F" w:rsidRDefault="001A2CF6" w:rsidP="001A2CF6">
            <w:pPr>
              <w:jc w:val="center"/>
              <w:textAlignment w:val="baseline"/>
              <w:rPr>
                <w:rFonts w:cs="Times New Roman"/>
              </w:rPr>
            </w:pPr>
            <w:r w:rsidRPr="00C9086F">
              <w:rPr>
                <w:rFonts w:cs="Times New Roman"/>
                <w:b/>
                <w:bCs/>
                <w:sz w:val="28"/>
              </w:rPr>
              <w:t>Високотоксичні препарати. Працювати в захисному одязі в безвітряну погоду, за t° не вище 24°С. Після роботи вимити обличчя, руки</w:t>
            </w:r>
          </w:p>
        </w:tc>
      </w:tr>
      <w:tr w:rsidR="00C9086F" w:rsidRPr="00C9086F" w14:paraId="18B20FB0" w14:textId="77777777" w:rsidTr="009F6E5D">
        <w:trPr>
          <w:trHeight w:val="805"/>
        </w:trPr>
        <w:tc>
          <w:tcPr>
            <w:tcW w:w="1847" w:type="dxa"/>
            <w:gridSpan w:val="2"/>
            <w:vMerge w:val="restart"/>
            <w:tcBorders>
              <w:top w:val="single" w:sz="4" w:space="0" w:color="000000"/>
              <w:left w:val="single" w:sz="4" w:space="0" w:color="000000"/>
            </w:tcBorders>
            <w:shd w:val="clear" w:color="auto" w:fill="auto"/>
          </w:tcPr>
          <w:p w14:paraId="528A091E" w14:textId="77777777" w:rsidR="001A2CF6" w:rsidRPr="00C9086F" w:rsidRDefault="001A2CF6" w:rsidP="001A2CF6">
            <w:pPr>
              <w:textAlignment w:val="baseline"/>
              <w:rPr>
                <w:rFonts w:cs="Times New Roman"/>
              </w:rPr>
            </w:pPr>
            <w:r w:rsidRPr="00C9086F">
              <w:rPr>
                <w:rFonts w:cs="Times New Roman"/>
                <w:b/>
                <w:bCs/>
              </w:rPr>
              <w:t xml:space="preserve">АКТАРА 25 </w:t>
            </w:r>
            <w:r w:rsidRPr="00C9086F">
              <w:rPr>
                <w:rFonts w:cs="Times New Roman"/>
                <w:b/>
                <w:bCs/>
                <w:lang w:val="en-US"/>
              </w:rPr>
              <w:t>WG</w:t>
            </w:r>
            <w:r w:rsidRPr="00C9086F">
              <w:rPr>
                <w:rFonts w:cs="Times New Roman"/>
                <w:b/>
                <w:bCs/>
              </w:rPr>
              <w:t>,</w:t>
            </w:r>
            <w:r w:rsidRPr="00C9086F">
              <w:rPr>
                <w:rFonts w:cs="Times New Roman"/>
              </w:rPr>
              <w:t xml:space="preserve"> ВГ,</w:t>
            </w:r>
          </w:p>
          <w:p w14:paraId="148CB5F1" w14:textId="77777777" w:rsidR="001A2CF6" w:rsidRPr="00C9086F" w:rsidRDefault="001A2CF6" w:rsidP="001A2CF6">
            <w:pPr>
              <w:textAlignment w:val="baseline"/>
              <w:rPr>
                <w:rFonts w:cs="Times New Roman"/>
              </w:rPr>
            </w:pPr>
            <w:r w:rsidRPr="00C9086F">
              <w:rPr>
                <w:rFonts w:cs="Times New Roman"/>
              </w:rPr>
              <w:t xml:space="preserve">(тіаметоксам, 250 г/кг), </w:t>
            </w:r>
          </w:p>
          <w:p w14:paraId="752CA38F" w14:textId="77777777" w:rsidR="001A2CF6" w:rsidRPr="00C9086F" w:rsidRDefault="001A2CF6" w:rsidP="001A2CF6">
            <w:pPr>
              <w:textAlignment w:val="baseline"/>
              <w:rPr>
                <w:rFonts w:cs="Times New Roman"/>
              </w:rPr>
            </w:pPr>
            <w:r w:rsidRPr="00C9086F">
              <w:rPr>
                <w:rFonts w:cs="Times New Roman"/>
              </w:rPr>
              <w:t xml:space="preserve">ф. «Сингента», </w:t>
            </w:r>
          </w:p>
          <w:p w14:paraId="4C8B89F4" w14:textId="77777777" w:rsidR="001A2CF6" w:rsidRPr="00C9086F" w:rsidRDefault="001A2CF6" w:rsidP="001A2CF6">
            <w:pPr>
              <w:textAlignment w:val="baseline"/>
              <w:rPr>
                <w:rFonts w:cs="Times New Roman"/>
                <w:b/>
              </w:rPr>
            </w:pPr>
            <w:r w:rsidRPr="00C9086F">
              <w:rPr>
                <w:rFonts w:cs="Times New Roman"/>
              </w:rPr>
              <w:t>Швейцарія</w:t>
            </w:r>
          </w:p>
          <w:p w14:paraId="203829CA" w14:textId="77777777" w:rsidR="001A2CF6" w:rsidRPr="00C9086F" w:rsidRDefault="001A2CF6" w:rsidP="001A2CF6">
            <w:pPr>
              <w:textAlignment w:val="baseline"/>
              <w:rPr>
                <w:rFonts w:cs="Times New Roman"/>
              </w:rPr>
            </w:pPr>
            <w:r w:rsidRPr="00C9086F">
              <w:rPr>
                <w:rFonts w:cs="Times New Roman"/>
                <w:b/>
              </w:rPr>
              <w:t>2031 р.</w:t>
            </w:r>
          </w:p>
          <w:p w14:paraId="25A7DD30" w14:textId="77777777" w:rsidR="001A2CF6" w:rsidRPr="00C9086F" w:rsidRDefault="001A2CF6" w:rsidP="001A2CF6">
            <w:pPr>
              <w:textAlignment w:val="baseline"/>
              <w:rPr>
                <w:rFonts w:cs="Times New Roman"/>
              </w:rPr>
            </w:pPr>
          </w:p>
          <w:p w14:paraId="33DD33C2" w14:textId="77777777" w:rsidR="001A2CF6" w:rsidRPr="00C9086F" w:rsidRDefault="001A2CF6" w:rsidP="001A2CF6">
            <w:pPr>
              <w:textAlignment w:val="baseline"/>
              <w:rPr>
                <w:rFonts w:cs="Times New Roman"/>
              </w:rPr>
            </w:pPr>
          </w:p>
        </w:tc>
        <w:tc>
          <w:tcPr>
            <w:tcW w:w="1418" w:type="dxa"/>
            <w:tcBorders>
              <w:top w:val="single" w:sz="4" w:space="0" w:color="000000"/>
              <w:left w:val="single" w:sz="4" w:space="0" w:color="000000"/>
              <w:bottom w:val="single" w:sz="4" w:space="0" w:color="000000"/>
            </w:tcBorders>
            <w:shd w:val="clear" w:color="auto" w:fill="auto"/>
          </w:tcPr>
          <w:p w14:paraId="48177198" w14:textId="77777777" w:rsidR="001A2CF6" w:rsidRPr="00C9086F" w:rsidRDefault="001A2CF6" w:rsidP="001A2CF6">
            <w:pPr>
              <w:spacing w:before="100" w:after="100"/>
              <w:textAlignment w:val="baseline"/>
              <w:rPr>
                <w:rFonts w:cs="Times New Roman"/>
              </w:rPr>
            </w:pPr>
            <w:r w:rsidRPr="00C9086F">
              <w:rPr>
                <w:rFonts w:cs="Times New Roman"/>
              </w:rPr>
              <w:t xml:space="preserve">1,4 г на 10 л води (4 л на сотку) </w:t>
            </w:r>
          </w:p>
        </w:tc>
        <w:tc>
          <w:tcPr>
            <w:tcW w:w="1275" w:type="dxa"/>
            <w:gridSpan w:val="2"/>
            <w:tcBorders>
              <w:top w:val="single" w:sz="4" w:space="0" w:color="000000"/>
              <w:left w:val="single" w:sz="4" w:space="0" w:color="000000"/>
              <w:bottom w:val="single" w:sz="4" w:space="0" w:color="000000"/>
            </w:tcBorders>
            <w:shd w:val="clear" w:color="auto" w:fill="auto"/>
          </w:tcPr>
          <w:p w14:paraId="466D9F12" w14:textId="77777777" w:rsidR="001A2CF6" w:rsidRPr="00C9086F" w:rsidRDefault="001A2CF6" w:rsidP="001A2CF6">
            <w:pPr>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767C60FC" w14:textId="77777777" w:rsidR="001A2CF6" w:rsidRPr="00C9086F" w:rsidRDefault="001A2CF6" w:rsidP="001A2CF6">
            <w:pPr>
              <w:textAlignment w:val="baseline"/>
              <w:rPr>
                <w:rFonts w:cs="Times New Roman"/>
              </w:rPr>
            </w:pPr>
            <w:r w:rsidRPr="00C9086F">
              <w:rPr>
                <w:rFonts w:cs="Times New Roman"/>
              </w:rPr>
              <w:t>Колорадський жук</w:t>
            </w:r>
          </w:p>
          <w:p w14:paraId="1CA18F85"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7D0BB169"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44A21004" w14:textId="77777777" w:rsidR="001A2CF6" w:rsidRPr="00C9086F" w:rsidRDefault="001A2CF6" w:rsidP="001A2CF6">
            <w:pPr>
              <w:jc w:val="center"/>
              <w:textAlignment w:val="baseline"/>
              <w:rPr>
                <w:rFonts w:cs="Times New Roman"/>
              </w:rPr>
            </w:pPr>
            <w:r w:rsidRPr="00C9086F">
              <w:rPr>
                <w:rFonts w:cs="Times New Roman"/>
              </w:rPr>
              <w:t>20</w:t>
            </w:r>
          </w:p>
          <w:p w14:paraId="184D417F" w14:textId="77777777" w:rsidR="001A2CF6" w:rsidRPr="00C9086F" w:rsidRDefault="001A2CF6" w:rsidP="001A2CF6">
            <w:pPr>
              <w:jc w:val="center"/>
              <w:textAlignment w:val="baseline"/>
              <w:rPr>
                <w:rFonts w:cs="Times New Roman"/>
              </w:rPr>
            </w:pPr>
          </w:p>
          <w:p w14:paraId="66D66905"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A87D462" w14:textId="77777777" w:rsidR="001A2CF6" w:rsidRPr="00C9086F" w:rsidRDefault="001A2CF6" w:rsidP="001A2CF6">
            <w:pPr>
              <w:jc w:val="center"/>
              <w:textAlignment w:val="baseline"/>
              <w:rPr>
                <w:rFonts w:cs="Times New Roman"/>
              </w:rPr>
            </w:pPr>
            <w:r w:rsidRPr="00C9086F">
              <w:rPr>
                <w:rFonts w:cs="Times New Roman"/>
              </w:rPr>
              <w:t>2</w:t>
            </w:r>
          </w:p>
          <w:p w14:paraId="57EB9F33" w14:textId="77777777" w:rsidR="001A2CF6" w:rsidRPr="00C9086F" w:rsidRDefault="001A2CF6" w:rsidP="001A2CF6">
            <w:pPr>
              <w:jc w:val="center"/>
              <w:textAlignment w:val="baseline"/>
              <w:rPr>
                <w:rFonts w:cs="Times New Roman"/>
              </w:rPr>
            </w:pPr>
          </w:p>
          <w:p w14:paraId="05473B14" w14:textId="77777777" w:rsidR="001A2CF6" w:rsidRPr="00C9086F" w:rsidRDefault="001A2CF6" w:rsidP="001A2CF6">
            <w:pPr>
              <w:jc w:val="center"/>
              <w:textAlignment w:val="baseline"/>
              <w:rPr>
                <w:rFonts w:cs="Times New Roman"/>
              </w:rPr>
            </w:pPr>
          </w:p>
        </w:tc>
      </w:tr>
      <w:tr w:rsidR="00C9086F" w:rsidRPr="00C9086F" w14:paraId="4093A3ED" w14:textId="77777777" w:rsidTr="009F6E5D">
        <w:trPr>
          <w:trHeight w:val="821"/>
        </w:trPr>
        <w:tc>
          <w:tcPr>
            <w:tcW w:w="1847" w:type="dxa"/>
            <w:gridSpan w:val="2"/>
            <w:vMerge/>
            <w:tcBorders>
              <w:left w:val="single" w:sz="4" w:space="0" w:color="000000"/>
            </w:tcBorders>
            <w:shd w:val="clear" w:color="auto" w:fill="auto"/>
          </w:tcPr>
          <w:p w14:paraId="021086DE"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4F12A167" w14:textId="77777777" w:rsidR="001A2CF6" w:rsidRPr="00C9086F" w:rsidRDefault="001A2CF6" w:rsidP="001A2CF6">
            <w:pPr>
              <w:textAlignment w:val="baseline"/>
              <w:rPr>
                <w:rFonts w:cs="Times New Roman"/>
              </w:rPr>
            </w:pPr>
            <w:r w:rsidRPr="00C9086F">
              <w:rPr>
                <w:rFonts w:cs="Times New Roman"/>
              </w:rPr>
              <w:t>0,6–0,8 г на 3 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18C6D373" w14:textId="77777777" w:rsidR="001A2CF6" w:rsidRPr="00C9086F" w:rsidRDefault="001A2CF6" w:rsidP="001A2CF6">
            <w:pPr>
              <w:spacing w:before="100" w:after="100"/>
              <w:textAlignment w:val="baseline"/>
              <w:rPr>
                <w:rFonts w:cs="Times New Roman"/>
              </w:rPr>
            </w:pPr>
            <w:r w:rsidRPr="00C9086F">
              <w:rPr>
                <w:rFonts w:cs="Times New Roman"/>
              </w:rPr>
              <w:t>Томати, перець солодкий</w:t>
            </w:r>
          </w:p>
        </w:tc>
        <w:tc>
          <w:tcPr>
            <w:tcW w:w="1575" w:type="dxa"/>
            <w:gridSpan w:val="4"/>
            <w:tcBorders>
              <w:top w:val="single" w:sz="4" w:space="0" w:color="000000"/>
              <w:left w:val="single" w:sz="4" w:space="0" w:color="000000"/>
              <w:bottom w:val="single" w:sz="4" w:space="0" w:color="000000"/>
            </w:tcBorders>
            <w:shd w:val="clear" w:color="auto" w:fill="auto"/>
          </w:tcPr>
          <w:p w14:paraId="1EAAA3E4" w14:textId="77777777" w:rsidR="001A2CF6" w:rsidRPr="00C9086F" w:rsidRDefault="001A2CF6" w:rsidP="001A2CF6">
            <w:pPr>
              <w:jc w:val="center"/>
              <w:textAlignment w:val="baseline"/>
              <w:rPr>
                <w:rFonts w:cs="Times New Roman"/>
              </w:rPr>
            </w:pPr>
            <w:r w:rsidRPr="00C9086F">
              <w:rPr>
                <w:rFonts w:cs="Times New Roman"/>
              </w:rPr>
              <w:t>Колорадський жук</w:t>
            </w:r>
          </w:p>
          <w:p w14:paraId="135E35C0" w14:textId="77777777" w:rsidR="001A2CF6" w:rsidRPr="00C9086F" w:rsidRDefault="001A2CF6" w:rsidP="001A2CF6">
            <w:pPr>
              <w:spacing w:before="100" w:after="100"/>
              <w:jc w:val="cente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2040CB03" w14:textId="77777777" w:rsidR="001A2CF6" w:rsidRPr="00C9086F" w:rsidRDefault="001A2CF6" w:rsidP="001A2CF6">
            <w:pPr>
              <w:jc w:val="center"/>
              <w:textAlignment w:val="baseline"/>
              <w:rPr>
                <w:rFonts w:cs="Times New Roman"/>
              </w:rPr>
            </w:pPr>
            <w:r w:rsidRPr="00C9086F">
              <w:rPr>
                <w:rFonts w:cs="Times New Roman"/>
              </w:rPr>
              <w:t>—“—</w:t>
            </w:r>
          </w:p>
          <w:p w14:paraId="70B8F7C5" w14:textId="77777777" w:rsidR="001A2CF6" w:rsidRPr="00C9086F" w:rsidRDefault="001A2CF6" w:rsidP="001A2CF6">
            <w:pPr>
              <w:jc w:val="center"/>
              <w:textAlignment w:val="baseline"/>
              <w:rPr>
                <w:rFonts w:cs="Times New Roman"/>
              </w:rPr>
            </w:pPr>
          </w:p>
          <w:p w14:paraId="03063DED" w14:textId="77777777" w:rsidR="001A2CF6" w:rsidRPr="00C9086F" w:rsidRDefault="001A2CF6" w:rsidP="001A2CF6">
            <w:pPr>
              <w:spacing w:before="100" w:after="100"/>
              <w:jc w:val="cente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21825C3B" w14:textId="77777777" w:rsidR="001A2CF6" w:rsidRPr="00C9086F" w:rsidRDefault="001A2CF6" w:rsidP="001A2CF6">
            <w:pPr>
              <w:jc w:val="center"/>
              <w:textAlignment w:val="baseline"/>
              <w:rPr>
                <w:rFonts w:cs="Times New Roman"/>
              </w:rPr>
            </w:pPr>
            <w:r w:rsidRPr="00C9086F">
              <w:rPr>
                <w:rFonts w:cs="Times New Roman"/>
              </w:rPr>
              <w:t>20</w:t>
            </w:r>
          </w:p>
          <w:p w14:paraId="21190094" w14:textId="77777777" w:rsidR="001A2CF6" w:rsidRPr="00C9086F" w:rsidRDefault="001A2CF6" w:rsidP="001A2CF6">
            <w:pPr>
              <w:jc w:val="center"/>
              <w:textAlignment w:val="baseline"/>
              <w:rPr>
                <w:rFonts w:cs="Times New Roman"/>
              </w:rPr>
            </w:pPr>
          </w:p>
          <w:p w14:paraId="573800A3" w14:textId="77777777" w:rsidR="001A2CF6" w:rsidRPr="00C9086F" w:rsidRDefault="001A2CF6" w:rsidP="001A2CF6">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A7D4303" w14:textId="77777777" w:rsidR="001A2CF6" w:rsidRPr="00C9086F" w:rsidRDefault="001A2CF6" w:rsidP="001A2CF6">
            <w:pPr>
              <w:jc w:val="center"/>
              <w:textAlignment w:val="baseline"/>
              <w:rPr>
                <w:rFonts w:cs="Times New Roman"/>
              </w:rPr>
            </w:pPr>
            <w:r w:rsidRPr="00C9086F">
              <w:rPr>
                <w:rFonts w:cs="Times New Roman"/>
              </w:rPr>
              <w:t>2</w:t>
            </w:r>
          </w:p>
          <w:p w14:paraId="52807CBE" w14:textId="77777777" w:rsidR="001A2CF6" w:rsidRPr="00C9086F" w:rsidRDefault="001A2CF6" w:rsidP="001A2CF6">
            <w:pPr>
              <w:jc w:val="center"/>
              <w:textAlignment w:val="baseline"/>
              <w:rPr>
                <w:rFonts w:cs="Times New Roman"/>
              </w:rPr>
            </w:pPr>
          </w:p>
          <w:p w14:paraId="263E56C6" w14:textId="77777777" w:rsidR="001A2CF6" w:rsidRPr="00C9086F" w:rsidRDefault="001A2CF6" w:rsidP="001A2CF6">
            <w:pPr>
              <w:spacing w:before="100" w:after="100"/>
              <w:jc w:val="center"/>
              <w:textAlignment w:val="baseline"/>
              <w:rPr>
                <w:rFonts w:cs="Times New Roman"/>
              </w:rPr>
            </w:pPr>
          </w:p>
        </w:tc>
      </w:tr>
      <w:tr w:rsidR="00C9086F" w:rsidRPr="00C9086F" w14:paraId="61C2B456" w14:textId="77777777" w:rsidTr="009F6E5D">
        <w:trPr>
          <w:trHeight w:val="1121"/>
        </w:trPr>
        <w:tc>
          <w:tcPr>
            <w:tcW w:w="1847" w:type="dxa"/>
            <w:gridSpan w:val="2"/>
            <w:vMerge/>
            <w:tcBorders>
              <w:left w:val="single" w:sz="4" w:space="0" w:color="000000"/>
            </w:tcBorders>
            <w:shd w:val="clear" w:color="auto" w:fill="auto"/>
          </w:tcPr>
          <w:p w14:paraId="7B048533"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7776E804" w14:textId="77777777" w:rsidR="001A2CF6" w:rsidRPr="00C9086F" w:rsidRDefault="001A2CF6" w:rsidP="001A2CF6">
            <w:pPr>
              <w:snapToGrid w:val="0"/>
              <w:textAlignment w:val="baseline"/>
              <w:rPr>
                <w:rFonts w:cs="Times New Roman"/>
              </w:rPr>
            </w:pPr>
          </w:p>
          <w:p w14:paraId="27AFD046" w14:textId="77777777" w:rsidR="001A2CF6" w:rsidRPr="00C9086F" w:rsidRDefault="001A2CF6" w:rsidP="001A2CF6">
            <w:pPr>
              <w:spacing w:before="100" w:after="100"/>
              <w:textAlignment w:val="baseline"/>
              <w:rPr>
                <w:rFonts w:cs="Times New Roman"/>
              </w:rPr>
            </w:pPr>
            <w:r w:rsidRPr="00C9086F">
              <w:rPr>
                <w:rFonts w:cs="Times New Roman"/>
              </w:rPr>
              <w:t>0,6–0,8 г на 3 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1ED5D9C9" w14:textId="77777777" w:rsidR="001A2CF6" w:rsidRPr="00C9086F" w:rsidRDefault="001A2CF6" w:rsidP="001A2CF6">
            <w:pPr>
              <w:spacing w:before="100" w:after="100"/>
              <w:textAlignment w:val="baseline"/>
              <w:rPr>
                <w:rFonts w:cs="Times New Roman"/>
              </w:rPr>
            </w:pPr>
            <w:r w:rsidRPr="00C9086F">
              <w:rPr>
                <w:rFonts w:cs="Times New Roman"/>
              </w:rPr>
              <w:t>Томати, перець солодкий, баклажани</w:t>
            </w:r>
          </w:p>
        </w:tc>
        <w:tc>
          <w:tcPr>
            <w:tcW w:w="1575" w:type="dxa"/>
            <w:gridSpan w:val="4"/>
            <w:tcBorders>
              <w:top w:val="single" w:sz="4" w:space="0" w:color="000000"/>
              <w:left w:val="single" w:sz="4" w:space="0" w:color="000000"/>
              <w:bottom w:val="single" w:sz="4" w:space="0" w:color="000000"/>
            </w:tcBorders>
            <w:shd w:val="clear" w:color="auto" w:fill="auto"/>
          </w:tcPr>
          <w:p w14:paraId="0D10AB05" w14:textId="77777777" w:rsidR="001A2CF6" w:rsidRPr="00C9086F" w:rsidRDefault="001A2CF6" w:rsidP="001A2CF6">
            <w:pPr>
              <w:snapToGrid w:val="0"/>
              <w:jc w:val="center"/>
              <w:textAlignment w:val="baseline"/>
              <w:rPr>
                <w:rFonts w:cs="Times New Roman"/>
              </w:rPr>
            </w:pPr>
          </w:p>
          <w:p w14:paraId="537D9EBB" w14:textId="77777777" w:rsidR="001A2CF6" w:rsidRPr="00C9086F" w:rsidRDefault="001A2CF6" w:rsidP="001A2CF6">
            <w:pPr>
              <w:jc w:val="center"/>
              <w:textAlignment w:val="baseline"/>
              <w:rPr>
                <w:rFonts w:cs="Times New Roman"/>
              </w:rPr>
            </w:pPr>
            <w:r w:rsidRPr="00C9086F">
              <w:rPr>
                <w:rFonts w:cs="Times New Roman"/>
              </w:rPr>
              <w:t>Колорадський жук</w:t>
            </w:r>
          </w:p>
          <w:p w14:paraId="153F4374" w14:textId="77777777" w:rsidR="001A2CF6" w:rsidRPr="00C9086F" w:rsidRDefault="001A2CF6" w:rsidP="001A2CF6">
            <w:pPr>
              <w:spacing w:before="100" w:after="100"/>
              <w:jc w:val="cente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370B729D" w14:textId="77777777" w:rsidR="001A2CF6" w:rsidRPr="00C9086F" w:rsidRDefault="001A2CF6" w:rsidP="001A2CF6">
            <w:pPr>
              <w:snapToGrid w:val="0"/>
              <w:jc w:val="center"/>
              <w:textAlignment w:val="baseline"/>
              <w:rPr>
                <w:rFonts w:cs="Times New Roman"/>
              </w:rPr>
            </w:pPr>
          </w:p>
          <w:p w14:paraId="4D38B0B9" w14:textId="77777777" w:rsidR="001A2CF6" w:rsidRPr="00C9086F" w:rsidRDefault="001A2CF6" w:rsidP="001A2CF6">
            <w:pPr>
              <w:jc w:val="center"/>
              <w:textAlignment w:val="baseline"/>
              <w:rPr>
                <w:rFonts w:cs="Times New Roman"/>
              </w:rPr>
            </w:pPr>
            <w:r w:rsidRPr="00C9086F">
              <w:rPr>
                <w:rFonts w:cs="Times New Roman"/>
              </w:rPr>
              <w:t>—“—</w:t>
            </w:r>
          </w:p>
          <w:p w14:paraId="12E0922F" w14:textId="77777777" w:rsidR="001A2CF6" w:rsidRPr="00C9086F" w:rsidRDefault="001A2CF6" w:rsidP="001A2CF6">
            <w:pPr>
              <w:spacing w:before="100" w:after="100"/>
              <w:jc w:val="cente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4C54DAE8" w14:textId="77777777" w:rsidR="001A2CF6" w:rsidRPr="00C9086F" w:rsidRDefault="001A2CF6" w:rsidP="001A2CF6">
            <w:pPr>
              <w:snapToGrid w:val="0"/>
              <w:jc w:val="center"/>
              <w:textAlignment w:val="baseline"/>
              <w:rPr>
                <w:rFonts w:cs="Times New Roman"/>
              </w:rPr>
            </w:pPr>
          </w:p>
          <w:p w14:paraId="6E5EDB35" w14:textId="77777777" w:rsidR="001A2CF6" w:rsidRPr="00C9086F" w:rsidRDefault="001A2CF6" w:rsidP="001A2CF6">
            <w:pPr>
              <w:jc w:val="center"/>
              <w:textAlignment w:val="baseline"/>
              <w:rPr>
                <w:rFonts w:cs="Times New Roman"/>
              </w:rPr>
            </w:pPr>
            <w:r w:rsidRPr="00C9086F">
              <w:rPr>
                <w:rFonts w:cs="Times New Roman"/>
              </w:rPr>
              <w:t>20</w:t>
            </w:r>
          </w:p>
          <w:p w14:paraId="480C73CB" w14:textId="77777777" w:rsidR="001A2CF6" w:rsidRPr="00C9086F" w:rsidRDefault="001A2CF6" w:rsidP="001A2CF6">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0C3102F" w14:textId="77777777" w:rsidR="001A2CF6" w:rsidRPr="00C9086F" w:rsidRDefault="001A2CF6" w:rsidP="001A2CF6">
            <w:pPr>
              <w:snapToGrid w:val="0"/>
              <w:jc w:val="center"/>
              <w:textAlignment w:val="baseline"/>
              <w:rPr>
                <w:rFonts w:cs="Times New Roman"/>
              </w:rPr>
            </w:pPr>
          </w:p>
          <w:p w14:paraId="7650A1F4" w14:textId="77777777" w:rsidR="001A2CF6" w:rsidRPr="00C9086F" w:rsidRDefault="001A2CF6" w:rsidP="001A2CF6">
            <w:pPr>
              <w:jc w:val="center"/>
              <w:textAlignment w:val="baseline"/>
              <w:rPr>
                <w:rFonts w:cs="Times New Roman"/>
              </w:rPr>
            </w:pPr>
            <w:r w:rsidRPr="00C9086F">
              <w:rPr>
                <w:rFonts w:cs="Times New Roman"/>
              </w:rPr>
              <w:t>2</w:t>
            </w:r>
          </w:p>
          <w:p w14:paraId="0E620767" w14:textId="77777777" w:rsidR="001A2CF6" w:rsidRPr="00C9086F" w:rsidRDefault="001A2CF6" w:rsidP="001A2CF6">
            <w:pPr>
              <w:spacing w:before="100" w:after="100"/>
              <w:jc w:val="center"/>
              <w:textAlignment w:val="baseline"/>
              <w:rPr>
                <w:rFonts w:cs="Times New Roman"/>
              </w:rPr>
            </w:pPr>
          </w:p>
        </w:tc>
      </w:tr>
      <w:tr w:rsidR="00C9086F" w:rsidRPr="00C9086F" w14:paraId="583FC9FA" w14:textId="77777777" w:rsidTr="00355B1A">
        <w:trPr>
          <w:trHeight w:val="1126"/>
        </w:trPr>
        <w:tc>
          <w:tcPr>
            <w:tcW w:w="1847" w:type="dxa"/>
            <w:gridSpan w:val="2"/>
            <w:vMerge/>
            <w:tcBorders>
              <w:left w:val="single" w:sz="4" w:space="0" w:color="000000"/>
              <w:bottom w:val="single" w:sz="4" w:space="0" w:color="auto"/>
            </w:tcBorders>
            <w:shd w:val="clear" w:color="auto" w:fill="auto"/>
          </w:tcPr>
          <w:p w14:paraId="058D30BF"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auto"/>
            </w:tcBorders>
            <w:shd w:val="clear" w:color="auto" w:fill="auto"/>
          </w:tcPr>
          <w:p w14:paraId="1493B946" w14:textId="77777777" w:rsidR="001A2CF6" w:rsidRPr="00C9086F" w:rsidRDefault="001A2CF6" w:rsidP="001A2CF6">
            <w:pPr>
              <w:spacing w:before="100" w:after="100"/>
              <w:textAlignment w:val="baseline"/>
              <w:rPr>
                <w:rFonts w:cs="Times New Roman"/>
              </w:rPr>
            </w:pPr>
            <w:r w:rsidRPr="00C9086F">
              <w:rPr>
                <w:rFonts w:cs="Times New Roman"/>
              </w:rPr>
              <w:t>6 г на 300 мл води на 30 кг бульб</w:t>
            </w:r>
          </w:p>
        </w:tc>
        <w:tc>
          <w:tcPr>
            <w:tcW w:w="1275" w:type="dxa"/>
            <w:gridSpan w:val="2"/>
            <w:tcBorders>
              <w:top w:val="single" w:sz="4" w:space="0" w:color="000000"/>
              <w:left w:val="single" w:sz="4" w:space="0" w:color="000000"/>
              <w:bottom w:val="single" w:sz="4" w:space="0" w:color="000000"/>
            </w:tcBorders>
            <w:shd w:val="clear" w:color="auto" w:fill="auto"/>
          </w:tcPr>
          <w:p w14:paraId="02377A84" w14:textId="77777777" w:rsidR="001A2CF6" w:rsidRPr="00C9086F" w:rsidRDefault="001A2CF6" w:rsidP="001A2CF6">
            <w:pPr>
              <w:textAlignment w:val="baseline"/>
              <w:rPr>
                <w:rFonts w:cs="Times New Roman"/>
              </w:rPr>
            </w:pPr>
            <w:r w:rsidRPr="00C9086F">
              <w:rPr>
                <w:rFonts w:cs="Times New Roman"/>
              </w:rPr>
              <w:t>Капуста</w:t>
            </w:r>
          </w:p>
          <w:p w14:paraId="2563C364" w14:textId="77777777" w:rsidR="001A2CF6" w:rsidRPr="00C9086F" w:rsidRDefault="001A2CF6" w:rsidP="001A2CF6">
            <w:pPr>
              <w:textAlignment w:val="baseline"/>
              <w:rPr>
                <w:rFonts w:cs="Times New Roman"/>
              </w:rPr>
            </w:pPr>
          </w:p>
          <w:p w14:paraId="7F4B97F6" w14:textId="77777777" w:rsidR="001A2CF6" w:rsidRPr="00C9086F" w:rsidRDefault="001A2CF6" w:rsidP="001A2CF6">
            <w:pPr>
              <w:spacing w:before="100" w:after="100"/>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1211B7E6" w14:textId="77777777" w:rsidR="001A2CF6" w:rsidRPr="00C9086F" w:rsidRDefault="001A2CF6" w:rsidP="001A2CF6">
            <w:pPr>
              <w:spacing w:before="100" w:after="100"/>
              <w:textAlignment w:val="baseline"/>
              <w:rPr>
                <w:rFonts w:cs="Times New Roman"/>
              </w:rPr>
            </w:pPr>
            <w:r w:rsidRPr="00C9086F">
              <w:rPr>
                <w:rFonts w:cs="Times New Roman"/>
              </w:rPr>
              <w:t>Колорадський жук, ґрунтові шкідники</w:t>
            </w:r>
          </w:p>
        </w:tc>
        <w:tc>
          <w:tcPr>
            <w:tcW w:w="1402" w:type="dxa"/>
            <w:tcBorders>
              <w:top w:val="single" w:sz="4" w:space="0" w:color="000000"/>
              <w:left w:val="single" w:sz="4" w:space="0" w:color="000000"/>
              <w:bottom w:val="single" w:sz="4" w:space="0" w:color="000000"/>
            </w:tcBorders>
            <w:shd w:val="clear" w:color="auto" w:fill="auto"/>
          </w:tcPr>
          <w:p w14:paraId="4CC8AC06" w14:textId="77777777" w:rsidR="001A2CF6" w:rsidRPr="00C9086F" w:rsidRDefault="001A2CF6" w:rsidP="00355B1A">
            <w:pPr>
              <w:spacing w:before="100" w:after="100"/>
              <w:jc w:val="center"/>
              <w:textAlignment w:val="baseline"/>
              <w:rPr>
                <w:rFonts w:cs="Times New Roman"/>
              </w:rPr>
            </w:pPr>
            <w:r w:rsidRPr="00C9086F">
              <w:rPr>
                <w:rFonts w:cs="Times New Roman"/>
              </w:rPr>
              <w:t>Обробка бульб перед висаджу-ванням</w:t>
            </w:r>
          </w:p>
        </w:tc>
        <w:tc>
          <w:tcPr>
            <w:tcW w:w="1276" w:type="dxa"/>
            <w:tcBorders>
              <w:top w:val="single" w:sz="4" w:space="0" w:color="000000"/>
              <w:left w:val="single" w:sz="4" w:space="0" w:color="000000"/>
              <w:bottom w:val="single" w:sz="4" w:space="0" w:color="000000"/>
            </w:tcBorders>
            <w:shd w:val="clear" w:color="auto" w:fill="auto"/>
          </w:tcPr>
          <w:p w14:paraId="497C483B" w14:textId="77777777" w:rsidR="001A2CF6" w:rsidRPr="00C9086F" w:rsidRDefault="001A2CF6" w:rsidP="001A2CF6">
            <w:pPr>
              <w:spacing w:before="100" w:after="100"/>
              <w:jc w:val="cente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FEBE869" w14:textId="77777777" w:rsidR="001A2CF6" w:rsidRPr="00C9086F" w:rsidRDefault="001A2CF6" w:rsidP="001A2CF6">
            <w:pPr>
              <w:spacing w:before="100" w:after="100"/>
              <w:jc w:val="center"/>
              <w:textAlignment w:val="baseline"/>
              <w:rPr>
                <w:rFonts w:cs="Times New Roman"/>
              </w:rPr>
            </w:pPr>
            <w:r w:rsidRPr="00C9086F">
              <w:rPr>
                <w:rFonts w:cs="Times New Roman"/>
              </w:rPr>
              <w:t>1</w:t>
            </w:r>
          </w:p>
        </w:tc>
      </w:tr>
      <w:tr w:rsidR="00C9086F" w:rsidRPr="00C9086F" w14:paraId="193A53F7" w14:textId="77777777" w:rsidTr="00355B1A">
        <w:trPr>
          <w:trHeight w:val="863"/>
        </w:trPr>
        <w:tc>
          <w:tcPr>
            <w:tcW w:w="1847" w:type="dxa"/>
            <w:gridSpan w:val="2"/>
            <w:vMerge/>
            <w:tcBorders>
              <w:top w:val="single" w:sz="4" w:space="0" w:color="auto"/>
              <w:left w:val="single" w:sz="4" w:space="0" w:color="000000"/>
              <w:bottom w:val="single" w:sz="4" w:space="0" w:color="000000"/>
            </w:tcBorders>
            <w:shd w:val="clear" w:color="auto" w:fill="auto"/>
          </w:tcPr>
          <w:p w14:paraId="223460C0" w14:textId="77777777" w:rsidR="001A2CF6" w:rsidRPr="00C9086F" w:rsidRDefault="001A2CF6" w:rsidP="001A2CF6">
            <w:pPr>
              <w:snapToGrid w:val="0"/>
              <w:textAlignment w:val="baseline"/>
              <w:rPr>
                <w:rFonts w:cs="Times New Roman"/>
                <w:b/>
                <w:bCs/>
              </w:rPr>
            </w:pPr>
          </w:p>
        </w:tc>
        <w:tc>
          <w:tcPr>
            <w:tcW w:w="1418" w:type="dxa"/>
            <w:tcBorders>
              <w:top w:val="single" w:sz="4" w:space="0" w:color="auto"/>
              <w:left w:val="single" w:sz="4" w:space="0" w:color="000000"/>
              <w:bottom w:val="single" w:sz="4" w:space="0" w:color="000000"/>
            </w:tcBorders>
            <w:shd w:val="clear" w:color="auto" w:fill="auto"/>
          </w:tcPr>
          <w:p w14:paraId="4E7072ED" w14:textId="77777777" w:rsidR="001A2CF6" w:rsidRPr="00C9086F" w:rsidRDefault="001A2CF6" w:rsidP="001A2CF6">
            <w:pPr>
              <w:spacing w:before="100" w:after="100"/>
              <w:textAlignment w:val="baseline"/>
              <w:rPr>
                <w:rFonts w:cs="Times New Roman"/>
              </w:rPr>
            </w:pPr>
            <w:r w:rsidRPr="00C9086F">
              <w:rPr>
                <w:rFonts w:cs="Times New Roman"/>
              </w:rPr>
              <w:t>0,6–0,8 г на 3 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4AF5CB62" w14:textId="77777777" w:rsidR="001A2CF6" w:rsidRPr="00C9086F" w:rsidRDefault="001A2CF6" w:rsidP="001A2CF6">
            <w:pPr>
              <w:textAlignment w:val="baseline"/>
              <w:rPr>
                <w:rFonts w:cs="Times New Roman"/>
              </w:rPr>
            </w:pPr>
            <w:r w:rsidRPr="00C9086F">
              <w:rPr>
                <w:rFonts w:cs="Times New Roman"/>
              </w:rPr>
              <w:t>капуста</w:t>
            </w:r>
          </w:p>
        </w:tc>
        <w:tc>
          <w:tcPr>
            <w:tcW w:w="1575" w:type="dxa"/>
            <w:gridSpan w:val="4"/>
            <w:tcBorders>
              <w:top w:val="single" w:sz="4" w:space="0" w:color="000000"/>
              <w:left w:val="single" w:sz="4" w:space="0" w:color="000000"/>
              <w:bottom w:val="single" w:sz="4" w:space="0" w:color="000000"/>
            </w:tcBorders>
            <w:shd w:val="clear" w:color="auto" w:fill="auto"/>
          </w:tcPr>
          <w:p w14:paraId="52884DE9" w14:textId="77777777" w:rsidR="001A2CF6" w:rsidRPr="00C9086F" w:rsidRDefault="001A2CF6" w:rsidP="001A2CF6">
            <w:pPr>
              <w:spacing w:before="100" w:after="100"/>
              <w:textAlignment w:val="baseline"/>
              <w:rPr>
                <w:rFonts w:cs="Times New Roman"/>
              </w:rPr>
            </w:pPr>
            <w:r w:rsidRPr="00C9086F">
              <w:rPr>
                <w:rFonts w:cs="Times New Roman"/>
              </w:rPr>
              <w:t>Попелиці</w:t>
            </w:r>
          </w:p>
        </w:tc>
        <w:tc>
          <w:tcPr>
            <w:tcW w:w="1402" w:type="dxa"/>
            <w:tcBorders>
              <w:top w:val="single" w:sz="4" w:space="0" w:color="000000"/>
              <w:left w:val="single" w:sz="4" w:space="0" w:color="000000"/>
              <w:bottom w:val="single" w:sz="4" w:space="0" w:color="000000"/>
            </w:tcBorders>
            <w:shd w:val="clear" w:color="auto" w:fill="auto"/>
          </w:tcPr>
          <w:p w14:paraId="5221BF48"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73B40C9D" w14:textId="77777777" w:rsidR="001A2CF6" w:rsidRPr="00C9086F" w:rsidRDefault="001A2CF6" w:rsidP="001A2CF6">
            <w:pPr>
              <w:spacing w:before="100" w:after="100"/>
              <w:jc w:val="cente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D54CC9C" w14:textId="77777777" w:rsidR="001A2CF6" w:rsidRPr="00C9086F" w:rsidRDefault="001A2CF6" w:rsidP="001A2CF6">
            <w:pPr>
              <w:spacing w:before="100" w:after="100"/>
              <w:jc w:val="center"/>
              <w:textAlignment w:val="baseline"/>
              <w:rPr>
                <w:rFonts w:cs="Times New Roman"/>
              </w:rPr>
            </w:pPr>
            <w:r w:rsidRPr="00C9086F">
              <w:rPr>
                <w:rFonts w:cs="Times New Roman"/>
              </w:rPr>
              <w:t>2</w:t>
            </w:r>
          </w:p>
        </w:tc>
      </w:tr>
      <w:tr w:rsidR="00C9086F" w:rsidRPr="00C9086F" w14:paraId="6FF281CB" w14:textId="77777777" w:rsidTr="009F6E5D">
        <w:trPr>
          <w:trHeight w:val="980"/>
        </w:trPr>
        <w:tc>
          <w:tcPr>
            <w:tcW w:w="1847" w:type="dxa"/>
            <w:gridSpan w:val="2"/>
            <w:vMerge w:val="restart"/>
            <w:tcBorders>
              <w:top w:val="single" w:sz="4" w:space="0" w:color="000000"/>
              <w:left w:val="single" w:sz="4" w:space="0" w:color="000000"/>
              <w:bottom w:val="single" w:sz="4" w:space="0" w:color="000000"/>
            </w:tcBorders>
            <w:shd w:val="clear" w:color="auto" w:fill="auto"/>
          </w:tcPr>
          <w:p w14:paraId="6DB3F5A8" w14:textId="77777777" w:rsidR="001A2CF6" w:rsidRPr="00C9086F" w:rsidRDefault="001A2CF6" w:rsidP="001A2CF6">
            <w:pPr>
              <w:textAlignment w:val="center"/>
              <w:rPr>
                <w:rFonts w:cs="Times New Roman"/>
              </w:rPr>
            </w:pPr>
            <w:r w:rsidRPr="00C9086F">
              <w:rPr>
                <w:rFonts w:cs="Times New Roman"/>
                <w:b/>
              </w:rPr>
              <w:t xml:space="preserve">АКТЕЛЛІК 500 ЕС, </w:t>
            </w:r>
            <w:r w:rsidRPr="00C9086F">
              <w:rPr>
                <w:rFonts w:cs="Times New Roman"/>
              </w:rPr>
              <w:t>КЕ,</w:t>
            </w:r>
          </w:p>
          <w:p w14:paraId="2BE42073" w14:textId="77777777" w:rsidR="001A2CF6" w:rsidRPr="00C9086F" w:rsidRDefault="001A2CF6" w:rsidP="001A2CF6">
            <w:pPr>
              <w:textAlignment w:val="center"/>
              <w:rPr>
                <w:rFonts w:cs="Times New Roman"/>
              </w:rPr>
            </w:pPr>
            <w:r w:rsidRPr="00C9086F">
              <w:rPr>
                <w:rFonts w:cs="Times New Roman"/>
              </w:rPr>
              <w:t>(піриміфос-метил, 500 г/л),</w:t>
            </w:r>
          </w:p>
          <w:p w14:paraId="69BD9D56" w14:textId="77777777" w:rsidR="001A2CF6" w:rsidRPr="00C9086F" w:rsidRDefault="001A2CF6" w:rsidP="001A2CF6">
            <w:pPr>
              <w:textAlignment w:val="center"/>
              <w:rPr>
                <w:rFonts w:cs="Times New Roman"/>
                <w:b/>
              </w:rPr>
            </w:pPr>
            <w:r w:rsidRPr="00C9086F">
              <w:rPr>
                <w:rFonts w:cs="Times New Roman"/>
              </w:rPr>
              <w:t>ф. «Сингента», Швейцарія</w:t>
            </w:r>
          </w:p>
          <w:p w14:paraId="2A49E9F9" w14:textId="77777777" w:rsidR="001A2CF6" w:rsidRPr="00C9086F" w:rsidRDefault="001A2CF6" w:rsidP="001A2CF6">
            <w:pPr>
              <w:textAlignment w:val="center"/>
              <w:rPr>
                <w:rFonts w:cs="Times New Roman"/>
              </w:rPr>
            </w:pPr>
            <w:r w:rsidRPr="00C9086F">
              <w:rPr>
                <w:rFonts w:cs="Times New Roman"/>
                <w:b/>
              </w:rPr>
              <w:t>2028 р.</w:t>
            </w:r>
          </w:p>
        </w:tc>
        <w:tc>
          <w:tcPr>
            <w:tcW w:w="1418" w:type="dxa"/>
            <w:tcBorders>
              <w:top w:val="single" w:sz="4" w:space="0" w:color="000000"/>
              <w:left w:val="single" w:sz="4" w:space="0" w:color="000000"/>
              <w:bottom w:val="single" w:sz="4" w:space="0" w:color="000000"/>
            </w:tcBorders>
            <w:shd w:val="clear" w:color="auto" w:fill="auto"/>
          </w:tcPr>
          <w:p w14:paraId="70A1C75A" w14:textId="77777777" w:rsidR="001A2CF6" w:rsidRPr="00C9086F" w:rsidRDefault="001A2CF6" w:rsidP="001A2CF6">
            <w:pPr>
              <w:spacing w:before="100" w:after="100"/>
              <w:textAlignment w:val="baseline"/>
              <w:rPr>
                <w:rFonts w:cs="Times New Roman"/>
              </w:rPr>
            </w:pPr>
            <w:r w:rsidRPr="00C9086F">
              <w:rPr>
                <w:rFonts w:cs="Times New Roman"/>
              </w:rPr>
              <w:t>6 мл на 3 л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0969B5FE" w14:textId="77777777" w:rsidR="001A2CF6" w:rsidRPr="00C9086F" w:rsidRDefault="001A2CF6" w:rsidP="001A2CF6">
            <w:pPr>
              <w:spacing w:before="100" w:after="100"/>
              <w:textAlignment w:val="baseline"/>
              <w:rPr>
                <w:rFonts w:cs="Times New Roman"/>
              </w:rPr>
            </w:pPr>
            <w:r w:rsidRPr="00C9086F">
              <w:rPr>
                <w:rFonts w:cs="Times New Roman"/>
              </w:rPr>
              <w:t>Суниці</w:t>
            </w:r>
          </w:p>
        </w:tc>
        <w:tc>
          <w:tcPr>
            <w:tcW w:w="1575" w:type="dxa"/>
            <w:gridSpan w:val="4"/>
            <w:tcBorders>
              <w:top w:val="single" w:sz="4" w:space="0" w:color="000000"/>
              <w:left w:val="single" w:sz="4" w:space="0" w:color="000000"/>
              <w:bottom w:val="single" w:sz="4" w:space="0" w:color="000000"/>
            </w:tcBorders>
            <w:shd w:val="clear" w:color="auto" w:fill="auto"/>
          </w:tcPr>
          <w:p w14:paraId="37779323" w14:textId="77777777" w:rsidR="001A2CF6" w:rsidRPr="00C9086F" w:rsidRDefault="001A2CF6" w:rsidP="001A2CF6">
            <w:pPr>
              <w:spacing w:before="100" w:after="100"/>
              <w:textAlignment w:val="baseline"/>
              <w:rPr>
                <w:rFonts w:cs="Times New Roman"/>
              </w:rPr>
            </w:pPr>
            <w:r w:rsidRPr="00C9086F">
              <w:rPr>
                <w:rFonts w:cs="Times New Roman"/>
              </w:rPr>
              <w:t>Пильщики, сунична листовійка, жуки (довгоносики, скосарі)</w:t>
            </w:r>
          </w:p>
        </w:tc>
        <w:tc>
          <w:tcPr>
            <w:tcW w:w="1402" w:type="dxa"/>
            <w:tcBorders>
              <w:top w:val="single" w:sz="4" w:space="0" w:color="000000"/>
              <w:left w:val="single" w:sz="4" w:space="0" w:color="000000"/>
              <w:bottom w:val="single" w:sz="4" w:space="0" w:color="000000"/>
            </w:tcBorders>
            <w:shd w:val="clear" w:color="auto" w:fill="auto"/>
          </w:tcPr>
          <w:p w14:paraId="01547298"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 (до цвітіння та після збирання врожаю)</w:t>
            </w:r>
          </w:p>
        </w:tc>
        <w:tc>
          <w:tcPr>
            <w:tcW w:w="1276" w:type="dxa"/>
            <w:tcBorders>
              <w:top w:val="single" w:sz="4" w:space="0" w:color="000000"/>
              <w:left w:val="single" w:sz="4" w:space="0" w:color="000000"/>
              <w:bottom w:val="single" w:sz="4" w:space="0" w:color="000000"/>
            </w:tcBorders>
            <w:shd w:val="clear" w:color="auto" w:fill="auto"/>
          </w:tcPr>
          <w:p w14:paraId="1FBCF2A2" w14:textId="77777777" w:rsidR="001A2CF6" w:rsidRPr="00C9086F" w:rsidRDefault="001A2CF6" w:rsidP="001A2CF6">
            <w:pPr>
              <w:spacing w:before="100" w:after="100"/>
              <w:jc w:val="cente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EB4FA49" w14:textId="77777777" w:rsidR="001A2CF6" w:rsidRPr="00C9086F" w:rsidRDefault="001A2CF6" w:rsidP="001A2CF6">
            <w:pPr>
              <w:spacing w:before="100" w:after="100"/>
              <w:jc w:val="center"/>
              <w:textAlignment w:val="baseline"/>
              <w:rPr>
                <w:rFonts w:cs="Times New Roman"/>
              </w:rPr>
            </w:pPr>
            <w:r w:rsidRPr="00C9086F">
              <w:rPr>
                <w:rFonts w:cs="Times New Roman"/>
              </w:rPr>
              <w:t>2</w:t>
            </w:r>
          </w:p>
        </w:tc>
      </w:tr>
      <w:tr w:rsidR="00C9086F" w:rsidRPr="00C9086F" w14:paraId="61A954E5" w14:textId="77777777" w:rsidTr="009F6E5D">
        <w:trPr>
          <w:trHeight w:val="420"/>
        </w:trPr>
        <w:tc>
          <w:tcPr>
            <w:tcW w:w="1847" w:type="dxa"/>
            <w:gridSpan w:val="2"/>
            <w:vMerge/>
            <w:tcBorders>
              <w:top w:val="single" w:sz="4" w:space="0" w:color="000000"/>
              <w:left w:val="single" w:sz="4" w:space="0" w:color="000000"/>
              <w:bottom w:val="single" w:sz="4" w:space="0" w:color="000000"/>
            </w:tcBorders>
            <w:shd w:val="clear" w:color="auto" w:fill="auto"/>
          </w:tcPr>
          <w:p w14:paraId="456A44F1" w14:textId="77777777" w:rsidR="001A2CF6" w:rsidRPr="00C9086F" w:rsidRDefault="001A2CF6" w:rsidP="001A2CF6">
            <w:pPr>
              <w:snapToGrid w:val="0"/>
              <w:textAlignment w:val="center"/>
              <w:rPr>
                <w:rFonts w:cs="Times New Roman"/>
                <w:b/>
              </w:rPr>
            </w:pPr>
          </w:p>
        </w:tc>
        <w:tc>
          <w:tcPr>
            <w:tcW w:w="1418" w:type="dxa"/>
            <w:tcBorders>
              <w:top w:val="single" w:sz="4" w:space="0" w:color="000000"/>
              <w:left w:val="single" w:sz="4" w:space="0" w:color="000000"/>
              <w:bottom w:val="single" w:sz="4" w:space="0" w:color="000000"/>
            </w:tcBorders>
            <w:shd w:val="clear" w:color="auto" w:fill="auto"/>
          </w:tcPr>
          <w:p w14:paraId="18E39AE9" w14:textId="77777777" w:rsidR="001A2CF6" w:rsidRPr="00C9086F" w:rsidRDefault="001A2CF6" w:rsidP="001A2CF6">
            <w:pPr>
              <w:spacing w:before="100" w:after="100"/>
              <w:textAlignment w:val="baseline"/>
              <w:rPr>
                <w:rFonts w:cs="Times New Roman"/>
              </w:rPr>
            </w:pPr>
            <w:r w:rsidRPr="00C9086F">
              <w:rPr>
                <w:rFonts w:cs="Times New Roman"/>
              </w:rPr>
              <w:t>12 мл на 10 л води</w:t>
            </w:r>
          </w:p>
        </w:tc>
        <w:tc>
          <w:tcPr>
            <w:tcW w:w="1275" w:type="dxa"/>
            <w:gridSpan w:val="2"/>
            <w:tcBorders>
              <w:top w:val="single" w:sz="4" w:space="0" w:color="000000"/>
              <w:left w:val="single" w:sz="4" w:space="0" w:color="000000"/>
              <w:bottom w:val="single" w:sz="4" w:space="0" w:color="000000"/>
            </w:tcBorders>
            <w:shd w:val="clear" w:color="auto" w:fill="auto"/>
          </w:tcPr>
          <w:p w14:paraId="6EBA8973" w14:textId="77777777" w:rsidR="001A2CF6" w:rsidRPr="00C9086F" w:rsidRDefault="001A2CF6" w:rsidP="001A2CF6">
            <w:pPr>
              <w:spacing w:before="100" w:after="100"/>
              <w:textAlignment w:val="baseline"/>
              <w:rPr>
                <w:rFonts w:cs="Times New Roman"/>
              </w:rPr>
            </w:pPr>
            <w:r w:rsidRPr="00C9086F">
              <w:rPr>
                <w:rFonts w:cs="Times New Roman"/>
              </w:rPr>
              <w:t>Черешня</w:t>
            </w:r>
          </w:p>
        </w:tc>
        <w:tc>
          <w:tcPr>
            <w:tcW w:w="1575" w:type="dxa"/>
            <w:gridSpan w:val="4"/>
            <w:tcBorders>
              <w:top w:val="single" w:sz="4" w:space="0" w:color="000000"/>
              <w:left w:val="single" w:sz="4" w:space="0" w:color="000000"/>
              <w:bottom w:val="single" w:sz="4" w:space="0" w:color="000000"/>
            </w:tcBorders>
            <w:shd w:val="clear" w:color="auto" w:fill="auto"/>
          </w:tcPr>
          <w:p w14:paraId="0537F273" w14:textId="77777777" w:rsidR="001A2CF6" w:rsidRPr="00C9086F" w:rsidRDefault="001A2CF6" w:rsidP="001A2CF6">
            <w:pPr>
              <w:spacing w:before="100" w:after="100"/>
              <w:textAlignment w:val="baseline"/>
              <w:rPr>
                <w:rFonts w:cs="Times New Roman"/>
              </w:rPr>
            </w:pPr>
            <w:r w:rsidRPr="00C9086F">
              <w:rPr>
                <w:rFonts w:cs="Times New Roman"/>
              </w:rPr>
              <w:t>Вишнева попелиця, вишнева муха</w:t>
            </w:r>
          </w:p>
        </w:tc>
        <w:tc>
          <w:tcPr>
            <w:tcW w:w="1402" w:type="dxa"/>
            <w:tcBorders>
              <w:top w:val="single" w:sz="4" w:space="0" w:color="000000"/>
              <w:left w:val="single" w:sz="4" w:space="0" w:color="000000"/>
              <w:bottom w:val="single" w:sz="4" w:space="0" w:color="000000"/>
            </w:tcBorders>
            <w:shd w:val="clear" w:color="auto" w:fill="auto"/>
          </w:tcPr>
          <w:p w14:paraId="4E5CC805"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p w14:paraId="58724207" w14:textId="77777777" w:rsidR="001A2CF6" w:rsidRPr="00C9086F" w:rsidRDefault="001A2CF6" w:rsidP="001A2CF6">
            <w:pPr>
              <w:spacing w:before="100" w:after="100"/>
              <w:textAlignment w:val="baseline"/>
              <w:rPr>
                <w:rFonts w:cs="Times New Roman"/>
              </w:rPr>
            </w:pPr>
            <w:r w:rsidRPr="00C9086F">
              <w:rPr>
                <w:rFonts w:cs="Times New Roman"/>
              </w:rPr>
              <w:t>Витрата робочої рідини: 2 л-на моло-де дерево, 2-5 л- на дерево середнього віку, 5л – на доросле дерево</w:t>
            </w:r>
          </w:p>
        </w:tc>
        <w:tc>
          <w:tcPr>
            <w:tcW w:w="1276" w:type="dxa"/>
            <w:tcBorders>
              <w:top w:val="single" w:sz="4" w:space="0" w:color="000000"/>
              <w:left w:val="single" w:sz="4" w:space="0" w:color="000000"/>
              <w:bottom w:val="single" w:sz="4" w:space="0" w:color="000000"/>
            </w:tcBorders>
            <w:shd w:val="clear" w:color="auto" w:fill="auto"/>
          </w:tcPr>
          <w:p w14:paraId="325BFB0F" w14:textId="77777777" w:rsidR="001A2CF6" w:rsidRPr="00C9086F" w:rsidRDefault="001A2CF6" w:rsidP="001A2CF6">
            <w:pPr>
              <w:spacing w:before="100" w:after="100"/>
              <w:jc w:val="cente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DBB333D" w14:textId="77777777" w:rsidR="001A2CF6" w:rsidRPr="00C9086F" w:rsidRDefault="001A2CF6" w:rsidP="001A2CF6">
            <w:pPr>
              <w:spacing w:before="100" w:after="100"/>
              <w:jc w:val="center"/>
              <w:textAlignment w:val="baseline"/>
              <w:rPr>
                <w:rFonts w:cs="Times New Roman"/>
              </w:rPr>
            </w:pPr>
            <w:r w:rsidRPr="00C9086F">
              <w:rPr>
                <w:rFonts w:cs="Times New Roman"/>
              </w:rPr>
              <w:t>1</w:t>
            </w:r>
          </w:p>
        </w:tc>
      </w:tr>
      <w:tr w:rsidR="00C9086F" w:rsidRPr="00C9086F" w14:paraId="36DB6610" w14:textId="77777777" w:rsidTr="009F6E5D">
        <w:trPr>
          <w:trHeight w:val="1106"/>
        </w:trPr>
        <w:tc>
          <w:tcPr>
            <w:tcW w:w="1847" w:type="dxa"/>
            <w:gridSpan w:val="2"/>
            <w:vMerge w:val="restart"/>
            <w:tcBorders>
              <w:top w:val="single" w:sz="4" w:space="0" w:color="000000"/>
              <w:left w:val="single" w:sz="4" w:space="0" w:color="000000"/>
            </w:tcBorders>
            <w:shd w:val="clear" w:color="auto" w:fill="auto"/>
          </w:tcPr>
          <w:p w14:paraId="382AB5B3" w14:textId="77777777" w:rsidR="001A2CF6" w:rsidRPr="00C9086F" w:rsidRDefault="001A2CF6" w:rsidP="001A2CF6">
            <w:pPr>
              <w:textAlignment w:val="baseline"/>
              <w:rPr>
                <w:rFonts w:cs="Times New Roman"/>
              </w:rPr>
            </w:pPr>
            <w:r w:rsidRPr="00C9086F">
              <w:rPr>
                <w:rFonts w:cs="Times New Roman"/>
                <w:b/>
                <w:bCs/>
              </w:rPr>
              <w:t>АЛЬТЕКС</w:t>
            </w:r>
            <w:r w:rsidRPr="00C9086F">
              <w:rPr>
                <w:rFonts w:cs="Times New Roman"/>
              </w:rPr>
              <w:t>, КЕ,(альфа-циперметрин, 100 г/л),ТОВ «Агросфера-Трейд»,Україна Виробник Китай</w:t>
            </w:r>
            <w:r w:rsidRPr="00C9086F">
              <w:rPr>
                <w:rFonts w:cs="Times New Roman"/>
                <w:b/>
              </w:rPr>
              <w:t xml:space="preserve"> 2027 р.</w:t>
            </w:r>
          </w:p>
        </w:tc>
        <w:tc>
          <w:tcPr>
            <w:tcW w:w="1418" w:type="dxa"/>
            <w:tcBorders>
              <w:top w:val="single" w:sz="4" w:space="0" w:color="000000"/>
              <w:left w:val="single" w:sz="4" w:space="0" w:color="000000"/>
              <w:bottom w:val="single" w:sz="4" w:space="0" w:color="000000"/>
            </w:tcBorders>
            <w:shd w:val="clear" w:color="auto" w:fill="auto"/>
          </w:tcPr>
          <w:p w14:paraId="59896C11" w14:textId="77777777" w:rsidR="001A2CF6" w:rsidRPr="00C9086F" w:rsidRDefault="001A2CF6" w:rsidP="001A2CF6">
            <w:pPr>
              <w:textAlignment w:val="baseline"/>
              <w:rPr>
                <w:rFonts w:cs="Times New Roman"/>
              </w:rPr>
            </w:pPr>
            <w:r w:rsidRPr="00C9086F">
              <w:rPr>
                <w:rFonts w:cs="Times New Roman"/>
              </w:rPr>
              <w:t xml:space="preserve">2–3 мл на </w:t>
            </w:r>
          </w:p>
          <w:p w14:paraId="0803B26E" w14:textId="77777777" w:rsidR="001A2CF6" w:rsidRPr="00C9086F" w:rsidRDefault="001A2CF6" w:rsidP="001A2CF6">
            <w:pPr>
              <w:textAlignment w:val="baseline"/>
              <w:rPr>
                <w:rFonts w:cs="Times New Roman"/>
              </w:rPr>
            </w:pPr>
            <w:r w:rsidRPr="00C9086F">
              <w:rPr>
                <w:rFonts w:cs="Times New Roman"/>
              </w:rPr>
              <w:t>6–10 л води на 2 сотки</w:t>
            </w:r>
          </w:p>
        </w:tc>
        <w:tc>
          <w:tcPr>
            <w:tcW w:w="1275" w:type="dxa"/>
            <w:gridSpan w:val="2"/>
            <w:tcBorders>
              <w:top w:val="single" w:sz="4" w:space="0" w:color="000000"/>
              <w:left w:val="single" w:sz="4" w:space="0" w:color="000000"/>
              <w:bottom w:val="single" w:sz="4" w:space="0" w:color="000000"/>
            </w:tcBorders>
            <w:shd w:val="clear" w:color="auto" w:fill="auto"/>
          </w:tcPr>
          <w:p w14:paraId="10E0C8CE" w14:textId="77777777" w:rsidR="001A2CF6" w:rsidRPr="00C9086F" w:rsidRDefault="001A2CF6" w:rsidP="001A2CF6">
            <w:pPr>
              <w:textAlignment w:val="baseline"/>
              <w:rPr>
                <w:rFonts w:cs="Times New Roman"/>
              </w:rPr>
            </w:pPr>
            <w:r w:rsidRPr="00C9086F">
              <w:rPr>
                <w:rFonts w:cs="Times New Roman"/>
              </w:rPr>
              <w:t>Капуста</w:t>
            </w:r>
          </w:p>
          <w:p w14:paraId="1A844C13"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60672215" w14:textId="77777777" w:rsidR="001A2CF6" w:rsidRPr="00C9086F" w:rsidRDefault="001A2CF6" w:rsidP="001A2CF6">
            <w:pPr>
              <w:textAlignment w:val="baseline"/>
              <w:rPr>
                <w:rFonts w:cs="Times New Roman"/>
              </w:rPr>
            </w:pPr>
            <w:r w:rsidRPr="00C9086F">
              <w:rPr>
                <w:rFonts w:cs="Times New Roman"/>
              </w:rPr>
              <w:t>Капустяна міль, білан, капустяна совка</w:t>
            </w:r>
          </w:p>
        </w:tc>
        <w:tc>
          <w:tcPr>
            <w:tcW w:w="1402" w:type="dxa"/>
            <w:tcBorders>
              <w:top w:val="single" w:sz="4" w:space="0" w:color="000000"/>
              <w:left w:val="single" w:sz="4" w:space="0" w:color="000000"/>
              <w:bottom w:val="single" w:sz="4" w:space="0" w:color="000000"/>
            </w:tcBorders>
            <w:shd w:val="clear" w:color="auto" w:fill="auto"/>
          </w:tcPr>
          <w:p w14:paraId="6F936DC5"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05E71F39" w14:textId="77777777" w:rsidR="001A2CF6" w:rsidRPr="00C9086F" w:rsidRDefault="001A2CF6" w:rsidP="001A2CF6">
            <w:pPr>
              <w:jc w:val="center"/>
              <w:textAlignment w:val="baseline"/>
              <w:rPr>
                <w:rFonts w:cs="Times New Roman"/>
              </w:rPr>
            </w:pPr>
            <w:r w:rsidRPr="00C9086F">
              <w:rPr>
                <w:rFonts w:cs="Times New Roman"/>
              </w:rPr>
              <w:t>30</w:t>
            </w:r>
          </w:p>
          <w:p w14:paraId="0EA57C8A" w14:textId="77777777" w:rsidR="001A2CF6" w:rsidRPr="00C9086F" w:rsidRDefault="001A2CF6" w:rsidP="001A2CF6">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DA781C3" w14:textId="77777777" w:rsidR="001A2CF6" w:rsidRPr="00C9086F" w:rsidRDefault="001A2CF6" w:rsidP="001A2CF6">
            <w:pPr>
              <w:jc w:val="center"/>
              <w:textAlignment w:val="baseline"/>
              <w:rPr>
                <w:rFonts w:cs="Times New Roman"/>
              </w:rPr>
            </w:pPr>
            <w:r w:rsidRPr="00C9086F">
              <w:rPr>
                <w:rFonts w:cs="Times New Roman"/>
              </w:rPr>
              <w:t>2</w:t>
            </w:r>
          </w:p>
          <w:p w14:paraId="1E2A088F" w14:textId="77777777" w:rsidR="001A2CF6" w:rsidRPr="00C9086F" w:rsidRDefault="001A2CF6" w:rsidP="001A2CF6">
            <w:pPr>
              <w:jc w:val="center"/>
              <w:textAlignment w:val="baseline"/>
              <w:rPr>
                <w:rFonts w:cs="Times New Roman"/>
              </w:rPr>
            </w:pPr>
          </w:p>
          <w:p w14:paraId="4D970D05" w14:textId="77777777" w:rsidR="001A2CF6" w:rsidRPr="00C9086F" w:rsidRDefault="001A2CF6" w:rsidP="001A2CF6">
            <w:pPr>
              <w:textAlignment w:val="baseline"/>
              <w:rPr>
                <w:rFonts w:cs="Times New Roman"/>
              </w:rPr>
            </w:pPr>
          </w:p>
        </w:tc>
      </w:tr>
      <w:tr w:rsidR="00C9086F" w:rsidRPr="00C9086F" w14:paraId="6AE14FD6" w14:textId="77777777" w:rsidTr="009F6E5D">
        <w:trPr>
          <w:trHeight w:val="777"/>
        </w:trPr>
        <w:tc>
          <w:tcPr>
            <w:tcW w:w="1847" w:type="dxa"/>
            <w:gridSpan w:val="2"/>
            <w:vMerge/>
            <w:tcBorders>
              <w:left w:val="single" w:sz="4" w:space="0" w:color="000000"/>
              <w:bottom w:val="single" w:sz="4" w:space="0" w:color="000000"/>
            </w:tcBorders>
            <w:shd w:val="clear" w:color="auto" w:fill="auto"/>
          </w:tcPr>
          <w:p w14:paraId="19E74736"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58A39C76" w14:textId="77777777" w:rsidR="001A2CF6" w:rsidRPr="00C9086F" w:rsidRDefault="001A2CF6" w:rsidP="001A2CF6">
            <w:pPr>
              <w:textAlignment w:val="baseline"/>
              <w:rPr>
                <w:rFonts w:cs="Times New Roman"/>
              </w:rPr>
            </w:pPr>
            <w:r w:rsidRPr="00C9086F">
              <w:rPr>
                <w:rFonts w:cs="Times New Roman"/>
              </w:rPr>
              <w:t xml:space="preserve">2–3 мл на </w:t>
            </w:r>
          </w:p>
          <w:p w14:paraId="17B63D67" w14:textId="77777777" w:rsidR="001A2CF6" w:rsidRPr="00C9086F" w:rsidRDefault="001A2CF6" w:rsidP="001A2CF6">
            <w:pPr>
              <w:textAlignment w:val="baseline"/>
              <w:rPr>
                <w:rFonts w:cs="Times New Roman"/>
              </w:rPr>
            </w:pPr>
            <w:r w:rsidRPr="00C9086F">
              <w:rPr>
                <w:rFonts w:cs="Times New Roman"/>
              </w:rPr>
              <w:t>6–10 л води</w:t>
            </w:r>
          </w:p>
        </w:tc>
        <w:tc>
          <w:tcPr>
            <w:tcW w:w="1275" w:type="dxa"/>
            <w:gridSpan w:val="2"/>
            <w:tcBorders>
              <w:top w:val="single" w:sz="4" w:space="0" w:color="000000"/>
              <w:left w:val="single" w:sz="4" w:space="0" w:color="000000"/>
              <w:bottom w:val="single" w:sz="4" w:space="0" w:color="000000"/>
            </w:tcBorders>
            <w:shd w:val="clear" w:color="auto" w:fill="auto"/>
          </w:tcPr>
          <w:p w14:paraId="455E466D" w14:textId="77777777" w:rsidR="001A2CF6" w:rsidRPr="00C9086F" w:rsidRDefault="001A2CF6" w:rsidP="001A2CF6">
            <w:pPr>
              <w:textAlignment w:val="baseline"/>
              <w:rPr>
                <w:rFonts w:cs="Times New Roman"/>
              </w:rPr>
            </w:pPr>
            <w:r w:rsidRPr="00C9086F">
              <w:rPr>
                <w:rFonts w:cs="Times New Roman"/>
              </w:rPr>
              <w:t>Яблуня</w:t>
            </w:r>
          </w:p>
        </w:tc>
        <w:tc>
          <w:tcPr>
            <w:tcW w:w="1575" w:type="dxa"/>
            <w:gridSpan w:val="4"/>
            <w:tcBorders>
              <w:top w:val="single" w:sz="4" w:space="0" w:color="000000"/>
              <w:left w:val="single" w:sz="4" w:space="0" w:color="000000"/>
              <w:bottom w:val="single" w:sz="4" w:space="0" w:color="000000"/>
            </w:tcBorders>
            <w:shd w:val="clear" w:color="auto" w:fill="auto"/>
          </w:tcPr>
          <w:p w14:paraId="4CC08B4E" w14:textId="77777777" w:rsidR="001A2CF6" w:rsidRPr="00C9086F" w:rsidRDefault="001A2CF6" w:rsidP="001A2CF6">
            <w:pPr>
              <w:textAlignment w:val="baseline"/>
              <w:rPr>
                <w:rFonts w:cs="Times New Roman"/>
              </w:rPr>
            </w:pPr>
            <w:r w:rsidRPr="00C9086F">
              <w:rPr>
                <w:rFonts w:cs="Times New Roman"/>
              </w:rPr>
              <w:t>Яблунева плодожерка, листокрутка</w:t>
            </w:r>
          </w:p>
        </w:tc>
        <w:tc>
          <w:tcPr>
            <w:tcW w:w="1402" w:type="dxa"/>
            <w:tcBorders>
              <w:top w:val="single" w:sz="4" w:space="0" w:color="000000"/>
              <w:left w:val="single" w:sz="4" w:space="0" w:color="000000"/>
              <w:bottom w:val="single" w:sz="4" w:space="0" w:color="000000"/>
            </w:tcBorders>
            <w:shd w:val="clear" w:color="auto" w:fill="auto"/>
          </w:tcPr>
          <w:p w14:paraId="11AD02A9"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354BC046" w14:textId="77777777" w:rsidR="001A2CF6" w:rsidRPr="00C9086F" w:rsidRDefault="001A2CF6" w:rsidP="001A2CF6">
            <w:pPr>
              <w:jc w:val="center"/>
              <w:textAlignment w:val="baseline"/>
              <w:rPr>
                <w:rFonts w:cs="Times New Roman"/>
              </w:rPr>
            </w:pPr>
            <w:r w:rsidRPr="00C9086F">
              <w:rPr>
                <w:rFonts w:cs="Times New Roman"/>
              </w:rPr>
              <w:t>25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61BFDB8"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66AC13A7" w14:textId="77777777" w:rsidTr="009F6E5D">
        <w:trPr>
          <w:trHeight w:val="2172"/>
        </w:trPr>
        <w:tc>
          <w:tcPr>
            <w:tcW w:w="1847" w:type="dxa"/>
            <w:gridSpan w:val="2"/>
            <w:vMerge w:val="restart"/>
            <w:tcBorders>
              <w:top w:val="single" w:sz="4" w:space="0" w:color="000000"/>
              <w:left w:val="single" w:sz="4" w:space="0" w:color="000000"/>
            </w:tcBorders>
            <w:shd w:val="clear" w:color="auto" w:fill="auto"/>
          </w:tcPr>
          <w:p w14:paraId="60C0B655" w14:textId="48D7E059" w:rsidR="001A2CF6" w:rsidRPr="00C9086F" w:rsidRDefault="001A2CF6" w:rsidP="001A2CF6">
            <w:pPr>
              <w:textAlignment w:val="baseline"/>
              <w:rPr>
                <w:rFonts w:cs="Times New Roman"/>
                <w:spacing w:val="-6"/>
              </w:rPr>
            </w:pPr>
            <w:r w:rsidRPr="00C9086F">
              <w:rPr>
                <w:rFonts w:cs="Times New Roman"/>
                <w:b/>
                <w:bCs/>
              </w:rPr>
              <w:t>АНТИКЛІЩ</w:t>
            </w:r>
            <w:r w:rsidR="004B4DFA" w:rsidRPr="00C9086F">
              <w:rPr>
                <w:rFonts w:cs="Times New Roman"/>
                <w:b/>
                <w:bCs/>
              </w:rPr>
              <w:t xml:space="preserve"> </w:t>
            </w:r>
            <w:r w:rsidRPr="00C9086F">
              <w:rPr>
                <w:rFonts w:cs="Times New Roman"/>
                <w:b/>
                <w:bCs/>
              </w:rPr>
              <w:t>МАКС</w:t>
            </w:r>
            <w:r w:rsidRPr="00C9086F">
              <w:rPr>
                <w:rFonts w:cs="Times New Roman"/>
              </w:rPr>
              <w:t>, КЕ,</w:t>
            </w:r>
          </w:p>
          <w:p w14:paraId="5C1FC2CE" w14:textId="77777777" w:rsidR="001A2CF6" w:rsidRPr="00C9086F" w:rsidRDefault="001A2CF6" w:rsidP="001A2CF6">
            <w:pPr>
              <w:textAlignment w:val="baseline"/>
              <w:rPr>
                <w:rFonts w:cs="Times New Roman"/>
              </w:rPr>
            </w:pPr>
            <w:r w:rsidRPr="00C9086F">
              <w:rPr>
                <w:rFonts w:cs="Times New Roman"/>
                <w:spacing w:val="-6"/>
              </w:rPr>
              <w:t>(піриміфос-метил, 200 г/л+піридабен, 150 г/л+ ацеміприд, 50 г/л),</w:t>
            </w:r>
          </w:p>
          <w:p w14:paraId="49813034" w14:textId="77777777" w:rsidR="001A2CF6" w:rsidRPr="00C9086F" w:rsidRDefault="001A2CF6" w:rsidP="001A2CF6">
            <w:pPr>
              <w:textAlignment w:val="baseline"/>
              <w:rPr>
                <w:rFonts w:cs="Times New Roman"/>
                <w:b/>
              </w:rPr>
            </w:pPr>
            <w:r w:rsidRPr="00C9086F">
              <w:rPr>
                <w:rFonts w:cs="Times New Roman"/>
              </w:rPr>
              <w:t xml:space="preserve">ТОВ «Компанія  «Укравіт», Україна, ТОВ «Фабрика агрохімікатів </w:t>
            </w:r>
          </w:p>
          <w:p w14:paraId="7C230CC9" w14:textId="77777777" w:rsidR="001A2CF6" w:rsidRPr="00C9086F" w:rsidRDefault="001A2CF6" w:rsidP="001A2CF6">
            <w:pPr>
              <w:textAlignment w:val="baseline"/>
              <w:rPr>
                <w:rFonts w:cs="Times New Roman"/>
              </w:rPr>
            </w:pPr>
            <w:r w:rsidRPr="00C9086F">
              <w:rPr>
                <w:rFonts w:cs="Times New Roman"/>
                <w:b/>
              </w:rPr>
              <w:t>2025 р.</w:t>
            </w:r>
          </w:p>
        </w:tc>
        <w:tc>
          <w:tcPr>
            <w:tcW w:w="1418" w:type="dxa"/>
            <w:tcBorders>
              <w:top w:val="single" w:sz="4" w:space="0" w:color="000000"/>
              <w:left w:val="single" w:sz="4" w:space="0" w:color="000000"/>
              <w:bottom w:val="single" w:sz="4" w:space="0" w:color="000000"/>
            </w:tcBorders>
            <w:shd w:val="clear" w:color="auto" w:fill="auto"/>
          </w:tcPr>
          <w:p w14:paraId="67AE6950" w14:textId="77777777" w:rsidR="001A2CF6" w:rsidRPr="00C9086F" w:rsidRDefault="001A2CF6" w:rsidP="001A2CF6">
            <w:pPr>
              <w:textAlignment w:val="baseline"/>
              <w:rPr>
                <w:rFonts w:cs="Times New Roman"/>
              </w:rPr>
            </w:pPr>
            <w:r w:rsidRPr="00C9086F">
              <w:rPr>
                <w:rFonts w:cs="Times New Roman"/>
              </w:rPr>
              <w:t xml:space="preserve">8-10 мл на </w:t>
            </w:r>
          </w:p>
          <w:p w14:paraId="290B0A4A" w14:textId="77777777" w:rsidR="001A2CF6" w:rsidRPr="00C9086F" w:rsidRDefault="001A2CF6" w:rsidP="001A2CF6">
            <w:pPr>
              <w:textAlignment w:val="baseline"/>
              <w:rPr>
                <w:rFonts w:cs="Times New Roman"/>
              </w:rPr>
            </w:pPr>
            <w:r w:rsidRPr="00C9086F">
              <w:rPr>
                <w:rFonts w:cs="Times New Roman"/>
              </w:rPr>
              <w:t>8-10 л води/ 1 сотку</w:t>
            </w:r>
          </w:p>
          <w:p w14:paraId="279685C3"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54964B40" w14:textId="77777777" w:rsidR="001A2CF6" w:rsidRPr="00C9086F" w:rsidRDefault="001A2CF6" w:rsidP="001A2CF6">
            <w:pPr>
              <w:textAlignment w:val="baseline"/>
              <w:rPr>
                <w:rFonts w:cs="Times New Roman"/>
              </w:rPr>
            </w:pPr>
            <w:r w:rsidRPr="00C9086F">
              <w:rPr>
                <w:rFonts w:cs="Times New Roman"/>
              </w:rPr>
              <w:t>Декоративні культури закритого і відкритого ґрунту, в.т.ч. квіти</w:t>
            </w:r>
          </w:p>
        </w:tc>
        <w:tc>
          <w:tcPr>
            <w:tcW w:w="1575" w:type="dxa"/>
            <w:gridSpan w:val="4"/>
            <w:tcBorders>
              <w:top w:val="single" w:sz="4" w:space="0" w:color="000000"/>
              <w:left w:val="single" w:sz="4" w:space="0" w:color="000000"/>
              <w:bottom w:val="single" w:sz="4" w:space="0" w:color="000000"/>
            </w:tcBorders>
            <w:shd w:val="clear" w:color="auto" w:fill="auto"/>
          </w:tcPr>
          <w:p w14:paraId="24D1C60C" w14:textId="77777777" w:rsidR="001A2CF6" w:rsidRPr="00C9086F" w:rsidRDefault="001A2CF6" w:rsidP="001A2CF6">
            <w:pPr>
              <w:textAlignment w:val="baseline"/>
              <w:rPr>
                <w:rFonts w:cs="Times New Roman"/>
              </w:rPr>
            </w:pPr>
            <w:r w:rsidRPr="00C9086F">
              <w:rPr>
                <w:rFonts w:cs="Times New Roman"/>
              </w:rPr>
              <w:t>Білокрила, павутинний кліщ, трипси, трояндова щитівка, попелиці, листовійки, інші</w:t>
            </w:r>
          </w:p>
        </w:tc>
        <w:tc>
          <w:tcPr>
            <w:tcW w:w="1402" w:type="dxa"/>
            <w:tcBorders>
              <w:top w:val="single" w:sz="4" w:space="0" w:color="000000"/>
              <w:left w:val="single" w:sz="4" w:space="0" w:color="000000"/>
              <w:bottom w:val="single" w:sz="4" w:space="0" w:color="000000"/>
            </w:tcBorders>
            <w:shd w:val="clear" w:color="auto" w:fill="auto"/>
          </w:tcPr>
          <w:p w14:paraId="1EA76E23"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 за появи шкідників (за переви-щення ЕПШ)</w:t>
            </w:r>
          </w:p>
          <w:p w14:paraId="1838FBE6"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5D246F75" w14:textId="77777777" w:rsidR="001A2CF6" w:rsidRPr="00C9086F" w:rsidRDefault="001A2CF6" w:rsidP="001A2CF6">
            <w:pPr>
              <w:jc w:val="center"/>
              <w:textAlignment w:val="baseline"/>
              <w:rPr>
                <w:rFonts w:cs="Times New Roman"/>
              </w:rPr>
            </w:pPr>
            <w:r w:rsidRPr="00C9086F">
              <w:rPr>
                <w:rFonts w:cs="Times New Roman"/>
              </w:rPr>
              <w:t>30</w:t>
            </w:r>
          </w:p>
          <w:p w14:paraId="59D4D197"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47971E2" w14:textId="77777777" w:rsidR="001A2CF6" w:rsidRPr="00C9086F" w:rsidRDefault="001A2CF6" w:rsidP="001A2CF6">
            <w:pPr>
              <w:jc w:val="center"/>
              <w:textAlignment w:val="baseline"/>
              <w:rPr>
                <w:rFonts w:cs="Times New Roman"/>
              </w:rPr>
            </w:pPr>
            <w:r w:rsidRPr="00C9086F">
              <w:rPr>
                <w:rFonts w:cs="Times New Roman"/>
              </w:rPr>
              <w:t>2</w:t>
            </w:r>
          </w:p>
          <w:p w14:paraId="5212D7BF" w14:textId="77777777" w:rsidR="001A2CF6" w:rsidRPr="00C9086F" w:rsidRDefault="001A2CF6" w:rsidP="001A2CF6">
            <w:pPr>
              <w:jc w:val="center"/>
              <w:textAlignment w:val="baseline"/>
              <w:rPr>
                <w:rFonts w:cs="Times New Roman"/>
              </w:rPr>
            </w:pPr>
          </w:p>
          <w:p w14:paraId="37EBA2C3" w14:textId="77777777" w:rsidR="001A2CF6" w:rsidRPr="00C9086F" w:rsidRDefault="001A2CF6" w:rsidP="001A2CF6">
            <w:pPr>
              <w:jc w:val="center"/>
              <w:textAlignment w:val="baseline"/>
              <w:rPr>
                <w:rFonts w:cs="Times New Roman"/>
              </w:rPr>
            </w:pPr>
          </w:p>
          <w:p w14:paraId="65CFEDA7" w14:textId="77777777" w:rsidR="001A2CF6" w:rsidRPr="00C9086F" w:rsidRDefault="001A2CF6" w:rsidP="001A2CF6">
            <w:pPr>
              <w:jc w:val="center"/>
              <w:textAlignment w:val="baseline"/>
              <w:rPr>
                <w:rFonts w:cs="Times New Roman"/>
              </w:rPr>
            </w:pPr>
          </w:p>
          <w:p w14:paraId="74DCFF33" w14:textId="77777777" w:rsidR="001A2CF6" w:rsidRPr="00C9086F" w:rsidRDefault="001A2CF6" w:rsidP="001A2CF6">
            <w:pPr>
              <w:jc w:val="center"/>
              <w:textAlignment w:val="baseline"/>
              <w:rPr>
                <w:rFonts w:cs="Times New Roman"/>
              </w:rPr>
            </w:pPr>
          </w:p>
          <w:p w14:paraId="5D373811" w14:textId="77777777" w:rsidR="001A2CF6" w:rsidRPr="00C9086F" w:rsidRDefault="001A2CF6" w:rsidP="001A2CF6">
            <w:pPr>
              <w:jc w:val="center"/>
              <w:textAlignment w:val="baseline"/>
              <w:rPr>
                <w:rFonts w:cs="Times New Roman"/>
              </w:rPr>
            </w:pPr>
          </w:p>
          <w:p w14:paraId="2A6EDDC9" w14:textId="77777777" w:rsidR="001A2CF6" w:rsidRPr="00C9086F" w:rsidRDefault="001A2CF6" w:rsidP="001A2CF6">
            <w:pPr>
              <w:jc w:val="center"/>
              <w:textAlignment w:val="baseline"/>
              <w:rPr>
                <w:rFonts w:cs="Times New Roman"/>
              </w:rPr>
            </w:pPr>
          </w:p>
          <w:p w14:paraId="7A3F3A4A" w14:textId="77777777" w:rsidR="001A2CF6" w:rsidRPr="00C9086F" w:rsidRDefault="001A2CF6" w:rsidP="001A2CF6">
            <w:pPr>
              <w:jc w:val="center"/>
              <w:textAlignment w:val="baseline"/>
              <w:rPr>
                <w:rFonts w:cs="Times New Roman"/>
              </w:rPr>
            </w:pPr>
          </w:p>
        </w:tc>
      </w:tr>
      <w:tr w:rsidR="00C9086F" w:rsidRPr="00C9086F" w14:paraId="572F99CE" w14:textId="77777777" w:rsidTr="004B4DFA">
        <w:trPr>
          <w:trHeight w:val="810"/>
        </w:trPr>
        <w:tc>
          <w:tcPr>
            <w:tcW w:w="1847" w:type="dxa"/>
            <w:gridSpan w:val="2"/>
            <w:vMerge/>
            <w:tcBorders>
              <w:left w:val="single" w:sz="4" w:space="0" w:color="000000"/>
              <w:bottom w:val="single" w:sz="4" w:space="0" w:color="000000"/>
            </w:tcBorders>
            <w:shd w:val="clear" w:color="auto" w:fill="auto"/>
          </w:tcPr>
          <w:p w14:paraId="727AE7B9"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7018A049" w14:textId="77777777" w:rsidR="001A2CF6" w:rsidRPr="00C9086F" w:rsidRDefault="001A2CF6" w:rsidP="001A2CF6">
            <w:pPr>
              <w:textAlignment w:val="baseline"/>
              <w:rPr>
                <w:rFonts w:cs="Times New Roman"/>
              </w:rPr>
            </w:pPr>
            <w:r w:rsidRPr="00C9086F">
              <w:rPr>
                <w:rFonts w:cs="Times New Roman"/>
              </w:rPr>
              <w:t xml:space="preserve">8-10 мл на </w:t>
            </w:r>
          </w:p>
          <w:p w14:paraId="7BCA08ED" w14:textId="77777777" w:rsidR="001A2CF6" w:rsidRPr="00C9086F" w:rsidRDefault="001A2CF6" w:rsidP="001A2CF6">
            <w:pPr>
              <w:textAlignment w:val="baseline"/>
              <w:rPr>
                <w:rFonts w:cs="Times New Roman"/>
              </w:rPr>
            </w:pPr>
            <w:r w:rsidRPr="00C9086F">
              <w:rPr>
                <w:rFonts w:cs="Times New Roman"/>
              </w:rPr>
              <w:t>8-10 л води/ 1 сотку</w:t>
            </w:r>
          </w:p>
          <w:p w14:paraId="10C56868"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00431E73" w14:textId="77777777" w:rsidR="001A2CF6" w:rsidRPr="00C9086F" w:rsidRDefault="001A2CF6" w:rsidP="001A2CF6">
            <w:pPr>
              <w:textAlignment w:val="baseline"/>
              <w:rPr>
                <w:rFonts w:cs="Times New Roman"/>
              </w:rPr>
            </w:pPr>
            <w:r w:rsidRPr="00C9086F">
              <w:rPr>
                <w:rFonts w:cs="Times New Roman"/>
              </w:rPr>
              <w:t>Плодові насадження, в т.ч. яблуня</w:t>
            </w:r>
          </w:p>
        </w:tc>
        <w:tc>
          <w:tcPr>
            <w:tcW w:w="1575" w:type="dxa"/>
            <w:gridSpan w:val="4"/>
            <w:tcBorders>
              <w:top w:val="single" w:sz="4" w:space="0" w:color="000000"/>
              <w:left w:val="single" w:sz="4" w:space="0" w:color="000000"/>
              <w:bottom w:val="single" w:sz="4" w:space="0" w:color="000000"/>
            </w:tcBorders>
            <w:shd w:val="clear" w:color="auto" w:fill="auto"/>
          </w:tcPr>
          <w:p w14:paraId="29F3CBE4" w14:textId="77777777" w:rsidR="001A2CF6" w:rsidRPr="00C9086F" w:rsidRDefault="001A2CF6" w:rsidP="001A2CF6">
            <w:pPr>
              <w:textAlignment w:val="baseline"/>
              <w:rPr>
                <w:rFonts w:cs="Times New Roman"/>
              </w:rPr>
            </w:pPr>
            <w:r w:rsidRPr="00C9086F">
              <w:rPr>
                <w:rFonts w:cs="Times New Roman"/>
              </w:rPr>
              <w:t xml:space="preserve">Кліщі, плодожерка, мінуючи молі, листокрутки, </w:t>
            </w:r>
            <w:r w:rsidRPr="00C9086F">
              <w:rPr>
                <w:rFonts w:cs="Times New Roman"/>
              </w:rPr>
              <w:lastRenderedPageBreak/>
              <w:t>пильщик, щитівки, квіткоїд, довгоносики, оленка волохата, трипси</w:t>
            </w:r>
          </w:p>
        </w:tc>
        <w:tc>
          <w:tcPr>
            <w:tcW w:w="1402" w:type="dxa"/>
            <w:tcBorders>
              <w:top w:val="single" w:sz="4" w:space="0" w:color="000000"/>
              <w:left w:val="single" w:sz="4" w:space="0" w:color="000000"/>
              <w:bottom w:val="single" w:sz="4" w:space="0" w:color="000000"/>
            </w:tcBorders>
            <w:shd w:val="clear" w:color="auto" w:fill="auto"/>
          </w:tcPr>
          <w:p w14:paraId="08E1A075" w14:textId="77777777" w:rsidR="001A2CF6" w:rsidRPr="00C9086F" w:rsidRDefault="001A2CF6" w:rsidP="001A2CF6">
            <w:pPr>
              <w:textAlignment w:val="baseline"/>
              <w:rPr>
                <w:rFonts w:cs="Times New Roman"/>
              </w:rPr>
            </w:pPr>
            <w:r w:rsidRPr="00C9086F">
              <w:rPr>
                <w:rFonts w:cs="Times New Roman"/>
              </w:rPr>
              <w:lastRenderedPageBreak/>
              <w:t xml:space="preserve">Обприскування в період вегетації за появи </w:t>
            </w:r>
            <w:r w:rsidRPr="00C9086F">
              <w:rPr>
                <w:rFonts w:cs="Times New Roman"/>
              </w:rPr>
              <w:lastRenderedPageBreak/>
              <w:t>шкідників (за переви-щення ЕПШ)</w:t>
            </w:r>
          </w:p>
          <w:p w14:paraId="52D553F6"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5D02EBB1" w14:textId="77777777" w:rsidR="001A2CF6" w:rsidRPr="00C9086F" w:rsidRDefault="001A2CF6" w:rsidP="001A2CF6">
            <w:pPr>
              <w:jc w:val="center"/>
              <w:textAlignment w:val="baseline"/>
              <w:rPr>
                <w:rFonts w:cs="Times New Roman"/>
              </w:rPr>
            </w:pPr>
            <w:r w:rsidRPr="00C9086F">
              <w:rPr>
                <w:rFonts w:cs="Times New Roman"/>
              </w:rPr>
              <w:lastRenderedPageBreak/>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418D1A5"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14747135" w14:textId="77777777" w:rsidTr="00BB5861">
        <w:trPr>
          <w:trHeight w:val="1054"/>
        </w:trPr>
        <w:tc>
          <w:tcPr>
            <w:tcW w:w="1847" w:type="dxa"/>
            <w:gridSpan w:val="2"/>
            <w:tcBorders>
              <w:top w:val="single" w:sz="4" w:space="0" w:color="000000"/>
              <w:left w:val="single" w:sz="4" w:space="0" w:color="000000"/>
              <w:bottom w:val="single" w:sz="4" w:space="0" w:color="000000"/>
            </w:tcBorders>
            <w:shd w:val="clear" w:color="auto" w:fill="auto"/>
          </w:tcPr>
          <w:p w14:paraId="04A427A4" w14:textId="77777777" w:rsidR="001A2CF6" w:rsidRPr="00C9086F" w:rsidRDefault="001A2CF6" w:rsidP="001A2CF6">
            <w:pPr>
              <w:textAlignment w:val="baseline"/>
              <w:rPr>
                <w:rFonts w:cs="Times New Roman"/>
                <w:b/>
                <w:bCs/>
              </w:rPr>
            </w:pPr>
            <w:r w:rsidRPr="00C9086F">
              <w:rPr>
                <w:rFonts w:cs="Times New Roman"/>
                <w:b/>
                <w:bCs/>
              </w:rPr>
              <w:t xml:space="preserve">АРМАДА, ТН </w:t>
            </w:r>
            <w:r w:rsidRPr="00C9086F">
              <w:rPr>
                <w:rFonts w:cs="Times New Roman"/>
                <w:bCs/>
              </w:rPr>
              <w:t>(імідаклоприд, 140 г/л + пенсикурон, 150 г/л) ТОВ «Компанія агрохімічні технології», Україна, вироб-ник – ф. «Джангсу Інстітьют оф Екомонес», Китай</w:t>
            </w:r>
            <w:r w:rsidRPr="00C9086F">
              <w:rPr>
                <w:rFonts w:cs="Times New Roman"/>
                <w:b/>
                <w:bCs/>
              </w:rPr>
              <w:t xml:space="preserve"> 2025 р.</w:t>
            </w:r>
          </w:p>
        </w:tc>
        <w:tc>
          <w:tcPr>
            <w:tcW w:w="1418" w:type="dxa"/>
            <w:tcBorders>
              <w:top w:val="single" w:sz="4" w:space="0" w:color="000000"/>
              <w:left w:val="single" w:sz="4" w:space="0" w:color="000000"/>
              <w:bottom w:val="single" w:sz="4" w:space="0" w:color="000000"/>
            </w:tcBorders>
            <w:shd w:val="clear" w:color="auto" w:fill="auto"/>
          </w:tcPr>
          <w:p w14:paraId="28917C65" w14:textId="77777777" w:rsidR="001A2CF6" w:rsidRPr="00C9086F" w:rsidRDefault="001A2CF6" w:rsidP="001A2CF6">
            <w:pPr>
              <w:textAlignment w:val="baseline"/>
              <w:rPr>
                <w:rFonts w:cs="Times New Roman"/>
              </w:rPr>
            </w:pPr>
            <w:r w:rsidRPr="00C9086F">
              <w:rPr>
                <w:rFonts w:cs="Times New Roman"/>
              </w:rPr>
              <w:t>10 мл на 90 мл води витрата робочого розчину – 100-200 мл/ 10 кг бульб</w:t>
            </w:r>
          </w:p>
        </w:tc>
        <w:tc>
          <w:tcPr>
            <w:tcW w:w="1275" w:type="dxa"/>
            <w:gridSpan w:val="2"/>
            <w:tcBorders>
              <w:top w:val="single" w:sz="4" w:space="0" w:color="000000"/>
              <w:left w:val="single" w:sz="4" w:space="0" w:color="000000"/>
              <w:bottom w:val="single" w:sz="4" w:space="0" w:color="000000"/>
            </w:tcBorders>
            <w:shd w:val="clear" w:color="auto" w:fill="auto"/>
          </w:tcPr>
          <w:p w14:paraId="705E02E8" w14:textId="77777777" w:rsidR="001A2CF6" w:rsidRPr="00C9086F" w:rsidRDefault="001A2CF6" w:rsidP="001A2CF6">
            <w:pPr>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61A284C7" w14:textId="77777777" w:rsidR="001A2CF6" w:rsidRPr="00C9086F" w:rsidRDefault="001A2CF6" w:rsidP="001A2CF6">
            <w:pPr>
              <w:textAlignment w:val="baseline"/>
              <w:rPr>
                <w:rFonts w:cs="Times New Roman"/>
              </w:rPr>
            </w:pPr>
            <w:r w:rsidRPr="00C9086F">
              <w:rPr>
                <w:rFonts w:cs="Times New Roman"/>
              </w:rPr>
              <w:t>Дротяники, несправжні дротяники, личинки хрущів та колорадського жука, цикадки, попелиці, трипси, ризоктоніоз</w:t>
            </w:r>
          </w:p>
        </w:tc>
        <w:tc>
          <w:tcPr>
            <w:tcW w:w="1402" w:type="dxa"/>
            <w:tcBorders>
              <w:top w:val="single" w:sz="4" w:space="0" w:color="000000"/>
              <w:left w:val="single" w:sz="4" w:space="0" w:color="000000"/>
              <w:bottom w:val="single" w:sz="4" w:space="0" w:color="000000"/>
            </w:tcBorders>
            <w:shd w:val="clear" w:color="auto" w:fill="auto"/>
          </w:tcPr>
          <w:p w14:paraId="32CCA1EE" w14:textId="77777777" w:rsidR="001A2CF6" w:rsidRPr="00C9086F" w:rsidRDefault="001A2CF6" w:rsidP="001A2CF6">
            <w:pPr>
              <w:spacing w:before="100" w:after="100"/>
              <w:textAlignment w:val="baseline"/>
              <w:rPr>
                <w:rFonts w:cs="Times New Roman"/>
              </w:rPr>
            </w:pPr>
            <w:r w:rsidRPr="00C9086F">
              <w:rPr>
                <w:rFonts w:cs="Times New Roman"/>
              </w:rPr>
              <w:t>Обробка бульб перед висаджуванням</w:t>
            </w:r>
          </w:p>
        </w:tc>
        <w:tc>
          <w:tcPr>
            <w:tcW w:w="1276" w:type="dxa"/>
            <w:tcBorders>
              <w:top w:val="single" w:sz="4" w:space="0" w:color="000000"/>
              <w:left w:val="single" w:sz="4" w:space="0" w:color="000000"/>
              <w:bottom w:val="single" w:sz="4" w:space="0" w:color="000000"/>
            </w:tcBorders>
            <w:shd w:val="clear" w:color="auto" w:fill="auto"/>
          </w:tcPr>
          <w:p w14:paraId="6F6D06EB" w14:textId="77777777" w:rsidR="001A2CF6" w:rsidRPr="00C9086F" w:rsidRDefault="001A2CF6" w:rsidP="001A2CF6">
            <w:pPr>
              <w:snapToGrid w:val="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4AF4EF2"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4F8F49C0" w14:textId="77777777" w:rsidTr="00BB5861">
        <w:trPr>
          <w:trHeight w:val="1054"/>
        </w:trPr>
        <w:tc>
          <w:tcPr>
            <w:tcW w:w="1847" w:type="dxa"/>
            <w:gridSpan w:val="2"/>
            <w:vMerge w:val="restart"/>
            <w:tcBorders>
              <w:top w:val="single" w:sz="4" w:space="0" w:color="000000"/>
              <w:left w:val="single" w:sz="4" w:space="0" w:color="000000"/>
            </w:tcBorders>
            <w:shd w:val="clear" w:color="auto" w:fill="auto"/>
          </w:tcPr>
          <w:p w14:paraId="5227C92E" w14:textId="77777777" w:rsidR="001A2CF6" w:rsidRPr="00C9086F" w:rsidRDefault="001A2CF6" w:rsidP="001A2CF6">
            <w:pPr>
              <w:textAlignment w:val="baseline"/>
              <w:rPr>
                <w:rFonts w:cs="Times New Roman"/>
                <w:shd w:val="clear" w:color="auto" w:fill="F8F8F8"/>
              </w:rPr>
            </w:pPr>
            <w:r w:rsidRPr="00C9086F">
              <w:rPr>
                <w:rFonts w:cs="Times New Roman"/>
                <w:b/>
                <w:bCs/>
                <w:shd w:val="clear" w:color="auto" w:fill="F8F8F8"/>
              </w:rPr>
              <w:t>АТО «ЖУК», КС</w:t>
            </w:r>
            <w:r w:rsidRPr="00C9086F">
              <w:rPr>
                <w:rFonts w:cs="Times New Roman"/>
                <w:shd w:val="clear" w:color="auto" w:fill="F8F8F8"/>
              </w:rPr>
              <w:t xml:space="preserve"> (тіаметоксам, 250г/л + лямбда-цигалотрин, 80 г/л + альфа-циперметрин, 15 г/л) Інсектицид</w:t>
            </w:r>
          </w:p>
          <w:p w14:paraId="5B5DDC20" w14:textId="77777777" w:rsidR="001A2CF6" w:rsidRPr="00C9086F" w:rsidRDefault="001A2CF6" w:rsidP="001A2CF6">
            <w:pPr>
              <w:textAlignment w:val="baseline"/>
              <w:rPr>
                <w:rFonts w:cs="Times New Roman"/>
                <w:b/>
                <w:bCs/>
              </w:rPr>
            </w:pPr>
            <w:r w:rsidRPr="00C9086F">
              <w:rPr>
                <w:rFonts w:cs="Times New Roman"/>
                <w:shd w:val="clear" w:color="auto" w:fill="F8F8F8"/>
              </w:rPr>
              <w:t>31.12.</w:t>
            </w:r>
            <w:r w:rsidRPr="00C9086F">
              <w:rPr>
                <w:rFonts w:cs="Times New Roman"/>
                <w:b/>
                <w:shd w:val="clear" w:color="auto" w:fill="F8F8F8"/>
              </w:rPr>
              <w:t>2025 р.</w:t>
            </w:r>
          </w:p>
        </w:tc>
        <w:tc>
          <w:tcPr>
            <w:tcW w:w="1418" w:type="dxa"/>
            <w:tcBorders>
              <w:top w:val="single" w:sz="4" w:space="0" w:color="000000"/>
              <w:left w:val="single" w:sz="4" w:space="0" w:color="000000"/>
              <w:bottom w:val="single" w:sz="4" w:space="0" w:color="000000"/>
            </w:tcBorders>
            <w:shd w:val="clear" w:color="auto" w:fill="auto"/>
          </w:tcPr>
          <w:p w14:paraId="3AD29F7A" w14:textId="77777777" w:rsidR="001A2CF6" w:rsidRPr="00C9086F" w:rsidRDefault="001A2CF6" w:rsidP="001A2CF6">
            <w:pPr>
              <w:textAlignment w:val="baseline"/>
              <w:rPr>
                <w:rFonts w:cs="Times New Roman"/>
              </w:rPr>
            </w:pPr>
            <w:r w:rsidRPr="00C9086F">
              <w:rPr>
                <w:rFonts w:cs="Times New Roman"/>
              </w:rPr>
              <w:t>1,0-1,5 мл на 3-5 л води на 1 сотку</w:t>
            </w:r>
          </w:p>
        </w:tc>
        <w:tc>
          <w:tcPr>
            <w:tcW w:w="1275" w:type="dxa"/>
            <w:gridSpan w:val="2"/>
            <w:tcBorders>
              <w:top w:val="single" w:sz="4" w:space="0" w:color="000000"/>
              <w:left w:val="single" w:sz="4" w:space="0" w:color="000000"/>
              <w:bottom w:val="single" w:sz="4" w:space="0" w:color="000000"/>
            </w:tcBorders>
            <w:shd w:val="clear" w:color="auto" w:fill="auto"/>
          </w:tcPr>
          <w:p w14:paraId="3D3CDBB8" w14:textId="77777777" w:rsidR="001A2CF6" w:rsidRPr="00C9086F" w:rsidRDefault="001A2CF6" w:rsidP="001A2CF6">
            <w:pPr>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62C5F7DC" w14:textId="77777777" w:rsidR="001A2CF6" w:rsidRPr="00C9086F" w:rsidRDefault="001A2CF6" w:rsidP="001A2CF6">
            <w:pPr>
              <w:textAlignment w:val="baseline"/>
              <w:rPr>
                <w:rFonts w:cs="Times New Roman"/>
              </w:rPr>
            </w:pPr>
            <w:r w:rsidRPr="00C9086F">
              <w:rPr>
                <w:rFonts w:cs="Times New Roman"/>
                <w:shd w:val="clear" w:color="auto" w:fill="FFFFFF"/>
              </w:rPr>
              <w:t>Колорадський жук, справжні попелиці, совки, трипси, клопи</w:t>
            </w:r>
          </w:p>
        </w:tc>
        <w:tc>
          <w:tcPr>
            <w:tcW w:w="1402" w:type="dxa"/>
            <w:tcBorders>
              <w:top w:val="single" w:sz="4" w:space="0" w:color="000000"/>
              <w:left w:val="single" w:sz="4" w:space="0" w:color="000000"/>
              <w:bottom w:val="single" w:sz="4" w:space="0" w:color="000000"/>
            </w:tcBorders>
            <w:shd w:val="clear" w:color="auto" w:fill="auto"/>
          </w:tcPr>
          <w:p w14:paraId="5FC2A0D7"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48A143DA" w14:textId="77777777" w:rsidR="001A2CF6" w:rsidRPr="00C9086F" w:rsidRDefault="001A2CF6" w:rsidP="001A2CF6">
            <w:pPr>
              <w:snapToGrid w:val="0"/>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DB4E3AD"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560FFF74" w14:textId="77777777" w:rsidTr="00BB5861">
        <w:trPr>
          <w:trHeight w:val="1054"/>
        </w:trPr>
        <w:tc>
          <w:tcPr>
            <w:tcW w:w="1847" w:type="dxa"/>
            <w:gridSpan w:val="2"/>
            <w:vMerge/>
            <w:tcBorders>
              <w:left w:val="single" w:sz="4" w:space="0" w:color="000000"/>
              <w:bottom w:val="single" w:sz="4" w:space="0" w:color="000000"/>
            </w:tcBorders>
            <w:shd w:val="clear" w:color="auto" w:fill="auto"/>
          </w:tcPr>
          <w:p w14:paraId="470D25CA" w14:textId="77777777" w:rsidR="001A2CF6" w:rsidRPr="00C9086F" w:rsidRDefault="001A2CF6" w:rsidP="001A2CF6">
            <w:pPr>
              <w:textAlignment w:val="baseline"/>
              <w:rPr>
                <w:rFonts w:cs="Times New Roman"/>
                <w:b/>
                <w:bCs/>
                <w:shd w:val="clear" w:color="auto" w:fill="F8F8F8"/>
              </w:rPr>
            </w:pPr>
          </w:p>
        </w:tc>
        <w:tc>
          <w:tcPr>
            <w:tcW w:w="1418" w:type="dxa"/>
            <w:tcBorders>
              <w:top w:val="single" w:sz="4" w:space="0" w:color="000000"/>
              <w:left w:val="single" w:sz="4" w:space="0" w:color="000000"/>
              <w:bottom w:val="single" w:sz="4" w:space="0" w:color="000000"/>
            </w:tcBorders>
            <w:shd w:val="clear" w:color="auto" w:fill="auto"/>
          </w:tcPr>
          <w:p w14:paraId="5E6F8475" w14:textId="77777777" w:rsidR="001A2CF6" w:rsidRPr="00C9086F" w:rsidRDefault="001A2CF6" w:rsidP="001A2CF6">
            <w:pPr>
              <w:textAlignment w:val="baseline"/>
              <w:rPr>
                <w:rFonts w:cs="Times New Roman"/>
              </w:rPr>
            </w:pPr>
            <w:r w:rsidRPr="00C9086F">
              <w:rPr>
                <w:rFonts w:cs="Times New Roman"/>
                <w:shd w:val="clear" w:color="auto" w:fill="F8F8F8"/>
              </w:rPr>
              <w:t>1.5 мл на 5л води</w:t>
            </w:r>
          </w:p>
        </w:tc>
        <w:tc>
          <w:tcPr>
            <w:tcW w:w="1275" w:type="dxa"/>
            <w:gridSpan w:val="2"/>
            <w:tcBorders>
              <w:top w:val="single" w:sz="4" w:space="0" w:color="000000"/>
              <w:left w:val="single" w:sz="4" w:space="0" w:color="000000"/>
              <w:bottom w:val="single" w:sz="4" w:space="0" w:color="000000"/>
            </w:tcBorders>
            <w:shd w:val="clear" w:color="auto" w:fill="auto"/>
          </w:tcPr>
          <w:p w14:paraId="773960AE" w14:textId="77777777" w:rsidR="001A2CF6" w:rsidRPr="00C9086F" w:rsidRDefault="001A2CF6" w:rsidP="001A2CF6">
            <w:pPr>
              <w:textAlignment w:val="baseline"/>
              <w:rPr>
                <w:rFonts w:cs="Times New Roman"/>
              </w:rPr>
            </w:pPr>
            <w:r w:rsidRPr="00C9086F">
              <w:rPr>
                <w:rFonts w:cs="Times New Roman"/>
              </w:rPr>
              <w:t>Буряк</w:t>
            </w:r>
          </w:p>
        </w:tc>
        <w:tc>
          <w:tcPr>
            <w:tcW w:w="1575" w:type="dxa"/>
            <w:gridSpan w:val="4"/>
            <w:tcBorders>
              <w:top w:val="single" w:sz="4" w:space="0" w:color="000000"/>
              <w:left w:val="single" w:sz="4" w:space="0" w:color="000000"/>
              <w:bottom w:val="single" w:sz="4" w:space="0" w:color="000000"/>
            </w:tcBorders>
            <w:shd w:val="clear" w:color="auto" w:fill="auto"/>
          </w:tcPr>
          <w:p w14:paraId="6F3EEDCB" w14:textId="77777777" w:rsidR="001A2CF6" w:rsidRPr="00C9086F" w:rsidRDefault="001A2CF6" w:rsidP="001A2CF6">
            <w:pPr>
              <w:textAlignment w:val="baseline"/>
              <w:rPr>
                <w:rFonts w:cs="Times New Roman"/>
                <w:shd w:val="clear" w:color="auto" w:fill="FFFFFF"/>
              </w:rPr>
            </w:pPr>
            <w:r w:rsidRPr="00C9086F">
              <w:rPr>
                <w:rFonts w:cs="Times New Roman"/>
                <w:shd w:val="clear" w:color="auto" w:fill="F8F8F8"/>
              </w:rPr>
              <w:t>Попелиці, щитоноска бурякова, блішки, сірий буряковий довгоносик</w:t>
            </w:r>
          </w:p>
        </w:tc>
        <w:tc>
          <w:tcPr>
            <w:tcW w:w="1402" w:type="dxa"/>
            <w:tcBorders>
              <w:top w:val="single" w:sz="4" w:space="0" w:color="000000"/>
              <w:left w:val="single" w:sz="4" w:space="0" w:color="000000"/>
              <w:bottom w:val="single" w:sz="4" w:space="0" w:color="000000"/>
            </w:tcBorders>
            <w:shd w:val="clear" w:color="auto" w:fill="auto"/>
          </w:tcPr>
          <w:p w14:paraId="5C3564E1"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076BE761" w14:textId="77777777" w:rsidR="001A2CF6" w:rsidRPr="00C9086F" w:rsidRDefault="001A2CF6" w:rsidP="001A2CF6">
            <w:pPr>
              <w:snapToGrid w:val="0"/>
              <w:jc w:val="cente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1982D55"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23715D5C" w14:textId="77777777" w:rsidTr="00BB5861">
        <w:trPr>
          <w:trHeight w:val="1054"/>
        </w:trPr>
        <w:tc>
          <w:tcPr>
            <w:tcW w:w="1847" w:type="dxa"/>
            <w:gridSpan w:val="2"/>
            <w:vMerge w:val="restart"/>
            <w:tcBorders>
              <w:top w:val="single" w:sz="4" w:space="0" w:color="000000"/>
              <w:left w:val="single" w:sz="4" w:space="0" w:color="000000"/>
            </w:tcBorders>
            <w:shd w:val="clear" w:color="auto" w:fill="auto"/>
          </w:tcPr>
          <w:p w14:paraId="3EC7DC5C" w14:textId="77777777" w:rsidR="001A2CF6" w:rsidRPr="00C9086F" w:rsidRDefault="001A2CF6" w:rsidP="001A2CF6">
            <w:pPr>
              <w:textAlignment w:val="baseline"/>
              <w:rPr>
                <w:rFonts w:cs="Times New Roman"/>
                <w:b/>
                <w:bCs/>
              </w:rPr>
            </w:pPr>
            <w:r w:rsidRPr="00C9086F">
              <w:rPr>
                <w:rFonts w:cs="Times New Roman"/>
                <w:b/>
                <w:bCs/>
              </w:rPr>
              <w:t xml:space="preserve">АЦ ЛЮКС, </w:t>
            </w:r>
            <w:r w:rsidRPr="00C9086F">
              <w:rPr>
                <w:rFonts w:cs="Times New Roman"/>
                <w:bCs/>
              </w:rPr>
              <w:t xml:space="preserve">ЗП (ацетаміприд, 200 г/кг), ТОВ «Компанія  «Укавіт», ТОВ «Фабрика агрохімікатів», Україна </w:t>
            </w:r>
          </w:p>
          <w:p w14:paraId="145D7963" w14:textId="77777777" w:rsidR="001A2CF6" w:rsidRPr="00C9086F" w:rsidRDefault="001A2CF6" w:rsidP="001A2CF6">
            <w:pPr>
              <w:textAlignment w:val="baseline"/>
              <w:rPr>
                <w:rFonts w:cs="Times New Roman"/>
              </w:rPr>
            </w:pPr>
            <w:r w:rsidRPr="00C9086F">
              <w:rPr>
                <w:rFonts w:cs="Times New Roman"/>
                <w:b/>
                <w:bCs/>
              </w:rPr>
              <w:t>2025 р.</w:t>
            </w:r>
          </w:p>
        </w:tc>
        <w:tc>
          <w:tcPr>
            <w:tcW w:w="1418" w:type="dxa"/>
            <w:tcBorders>
              <w:top w:val="single" w:sz="4" w:space="0" w:color="000000"/>
              <w:left w:val="single" w:sz="4" w:space="0" w:color="000000"/>
              <w:bottom w:val="single" w:sz="4" w:space="0" w:color="000000"/>
            </w:tcBorders>
            <w:shd w:val="clear" w:color="auto" w:fill="auto"/>
          </w:tcPr>
          <w:p w14:paraId="610674C6" w14:textId="77777777" w:rsidR="001A2CF6" w:rsidRPr="00C9086F" w:rsidRDefault="001A2CF6" w:rsidP="001A2CF6">
            <w:pPr>
              <w:textAlignment w:val="baseline"/>
              <w:rPr>
                <w:rFonts w:cs="Times New Roman"/>
              </w:rPr>
            </w:pPr>
            <w:r w:rsidRPr="00C9086F">
              <w:rPr>
                <w:rFonts w:cs="Times New Roman"/>
              </w:rPr>
              <w:t>50 г на 0,01 га</w:t>
            </w:r>
          </w:p>
        </w:tc>
        <w:tc>
          <w:tcPr>
            <w:tcW w:w="1275" w:type="dxa"/>
            <w:gridSpan w:val="2"/>
            <w:tcBorders>
              <w:top w:val="single" w:sz="4" w:space="0" w:color="000000"/>
              <w:left w:val="single" w:sz="4" w:space="0" w:color="000000"/>
              <w:bottom w:val="single" w:sz="4" w:space="0" w:color="000000"/>
            </w:tcBorders>
            <w:shd w:val="clear" w:color="auto" w:fill="auto"/>
          </w:tcPr>
          <w:p w14:paraId="4FBAB768" w14:textId="77777777" w:rsidR="001A2CF6" w:rsidRPr="00C9086F" w:rsidRDefault="001A2CF6" w:rsidP="001A2CF6">
            <w:pPr>
              <w:textAlignment w:val="baseline"/>
              <w:rPr>
                <w:rFonts w:cs="Times New Roman"/>
              </w:rPr>
            </w:pPr>
            <w:r w:rsidRPr="00C9086F">
              <w:rPr>
                <w:rFonts w:cs="Times New Roman"/>
              </w:rPr>
              <w:t>Яблуня</w:t>
            </w:r>
          </w:p>
        </w:tc>
        <w:tc>
          <w:tcPr>
            <w:tcW w:w="1575" w:type="dxa"/>
            <w:gridSpan w:val="4"/>
            <w:tcBorders>
              <w:top w:val="single" w:sz="4" w:space="0" w:color="000000"/>
              <w:left w:val="single" w:sz="4" w:space="0" w:color="000000"/>
              <w:bottom w:val="single" w:sz="4" w:space="0" w:color="000000"/>
            </w:tcBorders>
            <w:shd w:val="clear" w:color="auto" w:fill="auto"/>
          </w:tcPr>
          <w:p w14:paraId="491AE4B3" w14:textId="77777777" w:rsidR="001A2CF6" w:rsidRPr="00C9086F" w:rsidRDefault="001A2CF6" w:rsidP="001A2CF6">
            <w:pPr>
              <w:textAlignment w:val="baseline"/>
              <w:rPr>
                <w:rFonts w:cs="Times New Roman"/>
              </w:rPr>
            </w:pPr>
            <w:r w:rsidRPr="00C9086F">
              <w:rPr>
                <w:rFonts w:cs="Times New Roman"/>
              </w:rPr>
              <w:t>Комплекс шкідників</w:t>
            </w:r>
          </w:p>
        </w:tc>
        <w:tc>
          <w:tcPr>
            <w:tcW w:w="1402" w:type="dxa"/>
            <w:tcBorders>
              <w:top w:val="single" w:sz="4" w:space="0" w:color="000000"/>
              <w:left w:val="single" w:sz="4" w:space="0" w:color="000000"/>
              <w:bottom w:val="single" w:sz="4" w:space="0" w:color="000000"/>
            </w:tcBorders>
            <w:shd w:val="clear" w:color="auto" w:fill="auto"/>
          </w:tcPr>
          <w:p w14:paraId="27C491A7"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3B14795A" w14:textId="77777777" w:rsidR="001A2CF6" w:rsidRPr="00C9086F" w:rsidRDefault="001A2CF6" w:rsidP="001A2CF6">
            <w:pPr>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B8048B1"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4AE59E65" w14:textId="77777777" w:rsidTr="00BB5861">
        <w:trPr>
          <w:trHeight w:val="1054"/>
        </w:trPr>
        <w:tc>
          <w:tcPr>
            <w:tcW w:w="1847" w:type="dxa"/>
            <w:gridSpan w:val="2"/>
            <w:vMerge/>
            <w:tcBorders>
              <w:left w:val="single" w:sz="4" w:space="0" w:color="000000"/>
              <w:bottom w:val="single" w:sz="4" w:space="0" w:color="000000"/>
            </w:tcBorders>
            <w:shd w:val="clear" w:color="auto" w:fill="auto"/>
          </w:tcPr>
          <w:p w14:paraId="4F174898"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4B48D592" w14:textId="77777777" w:rsidR="001A2CF6" w:rsidRPr="00C9086F" w:rsidRDefault="001A2CF6" w:rsidP="001A2CF6">
            <w:pPr>
              <w:textAlignment w:val="baseline"/>
              <w:rPr>
                <w:rFonts w:cs="Times New Roman"/>
              </w:rPr>
            </w:pPr>
            <w:r w:rsidRPr="00C9086F">
              <w:rPr>
                <w:rFonts w:cs="Times New Roman"/>
              </w:rPr>
              <w:t>0,5 г на 0,01 га</w:t>
            </w:r>
          </w:p>
        </w:tc>
        <w:tc>
          <w:tcPr>
            <w:tcW w:w="1275" w:type="dxa"/>
            <w:gridSpan w:val="2"/>
            <w:tcBorders>
              <w:top w:val="single" w:sz="4" w:space="0" w:color="000000"/>
              <w:left w:val="single" w:sz="4" w:space="0" w:color="000000"/>
              <w:bottom w:val="single" w:sz="4" w:space="0" w:color="000000"/>
            </w:tcBorders>
            <w:shd w:val="clear" w:color="auto" w:fill="auto"/>
          </w:tcPr>
          <w:p w14:paraId="44362086" w14:textId="77777777" w:rsidR="001A2CF6" w:rsidRPr="00C9086F" w:rsidRDefault="001A2CF6" w:rsidP="001A2CF6">
            <w:pPr>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6B8A9064" w14:textId="77777777" w:rsidR="001A2CF6" w:rsidRPr="00C9086F" w:rsidRDefault="001A2CF6" w:rsidP="001A2CF6">
            <w:pPr>
              <w:textAlignment w:val="baseline"/>
              <w:rPr>
                <w:rFonts w:cs="Times New Roman"/>
              </w:rPr>
            </w:pPr>
            <w:r w:rsidRPr="00C9086F">
              <w:rPr>
                <w:rFonts w:cs="Times New Roman"/>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3DD232C1"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43F1FBA4" w14:textId="77777777" w:rsidR="001A2CF6" w:rsidRPr="00C9086F" w:rsidRDefault="001A2CF6" w:rsidP="001A2CF6">
            <w:pPr>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54FA123"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61C152AC" w14:textId="77777777" w:rsidTr="00BB5861">
        <w:trPr>
          <w:trHeight w:val="1054"/>
        </w:trPr>
        <w:tc>
          <w:tcPr>
            <w:tcW w:w="1847" w:type="dxa"/>
            <w:gridSpan w:val="2"/>
            <w:tcBorders>
              <w:top w:val="single" w:sz="4" w:space="0" w:color="000000"/>
              <w:left w:val="single" w:sz="4" w:space="0" w:color="000000"/>
              <w:bottom w:val="single" w:sz="4" w:space="0" w:color="000000"/>
            </w:tcBorders>
            <w:shd w:val="clear" w:color="auto" w:fill="auto"/>
          </w:tcPr>
          <w:p w14:paraId="65FA6AFF" w14:textId="77777777" w:rsidR="001A2CF6" w:rsidRPr="00C9086F" w:rsidRDefault="001A2CF6" w:rsidP="001A2CF6">
            <w:pPr>
              <w:textAlignment w:val="baseline"/>
              <w:rPr>
                <w:rFonts w:cs="Times New Roman"/>
                <w:b/>
                <w:bCs/>
              </w:rPr>
            </w:pPr>
            <w:r w:rsidRPr="00C9086F">
              <w:rPr>
                <w:rFonts w:cs="Times New Roman"/>
                <w:b/>
                <w:bCs/>
              </w:rPr>
              <w:t xml:space="preserve">БАЛАЗО 100, </w:t>
            </w:r>
            <w:r w:rsidRPr="00C9086F">
              <w:rPr>
                <w:rFonts w:cs="Times New Roman"/>
                <w:bCs/>
              </w:rPr>
              <w:t xml:space="preserve">КЕ (біфетрин, 100 г/л), «Ротам Агрокемікал </w:t>
            </w:r>
            <w:r w:rsidRPr="00C9086F">
              <w:rPr>
                <w:rFonts w:cs="Times New Roman"/>
                <w:bCs/>
              </w:rPr>
              <w:lastRenderedPageBreak/>
              <w:t xml:space="preserve">Юроп Лтд.», Велика Британія </w:t>
            </w:r>
          </w:p>
          <w:p w14:paraId="52E79E77" w14:textId="77777777" w:rsidR="001A2CF6" w:rsidRPr="00C9086F" w:rsidRDefault="001A2CF6" w:rsidP="001A2CF6">
            <w:pPr>
              <w:textAlignment w:val="baseline"/>
              <w:rPr>
                <w:rFonts w:cs="Times New Roman"/>
              </w:rPr>
            </w:pPr>
            <w:r w:rsidRPr="00C9086F">
              <w:rPr>
                <w:rFonts w:cs="Times New Roman"/>
                <w:b/>
                <w:bCs/>
              </w:rPr>
              <w:t>2024 р.</w:t>
            </w:r>
          </w:p>
        </w:tc>
        <w:tc>
          <w:tcPr>
            <w:tcW w:w="1418" w:type="dxa"/>
            <w:tcBorders>
              <w:top w:val="single" w:sz="4" w:space="0" w:color="000000"/>
              <w:left w:val="single" w:sz="4" w:space="0" w:color="000000"/>
              <w:bottom w:val="single" w:sz="4" w:space="0" w:color="000000"/>
            </w:tcBorders>
            <w:shd w:val="clear" w:color="auto" w:fill="auto"/>
          </w:tcPr>
          <w:p w14:paraId="1AB70F4D" w14:textId="77777777" w:rsidR="001A2CF6" w:rsidRPr="00C9086F" w:rsidRDefault="001A2CF6" w:rsidP="001A2CF6">
            <w:pPr>
              <w:textAlignment w:val="baseline"/>
              <w:rPr>
                <w:rFonts w:cs="Times New Roman"/>
              </w:rPr>
            </w:pPr>
            <w:r w:rsidRPr="00C9086F">
              <w:rPr>
                <w:rFonts w:cs="Times New Roman"/>
              </w:rPr>
              <w:lastRenderedPageBreak/>
              <w:t>4-6 мл на 10 л води на 8 дерев</w:t>
            </w:r>
          </w:p>
        </w:tc>
        <w:tc>
          <w:tcPr>
            <w:tcW w:w="1275" w:type="dxa"/>
            <w:gridSpan w:val="2"/>
            <w:tcBorders>
              <w:top w:val="single" w:sz="4" w:space="0" w:color="000000"/>
              <w:left w:val="single" w:sz="4" w:space="0" w:color="000000"/>
              <w:bottom w:val="single" w:sz="4" w:space="0" w:color="000000"/>
            </w:tcBorders>
            <w:shd w:val="clear" w:color="auto" w:fill="auto"/>
          </w:tcPr>
          <w:p w14:paraId="7BD2CF2A" w14:textId="77777777" w:rsidR="001A2CF6" w:rsidRPr="00C9086F" w:rsidRDefault="001A2CF6" w:rsidP="001A2CF6">
            <w:pPr>
              <w:textAlignment w:val="baseline"/>
              <w:rPr>
                <w:rFonts w:cs="Times New Roman"/>
              </w:rPr>
            </w:pPr>
            <w:r w:rsidRPr="00C9086F">
              <w:rPr>
                <w:rFonts w:cs="Times New Roman"/>
              </w:rPr>
              <w:t>Яблуня</w:t>
            </w:r>
          </w:p>
        </w:tc>
        <w:tc>
          <w:tcPr>
            <w:tcW w:w="1575" w:type="dxa"/>
            <w:gridSpan w:val="4"/>
            <w:tcBorders>
              <w:top w:val="single" w:sz="4" w:space="0" w:color="000000"/>
              <w:left w:val="single" w:sz="4" w:space="0" w:color="000000"/>
              <w:bottom w:val="single" w:sz="4" w:space="0" w:color="000000"/>
            </w:tcBorders>
            <w:shd w:val="clear" w:color="auto" w:fill="auto"/>
          </w:tcPr>
          <w:p w14:paraId="6162886D" w14:textId="77777777" w:rsidR="001A2CF6" w:rsidRPr="00C9086F" w:rsidRDefault="001A2CF6" w:rsidP="001A2CF6">
            <w:pPr>
              <w:textAlignment w:val="baseline"/>
              <w:rPr>
                <w:rFonts w:cs="Times New Roman"/>
              </w:rPr>
            </w:pPr>
            <w:r w:rsidRPr="00C9086F">
              <w:rPr>
                <w:rFonts w:cs="Times New Roman"/>
              </w:rPr>
              <w:t xml:space="preserve">Яблунева плодожерка, мінуючи молі, листовійки, попелиці, </w:t>
            </w:r>
            <w:r w:rsidRPr="00C9086F">
              <w:rPr>
                <w:rFonts w:cs="Times New Roman"/>
              </w:rPr>
              <w:lastRenderedPageBreak/>
              <w:t>кліщі, личинки каліф.</w:t>
            </w:r>
          </w:p>
          <w:p w14:paraId="1C189557" w14:textId="77777777" w:rsidR="001A2CF6" w:rsidRPr="00C9086F" w:rsidRDefault="001A2CF6" w:rsidP="001A2CF6">
            <w:pPr>
              <w:textAlignment w:val="baseline"/>
              <w:rPr>
                <w:rFonts w:cs="Times New Roman"/>
              </w:rPr>
            </w:pPr>
            <w:r w:rsidRPr="00C9086F">
              <w:rPr>
                <w:rFonts w:cs="Times New Roman"/>
              </w:rPr>
              <w:t>щитівки</w:t>
            </w:r>
          </w:p>
        </w:tc>
        <w:tc>
          <w:tcPr>
            <w:tcW w:w="1402" w:type="dxa"/>
            <w:tcBorders>
              <w:top w:val="single" w:sz="4" w:space="0" w:color="000000"/>
              <w:left w:val="single" w:sz="4" w:space="0" w:color="000000"/>
              <w:bottom w:val="single" w:sz="4" w:space="0" w:color="000000"/>
            </w:tcBorders>
            <w:shd w:val="clear" w:color="auto" w:fill="auto"/>
          </w:tcPr>
          <w:p w14:paraId="7625F8FA" w14:textId="77777777" w:rsidR="001A2CF6" w:rsidRPr="00C9086F" w:rsidRDefault="001A2CF6" w:rsidP="001A2CF6">
            <w:pPr>
              <w:spacing w:before="100" w:after="100"/>
              <w:textAlignment w:val="baseline"/>
              <w:rPr>
                <w:rFonts w:cs="Times New Roman"/>
              </w:rPr>
            </w:pPr>
            <w:r w:rsidRPr="00C9086F">
              <w:rPr>
                <w:rFonts w:cs="Times New Roman"/>
              </w:rPr>
              <w:lastRenderedPageBreak/>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29CD8EE0" w14:textId="77777777" w:rsidR="001A2CF6" w:rsidRPr="00C9086F" w:rsidRDefault="001A2CF6" w:rsidP="001A2CF6">
            <w:pPr>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DEEEB2F"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06A00D5D" w14:textId="77777777" w:rsidTr="00BB5861">
        <w:trPr>
          <w:trHeight w:val="1054"/>
        </w:trPr>
        <w:tc>
          <w:tcPr>
            <w:tcW w:w="1847" w:type="dxa"/>
            <w:gridSpan w:val="2"/>
            <w:vMerge w:val="restart"/>
            <w:tcBorders>
              <w:top w:val="single" w:sz="4" w:space="0" w:color="000000"/>
              <w:left w:val="single" w:sz="4" w:space="0" w:color="000000"/>
            </w:tcBorders>
            <w:shd w:val="clear" w:color="auto" w:fill="auto"/>
          </w:tcPr>
          <w:p w14:paraId="508D8034" w14:textId="77777777" w:rsidR="001A2CF6" w:rsidRPr="00C9086F" w:rsidRDefault="001A2CF6" w:rsidP="001A2CF6">
            <w:pPr>
              <w:textAlignment w:val="baseline"/>
              <w:rPr>
                <w:rFonts w:cs="Times New Roman"/>
                <w:spacing w:val="-11"/>
              </w:rPr>
            </w:pPr>
            <w:r w:rsidRPr="00C9086F">
              <w:rPr>
                <w:rFonts w:cs="Times New Roman"/>
                <w:b/>
                <w:bCs/>
              </w:rPr>
              <w:t>БОМБАРДИР</w:t>
            </w:r>
            <w:r w:rsidRPr="00C9086F">
              <w:rPr>
                <w:rFonts w:cs="Times New Roman"/>
              </w:rPr>
              <w:t>, ВГ.,</w:t>
            </w:r>
          </w:p>
          <w:p w14:paraId="5F7C1E0F" w14:textId="77777777" w:rsidR="001A2CF6" w:rsidRPr="00C9086F" w:rsidRDefault="001A2CF6" w:rsidP="001A2CF6">
            <w:pPr>
              <w:textAlignment w:val="baseline"/>
              <w:rPr>
                <w:rFonts w:cs="Times New Roman"/>
              </w:rPr>
            </w:pPr>
            <w:r w:rsidRPr="00C9086F">
              <w:rPr>
                <w:rFonts w:cs="Times New Roman"/>
                <w:spacing w:val="-11"/>
              </w:rPr>
              <w:t xml:space="preserve">(імідаклоприд, 700 г/кг); </w:t>
            </w:r>
          </w:p>
          <w:p w14:paraId="379A171E" w14:textId="77777777" w:rsidR="001A2CF6" w:rsidRPr="00C9086F" w:rsidRDefault="001A2CF6" w:rsidP="001A2CF6">
            <w:pPr>
              <w:textAlignment w:val="baseline"/>
              <w:rPr>
                <w:rFonts w:cs="Times New Roman"/>
                <w:b/>
              </w:rPr>
            </w:pPr>
            <w:r w:rsidRPr="00C9086F">
              <w:rPr>
                <w:rFonts w:cs="Times New Roman"/>
              </w:rPr>
              <w:t>ТОВ «Сидера-Агро», ТОВ «Сімейний Сад», Україна. Виробник Китай</w:t>
            </w:r>
          </w:p>
          <w:p w14:paraId="2D75A26E" w14:textId="77777777" w:rsidR="001A2CF6" w:rsidRPr="00C9086F" w:rsidRDefault="001A2CF6" w:rsidP="001A2CF6">
            <w:pPr>
              <w:textAlignment w:val="baseline"/>
              <w:rPr>
                <w:rFonts w:cs="Times New Roman"/>
              </w:rPr>
            </w:pPr>
            <w:r w:rsidRPr="00C9086F">
              <w:rPr>
                <w:rFonts w:cs="Times New Roman"/>
                <w:b/>
              </w:rPr>
              <w:t>2028 р.</w:t>
            </w:r>
          </w:p>
        </w:tc>
        <w:tc>
          <w:tcPr>
            <w:tcW w:w="1418" w:type="dxa"/>
            <w:vMerge w:val="restart"/>
            <w:tcBorders>
              <w:top w:val="single" w:sz="4" w:space="0" w:color="000000"/>
              <w:left w:val="single" w:sz="4" w:space="0" w:color="000000"/>
            </w:tcBorders>
            <w:shd w:val="clear" w:color="auto" w:fill="auto"/>
          </w:tcPr>
          <w:p w14:paraId="14E52936" w14:textId="77777777" w:rsidR="001A2CF6" w:rsidRPr="00C9086F" w:rsidRDefault="001A2CF6" w:rsidP="001A2CF6">
            <w:pPr>
              <w:textAlignment w:val="baseline"/>
              <w:rPr>
                <w:rFonts w:cs="Times New Roman"/>
              </w:rPr>
            </w:pPr>
            <w:r w:rsidRPr="00C9086F">
              <w:rPr>
                <w:rFonts w:cs="Times New Roman"/>
              </w:rPr>
              <w:t>0,45–0,5 г на 5 л води на сотку</w:t>
            </w:r>
          </w:p>
          <w:p w14:paraId="366AA887" w14:textId="77777777" w:rsidR="001A2CF6" w:rsidRPr="00C9086F" w:rsidRDefault="001A2CF6" w:rsidP="001A2CF6">
            <w:pPr>
              <w:textAlignment w:val="baseline"/>
              <w:rPr>
                <w:rFonts w:cs="Times New Roman"/>
              </w:rPr>
            </w:pPr>
          </w:p>
          <w:p w14:paraId="34D00774" w14:textId="77777777" w:rsidR="001A2CF6" w:rsidRPr="00C9086F" w:rsidRDefault="001A2CF6" w:rsidP="001A2CF6">
            <w:pPr>
              <w:jc w:val="center"/>
              <w:textAlignment w:val="baseline"/>
              <w:rPr>
                <w:rFonts w:cs="Times New Roman"/>
              </w:rPr>
            </w:pPr>
            <w:r w:rsidRPr="00C9086F">
              <w:rPr>
                <w:rFonts w:cs="Times New Roman"/>
              </w:rPr>
              <w:t>—“—</w:t>
            </w:r>
          </w:p>
        </w:tc>
        <w:tc>
          <w:tcPr>
            <w:tcW w:w="1275" w:type="dxa"/>
            <w:gridSpan w:val="2"/>
            <w:tcBorders>
              <w:top w:val="single" w:sz="4" w:space="0" w:color="000000"/>
              <w:left w:val="single" w:sz="4" w:space="0" w:color="000000"/>
              <w:bottom w:val="single" w:sz="4" w:space="0" w:color="000000"/>
            </w:tcBorders>
            <w:shd w:val="clear" w:color="auto" w:fill="auto"/>
          </w:tcPr>
          <w:p w14:paraId="2BBAC0C3" w14:textId="77777777" w:rsidR="001A2CF6" w:rsidRPr="00C9086F" w:rsidRDefault="001A2CF6" w:rsidP="001A2CF6">
            <w:pPr>
              <w:textAlignment w:val="baseline"/>
              <w:rPr>
                <w:rFonts w:cs="Times New Roman"/>
              </w:rPr>
            </w:pPr>
            <w:r w:rsidRPr="00C9086F">
              <w:rPr>
                <w:rFonts w:cs="Times New Roman"/>
              </w:rPr>
              <w:t>Картопля</w:t>
            </w:r>
          </w:p>
          <w:p w14:paraId="3681C797" w14:textId="77777777" w:rsidR="001A2CF6" w:rsidRPr="00C9086F" w:rsidRDefault="001A2CF6" w:rsidP="001A2CF6">
            <w:pPr>
              <w:textAlignment w:val="baseline"/>
              <w:rPr>
                <w:rFonts w:cs="Times New Roman"/>
              </w:rPr>
            </w:pPr>
          </w:p>
          <w:p w14:paraId="2BD2C206"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4F6A35AC"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p w14:paraId="3899EAFD"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03D8CE25"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2F6919F0" w14:textId="77777777" w:rsidR="001A2CF6" w:rsidRPr="00C9086F" w:rsidRDefault="001A2CF6" w:rsidP="001A2CF6">
            <w:pPr>
              <w:jc w:val="center"/>
              <w:textAlignment w:val="baseline"/>
              <w:rPr>
                <w:rFonts w:cs="Times New Roman"/>
              </w:rPr>
            </w:pPr>
            <w:r w:rsidRPr="00C9086F">
              <w:rPr>
                <w:rFonts w:cs="Times New Roman"/>
              </w:rPr>
              <w:t>20</w:t>
            </w:r>
          </w:p>
          <w:p w14:paraId="6E14E460" w14:textId="77777777" w:rsidR="001A2CF6" w:rsidRPr="00C9086F" w:rsidRDefault="001A2CF6" w:rsidP="001A2CF6">
            <w:pPr>
              <w:jc w:val="center"/>
              <w:textAlignment w:val="baseline"/>
              <w:rPr>
                <w:rFonts w:cs="Times New Roman"/>
              </w:rPr>
            </w:pPr>
          </w:p>
          <w:p w14:paraId="328A2F10"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A3C39C6" w14:textId="77777777" w:rsidR="001A2CF6" w:rsidRPr="00C9086F" w:rsidRDefault="001A2CF6" w:rsidP="001A2CF6">
            <w:pPr>
              <w:jc w:val="center"/>
              <w:textAlignment w:val="baseline"/>
              <w:rPr>
                <w:rFonts w:cs="Times New Roman"/>
              </w:rPr>
            </w:pPr>
            <w:r w:rsidRPr="00C9086F">
              <w:rPr>
                <w:rFonts w:cs="Times New Roman"/>
              </w:rPr>
              <w:t>1</w:t>
            </w:r>
          </w:p>
          <w:p w14:paraId="73814D46" w14:textId="77777777" w:rsidR="001A2CF6" w:rsidRPr="00C9086F" w:rsidRDefault="001A2CF6" w:rsidP="001A2CF6">
            <w:pPr>
              <w:jc w:val="center"/>
              <w:textAlignment w:val="baseline"/>
              <w:rPr>
                <w:rFonts w:cs="Times New Roman"/>
              </w:rPr>
            </w:pPr>
          </w:p>
          <w:p w14:paraId="427E6972" w14:textId="77777777" w:rsidR="001A2CF6" w:rsidRPr="00C9086F" w:rsidRDefault="001A2CF6" w:rsidP="001A2CF6">
            <w:pPr>
              <w:jc w:val="center"/>
              <w:textAlignment w:val="baseline"/>
              <w:rPr>
                <w:rFonts w:cs="Times New Roman"/>
              </w:rPr>
            </w:pPr>
          </w:p>
        </w:tc>
      </w:tr>
      <w:tr w:rsidR="00C9086F" w:rsidRPr="00C9086F" w14:paraId="6EA94FEE" w14:textId="77777777" w:rsidTr="00BB5861">
        <w:trPr>
          <w:trHeight w:val="767"/>
        </w:trPr>
        <w:tc>
          <w:tcPr>
            <w:tcW w:w="1847" w:type="dxa"/>
            <w:gridSpan w:val="2"/>
            <w:vMerge/>
            <w:tcBorders>
              <w:top w:val="single" w:sz="4" w:space="0" w:color="000000"/>
              <w:left w:val="single" w:sz="4" w:space="0" w:color="000000"/>
            </w:tcBorders>
            <w:shd w:val="clear" w:color="auto" w:fill="auto"/>
          </w:tcPr>
          <w:p w14:paraId="452D5F2F" w14:textId="77777777" w:rsidR="001A2CF6" w:rsidRPr="00C9086F" w:rsidRDefault="001A2CF6" w:rsidP="001A2CF6">
            <w:pPr>
              <w:snapToGrid w:val="0"/>
              <w:textAlignment w:val="baseline"/>
              <w:rPr>
                <w:rFonts w:cs="Times New Roman"/>
                <w:b/>
                <w:bCs/>
              </w:rPr>
            </w:pPr>
          </w:p>
        </w:tc>
        <w:tc>
          <w:tcPr>
            <w:tcW w:w="1418" w:type="dxa"/>
            <w:vMerge/>
            <w:tcBorders>
              <w:top w:val="single" w:sz="4" w:space="0" w:color="000000"/>
              <w:left w:val="single" w:sz="4" w:space="0" w:color="000000"/>
            </w:tcBorders>
            <w:shd w:val="clear" w:color="auto" w:fill="auto"/>
          </w:tcPr>
          <w:p w14:paraId="78A962F7" w14:textId="77777777" w:rsidR="001A2CF6" w:rsidRPr="00C9086F" w:rsidRDefault="001A2CF6" w:rsidP="001A2CF6">
            <w:pPr>
              <w:snapToGrid w:val="0"/>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15469638" w14:textId="77777777" w:rsidR="001A2CF6" w:rsidRPr="00C9086F" w:rsidRDefault="001A2CF6" w:rsidP="001A2CF6">
            <w:pPr>
              <w:textAlignment w:val="baseline"/>
              <w:rPr>
                <w:rFonts w:cs="Times New Roman"/>
              </w:rPr>
            </w:pPr>
            <w:r w:rsidRPr="00C9086F">
              <w:rPr>
                <w:rFonts w:cs="Times New Roman"/>
              </w:rPr>
              <w:t>Томати</w:t>
            </w:r>
          </w:p>
          <w:p w14:paraId="4FFD98D1" w14:textId="77777777" w:rsidR="001A2CF6" w:rsidRPr="00C9086F" w:rsidRDefault="001A2CF6" w:rsidP="001A2CF6">
            <w:pPr>
              <w:textAlignment w:val="baseline"/>
              <w:rPr>
                <w:rFonts w:cs="Times New Roman"/>
              </w:rPr>
            </w:pPr>
            <w:r w:rsidRPr="00C9086F">
              <w:rPr>
                <w:rFonts w:cs="Times New Roman"/>
              </w:rPr>
              <w:t>баклажани</w:t>
            </w:r>
          </w:p>
        </w:tc>
        <w:tc>
          <w:tcPr>
            <w:tcW w:w="1575" w:type="dxa"/>
            <w:gridSpan w:val="4"/>
            <w:tcBorders>
              <w:top w:val="single" w:sz="4" w:space="0" w:color="000000"/>
              <w:left w:val="single" w:sz="4" w:space="0" w:color="000000"/>
              <w:bottom w:val="single" w:sz="4" w:space="0" w:color="000000"/>
            </w:tcBorders>
            <w:shd w:val="clear" w:color="auto" w:fill="auto"/>
          </w:tcPr>
          <w:p w14:paraId="4EDC65CA" w14:textId="77777777" w:rsidR="001A2CF6" w:rsidRPr="00C9086F" w:rsidRDefault="001A2CF6" w:rsidP="001A2CF6">
            <w:pPr>
              <w:jc w:val="center"/>
              <w:textAlignment w:val="baseline"/>
              <w:rPr>
                <w:rFonts w:cs="Times New Roman"/>
              </w:rPr>
            </w:pPr>
            <w:r w:rsidRPr="00C9086F">
              <w:rPr>
                <w:rFonts w:cs="Times New Roman"/>
              </w:rPr>
              <w:t>—</w:t>
            </w:r>
            <w:r w:rsidRPr="00C9086F">
              <w:rPr>
                <w:rFonts w:cs="Times New Roman"/>
                <w:lang w:val="en-US"/>
              </w:rPr>
              <w:t>“</w:t>
            </w:r>
            <w:r w:rsidRPr="00C9086F">
              <w:rPr>
                <w:rFonts w:cs="Times New Roman"/>
              </w:rPr>
              <w:t>—</w:t>
            </w:r>
          </w:p>
          <w:p w14:paraId="7839C461" w14:textId="77777777" w:rsidR="001A2CF6" w:rsidRPr="00C9086F" w:rsidRDefault="001A2CF6" w:rsidP="001A2CF6">
            <w:pPr>
              <w:jc w:val="cente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5B2FC0D0" w14:textId="77777777" w:rsidR="001A2CF6" w:rsidRPr="00C9086F" w:rsidRDefault="001A2CF6" w:rsidP="001A2CF6">
            <w:pPr>
              <w:spacing w:before="100" w:after="100"/>
              <w:jc w:val="center"/>
              <w:textAlignment w:val="baseline"/>
              <w:rPr>
                <w:rFonts w:cs="Times New Roman"/>
              </w:rPr>
            </w:pPr>
            <w:r w:rsidRPr="00C9086F">
              <w:rPr>
                <w:rFonts w:cs="Times New Roman"/>
              </w:rPr>
              <w:t>—</w:t>
            </w:r>
            <w:r w:rsidRPr="00C9086F">
              <w:rPr>
                <w:rFonts w:cs="Times New Roman"/>
                <w:lang w:val="en-US"/>
              </w:rPr>
              <w:t>“</w:t>
            </w:r>
            <w:r w:rsidRPr="00C9086F">
              <w:rPr>
                <w:rFonts w:cs="Times New Roman"/>
              </w:rPr>
              <w:t>—</w:t>
            </w:r>
          </w:p>
        </w:tc>
        <w:tc>
          <w:tcPr>
            <w:tcW w:w="1276" w:type="dxa"/>
            <w:tcBorders>
              <w:top w:val="single" w:sz="4" w:space="0" w:color="000000"/>
              <w:left w:val="single" w:sz="4" w:space="0" w:color="000000"/>
              <w:bottom w:val="single" w:sz="4" w:space="0" w:color="000000"/>
            </w:tcBorders>
            <w:shd w:val="clear" w:color="auto" w:fill="auto"/>
          </w:tcPr>
          <w:p w14:paraId="5204C3E7" w14:textId="77777777" w:rsidR="001A2CF6" w:rsidRPr="00C9086F" w:rsidRDefault="001A2CF6" w:rsidP="001A2CF6">
            <w:pPr>
              <w:jc w:val="center"/>
              <w:textAlignment w:val="baseline"/>
              <w:rPr>
                <w:rFonts w:cs="Times New Roman"/>
              </w:rPr>
            </w:pPr>
            <w:r w:rsidRPr="00C9086F">
              <w:rPr>
                <w:rFonts w:cs="Times New Roman"/>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BDC54AE"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7B20A4C8" w14:textId="77777777" w:rsidTr="00BB5861">
        <w:trPr>
          <w:trHeight w:val="883"/>
        </w:trPr>
        <w:tc>
          <w:tcPr>
            <w:tcW w:w="1847" w:type="dxa"/>
            <w:gridSpan w:val="2"/>
            <w:vMerge/>
            <w:tcBorders>
              <w:left w:val="single" w:sz="4" w:space="0" w:color="000000"/>
              <w:bottom w:val="single" w:sz="4" w:space="0" w:color="auto"/>
            </w:tcBorders>
            <w:shd w:val="clear" w:color="auto" w:fill="auto"/>
          </w:tcPr>
          <w:p w14:paraId="706C4A8E" w14:textId="77777777" w:rsidR="001A2CF6" w:rsidRPr="00C9086F" w:rsidRDefault="001A2CF6" w:rsidP="001A2CF6">
            <w:pPr>
              <w:snapToGrid w:val="0"/>
              <w:textAlignment w:val="baseline"/>
              <w:rPr>
                <w:rFonts w:cs="Times New Roman"/>
                <w:b/>
                <w:bCs/>
              </w:rPr>
            </w:pPr>
          </w:p>
        </w:tc>
        <w:tc>
          <w:tcPr>
            <w:tcW w:w="1418" w:type="dxa"/>
            <w:vMerge/>
            <w:tcBorders>
              <w:left w:val="single" w:sz="4" w:space="0" w:color="000000"/>
              <w:bottom w:val="single" w:sz="4" w:space="0" w:color="auto"/>
            </w:tcBorders>
            <w:shd w:val="clear" w:color="auto" w:fill="auto"/>
          </w:tcPr>
          <w:p w14:paraId="05751569" w14:textId="77777777" w:rsidR="001A2CF6" w:rsidRPr="00C9086F" w:rsidRDefault="001A2CF6" w:rsidP="001A2CF6">
            <w:pPr>
              <w:snapToGrid w:val="0"/>
              <w:textAlignment w:val="baseline"/>
              <w:rPr>
                <w:rFonts w:cs="Times New Roman"/>
              </w:rPr>
            </w:pPr>
          </w:p>
        </w:tc>
        <w:tc>
          <w:tcPr>
            <w:tcW w:w="1275" w:type="dxa"/>
            <w:gridSpan w:val="2"/>
            <w:tcBorders>
              <w:top w:val="single" w:sz="4" w:space="0" w:color="000000"/>
              <w:left w:val="single" w:sz="4" w:space="0" w:color="000000"/>
              <w:bottom w:val="single" w:sz="4" w:space="0" w:color="auto"/>
            </w:tcBorders>
            <w:shd w:val="clear" w:color="auto" w:fill="auto"/>
          </w:tcPr>
          <w:p w14:paraId="77C31F4E" w14:textId="77777777" w:rsidR="001A2CF6" w:rsidRPr="00C9086F" w:rsidRDefault="001A2CF6" w:rsidP="001A2CF6">
            <w:pPr>
              <w:spacing w:before="100" w:after="100"/>
              <w:textAlignment w:val="baseline"/>
              <w:rPr>
                <w:rFonts w:cs="Times New Roman"/>
                <w:lang w:val="en-US"/>
              </w:rPr>
            </w:pPr>
            <w:r w:rsidRPr="00C9086F">
              <w:rPr>
                <w:rFonts w:cs="Times New Roman"/>
              </w:rPr>
              <w:t>0,7 г на 10 л води</w:t>
            </w:r>
          </w:p>
        </w:tc>
        <w:tc>
          <w:tcPr>
            <w:tcW w:w="1575" w:type="dxa"/>
            <w:gridSpan w:val="4"/>
            <w:tcBorders>
              <w:top w:val="single" w:sz="4" w:space="0" w:color="000000"/>
              <w:left w:val="single" w:sz="4" w:space="0" w:color="000000"/>
              <w:bottom w:val="single" w:sz="4" w:space="0" w:color="auto"/>
            </w:tcBorders>
            <w:shd w:val="clear" w:color="auto" w:fill="auto"/>
          </w:tcPr>
          <w:p w14:paraId="1394DC17" w14:textId="77777777" w:rsidR="001A2CF6" w:rsidRPr="00C9086F" w:rsidRDefault="001A2CF6" w:rsidP="001A2CF6">
            <w:pPr>
              <w:snapToGrid w:val="0"/>
              <w:textAlignment w:val="baseline"/>
              <w:rPr>
                <w:rFonts w:cs="Times New Roman"/>
                <w:lang w:val="en-US"/>
              </w:rPr>
            </w:pPr>
          </w:p>
          <w:p w14:paraId="50CC0F6F" w14:textId="77777777" w:rsidR="001A2CF6" w:rsidRPr="00C9086F" w:rsidRDefault="001A2CF6" w:rsidP="001A2CF6">
            <w:pPr>
              <w:textAlignment w:val="baseline"/>
              <w:rPr>
                <w:rFonts w:cs="Times New Roman"/>
              </w:rPr>
            </w:pPr>
            <w:r w:rsidRPr="00C9086F">
              <w:rPr>
                <w:rFonts w:cs="Times New Roman"/>
              </w:rPr>
              <w:t>Яблуня, груша</w:t>
            </w:r>
          </w:p>
        </w:tc>
        <w:tc>
          <w:tcPr>
            <w:tcW w:w="1402" w:type="dxa"/>
            <w:tcBorders>
              <w:top w:val="single" w:sz="4" w:space="0" w:color="000000"/>
              <w:left w:val="single" w:sz="4" w:space="0" w:color="000000"/>
              <w:bottom w:val="single" w:sz="4" w:space="0" w:color="auto"/>
            </w:tcBorders>
            <w:shd w:val="clear" w:color="auto" w:fill="auto"/>
          </w:tcPr>
          <w:p w14:paraId="3F78EE31" w14:textId="77777777" w:rsidR="001A2CF6" w:rsidRPr="00C9086F" w:rsidRDefault="001A2CF6" w:rsidP="001A2CF6">
            <w:pPr>
              <w:jc w:val="center"/>
              <w:textAlignment w:val="baseline"/>
              <w:rPr>
                <w:rFonts w:cs="Times New Roman"/>
              </w:rPr>
            </w:pPr>
            <w:r w:rsidRPr="00C9086F">
              <w:rPr>
                <w:rFonts w:cs="Times New Roman"/>
              </w:rPr>
              <w:t>Плодожерки, листовійки, попелиці</w:t>
            </w:r>
          </w:p>
        </w:tc>
        <w:tc>
          <w:tcPr>
            <w:tcW w:w="1276" w:type="dxa"/>
            <w:tcBorders>
              <w:top w:val="single" w:sz="4" w:space="0" w:color="000000"/>
              <w:left w:val="single" w:sz="4" w:space="0" w:color="000000"/>
              <w:bottom w:val="single" w:sz="4" w:space="0" w:color="auto"/>
            </w:tcBorders>
            <w:shd w:val="clear" w:color="auto" w:fill="auto"/>
          </w:tcPr>
          <w:p w14:paraId="1D56919D" w14:textId="77777777" w:rsidR="001A2CF6" w:rsidRPr="00C9086F" w:rsidRDefault="001A2CF6" w:rsidP="001A2CF6">
            <w:pPr>
              <w:spacing w:before="100" w:after="100"/>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auto"/>
              <w:right w:val="single" w:sz="4" w:space="0" w:color="000000"/>
            </w:tcBorders>
            <w:shd w:val="clear" w:color="auto" w:fill="auto"/>
          </w:tcPr>
          <w:p w14:paraId="1D1CF646" w14:textId="77777777" w:rsidR="001A2CF6" w:rsidRPr="00C9086F" w:rsidRDefault="001A2CF6" w:rsidP="001A2CF6">
            <w:pPr>
              <w:spacing w:before="100" w:after="100"/>
              <w:jc w:val="center"/>
              <w:textAlignment w:val="baseline"/>
              <w:rPr>
                <w:rFonts w:cs="Times New Roman"/>
              </w:rPr>
            </w:pPr>
            <w:r w:rsidRPr="00C9086F">
              <w:rPr>
                <w:rFonts w:cs="Times New Roman"/>
              </w:rPr>
              <w:t>1</w:t>
            </w:r>
          </w:p>
        </w:tc>
      </w:tr>
      <w:tr w:rsidR="00C9086F" w:rsidRPr="00C9086F" w14:paraId="23B7025B" w14:textId="77777777" w:rsidTr="00BB5861">
        <w:trPr>
          <w:trHeight w:val="1080"/>
        </w:trPr>
        <w:tc>
          <w:tcPr>
            <w:tcW w:w="18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E5E8631" w14:textId="77777777" w:rsidR="001A2CF6" w:rsidRPr="00C9086F" w:rsidRDefault="001A2CF6" w:rsidP="001A2CF6">
            <w:pPr>
              <w:textAlignment w:val="baseline"/>
              <w:rPr>
                <w:rFonts w:cs="Times New Roman"/>
                <w:spacing w:val="-8"/>
              </w:rPr>
            </w:pPr>
            <w:r w:rsidRPr="00C9086F">
              <w:rPr>
                <w:rFonts w:cs="Times New Roman"/>
                <w:b/>
                <w:bCs/>
                <w:spacing w:val="-8"/>
              </w:rPr>
              <w:t>БЛИСКАВКА</w:t>
            </w:r>
            <w:r w:rsidRPr="00C9086F">
              <w:rPr>
                <w:rFonts w:cs="Times New Roman"/>
                <w:spacing w:val="-8"/>
              </w:rPr>
              <w:t>, КЕ, (альфа-циперметрин, 100 г/л),</w:t>
            </w:r>
          </w:p>
          <w:p w14:paraId="7B4ED140" w14:textId="77777777" w:rsidR="001A2CF6" w:rsidRPr="00C9086F" w:rsidRDefault="001A2CF6" w:rsidP="001A2CF6">
            <w:pPr>
              <w:textAlignment w:val="baseline"/>
              <w:rPr>
                <w:rFonts w:cs="Times New Roman"/>
                <w:spacing w:val="-8"/>
              </w:rPr>
            </w:pPr>
            <w:r w:rsidRPr="00C9086F">
              <w:rPr>
                <w:rFonts w:cs="Times New Roman"/>
                <w:spacing w:val="-8"/>
              </w:rPr>
              <w:t>ТОВ «Презенс», Україна.</w:t>
            </w:r>
          </w:p>
          <w:p w14:paraId="19BE8115" w14:textId="77777777" w:rsidR="001A2CF6" w:rsidRPr="00C9086F" w:rsidRDefault="001A2CF6" w:rsidP="001A2CF6">
            <w:pPr>
              <w:textAlignment w:val="baseline"/>
              <w:rPr>
                <w:rFonts w:cs="Times New Roman"/>
                <w:b/>
                <w:spacing w:val="-8"/>
              </w:rPr>
            </w:pPr>
            <w:r w:rsidRPr="00C9086F">
              <w:rPr>
                <w:rFonts w:cs="Times New Roman"/>
                <w:spacing w:val="-8"/>
              </w:rPr>
              <w:t>Виробник Китай</w:t>
            </w:r>
          </w:p>
          <w:p w14:paraId="3C6ACDC8" w14:textId="77777777" w:rsidR="001A2CF6" w:rsidRPr="00C9086F" w:rsidRDefault="001A2CF6" w:rsidP="001A2CF6">
            <w:pPr>
              <w:textAlignment w:val="baseline"/>
              <w:rPr>
                <w:rFonts w:cs="Times New Roman"/>
                <w:spacing w:val="-8"/>
              </w:rPr>
            </w:pPr>
            <w:r w:rsidRPr="00C9086F">
              <w:rPr>
                <w:rFonts w:cs="Times New Roman"/>
                <w:b/>
                <w:spacing w:val="-8"/>
              </w:rPr>
              <w:t>2027 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5529C" w14:textId="77777777" w:rsidR="001A2CF6" w:rsidRPr="00C9086F" w:rsidRDefault="001A2CF6" w:rsidP="001A2CF6">
            <w:pPr>
              <w:textAlignment w:val="baseline"/>
              <w:rPr>
                <w:rFonts w:cs="Times New Roman"/>
                <w:spacing w:val="-8"/>
              </w:rPr>
            </w:pPr>
            <w:r w:rsidRPr="00C9086F">
              <w:rPr>
                <w:rFonts w:cs="Times New Roman"/>
                <w:spacing w:val="-8"/>
              </w:rPr>
              <w:t>1-1,5 мл на 3-5 л води</w:t>
            </w:r>
          </w:p>
          <w:p w14:paraId="121F2C87" w14:textId="77777777" w:rsidR="001A2CF6" w:rsidRPr="00C9086F" w:rsidRDefault="001A2CF6" w:rsidP="001A2CF6">
            <w:pPr>
              <w:textAlignment w:val="baseline"/>
              <w:rPr>
                <w:rFonts w:cs="Times New Roman"/>
                <w:spacing w:val="-8"/>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50FBE233" w14:textId="77777777" w:rsidR="001A2CF6" w:rsidRPr="00C9086F" w:rsidRDefault="001A2CF6" w:rsidP="001A2CF6">
            <w:pPr>
              <w:textAlignment w:val="baseline"/>
              <w:rPr>
                <w:rFonts w:cs="Times New Roman"/>
                <w:spacing w:val="-8"/>
              </w:rPr>
            </w:pPr>
            <w:r w:rsidRPr="00C9086F">
              <w:rPr>
                <w:rFonts w:cs="Times New Roman"/>
                <w:spacing w:val="-8"/>
              </w:rPr>
              <w:t>Капуста</w:t>
            </w:r>
          </w:p>
          <w:p w14:paraId="6A21B057" w14:textId="77777777" w:rsidR="001A2CF6" w:rsidRPr="00C9086F" w:rsidRDefault="001A2CF6" w:rsidP="001A2CF6">
            <w:pPr>
              <w:textAlignment w:val="baseline"/>
              <w:rPr>
                <w:rFonts w:cs="Times New Roman"/>
                <w:spacing w:val="-8"/>
              </w:rPr>
            </w:pPr>
          </w:p>
          <w:p w14:paraId="2976F670" w14:textId="77777777" w:rsidR="001A2CF6" w:rsidRPr="00C9086F" w:rsidRDefault="001A2CF6" w:rsidP="001A2CF6">
            <w:pPr>
              <w:textAlignment w:val="baseline"/>
              <w:rPr>
                <w:rFonts w:cs="Times New Roman"/>
                <w:spacing w:val="-8"/>
              </w:rPr>
            </w:pPr>
          </w:p>
        </w:tc>
        <w:tc>
          <w:tcPr>
            <w:tcW w:w="1575" w:type="dxa"/>
            <w:gridSpan w:val="4"/>
            <w:tcBorders>
              <w:top w:val="single" w:sz="4" w:space="0" w:color="auto"/>
              <w:left w:val="single" w:sz="4" w:space="0" w:color="auto"/>
              <w:bottom w:val="single" w:sz="4" w:space="0" w:color="auto"/>
              <w:right w:val="single" w:sz="4" w:space="0" w:color="auto"/>
            </w:tcBorders>
            <w:shd w:val="clear" w:color="auto" w:fill="auto"/>
          </w:tcPr>
          <w:p w14:paraId="53D8F1B1" w14:textId="77777777" w:rsidR="001A2CF6" w:rsidRPr="00C9086F" w:rsidRDefault="001A2CF6" w:rsidP="001A2CF6">
            <w:pPr>
              <w:textAlignment w:val="baseline"/>
              <w:rPr>
                <w:rFonts w:cs="Times New Roman"/>
                <w:spacing w:val="-8"/>
              </w:rPr>
            </w:pPr>
            <w:r w:rsidRPr="00C9086F">
              <w:rPr>
                <w:rFonts w:cs="Times New Roman"/>
                <w:spacing w:val="-8"/>
              </w:rPr>
              <w:t>Міль, білани, совки</w:t>
            </w:r>
          </w:p>
          <w:p w14:paraId="44BCE652" w14:textId="77777777" w:rsidR="001A2CF6" w:rsidRPr="00C9086F" w:rsidRDefault="001A2CF6" w:rsidP="001A2CF6">
            <w:pPr>
              <w:textAlignment w:val="baseline"/>
              <w:rPr>
                <w:rFonts w:cs="Times New Roman"/>
                <w:spacing w:val="-8"/>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DDCBB85" w14:textId="77777777" w:rsidR="001A2CF6" w:rsidRPr="00C9086F" w:rsidRDefault="001A2CF6" w:rsidP="001A2CF6">
            <w:pPr>
              <w:spacing w:before="100" w:after="100"/>
              <w:jc w:val="center"/>
              <w:textAlignment w:val="baseline"/>
              <w:rPr>
                <w:rFonts w:cs="Times New Roman"/>
                <w:spacing w:val="-8"/>
              </w:rPr>
            </w:pPr>
            <w:r w:rsidRPr="00C9086F">
              <w:rPr>
                <w:rFonts w:cs="Times New Roman"/>
                <w:spacing w:val="-8"/>
              </w:rPr>
              <w:t>Обприскування в період вегетації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2AE17" w14:textId="77777777" w:rsidR="001A2CF6" w:rsidRPr="00C9086F" w:rsidRDefault="001A2CF6" w:rsidP="001A2CF6">
            <w:pPr>
              <w:jc w:val="center"/>
              <w:textAlignment w:val="baseline"/>
              <w:rPr>
                <w:rFonts w:cs="Times New Roman"/>
                <w:spacing w:val="-8"/>
              </w:rPr>
            </w:pPr>
            <w:r w:rsidRPr="00C9086F">
              <w:rPr>
                <w:rFonts w:cs="Times New Roman"/>
                <w:spacing w:val="-8"/>
              </w:rPr>
              <w:t>25</w:t>
            </w:r>
          </w:p>
          <w:p w14:paraId="3FAD7ADA" w14:textId="77777777" w:rsidR="001A2CF6" w:rsidRPr="00C9086F" w:rsidRDefault="001A2CF6" w:rsidP="001A2CF6">
            <w:pPr>
              <w:jc w:val="center"/>
              <w:textAlignment w:val="baseline"/>
              <w:rPr>
                <w:rFonts w:cs="Times New Roman"/>
                <w:spacing w:val="-8"/>
              </w:rPr>
            </w:pPr>
          </w:p>
          <w:p w14:paraId="7D4ED682" w14:textId="77777777" w:rsidR="001A2CF6" w:rsidRPr="00C9086F" w:rsidRDefault="001A2CF6" w:rsidP="001A2CF6">
            <w:pPr>
              <w:jc w:val="center"/>
              <w:textAlignment w:val="baseline"/>
              <w:rPr>
                <w:rFonts w:cs="Times New Roman"/>
                <w:spacing w:val="-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48826D9" w14:textId="77777777" w:rsidR="001A2CF6" w:rsidRPr="00C9086F" w:rsidRDefault="001A2CF6" w:rsidP="001A2CF6">
            <w:pPr>
              <w:jc w:val="center"/>
              <w:textAlignment w:val="baseline"/>
              <w:rPr>
                <w:rFonts w:cs="Times New Roman"/>
                <w:spacing w:val="-8"/>
              </w:rPr>
            </w:pPr>
            <w:r w:rsidRPr="00C9086F">
              <w:rPr>
                <w:rFonts w:cs="Times New Roman"/>
                <w:spacing w:val="-8"/>
              </w:rPr>
              <w:t>2</w:t>
            </w:r>
          </w:p>
          <w:p w14:paraId="064722C9" w14:textId="77777777" w:rsidR="001A2CF6" w:rsidRPr="00C9086F" w:rsidRDefault="001A2CF6" w:rsidP="001A2CF6">
            <w:pPr>
              <w:jc w:val="center"/>
              <w:textAlignment w:val="baseline"/>
              <w:rPr>
                <w:rFonts w:cs="Times New Roman"/>
                <w:spacing w:val="-8"/>
              </w:rPr>
            </w:pPr>
          </w:p>
          <w:p w14:paraId="720E2539" w14:textId="77777777" w:rsidR="001A2CF6" w:rsidRPr="00C9086F" w:rsidRDefault="001A2CF6" w:rsidP="001A2CF6">
            <w:pPr>
              <w:jc w:val="center"/>
              <w:textAlignment w:val="baseline"/>
              <w:rPr>
                <w:rFonts w:cs="Times New Roman"/>
                <w:spacing w:val="-8"/>
              </w:rPr>
            </w:pPr>
          </w:p>
        </w:tc>
      </w:tr>
      <w:tr w:rsidR="00C9086F" w:rsidRPr="00C9086F" w14:paraId="0E4CAB56" w14:textId="77777777" w:rsidTr="00BB5861">
        <w:trPr>
          <w:trHeight w:val="980"/>
        </w:trPr>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tcPr>
          <w:p w14:paraId="3EE22045" w14:textId="77777777" w:rsidR="001A2CF6" w:rsidRPr="00C9086F" w:rsidRDefault="001A2CF6" w:rsidP="001A2CF6">
            <w:pPr>
              <w:snapToGrid w:val="0"/>
              <w:textAlignment w:val="baseline"/>
              <w:rPr>
                <w:rFonts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CCE49" w14:textId="77777777" w:rsidR="001A2CF6" w:rsidRPr="00C9086F" w:rsidRDefault="001A2CF6" w:rsidP="001A2CF6">
            <w:pPr>
              <w:spacing w:before="100" w:after="100"/>
              <w:textAlignment w:val="baseline"/>
              <w:rPr>
                <w:rFonts w:cs="Times New Roman"/>
              </w:rPr>
            </w:pPr>
            <w:r w:rsidRPr="00C9086F">
              <w:rPr>
                <w:rFonts w:cs="Times New Roman"/>
              </w:rPr>
              <w:t>1,5-2,5 мл на 3-5 л води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14828A7C" w14:textId="77777777" w:rsidR="001A2CF6" w:rsidRPr="00C9086F" w:rsidRDefault="001A2CF6" w:rsidP="001A2CF6">
            <w:pPr>
              <w:spacing w:before="100" w:after="100"/>
              <w:textAlignment w:val="baseline"/>
              <w:rPr>
                <w:rFonts w:cs="Times New Roman"/>
              </w:rPr>
            </w:pPr>
            <w:r w:rsidRPr="00C9086F">
              <w:rPr>
                <w:rFonts w:cs="Times New Roman"/>
              </w:rPr>
              <w:t>Яблуня</w:t>
            </w:r>
          </w:p>
        </w:tc>
        <w:tc>
          <w:tcPr>
            <w:tcW w:w="1575" w:type="dxa"/>
            <w:gridSpan w:val="4"/>
            <w:tcBorders>
              <w:top w:val="single" w:sz="4" w:space="0" w:color="auto"/>
              <w:left w:val="single" w:sz="4" w:space="0" w:color="auto"/>
              <w:bottom w:val="single" w:sz="4" w:space="0" w:color="auto"/>
              <w:right w:val="single" w:sz="4" w:space="0" w:color="auto"/>
            </w:tcBorders>
            <w:shd w:val="clear" w:color="auto" w:fill="auto"/>
          </w:tcPr>
          <w:p w14:paraId="6F0760DB" w14:textId="77777777" w:rsidR="001A2CF6" w:rsidRPr="00C9086F" w:rsidRDefault="001A2CF6" w:rsidP="001A2CF6">
            <w:pPr>
              <w:spacing w:before="100" w:after="100"/>
              <w:textAlignment w:val="baseline"/>
              <w:rPr>
                <w:rFonts w:cs="Times New Roman"/>
              </w:rPr>
            </w:pPr>
            <w:r w:rsidRPr="00C9086F">
              <w:rPr>
                <w:rFonts w:cs="Times New Roman"/>
              </w:rPr>
              <w:t>Плодожерка, листовійки</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91B990A" w14:textId="77777777" w:rsidR="001A2CF6" w:rsidRPr="00C9086F" w:rsidRDefault="001A2CF6" w:rsidP="001A2CF6">
            <w:pPr>
              <w:spacing w:before="100" w:after="100"/>
              <w:jc w:val="center"/>
              <w:textAlignment w:val="baseline"/>
              <w:rPr>
                <w:rFonts w:cs="Times New Roman"/>
              </w:rPr>
            </w:pPr>
            <w:r w:rsidRPr="00C9086F">
              <w:rPr>
                <w:rFonts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AC245" w14:textId="77777777" w:rsidR="001A2CF6" w:rsidRPr="00C9086F" w:rsidRDefault="001A2CF6" w:rsidP="001A2CF6">
            <w:pPr>
              <w:spacing w:before="100" w:after="100"/>
              <w:jc w:val="center"/>
              <w:textAlignment w:val="baseline"/>
              <w:rPr>
                <w:rFonts w:cs="Times New Roman"/>
              </w:rPr>
            </w:pPr>
            <w:r w:rsidRPr="00C9086F">
              <w:rPr>
                <w:rFonts w:cs="Times New Roman"/>
              </w:rPr>
              <w:t>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8B75EF" w14:textId="77777777" w:rsidR="001A2CF6" w:rsidRPr="00C9086F" w:rsidRDefault="001A2CF6" w:rsidP="001A2CF6">
            <w:pPr>
              <w:spacing w:before="100" w:after="100"/>
              <w:jc w:val="center"/>
              <w:textAlignment w:val="baseline"/>
              <w:rPr>
                <w:rFonts w:cs="Times New Roman"/>
              </w:rPr>
            </w:pPr>
            <w:r w:rsidRPr="00C9086F">
              <w:rPr>
                <w:rFonts w:cs="Times New Roman"/>
              </w:rPr>
              <w:t>2</w:t>
            </w:r>
          </w:p>
          <w:p w14:paraId="7C381363" w14:textId="77777777" w:rsidR="001A2CF6" w:rsidRPr="00C9086F" w:rsidRDefault="001A2CF6" w:rsidP="001A2CF6">
            <w:pPr>
              <w:spacing w:before="100" w:after="100"/>
              <w:textAlignment w:val="baseline"/>
              <w:rPr>
                <w:rFonts w:cs="Times New Roman"/>
              </w:rPr>
            </w:pPr>
          </w:p>
        </w:tc>
      </w:tr>
      <w:tr w:rsidR="00C9086F" w:rsidRPr="00C9086F" w14:paraId="498F0D82" w14:textId="77777777" w:rsidTr="00BB5861">
        <w:trPr>
          <w:trHeight w:val="221"/>
        </w:trPr>
        <w:tc>
          <w:tcPr>
            <w:tcW w:w="1847" w:type="dxa"/>
            <w:gridSpan w:val="2"/>
            <w:vMerge w:val="restart"/>
            <w:tcBorders>
              <w:top w:val="single" w:sz="4" w:space="0" w:color="auto"/>
              <w:left w:val="single" w:sz="4" w:space="0" w:color="000000"/>
            </w:tcBorders>
            <w:shd w:val="clear" w:color="auto" w:fill="auto"/>
          </w:tcPr>
          <w:p w14:paraId="2E55CB26" w14:textId="16593553" w:rsidR="001A2CF6" w:rsidRPr="00C9086F" w:rsidRDefault="001A2CF6" w:rsidP="001A2CF6">
            <w:pPr>
              <w:textAlignment w:val="baseline"/>
              <w:rPr>
                <w:rFonts w:cs="Times New Roman"/>
              </w:rPr>
            </w:pPr>
            <w:r w:rsidRPr="00C9086F">
              <w:rPr>
                <w:rFonts w:cs="Times New Roman"/>
                <w:b/>
                <w:bCs/>
              </w:rPr>
              <w:t xml:space="preserve">ВЕРТИМЕК 018 ЕС, </w:t>
            </w:r>
            <w:r w:rsidRPr="00C9086F">
              <w:rPr>
                <w:rFonts w:cs="Times New Roman"/>
                <w:bCs/>
              </w:rPr>
              <w:t xml:space="preserve">КЕ (абамектин, 18 г\л), ф. «Сингента», Швейцарія </w:t>
            </w:r>
            <w:r w:rsidRPr="00C9086F">
              <w:rPr>
                <w:rFonts w:cs="Times New Roman"/>
                <w:b/>
                <w:bCs/>
              </w:rPr>
              <w:t>20</w:t>
            </w:r>
            <w:r w:rsidR="00BB5861" w:rsidRPr="00C9086F">
              <w:rPr>
                <w:rFonts w:cs="Times New Roman"/>
                <w:b/>
                <w:bCs/>
              </w:rPr>
              <w:t>3</w:t>
            </w:r>
            <w:r w:rsidRPr="00C9086F">
              <w:rPr>
                <w:rFonts w:cs="Times New Roman"/>
                <w:b/>
                <w:bCs/>
              </w:rPr>
              <w:t>2 р.</w:t>
            </w:r>
          </w:p>
        </w:tc>
        <w:tc>
          <w:tcPr>
            <w:tcW w:w="1418" w:type="dxa"/>
            <w:tcBorders>
              <w:top w:val="single" w:sz="4" w:space="0" w:color="auto"/>
              <w:left w:val="single" w:sz="4" w:space="0" w:color="000000"/>
              <w:bottom w:val="single" w:sz="4" w:space="0" w:color="000000"/>
            </w:tcBorders>
            <w:shd w:val="clear" w:color="auto" w:fill="auto"/>
          </w:tcPr>
          <w:p w14:paraId="2C5F4088" w14:textId="77777777" w:rsidR="001A2CF6" w:rsidRPr="00C9086F" w:rsidRDefault="001A2CF6" w:rsidP="001A2CF6">
            <w:pPr>
              <w:textAlignment w:val="baseline"/>
              <w:rPr>
                <w:rFonts w:cs="Times New Roman"/>
              </w:rPr>
            </w:pPr>
            <w:r w:rsidRPr="00C9086F">
              <w:rPr>
                <w:rFonts w:cs="Times New Roman"/>
              </w:rPr>
              <w:t>10-15 мл на       8-10 л води (2 л робочого розчину на молоде дерево, 2-5 л на дер. середнього віку, 5 л – на старе дерево</w:t>
            </w:r>
          </w:p>
        </w:tc>
        <w:tc>
          <w:tcPr>
            <w:tcW w:w="1275" w:type="dxa"/>
            <w:gridSpan w:val="2"/>
            <w:tcBorders>
              <w:top w:val="single" w:sz="4" w:space="0" w:color="auto"/>
              <w:left w:val="single" w:sz="4" w:space="0" w:color="000000"/>
              <w:bottom w:val="single" w:sz="4" w:space="0" w:color="000000"/>
            </w:tcBorders>
            <w:shd w:val="clear" w:color="auto" w:fill="auto"/>
          </w:tcPr>
          <w:p w14:paraId="5D3B5F12" w14:textId="77777777" w:rsidR="001A2CF6" w:rsidRPr="00C9086F" w:rsidRDefault="001A2CF6" w:rsidP="001A2CF6">
            <w:pPr>
              <w:textAlignment w:val="baseline"/>
              <w:rPr>
                <w:rFonts w:cs="Times New Roman"/>
              </w:rPr>
            </w:pPr>
            <w:r w:rsidRPr="00C9086F">
              <w:rPr>
                <w:rFonts w:cs="Times New Roman"/>
              </w:rPr>
              <w:t>Яблуня</w:t>
            </w:r>
          </w:p>
        </w:tc>
        <w:tc>
          <w:tcPr>
            <w:tcW w:w="1575" w:type="dxa"/>
            <w:gridSpan w:val="4"/>
            <w:tcBorders>
              <w:top w:val="single" w:sz="4" w:space="0" w:color="auto"/>
              <w:left w:val="single" w:sz="4" w:space="0" w:color="000000"/>
              <w:bottom w:val="single" w:sz="4" w:space="0" w:color="000000"/>
            </w:tcBorders>
            <w:shd w:val="clear" w:color="auto" w:fill="auto"/>
          </w:tcPr>
          <w:p w14:paraId="49BB222F" w14:textId="77777777" w:rsidR="001A2CF6" w:rsidRPr="00C9086F" w:rsidRDefault="001A2CF6" w:rsidP="001A2CF6">
            <w:pPr>
              <w:textAlignment w:val="baseline"/>
              <w:rPr>
                <w:rFonts w:cs="Times New Roman"/>
              </w:rPr>
            </w:pPr>
            <w:r w:rsidRPr="00C9086F">
              <w:rPr>
                <w:rFonts w:cs="Times New Roman"/>
              </w:rPr>
              <w:t>Павутинні кліщі (глодовий,  павутинний, червоний плодовий та бурий), попелиці, медяниці</w:t>
            </w:r>
          </w:p>
        </w:tc>
        <w:tc>
          <w:tcPr>
            <w:tcW w:w="1402" w:type="dxa"/>
            <w:tcBorders>
              <w:top w:val="single" w:sz="4" w:space="0" w:color="auto"/>
              <w:left w:val="single" w:sz="4" w:space="0" w:color="000000"/>
              <w:bottom w:val="single" w:sz="4" w:space="0" w:color="000000"/>
            </w:tcBorders>
            <w:shd w:val="clear" w:color="auto" w:fill="auto"/>
          </w:tcPr>
          <w:p w14:paraId="2B1B4D73"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auto"/>
              <w:left w:val="single" w:sz="4" w:space="0" w:color="000000"/>
              <w:bottom w:val="single" w:sz="4" w:space="0" w:color="000000"/>
            </w:tcBorders>
            <w:shd w:val="clear" w:color="auto" w:fill="auto"/>
          </w:tcPr>
          <w:p w14:paraId="51770F97" w14:textId="77777777" w:rsidR="001A2CF6" w:rsidRPr="00C9086F" w:rsidRDefault="001A2CF6" w:rsidP="001A2CF6">
            <w:pPr>
              <w:jc w:val="center"/>
              <w:textAlignment w:val="baseline"/>
              <w:rPr>
                <w:rFonts w:cs="Times New Roman"/>
              </w:rPr>
            </w:pPr>
            <w:r w:rsidRPr="00C9086F">
              <w:rPr>
                <w:rFonts w:cs="Times New Roman"/>
              </w:rPr>
              <w:t>14</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Pr>
          <w:p w14:paraId="5F9DF363"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6D5C6920" w14:textId="77777777" w:rsidTr="00BB5861">
        <w:trPr>
          <w:trHeight w:val="221"/>
        </w:trPr>
        <w:tc>
          <w:tcPr>
            <w:tcW w:w="1847" w:type="dxa"/>
            <w:gridSpan w:val="2"/>
            <w:vMerge/>
            <w:tcBorders>
              <w:left w:val="single" w:sz="4" w:space="0" w:color="000000"/>
            </w:tcBorders>
            <w:shd w:val="clear" w:color="auto" w:fill="auto"/>
          </w:tcPr>
          <w:p w14:paraId="10060753" w14:textId="77777777" w:rsidR="001A2CF6" w:rsidRPr="00C9086F" w:rsidRDefault="001A2CF6" w:rsidP="001A2CF6">
            <w:pPr>
              <w:snapToGrid w:val="0"/>
              <w:textAlignment w:val="baseline"/>
              <w:rPr>
                <w:rFonts w:cs="Times New Roman"/>
                <w:b/>
                <w:bCs/>
              </w:rPr>
            </w:pPr>
          </w:p>
        </w:tc>
        <w:tc>
          <w:tcPr>
            <w:tcW w:w="1418" w:type="dxa"/>
            <w:vMerge w:val="restart"/>
            <w:tcBorders>
              <w:top w:val="single" w:sz="4" w:space="0" w:color="000000"/>
              <w:left w:val="single" w:sz="4" w:space="0" w:color="000000"/>
            </w:tcBorders>
            <w:shd w:val="clear" w:color="auto" w:fill="auto"/>
          </w:tcPr>
          <w:p w14:paraId="5253BF7C" w14:textId="77777777" w:rsidR="001A2CF6" w:rsidRPr="00C9086F" w:rsidRDefault="001A2CF6" w:rsidP="001A2CF6">
            <w:pPr>
              <w:textAlignment w:val="baseline"/>
              <w:rPr>
                <w:rFonts w:cs="Times New Roman"/>
              </w:rPr>
            </w:pPr>
            <w:r w:rsidRPr="00C9086F">
              <w:rPr>
                <w:rFonts w:cs="Times New Roman"/>
              </w:rPr>
              <w:t>10 мл на 5 л води на 100 кв.м</w:t>
            </w:r>
          </w:p>
        </w:tc>
        <w:tc>
          <w:tcPr>
            <w:tcW w:w="1275" w:type="dxa"/>
            <w:gridSpan w:val="2"/>
            <w:tcBorders>
              <w:top w:val="single" w:sz="4" w:space="0" w:color="000000"/>
              <w:left w:val="single" w:sz="4" w:space="0" w:color="000000"/>
              <w:bottom w:val="single" w:sz="4" w:space="0" w:color="000000"/>
            </w:tcBorders>
            <w:shd w:val="clear" w:color="auto" w:fill="auto"/>
          </w:tcPr>
          <w:p w14:paraId="71E5EB0F" w14:textId="77777777" w:rsidR="001A2CF6" w:rsidRPr="00C9086F" w:rsidRDefault="001A2CF6" w:rsidP="001A2CF6">
            <w:pPr>
              <w:textAlignment w:val="baseline"/>
              <w:rPr>
                <w:rFonts w:cs="Times New Roman"/>
              </w:rPr>
            </w:pPr>
            <w:r w:rsidRPr="00C9086F">
              <w:rPr>
                <w:rFonts w:cs="Times New Roman"/>
              </w:rPr>
              <w:t>Полуниця</w:t>
            </w:r>
          </w:p>
        </w:tc>
        <w:tc>
          <w:tcPr>
            <w:tcW w:w="1575" w:type="dxa"/>
            <w:gridSpan w:val="4"/>
            <w:tcBorders>
              <w:top w:val="single" w:sz="4" w:space="0" w:color="000000"/>
              <w:left w:val="single" w:sz="4" w:space="0" w:color="000000"/>
              <w:bottom w:val="single" w:sz="4" w:space="0" w:color="000000"/>
            </w:tcBorders>
            <w:shd w:val="clear" w:color="auto" w:fill="auto"/>
          </w:tcPr>
          <w:p w14:paraId="1C7797B0" w14:textId="77777777" w:rsidR="001A2CF6" w:rsidRPr="00C9086F" w:rsidRDefault="001A2CF6" w:rsidP="001A2CF6">
            <w:pPr>
              <w:textAlignment w:val="baseline"/>
              <w:rPr>
                <w:rFonts w:cs="Times New Roman"/>
              </w:rPr>
            </w:pPr>
            <w:r w:rsidRPr="00C9086F">
              <w:rPr>
                <w:rFonts w:cs="Times New Roman"/>
              </w:rPr>
              <w:t xml:space="preserve"> Павутинний та суничний кліщі</w:t>
            </w:r>
          </w:p>
        </w:tc>
        <w:tc>
          <w:tcPr>
            <w:tcW w:w="1402" w:type="dxa"/>
            <w:vMerge w:val="restart"/>
            <w:tcBorders>
              <w:top w:val="single" w:sz="4" w:space="0" w:color="000000"/>
              <w:left w:val="single" w:sz="4" w:space="0" w:color="000000"/>
            </w:tcBorders>
            <w:shd w:val="clear" w:color="auto" w:fill="auto"/>
          </w:tcPr>
          <w:p w14:paraId="3302EA85"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11EBB0E8" w14:textId="77777777" w:rsidR="001A2CF6" w:rsidRPr="00C9086F" w:rsidRDefault="001A2CF6" w:rsidP="001A2CF6">
            <w:pPr>
              <w:jc w:val="center"/>
              <w:textAlignment w:val="baseline"/>
              <w:rPr>
                <w:rFonts w:cs="Times New Roman"/>
              </w:rPr>
            </w:pPr>
            <w:r w:rsidRPr="00C9086F">
              <w:rPr>
                <w:rFonts w:cs="Times New Roman"/>
              </w:rPr>
              <w:t>14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9EE7DCA"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14BB7112" w14:textId="77777777" w:rsidTr="00BB5861">
        <w:trPr>
          <w:trHeight w:val="221"/>
        </w:trPr>
        <w:tc>
          <w:tcPr>
            <w:tcW w:w="1847" w:type="dxa"/>
            <w:gridSpan w:val="2"/>
            <w:vMerge/>
            <w:tcBorders>
              <w:left w:val="single" w:sz="4" w:space="0" w:color="000000"/>
            </w:tcBorders>
            <w:shd w:val="clear" w:color="auto" w:fill="auto"/>
          </w:tcPr>
          <w:p w14:paraId="0D39DA0D" w14:textId="77777777" w:rsidR="001A2CF6" w:rsidRPr="00C9086F" w:rsidRDefault="001A2CF6" w:rsidP="001A2CF6">
            <w:pPr>
              <w:snapToGrid w:val="0"/>
              <w:textAlignment w:val="baseline"/>
              <w:rPr>
                <w:rFonts w:cs="Times New Roman"/>
                <w:b/>
                <w:bCs/>
              </w:rPr>
            </w:pPr>
          </w:p>
        </w:tc>
        <w:tc>
          <w:tcPr>
            <w:tcW w:w="1418" w:type="dxa"/>
            <w:vMerge/>
            <w:tcBorders>
              <w:left w:val="single" w:sz="4" w:space="0" w:color="000000"/>
            </w:tcBorders>
            <w:shd w:val="clear" w:color="auto" w:fill="auto"/>
          </w:tcPr>
          <w:p w14:paraId="7F6EEE13" w14:textId="77777777" w:rsidR="001A2CF6" w:rsidRPr="00C9086F" w:rsidRDefault="001A2CF6" w:rsidP="001A2CF6">
            <w:pPr>
              <w:snapToGrid w:val="0"/>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5DB0486F" w14:textId="77777777" w:rsidR="001A2CF6" w:rsidRPr="00C9086F" w:rsidRDefault="001A2CF6" w:rsidP="001A2CF6">
            <w:pPr>
              <w:textAlignment w:val="baseline"/>
              <w:rPr>
                <w:rFonts w:cs="Times New Roman"/>
              </w:rPr>
            </w:pPr>
            <w:r w:rsidRPr="00C9086F">
              <w:rPr>
                <w:rFonts w:cs="Times New Roman"/>
              </w:rPr>
              <w:t>Перець солодкий, баклажани</w:t>
            </w:r>
          </w:p>
        </w:tc>
        <w:tc>
          <w:tcPr>
            <w:tcW w:w="1575" w:type="dxa"/>
            <w:gridSpan w:val="4"/>
            <w:tcBorders>
              <w:top w:val="single" w:sz="4" w:space="0" w:color="000000"/>
              <w:left w:val="single" w:sz="4" w:space="0" w:color="000000"/>
              <w:bottom w:val="single" w:sz="4" w:space="0" w:color="000000"/>
            </w:tcBorders>
            <w:shd w:val="clear" w:color="auto" w:fill="auto"/>
          </w:tcPr>
          <w:p w14:paraId="4ED7BC24" w14:textId="77777777" w:rsidR="001A2CF6" w:rsidRPr="00C9086F" w:rsidRDefault="001A2CF6" w:rsidP="001A2CF6">
            <w:pPr>
              <w:textAlignment w:val="baseline"/>
              <w:rPr>
                <w:rFonts w:cs="Times New Roman"/>
              </w:rPr>
            </w:pPr>
            <w:r w:rsidRPr="00C9086F">
              <w:rPr>
                <w:rFonts w:cs="Times New Roman"/>
              </w:rPr>
              <w:t>Павутинний кліщ, комплекс шкідників</w:t>
            </w:r>
          </w:p>
        </w:tc>
        <w:tc>
          <w:tcPr>
            <w:tcW w:w="1402" w:type="dxa"/>
            <w:vMerge/>
            <w:tcBorders>
              <w:left w:val="single" w:sz="4" w:space="0" w:color="000000"/>
              <w:bottom w:val="single" w:sz="4" w:space="0" w:color="000000"/>
            </w:tcBorders>
            <w:shd w:val="clear" w:color="auto" w:fill="auto"/>
          </w:tcPr>
          <w:p w14:paraId="4559878C" w14:textId="77777777" w:rsidR="001A2CF6" w:rsidRPr="00C9086F" w:rsidRDefault="001A2CF6" w:rsidP="001A2CF6">
            <w:pPr>
              <w:snapToGrid w:val="0"/>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16B1D0DE" w14:textId="77777777" w:rsidR="001A2CF6" w:rsidRPr="00C9086F" w:rsidRDefault="001A2CF6" w:rsidP="001A2CF6">
            <w:pPr>
              <w:jc w:val="center"/>
              <w:textAlignment w:val="baseline"/>
              <w:rPr>
                <w:rFonts w:cs="Times New Roman"/>
              </w:rPr>
            </w:pPr>
            <w:r w:rsidRPr="00C9086F">
              <w:rPr>
                <w:rFonts w:cs="Times New Roman"/>
              </w:rPr>
              <w:t>7</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EA6814E"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40EC1FB0" w14:textId="77777777" w:rsidTr="00BB5861">
        <w:trPr>
          <w:trHeight w:val="221"/>
        </w:trPr>
        <w:tc>
          <w:tcPr>
            <w:tcW w:w="1847" w:type="dxa"/>
            <w:gridSpan w:val="2"/>
            <w:vMerge/>
            <w:tcBorders>
              <w:left w:val="single" w:sz="4" w:space="0" w:color="000000"/>
              <w:bottom w:val="single" w:sz="4" w:space="0" w:color="000000"/>
            </w:tcBorders>
            <w:shd w:val="clear" w:color="auto" w:fill="auto"/>
          </w:tcPr>
          <w:p w14:paraId="75ED69F2" w14:textId="77777777" w:rsidR="001A2CF6" w:rsidRPr="00C9086F" w:rsidRDefault="001A2CF6" w:rsidP="001A2CF6">
            <w:pPr>
              <w:snapToGrid w:val="0"/>
              <w:textAlignment w:val="baseline"/>
              <w:rPr>
                <w:rFonts w:cs="Times New Roman"/>
                <w:b/>
                <w:bCs/>
              </w:rPr>
            </w:pPr>
          </w:p>
        </w:tc>
        <w:tc>
          <w:tcPr>
            <w:tcW w:w="1418" w:type="dxa"/>
            <w:vMerge/>
            <w:tcBorders>
              <w:left w:val="single" w:sz="4" w:space="0" w:color="000000"/>
              <w:bottom w:val="single" w:sz="4" w:space="0" w:color="000000"/>
            </w:tcBorders>
            <w:shd w:val="clear" w:color="auto" w:fill="auto"/>
          </w:tcPr>
          <w:p w14:paraId="300661C6" w14:textId="77777777" w:rsidR="001A2CF6" w:rsidRPr="00C9086F" w:rsidRDefault="001A2CF6" w:rsidP="001A2CF6">
            <w:pPr>
              <w:snapToGrid w:val="0"/>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7FE1C251" w14:textId="77777777" w:rsidR="001A2CF6" w:rsidRPr="00C9086F" w:rsidRDefault="001A2CF6" w:rsidP="001A2CF6">
            <w:pPr>
              <w:textAlignment w:val="baseline"/>
              <w:rPr>
                <w:rFonts w:cs="Times New Roman"/>
              </w:rPr>
            </w:pPr>
            <w:r w:rsidRPr="00C9086F">
              <w:rPr>
                <w:rFonts w:cs="Times New Roman"/>
              </w:rPr>
              <w:t>Огірки</w:t>
            </w:r>
          </w:p>
        </w:tc>
        <w:tc>
          <w:tcPr>
            <w:tcW w:w="1575" w:type="dxa"/>
            <w:gridSpan w:val="4"/>
            <w:tcBorders>
              <w:top w:val="single" w:sz="4" w:space="0" w:color="000000"/>
              <w:left w:val="single" w:sz="4" w:space="0" w:color="000000"/>
              <w:bottom w:val="single" w:sz="4" w:space="0" w:color="000000"/>
            </w:tcBorders>
            <w:shd w:val="clear" w:color="auto" w:fill="auto"/>
          </w:tcPr>
          <w:p w14:paraId="12E89204" w14:textId="77777777" w:rsidR="001A2CF6" w:rsidRPr="00C9086F" w:rsidRDefault="001A2CF6" w:rsidP="001A2CF6">
            <w:pPr>
              <w:textAlignment w:val="baseline"/>
              <w:rPr>
                <w:rFonts w:cs="Times New Roman"/>
              </w:rPr>
            </w:pPr>
            <w:r w:rsidRPr="00C9086F">
              <w:rPr>
                <w:rFonts w:cs="Times New Roman"/>
              </w:rPr>
              <w:t xml:space="preserve">Павутинний кліщ, комплекс шкідників </w:t>
            </w:r>
            <w:r w:rsidRPr="00C9086F">
              <w:rPr>
                <w:rFonts w:cs="Times New Roman"/>
              </w:rPr>
              <w:lastRenderedPageBreak/>
              <w:t>(білокрилка, трипси)</w:t>
            </w:r>
          </w:p>
        </w:tc>
        <w:tc>
          <w:tcPr>
            <w:tcW w:w="1402" w:type="dxa"/>
            <w:tcBorders>
              <w:top w:val="single" w:sz="4" w:space="0" w:color="000000"/>
              <w:left w:val="single" w:sz="4" w:space="0" w:color="000000"/>
              <w:bottom w:val="single" w:sz="4" w:space="0" w:color="000000"/>
            </w:tcBorders>
            <w:shd w:val="clear" w:color="auto" w:fill="auto"/>
          </w:tcPr>
          <w:p w14:paraId="7F366F34" w14:textId="77777777" w:rsidR="001A2CF6" w:rsidRPr="00C9086F" w:rsidRDefault="001A2CF6" w:rsidP="001A2CF6">
            <w:pPr>
              <w:snapToGrid w:val="0"/>
              <w:textAlignment w:val="baseline"/>
              <w:rPr>
                <w:rFonts w:cs="Times New Roman"/>
              </w:rPr>
            </w:pPr>
            <w:r w:rsidRPr="00C9086F">
              <w:rPr>
                <w:rFonts w:cs="Times New Roman"/>
              </w:rPr>
              <w:lastRenderedPageBreak/>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6655103B" w14:textId="77777777" w:rsidR="001A2CF6" w:rsidRPr="00C9086F" w:rsidRDefault="001A2CF6" w:rsidP="001A2CF6">
            <w:pPr>
              <w:jc w:val="center"/>
              <w:textAlignment w:val="baseline"/>
              <w:rPr>
                <w:rFonts w:cs="Times New Roman"/>
              </w:rPr>
            </w:pPr>
            <w:r w:rsidRPr="00C9086F">
              <w:rPr>
                <w:rFonts w:cs="Times New Roman"/>
              </w:rPr>
              <w:t>7</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85C8877"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7769AA8B" w14:textId="77777777" w:rsidTr="00BB5861">
        <w:trPr>
          <w:trHeight w:val="570"/>
        </w:trPr>
        <w:tc>
          <w:tcPr>
            <w:tcW w:w="1847" w:type="dxa"/>
            <w:gridSpan w:val="2"/>
            <w:tcBorders>
              <w:top w:val="single" w:sz="4" w:space="0" w:color="000000"/>
              <w:left w:val="single" w:sz="4" w:space="0" w:color="000000"/>
              <w:bottom w:val="single" w:sz="4" w:space="0" w:color="000000"/>
            </w:tcBorders>
            <w:shd w:val="clear" w:color="auto" w:fill="auto"/>
          </w:tcPr>
          <w:p w14:paraId="3D887057" w14:textId="77777777" w:rsidR="001A2CF6" w:rsidRPr="00C9086F" w:rsidRDefault="001A2CF6" w:rsidP="001A2CF6">
            <w:pPr>
              <w:textAlignment w:val="baseline"/>
              <w:rPr>
                <w:rFonts w:cs="Times New Roman"/>
                <w:bCs/>
              </w:rPr>
            </w:pPr>
            <w:r w:rsidRPr="00C9086F">
              <w:rPr>
                <w:rFonts w:cs="Times New Roman"/>
                <w:b/>
                <w:bCs/>
              </w:rPr>
              <w:t>ДІАБЛО, КЕ (</w:t>
            </w:r>
            <w:r w:rsidRPr="00C9086F">
              <w:rPr>
                <w:rFonts w:cs="Times New Roman"/>
                <w:bCs/>
              </w:rPr>
              <w:t xml:space="preserve">біфентрин. 100 г/л), «Ротам Агрокемікал Юроп Лтд», Велика Британя </w:t>
            </w:r>
          </w:p>
          <w:p w14:paraId="364A856F" w14:textId="77777777" w:rsidR="001A2CF6" w:rsidRPr="00C9086F" w:rsidRDefault="001A2CF6" w:rsidP="001A2CF6">
            <w:pPr>
              <w:textAlignment w:val="baseline"/>
              <w:rPr>
                <w:rFonts w:cs="Times New Roman"/>
              </w:rPr>
            </w:pPr>
            <w:r w:rsidRPr="00C9086F">
              <w:rPr>
                <w:rFonts w:cs="Times New Roman"/>
                <w:b/>
              </w:rPr>
              <w:t>2024 р.</w:t>
            </w:r>
          </w:p>
        </w:tc>
        <w:tc>
          <w:tcPr>
            <w:tcW w:w="1418" w:type="dxa"/>
            <w:tcBorders>
              <w:top w:val="single" w:sz="4" w:space="0" w:color="000000"/>
              <w:left w:val="single" w:sz="4" w:space="0" w:color="000000"/>
              <w:bottom w:val="single" w:sz="4" w:space="0" w:color="000000"/>
            </w:tcBorders>
            <w:shd w:val="clear" w:color="auto" w:fill="auto"/>
          </w:tcPr>
          <w:p w14:paraId="63EDC645" w14:textId="77777777" w:rsidR="001A2CF6" w:rsidRPr="00C9086F" w:rsidRDefault="001A2CF6" w:rsidP="001A2CF6">
            <w:pPr>
              <w:textAlignment w:val="baseline"/>
              <w:rPr>
                <w:rFonts w:cs="Times New Roman"/>
              </w:rPr>
            </w:pPr>
            <w:r w:rsidRPr="00C9086F">
              <w:rPr>
                <w:rFonts w:cs="Times New Roman"/>
              </w:rPr>
              <w:t>4-6 мл на 10 л води на 8 дерев</w:t>
            </w:r>
          </w:p>
          <w:p w14:paraId="33DC21D4"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1F0A96E9" w14:textId="77777777" w:rsidR="001A2CF6" w:rsidRPr="00C9086F" w:rsidRDefault="001A2CF6" w:rsidP="001A2CF6">
            <w:pPr>
              <w:textAlignment w:val="baseline"/>
              <w:rPr>
                <w:rFonts w:cs="Times New Roman"/>
              </w:rPr>
            </w:pPr>
            <w:r w:rsidRPr="00C9086F">
              <w:rPr>
                <w:rFonts w:cs="Times New Roman"/>
              </w:rPr>
              <w:t>Яблуня</w:t>
            </w:r>
          </w:p>
          <w:p w14:paraId="744C3AC3"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2B774E0A" w14:textId="77777777" w:rsidR="001A2CF6" w:rsidRPr="00C9086F" w:rsidRDefault="001A2CF6" w:rsidP="001A2CF6">
            <w:pPr>
              <w:textAlignment w:val="baseline"/>
              <w:rPr>
                <w:rFonts w:cs="Times New Roman"/>
              </w:rPr>
            </w:pPr>
            <w:r w:rsidRPr="00C9086F">
              <w:rPr>
                <w:rFonts w:cs="Times New Roman"/>
              </w:rPr>
              <w:t>Листовійки, яблунева плодожерка, попелиці, молі, кліщі</w:t>
            </w:r>
          </w:p>
          <w:p w14:paraId="1AF9B193"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781E0301"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32663CD1"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1737F6B8" w14:textId="77777777" w:rsidR="001A2CF6" w:rsidRPr="00C9086F" w:rsidRDefault="001A2CF6" w:rsidP="001A2CF6">
            <w:pPr>
              <w:jc w:val="center"/>
              <w:textAlignment w:val="baseline"/>
              <w:rPr>
                <w:rFonts w:cs="Times New Roman"/>
              </w:rPr>
            </w:pPr>
            <w:r w:rsidRPr="00C9086F">
              <w:rPr>
                <w:rFonts w:cs="Times New Roman"/>
              </w:rPr>
              <w:t>30</w:t>
            </w:r>
          </w:p>
          <w:p w14:paraId="5900ADAF"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A13FF4C" w14:textId="77777777" w:rsidR="001A2CF6" w:rsidRPr="00C9086F" w:rsidRDefault="001A2CF6" w:rsidP="001A2CF6">
            <w:pPr>
              <w:jc w:val="center"/>
              <w:textAlignment w:val="baseline"/>
              <w:rPr>
                <w:rFonts w:cs="Times New Roman"/>
              </w:rPr>
            </w:pPr>
            <w:r w:rsidRPr="00C9086F">
              <w:rPr>
                <w:rFonts w:cs="Times New Roman"/>
              </w:rPr>
              <w:t>2</w:t>
            </w:r>
          </w:p>
          <w:p w14:paraId="3C35CF97" w14:textId="77777777" w:rsidR="001A2CF6" w:rsidRPr="00C9086F" w:rsidRDefault="001A2CF6" w:rsidP="001A2CF6">
            <w:pPr>
              <w:jc w:val="center"/>
              <w:textAlignment w:val="baseline"/>
              <w:rPr>
                <w:rFonts w:cs="Times New Roman"/>
              </w:rPr>
            </w:pPr>
          </w:p>
        </w:tc>
      </w:tr>
      <w:tr w:rsidR="00C9086F" w:rsidRPr="00C9086F" w14:paraId="6DED700D" w14:textId="77777777" w:rsidTr="00BB5861">
        <w:trPr>
          <w:trHeight w:val="570"/>
        </w:trPr>
        <w:tc>
          <w:tcPr>
            <w:tcW w:w="1847" w:type="dxa"/>
            <w:gridSpan w:val="2"/>
            <w:tcBorders>
              <w:top w:val="single" w:sz="4" w:space="0" w:color="000000"/>
              <w:left w:val="single" w:sz="4" w:space="0" w:color="000000"/>
              <w:bottom w:val="single" w:sz="4" w:space="0" w:color="auto"/>
            </w:tcBorders>
            <w:shd w:val="clear" w:color="auto" w:fill="auto"/>
          </w:tcPr>
          <w:p w14:paraId="2BC09CC5" w14:textId="77777777" w:rsidR="001A2CF6" w:rsidRPr="00C9086F" w:rsidRDefault="001A2CF6" w:rsidP="001A2CF6">
            <w:pPr>
              <w:textAlignment w:val="baseline"/>
              <w:rPr>
                <w:rFonts w:cs="Times New Roman"/>
                <w:b/>
                <w:bCs/>
              </w:rPr>
            </w:pPr>
            <w:r w:rsidRPr="00C9086F">
              <w:rPr>
                <w:rFonts w:cs="Times New Roman"/>
                <w:b/>
                <w:bCs/>
              </w:rPr>
              <w:t>ЕЛІТ ХАНТЕР, РК</w:t>
            </w:r>
          </w:p>
          <w:p w14:paraId="174AF83A" w14:textId="77777777" w:rsidR="001A2CF6" w:rsidRPr="00C9086F" w:rsidRDefault="001A2CF6" w:rsidP="001A2CF6">
            <w:pPr>
              <w:textAlignment w:val="baseline"/>
              <w:rPr>
                <w:rFonts w:cs="Times New Roman"/>
                <w:b/>
              </w:rPr>
            </w:pPr>
            <w:r w:rsidRPr="00C9086F">
              <w:rPr>
                <w:rFonts w:cs="Times New Roman"/>
                <w:bCs/>
              </w:rPr>
              <w:t xml:space="preserve">(імідоклоприд 200 г/л) ТОВ «АгроМаксі», Україна </w:t>
            </w:r>
            <w:r w:rsidRPr="00C9086F">
              <w:rPr>
                <w:rFonts w:cs="Times New Roman"/>
              </w:rPr>
              <w:t>Виробник Китай</w:t>
            </w:r>
          </w:p>
          <w:p w14:paraId="32218790" w14:textId="77777777" w:rsidR="001A2CF6" w:rsidRPr="00C9086F" w:rsidRDefault="001A2CF6" w:rsidP="001A2CF6">
            <w:pPr>
              <w:textAlignment w:val="baseline"/>
              <w:rPr>
                <w:rFonts w:cs="Times New Roman"/>
                <w:bCs/>
              </w:rPr>
            </w:pPr>
            <w:r w:rsidRPr="00C9086F">
              <w:rPr>
                <w:rFonts w:cs="Times New Roman"/>
                <w:b/>
              </w:rPr>
              <w:t>2026 р.</w:t>
            </w:r>
          </w:p>
        </w:tc>
        <w:tc>
          <w:tcPr>
            <w:tcW w:w="1418" w:type="dxa"/>
            <w:tcBorders>
              <w:top w:val="single" w:sz="4" w:space="0" w:color="000000"/>
              <w:left w:val="single" w:sz="4" w:space="0" w:color="000000"/>
              <w:bottom w:val="single" w:sz="4" w:space="0" w:color="000000"/>
            </w:tcBorders>
            <w:shd w:val="clear" w:color="auto" w:fill="auto"/>
          </w:tcPr>
          <w:p w14:paraId="4B5A6585" w14:textId="77777777" w:rsidR="001A2CF6" w:rsidRPr="00C9086F" w:rsidRDefault="001A2CF6" w:rsidP="001A2CF6">
            <w:pPr>
              <w:textAlignment w:val="baseline"/>
              <w:rPr>
                <w:rFonts w:cs="Times New Roman"/>
              </w:rPr>
            </w:pPr>
            <w:r w:rsidRPr="00C9086F">
              <w:rPr>
                <w:rFonts w:cs="Times New Roman"/>
              </w:rPr>
              <w:t xml:space="preserve">1,5-2,5 мл на 5 л води </w:t>
            </w:r>
          </w:p>
          <w:p w14:paraId="65F580B9" w14:textId="77777777" w:rsidR="001A2CF6" w:rsidRPr="00C9086F" w:rsidRDefault="001A2CF6" w:rsidP="001A2CF6">
            <w:pPr>
              <w:textAlignment w:val="baseline"/>
              <w:rPr>
                <w:rFonts w:cs="Times New Roman"/>
              </w:rPr>
            </w:pPr>
          </w:p>
          <w:p w14:paraId="16581825"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4CA2FC3D" w14:textId="77777777" w:rsidR="001A2CF6" w:rsidRPr="00C9086F" w:rsidRDefault="001A2CF6" w:rsidP="001A2CF6">
            <w:pPr>
              <w:textAlignment w:val="baseline"/>
              <w:rPr>
                <w:rFonts w:cs="Times New Roman"/>
              </w:rPr>
            </w:pPr>
            <w:r w:rsidRPr="00C9086F">
              <w:rPr>
                <w:rFonts w:cs="Times New Roman"/>
              </w:rPr>
              <w:t>Картопля</w:t>
            </w:r>
          </w:p>
          <w:p w14:paraId="23B37DDD" w14:textId="77777777" w:rsidR="001A2CF6" w:rsidRPr="00C9086F" w:rsidRDefault="001A2CF6" w:rsidP="001A2CF6">
            <w:pPr>
              <w:textAlignment w:val="baseline"/>
              <w:rPr>
                <w:rFonts w:cs="Times New Roman"/>
              </w:rPr>
            </w:pPr>
          </w:p>
          <w:p w14:paraId="37F048A0"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181EE497"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p w14:paraId="74342CC0"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10A5AEEC"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3F34603D" w14:textId="77777777" w:rsidR="001A2CF6" w:rsidRPr="00C9086F" w:rsidRDefault="001A2CF6" w:rsidP="001A2CF6">
            <w:pPr>
              <w:jc w:val="center"/>
              <w:textAlignment w:val="baseline"/>
              <w:rPr>
                <w:rFonts w:cs="Times New Roman"/>
              </w:rPr>
            </w:pPr>
            <w:r w:rsidRPr="00C9086F">
              <w:rPr>
                <w:rFonts w:cs="Times New Roman"/>
              </w:rPr>
              <w:t>20</w:t>
            </w:r>
          </w:p>
          <w:p w14:paraId="575CC918" w14:textId="77777777" w:rsidR="001A2CF6" w:rsidRPr="00C9086F" w:rsidRDefault="001A2CF6" w:rsidP="001A2CF6">
            <w:pPr>
              <w:jc w:val="center"/>
              <w:textAlignment w:val="baseline"/>
              <w:rPr>
                <w:rFonts w:cs="Times New Roman"/>
              </w:rPr>
            </w:pPr>
          </w:p>
          <w:p w14:paraId="1D9B7BC2"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0E77360" w14:textId="77777777" w:rsidR="001A2CF6" w:rsidRPr="00C9086F" w:rsidRDefault="001A2CF6" w:rsidP="001A2CF6">
            <w:pPr>
              <w:jc w:val="center"/>
              <w:textAlignment w:val="baseline"/>
              <w:rPr>
                <w:rFonts w:cs="Times New Roman"/>
              </w:rPr>
            </w:pPr>
            <w:r w:rsidRPr="00C9086F">
              <w:rPr>
                <w:rFonts w:cs="Times New Roman"/>
              </w:rPr>
              <w:t>1</w:t>
            </w:r>
          </w:p>
          <w:p w14:paraId="7A422906" w14:textId="77777777" w:rsidR="001A2CF6" w:rsidRPr="00C9086F" w:rsidRDefault="001A2CF6" w:rsidP="001A2CF6">
            <w:pPr>
              <w:jc w:val="center"/>
              <w:textAlignment w:val="baseline"/>
              <w:rPr>
                <w:rFonts w:cs="Times New Roman"/>
              </w:rPr>
            </w:pPr>
          </w:p>
          <w:p w14:paraId="572CD4D2" w14:textId="77777777" w:rsidR="001A2CF6" w:rsidRPr="00C9086F" w:rsidRDefault="001A2CF6" w:rsidP="001A2CF6">
            <w:pPr>
              <w:jc w:val="center"/>
              <w:textAlignment w:val="baseline"/>
              <w:rPr>
                <w:rFonts w:cs="Times New Roman"/>
              </w:rPr>
            </w:pPr>
          </w:p>
        </w:tc>
      </w:tr>
      <w:tr w:rsidR="00C9086F" w:rsidRPr="00C9086F" w14:paraId="110D5E96" w14:textId="77777777" w:rsidTr="00BB5861">
        <w:trPr>
          <w:trHeight w:val="1183"/>
        </w:trPr>
        <w:tc>
          <w:tcPr>
            <w:tcW w:w="18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8F094EA" w14:textId="77777777" w:rsidR="001A2CF6" w:rsidRPr="00C9086F" w:rsidRDefault="001A2CF6" w:rsidP="001A2CF6">
            <w:pPr>
              <w:textAlignment w:val="baseline"/>
              <w:rPr>
                <w:rFonts w:cs="Times New Roman"/>
                <w:bCs/>
              </w:rPr>
            </w:pPr>
            <w:r w:rsidRPr="00C9086F">
              <w:rPr>
                <w:rFonts w:cs="Times New Roman"/>
                <w:b/>
                <w:bCs/>
              </w:rPr>
              <w:t xml:space="preserve">ЕНЖІО 247 </w:t>
            </w:r>
            <w:r w:rsidRPr="00C9086F">
              <w:rPr>
                <w:rFonts w:cs="Times New Roman"/>
                <w:b/>
                <w:bCs/>
                <w:lang w:val="en-US"/>
              </w:rPr>
              <w:t>SC</w:t>
            </w:r>
            <w:r w:rsidRPr="00C9086F">
              <w:rPr>
                <w:rFonts w:cs="Times New Roman"/>
                <w:b/>
                <w:bCs/>
              </w:rPr>
              <w:t xml:space="preserve">, </w:t>
            </w:r>
            <w:r w:rsidRPr="00C9086F">
              <w:rPr>
                <w:rFonts w:cs="Times New Roman"/>
                <w:bCs/>
              </w:rPr>
              <w:t>КС,</w:t>
            </w:r>
          </w:p>
          <w:p w14:paraId="508DA7F4" w14:textId="77777777" w:rsidR="001A2CF6" w:rsidRPr="00C9086F" w:rsidRDefault="001A2CF6" w:rsidP="001A2CF6">
            <w:pPr>
              <w:textAlignment w:val="baseline"/>
              <w:rPr>
                <w:rFonts w:cs="Times New Roman"/>
                <w:b/>
                <w:bCs/>
              </w:rPr>
            </w:pPr>
            <w:r w:rsidRPr="00C9086F">
              <w:rPr>
                <w:rFonts w:cs="Times New Roman"/>
                <w:bCs/>
              </w:rPr>
              <w:t>(лямбда -цигалотрин,106 г/л + тіаметоксам, 141г/л), ф. «Сингента», Швейцарія</w:t>
            </w:r>
          </w:p>
          <w:p w14:paraId="65711866" w14:textId="77777777" w:rsidR="001A2CF6" w:rsidRPr="00C9086F" w:rsidRDefault="001A2CF6" w:rsidP="001A2CF6">
            <w:pPr>
              <w:textAlignment w:val="baseline"/>
              <w:rPr>
                <w:rFonts w:cs="Times New Roman"/>
              </w:rPr>
            </w:pPr>
            <w:r w:rsidRPr="00C9086F">
              <w:rPr>
                <w:rFonts w:cs="Times New Roman"/>
                <w:b/>
                <w:bCs/>
              </w:rPr>
              <w:t>2025 р.</w:t>
            </w:r>
          </w:p>
        </w:tc>
        <w:tc>
          <w:tcPr>
            <w:tcW w:w="1418" w:type="dxa"/>
            <w:tcBorders>
              <w:top w:val="single" w:sz="4" w:space="0" w:color="000000"/>
              <w:left w:val="single" w:sz="4" w:space="0" w:color="auto"/>
              <w:bottom w:val="single" w:sz="4" w:space="0" w:color="000000"/>
            </w:tcBorders>
            <w:shd w:val="clear" w:color="auto" w:fill="auto"/>
          </w:tcPr>
          <w:p w14:paraId="3EC1FC50" w14:textId="77777777" w:rsidR="001A2CF6" w:rsidRPr="00C9086F" w:rsidRDefault="001A2CF6" w:rsidP="001A2CF6">
            <w:pPr>
              <w:textAlignment w:val="baseline"/>
              <w:rPr>
                <w:rFonts w:cs="Times New Roman"/>
              </w:rPr>
            </w:pPr>
            <w:r w:rsidRPr="00C9086F">
              <w:rPr>
                <w:rFonts w:cs="Times New Roman"/>
              </w:rPr>
              <w:t>1,8 мл на 5 л води на сотку</w:t>
            </w:r>
          </w:p>
          <w:p w14:paraId="32F95B2F" w14:textId="77777777" w:rsidR="001A2CF6" w:rsidRPr="00C9086F" w:rsidRDefault="001A2CF6" w:rsidP="001A2CF6">
            <w:pPr>
              <w:textAlignment w:val="baseline"/>
              <w:rPr>
                <w:rFonts w:cs="Times New Roman"/>
              </w:rPr>
            </w:pPr>
          </w:p>
          <w:p w14:paraId="232BF6EA"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68AC2481" w14:textId="77777777" w:rsidR="001A2CF6" w:rsidRPr="00C9086F" w:rsidRDefault="001A2CF6" w:rsidP="001A2CF6">
            <w:pPr>
              <w:textAlignment w:val="baseline"/>
              <w:rPr>
                <w:rFonts w:cs="Times New Roman"/>
              </w:rPr>
            </w:pPr>
            <w:r w:rsidRPr="00C9086F">
              <w:rPr>
                <w:rFonts w:cs="Times New Roman"/>
              </w:rPr>
              <w:t>Картопля</w:t>
            </w:r>
          </w:p>
          <w:p w14:paraId="2F015D3A" w14:textId="77777777" w:rsidR="001A2CF6" w:rsidRPr="00C9086F" w:rsidRDefault="001A2CF6" w:rsidP="001A2CF6">
            <w:pPr>
              <w:textAlignment w:val="baseline"/>
              <w:rPr>
                <w:rFonts w:cs="Times New Roman"/>
              </w:rPr>
            </w:pPr>
          </w:p>
          <w:p w14:paraId="62625748" w14:textId="77777777" w:rsidR="001A2CF6" w:rsidRPr="00C9086F" w:rsidRDefault="001A2CF6" w:rsidP="001A2CF6">
            <w:pPr>
              <w:textAlignment w:val="baseline"/>
              <w:rPr>
                <w:rFonts w:cs="Times New Roman"/>
              </w:rPr>
            </w:pPr>
          </w:p>
          <w:p w14:paraId="71BB3D7E"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373310E5" w14:textId="77777777" w:rsidR="001A2CF6" w:rsidRPr="00C9086F" w:rsidRDefault="001A2CF6" w:rsidP="001A2CF6">
            <w:pPr>
              <w:textAlignment w:val="baseline"/>
              <w:rPr>
                <w:rFonts w:cs="Times New Roman"/>
              </w:rPr>
            </w:pPr>
            <w:r w:rsidRPr="00C9086F">
              <w:rPr>
                <w:rFonts w:cs="Times New Roman"/>
              </w:rPr>
              <w:t>Колорадський жук, велика картопляна попелиця</w:t>
            </w:r>
          </w:p>
        </w:tc>
        <w:tc>
          <w:tcPr>
            <w:tcW w:w="1402" w:type="dxa"/>
            <w:tcBorders>
              <w:top w:val="single" w:sz="4" w:space="0" w:color="000000"/>
              <w:left w:val="single" w:sz="4" w:space="0" w:color="000000"/>
              <w:bottom w:val="single" w:sz="4" w:space="0" w:color="000000"/>
            </w:tcBorders>
            <w:shd w:val="clear" w:color="auto" w:fill="auto"/>
          </w:tcPr>
          <w:p w14:paraId="3D1C006D"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76492A43" w14:textId="77777777" w:rsidR="001A2CF6" w:rsidRPr="00C9086F" w:rsidRDefault="001A2CF6" w:rsidP="001A2CF6">
            <w:pPr>
              <w:spacing w:before="100" w:after="100"/>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6FE75648" w14:textId="77777777" w:rsidR="001A2CF6" w:rsidRPr="00C9086F" w:rsidRDefault="001A2CF6" w:rsidP="001A2CF6">
            <w:pPr>
              <w:jc w:val="center"/>
              <w:textAlignment w:val="baseline"/>
              <w:rPr>
                <w:rFonts w:cs="Times New Roman"/>
              </w:rPr>
            </w:pPr>
            <w:r w:rsidRPr="00C9086F">
              <w:rPr>
                <w:rFonts w:cs="Times New Roman"/>
              </w:rPr>
              <w:t>20</w:t>
            </w:r>
          </w:p>
          <w:p w14:paraId="18E5F16F" w14:textId="77777777" w:rsidR="001A2CF6" w:rsidRPr="00C9086F" w:rsidRDefault="001A2CF6" w:rsidP="001A2CF6">
            <w:pPr>
              <w:jc w:val="center"/>
              <w:textAlignment w:val="baseline"/>
              <w:rPr>
                <w:rFonts w:cs="Times New Roman"/>
              </w:rPr>
            </w:pPr>
          </w:p>
          <w:p w14:paraId="486BEABE" w14:textId="77777777" w:rsidR="001A2CF6" w:rsidRPr="00C9086F" w:rsidRDefault="001A2CF6" w:rsidP="001A2CF6">
            <w:pPr>
              <w:jc w:val="center"/>
              <w:textAlignment w:val="baseline"/>
              <w:rPr>
                <w:rFonts w:cs="Times New Roman"/>
              </w:rPr>
            </w:pPr>
          </w:p>
          <w:p w14:paraId="6F19566F"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A15D13E" w14:textId="77777777" w:rsidR="001A2CF6" w:rsidRPr="00C9086F" w:rsidRDefault="001A2CF6" w:rsidP="001A2CF6">
            <w:pPr>
              <w:jc w:val="center"/>
              <w:textAlignment w:val="baseline"/>
              <w:rPr>
                <w:rFonts w:cs="Times New Roman"/>
              </w:rPr>
            </w:pPr>
            <w:r w:rsidRPr="00C9086F">
              <w:rPr>
                <w:rFonts w:cs="Times New Roman"/>
              </w:rPr>
              <w:t>2</w:t>
            </w:r>
          </w:p>
          <w:p w14:paraId="7209072B" w14:textId="77777777" w:rsidR="001A2CF6" w:rsidRPr="00C9086F" w:rsidRDefault="001A2CF6" w:rsidP="001A2CF6">
            <w:pPr>
              <w:jc w:val="center"/>
              <w:textAlignment w:val="baseline"/>
              <w:rPr>
                <w:rFonts w:cs="Times New Roman"/>
              </w:rPr>
            </w:pPr>
          </w:p>
          <w:p w14:paraId="5F65000B" w14:textId="77777777" w:rsidR="001A2CF6" w:rsidRPr="00C9086F" w:rsidRDefault="001A2CF6" w:rsidP="001A2CF6">
            <w:pPr>
              <w:jc w:val="center"/>
              <w:textAlignment w:val="baseline"/>
              <w:rPr>
                <w:rFonts w:cs="Times New Roman"/>
              </w:rPr>
            </w:pPr>
          </w:p>
          <w:p w14:paraId="40BF96EA" w14:textId="77777777" w:rsidR="001A2CF6" w:rsidRPr="00C9086F" w:rsidRDefault="001A2CF6" w:rsidP="001A2CF6">
            <w:pPr>
              <w:jc w:val="center"/>
              <w:textAlignment w:val="baseline"/>
              <w:rPr>
                <w:rFonts w:cs="Times New Roman"/>
              </w:rPr>
            </w:pPr>
          </w:p>
        </w:tc>
      </w:tr>
      <w:tr w:rsidR="00C9086F" w:rsidRPr="00C9086F" w14:paraId="28B31067" w14:textId="77777777" w:rsidTr="00BB5861">
        <w:trPr>
          <w:trHeight w:val="1080"/>
        </w:trPr>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tcPr>
          <w:p w14:paraId="48F25039"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auto"/>
              <w:bottom w:val="single" w:sz="4" w:space="0" w:color="000000"/>
            </w:tcBorders>
            <w:shd w:val="clear" w:color="auto" w:fill="auto"/>
          </w:tcPr>
          <w:p w14:paraId="12FC693C" w14:textId="77777777" w:rsidR="001A2CF6" w:rsidRPr="00C9086F" w:rsidRDefault="001A2CF6" w:rsidP="001A2CF6">
            <w:pPr>
              <w:textAlignment w:val="baseline"/>
              <w:rPr>
                <w:rFonts w:cs="Times New Roman"/>
              </w:rPr>
            </w:pPr>
            <w:r w:rsidRPr="00C9086F">
              <w:rPr>
                <w:rFonts w:cs="Times New Roman"/>
              </w:rPr>
              <w:t>1,8 мл на 5 л води на сотку</w:t>
            </w:r>
          </w:p>
          <w:p w14:paraId="785DE40E" w14:textId="77777777" w:rsidR="001A2CF6" w:rsidRPr="00C9086F" w:rsidRDefault="001A2CF6" w:rsidP="001A2CF6">
            <w:pPr>
              <w:spacing w:before="100" w:after="100"/>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4502F54E" w14:textId="77777777" w:rsidR="001A2CF6" w:rsidRPr="00C9086F" w:rsidRDefault="001A2CF6" w:rsidP="001A2CF6">
            <w:pPr>
              <w:textAlignment w:val="baseline"/>
              <w:rPr>
                <w:rFonts w:cs="Times New Roman"/>
              </w:rPr>
            </w:pPr>
            <w:r w:rsidRPr="00C9086F">
              <w:rPr>
                <w:rFonts w:cs="Times New Roman"/>
              </w:rPr>
              <w:t xml:space="preserve">Томати </w:t>
            </w:r>
          </w:p>
          <w:p w14:paraId="1D8993DE" w14:textId="77777777" w:rsidR="001A2CF6" w:rsidRPr="00C9086F" w:rsidRDefault="001A2CF6" w:rsidP="001A2CF6">
            <w:pPr>
              <w:textAlignment w:val="baseline"/>
              <w:rPr>
                <w:rFonts w:cs="Times New Roman"/>
              </w:rPr>
            </w:pPr>
          </w:p>
          <w:p w14:paraId="41FA8005" w14:textId="77777777" w:rsidR="001A2CF6" w:rsidRPr="00C9086F" w:rsidRDefault="001A2CF6" w:rsidP="001A2CF6">
            <w:pPr>
              <w:spacing w:before="100" w:after="100"/>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420E0786" w14:textId="77777777" w:rsidR="001A2CF6" w:rsidRPr="00C9086F" w:rsidRDefault="001A2CF6" w:rsidP="001A2CF6">
            <w:pPr>
              <w:spacing w:after="100"/>
              <w:textAlignment w:val="baseline"/>
              <w:rPr>
                <w:rFonts w:cs="Times New Roman"/>
              </w:rPr>
            </w:pPr>
            <w:r w:rsidRPr="00C9086F">
              <w:rPr>
                <w:rFonts w:cs="Times New Roman"/>
              </w:rPr>
              <w:t>Колорадський жук, велика картопляна попелиця</w:t>
            </w:r>
          </w:p>
        </w:tc>
        <w:tc>
          <w:tcPr>
            <w:tcW w:w="1402" w:type="dxa"/>
            <w:tcBorders>
              <w:top w:val="single" w:sz="4" w:space="0" w:color="000000"/>
              <w:left w:val="single" w:sz="4" w:space="0" w:color="000000"/>
              <w:bottom w:val="single" w:sz="4" w:space="0" w:color="000000"/>
            </w:tcBorders>
            <w:shd w:val="clear" w:color="auto" w:fill="auto"/>
          </w:tcPr>
          <w:p w14:paraId="2F437300"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499FA03D" w14:textId="77777777" w:rsidR="001A2CF6" w:rsidRPr="00C9086F" w:rsidRDefault="001A2CF6" w:rsidP="001A2CF6">
            <w:pPr>
              <w:spacing w:before="100" w:after="100"/>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BD32AD1" w14:textId="77777777" w:rsidR="001A2CF6" w:rsidRPr="00C9086F" w:rsidRDefault="001A2CF6" w:rsidP="001A2CF6">
            <w:pPr>
              <w:jc w:val="center"/>
              <w:textAlignment w:val="baseline"/>
              <w:rPr>
                <w:rFonts w:cs="Times New Roman"/>
              </w:rPr>
            </w:pPr>
            <w:r w:rsidRPr="00C9086F">
              <w:rPr>
                <w:rFonts w:cs="Times New Roman"/>
              </w:rPr>
              <w:t>20</w:t>
            </w:r>
          </w:p>
          <w:p w14:paraId="3F1E418F" w14:textId="77777777" w:rsidR="001A2CF6" w:rsidRPr="00C9086F" w:rsidRDefault="001A2CF6" w:rsidP="001A2CF6">
            <w:pPr>
              <w:jc w:val="center"/>
              <w:textAlignment w:val="baseline"/>
              <w:rPr>
                <w:rFonts w:cs="Times New Roman"/>
              </w:rPr>
            </w:pPr>
          </w:p>
          <w:p w14:paraId="06C5D62E" w14:textId="77777777" w:rsidR="001A2CF6" w:rsidRPr="00C9086F" w:rsidRDefault="001A2CF6" w:rsidP="001A2CF6">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EB66445" w14:textId="77777777" w:rsidR="001A2CF6" w:rsidRPr="00C9086F" w:rsidRDefault="001A2CF6" w:rsidP="001A2CF6">
            <w:pPr>
              <w:jc w:val="center"/>
              <w:textAlignment w:val="baseline"/>
              <w:rPr>
                <w:rFonts w:cs="Times New Roman"/>
              </w:rPr>
            </w:pPr>
            <w:r w:rsidRPr="00C9086F">
              <w:rPr>
                <w:rFonts w:cs="Times New Roman"/>
              </w:rPr>
              <w:t>2</w:t>
            </w:r>
          </w:p>
          <w:p w14:paraId="6631A8CB" w14:textId="77777777" w:rsidR="001A2CF6" w:rsidRPr="00C9086F" w:rsidRDefault="001A2CF6" w:rsidP="001A2CF6">
            <w:pPr>
              <w:jc w:val="center"/>
              <w:textAlignment w:val="baseline"/>
              <w:rPr>
                <w:rFonts w:cs="Times New Roman"/>
              </w:rPr>
            </w:pPr>
          </w:p>
          <w:p w14:paraId="1A256C29" w14:textId="77777777" w:rsidR="001A2CF6" w:rsidRPr="00C9086F" w:rsidRDefault="001A2CF6" w:rsidP="001A2CF6">
            <w:pPr>
              <w:spacing w:before="100" w:after="100"/>
              <w:jc w:val="center"/>
              <w:textAlignment w:val="baseline"/>
              <w:rPr>
                <w:rFonts w:cs="Times New Roman"/>
              </w:rPr>
            </w:pPr>
          </w:p>
        </w:tc>
      </w:tr>
      <w:tr w:rsidR="00C9086F" w:rsidRPr="00C9086F" w14:paraId="48151C78" w14:textId="77777777" w:rsidTr="00BB5861">
        <w:trPr>
          <w:trHeight w:val="681"/>
        </w:trPr>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tcPr>
          <w:p w14:paraId="7888F909"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auto"/>
              <w:bottom w:val="single" w:sz="4" w:space="0" w:color="000000"/>
            </w:tcBorders>
            <w:shd w:val="clear" w:color="auto" w:fill="auto"/>
          </w:tcPr>
          <w:p w14:paraId="39C6C242" w14:textId="77777777" w:rsidR="001A2CF6" w:rsidRPr="00C9086F" w:rsidRDefault="001A2CF6" w:rsidP="001A2CF6">
            <w:pPr>
              <w:textAlignment w:val="baseline"/>
              <w:rPr>
                <w:rFonts w:cs="Times New Roman"/>
              </w:rPr>
            </w:pPr>
            <w:r w:rsidRPr="00C9086F">
              <w:rPr>
                <w:rFonts w:cs="Times New Roman"/>
              </w:rPr>
              <w:t>1,8 мл на 5 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19173EB6" w14:textId="77777777" w:rsidR="001A2CF6" w:rsidRPr="00C9086F" w:rsidRDefault="001A2CF6" w:rsidP="001A2CF6">
            <w:pPr>
              <w:textAlignment w:val="baseline"/>
              <w:rPr>
                <w:rFonts w:cs="Times New Roman"/>
              </w:rPr>
            </w:pPr>
            <w:r w:rsidRPr="00C9086F">
              <w:rPr>
                <w:rFonts w:cs="Times New Roman"/>
              </w:rPr>
              <w:t xml:space="preserve">Цибуля </w:t>
            </w:r>
          </w:p>
          <w:p w14:paraId="2BCD92B4" w14:textId="77777777" w:rsidR="001A2CF6" w:rsidRPr="00C9086F" w:rsidRDefault="001A2CF6" w:rsidP="001A2CF6">
            <w:pPr>
              <w:spacing w:before="100" w:after="100"/>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0881BAEB" w14:textId="77777777" w:rsidR="001A2CF6" w:rsidRPr="00C9086F" w:rsidRDefault="001A2CF6" w:rsidP="001A2CF6">
            <w:pPr>
              <w:textAlignment w:val="baseline"/>
              <w:rPr>
                <w:rFonts w:cs="Times New Roman"/>
              </w:rPr>
            </w:pPr>
            <w:r w:rsidRPr="00C9086F">
              <w:rPr>
                <w:rFonts w:cs="Times New Roman"/>
              </w:rPr>
              <w:t>Цибулева муха, трипси</w:t>
            </w:r>
          </w:p>
        </w:tc>
        <w:tc>
          <w:tcPr>
            <w:tcW w:w="1402" w:type="dxa"/>
            <w:tcBorders>
              <w:top w:val="single" w:sz="4" w:space="0" w:color="000000"/>
              <w:left w:val="single" w:sz="4" w:space="0" w:color="000000"/>
              <w:bottom w:val="single" w:sz="4" w:space="0" w:color="000000"/>
            </w:tcBorders>
            <w:shd w:val="clear" w:color="auto" w:fill="auto"/>
          </w:tcPr>
          <w:p w14:paraId="73EC6D55"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502B5D46" w14:textId="77777777" w:rsidR="001A2CF6" w:rsidRPr="00C9086F" w:rsidRDefault="001A2CF6" w:rsidP="001A2CF6">
            <w:pPr>
              <w:jc w:val="center"/>
              <w:textAlignment w:val="baseline"/>
              <w:rPr>
                <w:rFonts w:cs="Times New Roman"/>
              </w:rPr>
            </w:pPr>
            <w:r w:rsidRPr="00C9086F">
              <w:rPr>
                <w:rFonts w:cs="Times New Roman"/>
              </w:rPr>
              <w:t>14</w:t>
            </w:r>
          </w:p>
          <w:p w14:paraId="2AA628F6" w14:textId="77777777" w:rsidR="001A2CF6" w:rsidRPr="00C9086F" w:rsidRDefault="001A2CF6" w:rsidP="001A2CF6">
            <w:pPr>
              <w:spacing w:before="100" w:after="100"/>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37E39BD" w14:textId="77777777" w:rsidR="001A2CF6" w:rsidRPr="00C9086F" w:rsidRDefault="001A2CF6" w:rsidP="001A2CF6">
            <w:pPr>
              <w:jc w:val="center"/>
              <w:textAlignment w:val="baseline"/>
              <w:rPr>
                <w:rFonts w:cs="Times New Roman"/>
              </w:rPr>
            </w:pPr>
            <w:r w:rsidRPr="00C9086F">
              <w:rPr>
                <w:rFonts w:cs="Times New Roman"/>
              </w:rPr>
              <w:t>2</w:t>
            </w:r>
          </w:p>
          <w:p w14:paraId="5C79CF5D" w14:textId="77777777" w:rsidR="001A2CF6" w:rsidRPr="00C9086F" w:rsidRDefault="001A2CF6" w:rsidP="001A2CF6">
            <w:pPr>
              <w:spacing w:before="100" w:after="100"/>
              <w:textAlignment w:val="baseline"/>
              <w:rPr>
                <w:rFonts w:cs="Times New Roman"/>
              </w:rPr>
            </w:pPr>
          </w:p>
        </w:tc>
      </w:tr>
      <w:tr w:rsidR="00C9086F" w:rsidRPr="00C9086F" w14:paraId="6D2333FD" w14:textId="77777777" w:rsidTr="00BB5861">
        <w:trPr>
          <w:trHeight w:val="1672"/>
        </w:trPr>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tcPr>
          <w:p w14:paraId="6CF200D5"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auto"/>
              <w:bottom w:val="single" w:sz="4" w:space="0" w:color="000000"/>
            </w:tcBorders>
            <w:shd w:val="clear" w:color="auto" w:fill="auto"/>
          </w:tcPr>
          <w:p w14:paraId="1B16D209" w14:textId="77777777" w:rsidR="001A2CF6" w:rsidRPr="00C9086F" w:rsidRDefault="001A2CF6" w:rsidP="001A2CF6">
            <w:pPr>
              <w:textAlignment w:val="baseline"/>
              <w:rPr>
                <w:rFonts w:cs="Times New Roman"/>
              </w:rPr>
            </w:pPr>
            <w:r w:rsidRPr="00C9086F">
              <w:rPr>
                <w:rFonts w:cs="Times New Roman"/>
              </w:rPr>
              <w:t>1,8 мл на 5 л води на сотку</w:t>
            </w:r>
          </w:p>
          <w:p w14:paraId="5584510D" w14:textId="77777777" w:rsidR="001A2CF6" w:rsidRPr="00C9086F" w:rsidRDefault="001A2CF6" w:rsidP="001A2CF6">
            <w:pPr>
              <w:textAlignment w:val="baseline"/>
              <w:rPr>
                <w:rFonts w:cs="Times New Roman"/>
              </w:rPr>
            </w:pPr>
          </w:p>
          <w:p w14:paraId="502638E3" w14:textId="77777777" w:rsidR="001A2CF6" w:rsidRPr="00C9086F" w:rsidRDefault="001A2CF6" w:rsidP="001A2CF6">
            <w:pPr>
              <w:textAlignment w:val="baseline"/>
              <w:rPr>
                <w:rFonts w:cs="Times New Roman"/>
              </w:rPr>
            </w:pPr>
          </w:p>
          <w:p w14:paraId="65613C25" w14:textId="77777777" w:rsidR="001A2CF6" w:rsidRPr="00C9086F" w:rsidRDefault="001A2CF6" w:rsidP="001A2CF6">
            <w:pPr>
              <w:spacing w:before="100" w:after="100"/>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5E4D55EB" w14:textId="77777777" w:rsidR="001A2CF6" w:rsidRPr="00C9086F" w:rsidRDefault="001A2CF6" w:rsidP="001A2CF6">
            <w:pPr>
              <w:textAlignment w:val="baseline"/>
              <w:rPr>
                <w:rFonts w:cs="Times New Roman"/>
              </w:rPr>
            </w:pPr>
            <w:r w:rsidRPr="00C9086F">
              <w:rPr>
                <w:rFonts w:cs="Times New Roman"/>
              </w:rPr>
              <w:t xml:space="preserve">Капуста </w:t>
            </w:r>
          </w:p>
          <w:p w14:paraId="57E60996" w14:textId="77777777" w:rsidR="001A2CF6" w:rsidRPr="00C9086F" w:rsidRDefault="001A2CF6" w:rsidP="001A2CF6">
            <w:pPr>
              <w:textAlignment w:val="baseline"/>
              <w:rPr>
                <w:rFonts w:cs="Times New Roman"/>
              </w:rPr>
            </w:pPr>
          </w:p>
          <w:p w14:paraId="2F0AAAF1" w14:textId="77777777" w:rsidR="001A2CF6" w:rsidRPr="00C9086F" w:rsidRDefault="001A2CF6" w:rsidP="001A2CF6">
            <w:pPr>
              <w:textAlignment w:val="baseline"/>
              <w:rPr>
                <w:rFonts w:cs="Times New Roman"/>
              </w:rPr>
            </w:pPr>
          </w:p>
          <w:p w14:paraId="474CA529" w14:textId="77777777" w:rsidR="001A2CF6" w:rsidRPr="00C9086F" w:rsidRDefault="001A2CF6" w:rsidP="001A2CF6">
            <w:pPr>
              <w:textAlignment w:val="baseline"/>
              <w:rPr>
                <w:rFonts w:cs="Times New Roman"/>
              </w:rPr>
            </w:pPr>
          </w:p>
          <w:p w14:paraId="6268E5EB" w14:textId="77777777" w:rsidR="001A2CF6" w:rsidRPr="00C9086F" w:rsidRDefault="001A2CF6" w:rsidP="001A2CF6">
            <w:pPr>
              <w:spacing w:before="100" w:after="100"/>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6D4941E8" w14:textId="77777777" w:rsidR="001A2CF6" w:rsidRPr="00C9086F" w:rsidRDefault="001A2CF6" w:rsidP="001A2CF6">
            <w:pPr>
              <w:textAlignment w:val="baseline"/>
              <w:rPr>
                <w:rFonts w:cs="Times New Roman"/>
              </w:rPr>
            </w:pPr>
            <w:r w:rsidRPr="00C9086F">
              <w:rPr>
                <w:rFonts w:cs="Times New Roman"/>
              </w:rPr>
              <w:t xml:space="preserve">Капустяна совка, міль, капустяний та ріпаковий білани, попелиця </w:t>
            </w:r>
          </w:p>
        </w:tc>
        <w:tc>
          <w:tcPr>
            <w:tcW w:w="1402" w:type="dxa"/>
            <w:tcBorders>
              <w:top w:val="single" w:sz="4" w:space="0" w:color="000000"/>
              <w:left w:val="single" w:sz="4" w:space="0" w:color="000000"/>
              <w:bottom w:val="single" w:sz="4" w:space="0" w:color="000000"/>
            </w:tcBorders>
            <w:shd w:val="clear" w:color="auto" w:fill="auto"/>
          </w:tcPr>
          <w:p w14:paraId="2E7263CF"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756BBFDB" w14:textId="77777777" w:rsidR="001A2CF6" w:rsidRPr="00C9086F" w:rsidRDefault="001A2CF6" w:rsidP="001A2CF6">
            <w:pPr>
              <w:textAlignment w:val="baseline"/>
              <w:rPr>
                <w:rFonts w:cs="Times New Roman"/>
              </w:rPr>
            </w:pPr>
          </w:p>
          <w:p w14:paraId="41AC3596" w14:textId="77777777" w:rsidR="001A2CF6" w:rsidRPr="00C9086F" w:rsidRDefault="001A2CF6" w:rsidP="001A2CF6">
            <w:pPr>
              <w:spacing w:before="100" w:after="100"/>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6908D3E" w14:textId="77777777" w:rsidR="001A2CF6" w:rsidRPr="00C9086F" w:rsidRDefault="001A2CF6" w:rsidP="001A2CF6">
            <w:pPr>
              <w:jc w:val="center"/>
              <w:textAlignment w:val="baseline"/>
              <w:rPr>
                <w:rFonts w:cs="Times New Roman"/>
              </w:rPr>
            </w:pPr>
            <w:r w:rsidRPr="00C9086F">
              <w:rPr>
                <w:rFonts w:cs="Times New Roman"/>
              </w:rPr>
              <w:t>14</w:t>
            </w:r>
          </w:p>
          <w:p w14:paraId="72873D84" w14:textId="77777777" w:rsidR="001A2CF6" w:rsidRPr="00C9086F" w:rsidRDefault="001A2CF6" w:rsidP="001A2CF6">
            <w:pPr>
              <w:jc w:val="center"/>
              <w:textAlignment w:val="baseline"/>
              <w:rPr>
                <w:rFonts w:cs="Times New Roman"/>
              </w:rPr>
            </w:pPr>
          </w:p>
          <w:p w14:paraId="494FE16C" w14:textId="77777777" w:rsidR="001A2CF6" w:rsidRPr="00C9086F" w:rsidRDefault="001A2CF6" w:rsidP="001A2CF6">
            <w:pPr>
              <w:jc w:val="center"/>
              <w:textAlignment w:val="baseline"/>
              <w:rPr>
                <w:rFonts w:cs="Times New Roman"/>
              </w:rPr>
            </w:pPr>
          </w:p>
          <w:p w14:paraId="1887B870" w14:textId="77777777" w:rsidR="001A2CF6" w:rsidRPr="00C9086F" w:rsidRDefault="001A2CF6" w:rsidP="001A2CF6">
            <w:pPr>
              <w:jc w:val="center"/>
              <w:textAlignment w:val="baseline"/>
              <w:rPr>
                <w:rFonts w:cs="Times New Roman"/>
              </w:rPr>
            </w:pPr>
          </w:p>
          <w:p w14:paraId="29BB701D" w14:textId="77777777" w:rsidR="001A2CF6" w:rsidRPr="00C9086F" w:rsidRDefault="001A2CF6" w:rsidP="001A2CF6">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6C8D0B2" w14:textId="77777777" w:rsidR="001A2CF6" w:rsidRPr="00C9086F" w:rsidRDefault="001A2CF6" w:rsidP="001A2CF6">
            <w:pPr>
              <w:jc w:val="center"/>
              <w:textAlignment w:val="baseline"/>
              <w:rPr>
                <w:rFonts w:cs="Times New Roman"/>
              </w:rPr>
            </w:pPr>
            <w:r w:rsidRPr="00C9086F">
              <w:rPr>
                <w:rFonts w:cs="Times New Roman"/>
              </w:rPr>
              <w:t>2</w:t>
            </w:r>
            <w:r w:rsidRPr="00C9086F">
              <w:rPr>
                <w:rFonts w:cs="Times New Roman"/>
              </w:rPr>
              <w:br/>
            </w:r>
          </w:p>
          <w:p w14:paraId="30FAED12" w14:textId="77777777" w:rsidR="001A2CF6" w:rsidRPr="00C9086F" w:rsidRDefault="001A2CF6" w:rsidP="001A2CF6">
            <w:pPr>
              <w:jc w:val="center"/>
              <w:textAlignment w:val="baseline"/>
              <w:rPr>
                <w:rFonts w:cs="Times New Roman"/>
              </w:rPr>
            </w:pPr>
          </w:p>
          <w:p w14:paraId="25658C0E" w14:textId="77777777" w:rsidR="001A2CF6" w:rsidRPr="00C9086F" w:rsidRDefault="001A2CF6" w:rsidP="001A2CF6">
            <w:pPr>
              <w:jc w:val="center"/>
              <w:textAlignment w:val="baseline"/>
              <w:rPr>
                <w:rFonts w:cs="Times New Roman"/>
              </w:rPr>
            </w:pPr>
          </w:p>
          <w:p w14:paraId="43BAB79F" w14:textId="77777777" w:rsidR="001A2CF6" w:rsidRPr="00C9086F" w:rsidRDefault="001A2CF6" w:rsidP="001A2CF6">
            <w:pPr>
              <w:spacing w:before="100" w:after="100"/>
              <w:jc w:val="center"/>
              <w:textAlignment w:val="baseline"/>
              <w:rPr>
                <w:rFonts w:cs="Times New Roman"/>
              </w:rPr>
            </w:pPr>
          </w:p>
        </w:tc>
      </w:tr>
      <w:tr w:rsidR="00C9086F" w:rsidRPr="00C9086F" w14:paraId="10369960" w14:textId="77777777" w:rsidTr="00BB5861">
        <w:trPr>
          <w:trHeight w:val="3440"/>
        </w:trPr>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tcPr>
          <w:p w14:paraId="7A8E59F5"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auto"/>
              <w:bottom w:val="single" w:sz="4" w:space="0" w:color="000000"/>
            </w:tcBorders>
            <w:shd w:val="clear" w:color="auto" w:fill="auto"/>
          </w:tcPr>
          <w:p w14:paraId="421DFF52" w14:textId="77777777" w:rsidR="001A2CF6" w:rsidRPr="00C9086F" w:rsidRDefault="001A2CF6" w:rsidP="001A2CF6">
            <w:pPr>
              <w:textAlignment w:val="baseline"/>
              <w:rPr>
                <w:rFonts w:cs="Times New Roman"/>
              </w:rPr>
            </w:pPr>
            <w:r w:rsidRPr="00C9086F">
              <w:rPr>
                <w:rFonts w:cs="Times New Roman"/>
              </w:rPr>
              <w:t>1,8 мл на 5 л води;</w:t>
            </w:r>
          </w:p>
          <w:p w14:paraId="13D8B53F" w14:textId="77777777" w:rsidR="001A2CF6" w:rsidRPr="00C9086F" w:rsidRDefault="001A2CF6" w:rsidP="001A2CF6">
            <w:pPr>
              <w:textAlignment w:val="baseline"/>
              <w:rPr>
                <w:rFonts w:cs="Times New Roman"/>
              </w:rPr>
            </w:pPr>
            <w:r w:rsidRPr="00C9086F">
              <w:rPr>
                <w:rFonts w:cs="Times New Roman"/>
              </w:rPr>
              <w:t>2 л розчину – на молоде дерево,</w:t>
            </w:r>
          </w:p>
          <w:p w14:paraId="7BADFE29" w14:textId="77777777" w:rsidR="001A2CF6" w:rsidRPr="00C9086F" w:rsidRDefault="001A2CF6" w:rsidP="001A2CF6">
            <w:pPr>
              <w:textAlignment w:val="baseline"/>
              <w:rPr>
                <w:rFonts w:cs="Times New Roman"/>
              </w:rPr>
            </w:pPr>
            <w:r w:rsidRPr="00C9086F">
              <w:rPr>
                <w:rFonts w:cs="Times New Roman"/>
              </w:rPr>
              <w:t xml:space="preserve">2-5 л – на дерево середнього віку, </w:t>
            </w:r>
          </w:p>
          <w:p w14:paraId="5CFC67A6" w14:textId="77777777" w:rsidR="001A2CF6" w:rsidRPr="00C9086F" w:rsidRDefault="001A2CF6" w:rsidP="001A2CF6">
            <w:pPr>
              <w:textAlignment w:val="baseline"/>
              <w:rPr>
                <w:rFonts w:cs="Times New Roman"/>
              </w:rPr>
            </w:pPr>
            <w:r w:rsidRPr="00C9086F">
              <w:rPr>
                <w:rFonts w:cs="Times New Roman"/>
              </w:rPr>
              <w:t xml:space="preserve">5 л – на старе дерево </w:t>
            </w:r>
          </w:p>
        </w:tc>
        <w:tc>
          <w:tcPr>
            <w:tcW w:w="1275" w:type="dxa"/>
            <w:gridSpan w:val="2"/>
            <w:tcBorders>
              <w:top w:val="single" w:sz="4" w:space="0" w:color="000000"/>
              <w:left w:val="single" w:sz="4" w:space="0" w:color="000000"/>
              <w:bottom w:val="single" w:sz="4" w:space="0" w:color="000000"/>
            </w:tcBorders>
            <w:shd w:val="clear" w:color="auto" w:fill="auto"/>
          </w:tcPr>
          <w:p w14:paraId="5A2135C7" w14:textId="77777777" w:rsidR="001A2CF6" w:rsidRPr="00C9086F" w:rsidRDefault="001A2CF6" w:rsidP="001A2CF6">
            <w:pPr>
              <w:spacing w:before="100" w:after="100"/>
              <w:textAlignment w:val="baseline"/>
              <w:rPr>
                <w:rFonts w:cs="Times New Roman"/>
              </w:rPr>
            </w:pPr>
            <w:r w:rsidRPr="00C9086F">
              <w:rPr>
                <w:rFonts w:cs="Times New Roman"/>
              </w:rPr>
              <w:t>Яблуня</w:t>
            </w:r>
          </w:p>
        </w:tc>
        <w:tc>
          <w:tcPr>
            <w:tcW w:w="1575" w:type="dxa"/>
            <w:gridSpan w:val="4"/>
            <w:tcBorders>
              <w:top w:val="single" w:sz="4" w:space="0" w:color="000000"/>
              <w:left w:val="single" w:sz="4" w:space="0" w:color="000000"/>
              <w:bottom w:val="single" w:sz="4" w:space="0" w:color="000000"/>
            </w:tcBorders>
            <w:shd w:val="clear" w:color="auto" w:fill="auto"/>
          </w:tcPr>
          <w:p w14:paraId="4718F167" w14:textId="77777777" w:rsidR="001A2CF6" w:rsidRPr="00C9086F" w:rsidRDefault="001A2CF6" w:rsidP="001A2CF6">
            <w:pPr>
              <w:spacing w:after="100"/>
              <w:textAlignment w:val="baseline"/>
              <w:rPr>
                <w:rFonts w:cs="Times New Roman"/>
              </w:rPr>
            </w:pPr>
            <w:r w:rsidRPr="00C9086F">
              <w:rPr>
                <w:rFonts w:cs="Times New Roman"/>
              </w:rPr>
              <w:t>Сірий бруньковий довгоносик, казарка, букарка, яблуневий квіткоїд, яблуневий трач, яблунева зелена попелиця</w:t>
            </w:r>
          </w:p>
        </w:tc>
        <w:tc>
          <w:tcPr>
            <w:tcW w:w="1402" w:type="dxa"/>
            <w:tcBorders>
              <w:top w:val="single" w:sz="4" w:space="0" w:color="000000"/>
              <w:left w:val="single" w:sz="4" w:space="0" w:color="000000"/>
              <w:bottom w:val="single" w:sz="4" w:space="0" w:color="000000"/>
            </w:tcBorders>
            <w:shd w:val="clear" w:color="auto" w:fill="auto"/>
          </w:tcPr>
          <w:p w14:paraId="22F1DBA7"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33846A57" w14:textId="77777777" w:rsidR="001A2CF6" w:rsidRPr="00C9086F" w:rsidRDefault="001A2CF6" w:rsidP="001A2CF6">
            <w:pPr>
              <w:jc w:val="center"/>
              <w:textAlignment w:val="baseline"/>
              <w:rPr>
                <w:rFonts w:cs="Times New Roman"/>
              </w:rPr>
            </w:pPr>
            <w:r w:rsidRPr="00C9086F">
              <w:rPr>
                <w:rFonts w:cs="Times New Roman"/>
              </w:rPr>
              <w:t>20</w:t>
            </w:r>
          </w:p>
          <w:p w14:paraId="79F048D2" w14:textId="77777777" w:rsidR="001A2CF6" w:rsidRPr="00C9086F" w:rsidRDefault="001A2CF6" w:rsidP="001A2CF6">
            <w:pPr>
              <w:jc w:val="center"/>
              <w:textAlignment w:val="baseline"/>
              <w:rPr>
                <w:rFonts w:cs="Times New Roman"/>
              </w:rPr>
            </w:pPr>
          </w:p>
          <w:p w14:paraId="1226897E" w14:textId="77777777" w:rsidR="001A2CF6" w:rsidRPr="00C9086F" w:rsidRDefault="001A2CF6" w:rsidP="001A2CF6">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B755B25"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1DE58979" w14:textId="77777777" w:rsidTr="00BB5861">
        <w:trPr>
          <w:trHeight w:val="221"/>
        </w:trPr>
        <w:tc>
          <w:tcPr>
            <w:tcW w:w="1847" w:type="dxa"/>
            <w:gridSpan w:val="2"/>
            <w:tcBorders>
              <w:top w:val="single" w:sz="4" w:space="0" w:color="auto"/>
              <w:left w:val="single" w:sz="4" w:space="0" w:color="000000"/>
              <w:bottom w:val="single" w:sz="4" w:space="0" w:color="000000"/>
            </w:tcBorders>
            <w:shd w:val="clear" w:color="auto" w:fill="auto"/>
          </w:tcPr>
          <w:p w14:paraId="19A69FF7" w14:textId="77777777" w:rsidR="001A2CF6" w:rsidRPr="00C9086F" w:rsidRDefault="001A2CF6" w:rsidP="001A2CF6">
            <w:pPr>
              <w:textAlignment w:val="baseline"/>
              <w:rPr>
                <w:rFonts w:cs="Times New Roman"/>
                <w:b/>
              </w:rPr>
            </w:pPr>
            <w:r w:rsidRPr="00C9086F">
              <w:rPr>
                <w:rFonts w:cs="Times New Roman"/>
                <w:b/>
              </w:rPr>
              <w:t>ІНГАВІТ,</w:t>
            </w:r>
            <w:r w:rsidRPr="00C9086F">
              <w:rPr>
                <w:rFonts w:cs="Times New Roman"/>
              </w:rPr>
              <w:t xml:space="preserve"> РК (імідаклоприд, 200 г/л), ПП «Кемілайн Агро», Україна, виробник Китай</w:t>
            </w:r>
          </w:p>
          <w:p w14:paraId="28538107" w14:textId="77777777" w:rsidR="001A2CF6" w:rsidRPr="00C9086F" w:rsidRDefault="001A2CF6" w:rsidP="001A2CF6">
            <w:pPr>
              <w:textAlignment w:val="baseline"/>
              <w:rPr>
                <w:rFonts w:cs="Times New Roman"/>
              </w:rPr>
            </w:pPr>
            <w:r w:rsidRPr="00C9086F">
              <w:rPr>
                <w:rFonts w:cs="Times New Roman"/>
                <w:b/>
              </w:rPr>
              <w:t>2024 р.</w:t>
            </w:r>
          </w:p>
        </w:tc>
        <w:tc>
          <w:tcPr>
            <w:tcW w:w="1418" w:type="dxa"/>
            <w:tcBorders>
              <w:top w:val="single" w:sz="4" w:space="0" w:color="000000"/>
              <w:left w:val="single" w:sz="4" w:space="0" w:color="000000"/>
              <w:bottom w:val="single" w:sz="4" w:space="0" w:color="000000"/>
            </w:tcBorders>
            <w:shd w:val="clear" w:color="auto" w:fill="auto"/>
          </w:tcPr>
          <w:p w14:paraId="2689A929" w14:textId="77777777" w:rsidR="001A2CF6" w:rsidRPr="00C9086F" w:rsidRDefault="001A2CF6" w:rsidP="001A2CF6">
            <w:pPr>
              <w:textAlignment w:val="baseline"/>
              <w:rPr>
                <w:rFonts w:cs="Times New Roman"/>
              </w:rPr>
            </w:pPr>
            <w:r w:rsidRPr="00C9086F">
              <w:rPr>
                <w:rFonts w:cs="Times New Roman"/>
              </w:rPr>
              <w:t>1,5-2 мл на 8 л води</w:t>
            </w:r>
          </w:p>
        </w:tc>
        <w:tc>
          <w:tcPr>
            <w:tcW w:w="1275" w:type="dxa"/>
            <w:gridSpan w:val="2"/>
            <w:tcBorders>
              <w:top w:val="single" w:sz="4" w:space="0" w:color="000000"/>
              <w:left w:val="single" w:sz="4" w:space="0" w:color="000000"/>
              <w:bottom w:val="single" w:sz="4" w:space="0" w:color="000000"/>
            </w:tcBorders>
            <w:shd w:val="clear" w:color="auto" w:fill="auto"/>
          </w:tcPr>
          <w:p w14:paraId="0A2B458B" w14:textId="77777777" w:rsidR="001A2CF6" w:rsidRPr="00C9086F" w:rsidRDefault="001A2CF6" w:rsidP="001A2CF6">
            <w:pPr>
              <w:textAlignment w:val="baseline"/>
              <w:rPr>
                <w:rFonts w:cs="Times New Roman"/>
              </w:rPr>
            </w:pPr>
            <w:r w:rsidRPr="00C9086F">
              <w:rPr>
                <w:rFonts w:cs="Times New Roman"/>
              </w:rPr>
              <w:t>Картопля</w:t>
            </w:r>
          </w:p>
          <w:p w14:paraId="39178916"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56F2F58B" w14:textId="77777777" w:rsidR="001A2CF6" w:rsidRPr="00C9086F" w:rsidRDefault="001A2CF6" w:rsidP="001A2CF6">
            <w:pPr>
              <w:textAlignment w:val="baseline"/>
              <w:rPr>
                <w:rFonts w:cs="Times New Roman"/>
              </w:rPr>
            </w:pPr>
            <w:r w:rsidRPr="00C9086F">
              <w:rPr>
                <w:rFonts w:cs="Times New Roman"/>
              </w:rPr>
              <w:t>Колорадський жук</w:t>
            </w:r>
          </w:p>
          <w:p w14:paraId="41C2CC8F"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692E557A"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319206C2"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4A1A075C" w14:textId="77777777" w:rsidR="001A2CF6" w:rsidRPr="00C9086F" w:rsidRDefault="001A2CF6" w:rsidP="001A2CF6">
            <w:pPr>
              <w:jc w:val="center"/>
              <w:textAlignment w:val="baseline"/>
              <w:rPr>
                <w:rFonts w:cs="Times New Roman"/>
              </w:rPr>
            </w:pPr>
            <w:r w:rsidRPr="00C9086F">
              <w:rPr>
                <w:rFonts w:cs="Times New Roman"/>
              </w:rPr>
              <w:t>30</w:t>
            </w:r>
          </w:p>
          <w:p w14:paraId="639927D1"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5995D23" w14:textId="77777777" w:rsidR="001A2CF6" w:rsidRPr="00C9086F" w:rsidRDefault="001A2CF6" w:rsidP="001A2CF6">
            <w:pPr>
              <w:jc w:val="center"/>
              <w:textAlignment w:val="baseline"/>
              <w:rPr>
                <w:rFonts w:cs="Times New Roman"/>
              </w:rPr>
            </w:pPr>
            <w:r w:rsidRPr="00C9086F">
              <w:rPr>
                <w:rFonts w:cs="Times New Roman"/>
              </w:rPr>
              <w:t>1</w:t>
            </w:r>
          </w:p>
          <w:p w14:paraId="6796C3E1" w14:textId="77777777" w:rsidR="001A2CF6" w:rsidRPr="00C9086F" w:rsidRDefault="001A2CF6" w:rsidP="001A2CF6">
            <w:pPr>
              <w:jc w:val="center"/>
              <w:textAlignment w:val="baseline"/>
              <w:rPr>
                <w:rFonts w:cs="Times New Roman"/>
              </w:rPr>
            </w:pPr>
          </w:p>
        </w:tc>
      </w:tr>
      <w:tr w:rsidR="00C9086F" w:rsidRPr="00C9086F" w14:paraId="165AAA6C" w14:textId="77777777" w:rsidTr="00BB5861">
        <w:trPr>
          <w:trHeight w:val="454"/>
        </w:trPr>
        <w:tc>
          <w:tcPr>
            <w:tcW w:w="1847" w:type="dxa"/>
            <w:gridSpan w:val="2"/>
            <w:vMerge w:val="restart"/>
            <w:tcBorders>
              <w:top w:val="single" w:sz="4" w:space="0" w:color="000000"/>
              <w:left w:val="single" w:sz="4" w:space="0" w:color="000000"/>
            </w:tcBorders>
            <w:shd w:val="clear" w:color="auto" w:fill="auto"/>
          </w:tcPr>
          <w:p w14:paraId="09D7AEAB" w14:textId="77777777" w:rsidR="001A2CF6" w:rsidRPr="00C9086F" w:rsidRDefault="001A2CF6" w:rsidP="001A2CF6">
            <w:pPr>
              <w:textAlignment w:val="baseline"/>
              <w:rPr>
                <w:rFonts w:cs="Times New Roman"/>
                <w:bCs/>
              </w:rPr>
            </w:pPr>
            <w:r w:rsidRPr="00C9086F">
              <w:rPr>
                <w:rFonts w:cs="Times New Roman"/>
                <w:b/>
                <w:bCs/>
              </w:rPr>
              <w:t xml:space="preserve">КАНОНІР, </w:t>
            </w:r>
            <w:r w:rsidRPr="00C9086F">
              <w:rPr>
                <w:rFonts w:cs="Times New Roman"/>
                <w:bCs/>
              </w:rPr>
              <w:t>ВГ</w:t>
            </w:r>
          </w:p>
          <w:p w14:paraId="32548314" w14:textId="77777777" w:rsidR="001A2CF6" w:rsidRPr="00C9086F" w:rsidRDefault="001A2CF6" w:rsidP="001A2CF6">
            <w:pPr>
              <w:textAlignment w:val="baseline"/>
              <w:rPr>
                <w:rFonts w:cs="Times New Roman"/>
                <w:b/>
              </w:rPr>
            </w:pPr>
            <w:r w:rsidRPr="00C9086F">
              <w:rPr>
                <w:rFonts w:cs="Times New Roman"/>
                <w:bCs/>
              </w:rPr>
              <w:t>(імідоклоприд</w:t>
            </w:r>
            <w:r w:rsidRPr="00C9086F">
              <w:rPr>
                <w:rFonts w:cs="Times New Roman"/>
              </w:rPr>
              <w:t xml:space="preserve"> </w:t>
            </w:r>
            <w:r w:rsidRPr="00C9086F">
              <w:rPr>
                <w:rFonts w:cs="Times New Roman"/>
                <w:bCs/>
              </w:rPr>
              <w:t xml:space="preserve"> 700г/кг)</w:t>
            </w:r>
            <w:r w:rsidRPr="00C9086F">
              <w:rPr>
                <w:rFonts w:cs="Times New Roman"/>
              </w:rPr>
              <w:t>, ТОВ «Агрохімічні технологі», Україна, виробник Китай</w:t>
            </w:r>
            <w:r w:rsidRPr="00C9086F">
              <w:rPr>
                <w:rFonts w:cs="Times New Roman"/>
                <w:b/>
              </w:rPr>
              <w:t xml:space="preserve"> </w:t>
            </w:r>
            <w:r w:rsidRPr="00C9086F">
              <w:rPr>
                <w:rFonts w:cs="Times New Roman"/>
                <w:b/>
                <w:bCs/>
              </w:rPr>
              <w:t>2026 р.</w:t>
            </w:r>
          </w:p>
        </w:tc>
        <w:tc>
          <w:tcPr>
            <w:tcW w:w="1418" w:type="dxa"/>
            <w:vMerge w:val="restart"/>
            <w:tcBorders>
              <w:top w:val="single" w:sz="4" w:space="0" w:color="000000"/>
              <w:left w:val="single" w:sz="4" w:space="0" w:color="000000"/>
            </w:tcBorders>
            <w:shd w:val="clear" w:color="auto" w:fill="auto"/>
          </w:tcPr>
          <w:p w14:paraId="6F356F81" w14:textId="77777777" w:rsidR="001A2CF6" w:rsidRPr="00C9086F" w:rsidRDefault="001A2CF6" w:rsidP="001A2CF6">
            <w:pPr>
              <w:textAlignment w:val="baseline"/>
              <w:rPr>
                <w:rFonts w:cs="Times New Roman"/>
              </w:rPr>
            </w:pPr>
            <w:r w:rsidRPr="00C9086F">
              <w:rPr>
                <w:rFonts w:cs="Times New Roman"/>
              </w:rPr>
              <w:t>04,5-0,50 г  на 8л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70038E83" w14:textId="77777777" w:rsidR="001A2CF6" w:rsidRPr="00C9086F" w:rsidRDefault="001A2CF6" w:rsidP="001A2CF6">
            <w:pPr>
              <w:textAlignment w:val="baseline"/>
              <w:rPr>
                <w:rFonts w:cs="Times New Roman"/>
              </w:rPr>
            </w:pPr>
            <w:r w:rsidRPr="00C9086F">
              <w:rPr>
                <w:rFonts w:cs="Times New Roman"/>
              </w:rPr>
              <w:t>Картопля</w:t>
            </w:r>
          </w:p>
          <w:p w14:paraId="537F3219"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51B1C252"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2B78AA71"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4F2F850B" w14:textId="77777777" w:rsidR="001A2CF6" w:rsidRPr="00C9086F" w:rsidRDefault="001A2CF6" w:rsidP="001A2CF6">
            <w:pPr>
              <w:snapToGrid w:val="0"/>
              <w:jc w:val="cente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D0FE896"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44C43CCC" w14:textId="77777777" w:rsidTr="00BB5861">
        <w:trPr>
          <w:trHeight w:val="730"/>
        </w:trPr>
        <w:tc>
          <w:tcPr>
            <w:tcW w:w="1847" w:type="dxa"/>
            <w:gridSpan w:val="2"/>
            <w:vMerge/>
            <w:tcBorders>
              <w:left w:val="single" w:sz="4" w:space="0" w:color="000000"/>
            </w:tcBorders>
            <w:shd w:val="clear" w:color="auto" w:fill="auto"/>
          </w:tcPr>
          <w:p w14:paraId="2F48A250" w14:textId="77777777" w:rsidR="001A2CF6" w:rsidRPr="00C9086F" w:rsidRDefault="001A2CF6" w:rsidP="001A2CF6">
            <w:pPr>
              <w:snapToGrid w:val="0"/>
              <w:textAlignment w:val="baseline"/>
              <w:rPr>
                <w:rFonts w:cs="Times New Roman"/>
                <w:b/>
                <w:bCs/>
              </w:rPr>
            </w:pPr>
          </w:p>
        </w:tc>
        <w:tc>
          <w:tcPr>
            <w:tcW w:w="1418" w:type="dxa"/>
            <w:vMerge/>
            <w:tcBorders>
              <w:left w:val="single" w:sz="4" w:space="0" w:color="000000"/>
              <w:bottom w:val="single" w:sz="4" w:space="0" w:color="000000"/>
            </w:tcBorders>
            <w:shd w:val="clear" w:color="auto" w:fill="auto"/>
          </w:tcPr>
          <w:p w14:paraId="1087AFEE"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40750145" w14:textId="77777777" w:rsidR="001A2CF6" w:rsidRPr="00C9086F" w:rsidRDefault="001A2CF6" w:rsidP="001A2CF6">
            <w:pPr>
              <w:textAlignment w:val="baseline"/>
              <w:rPr>
                <w:rFonts w:cs="Times New Roman"/>
              </w:rPr>
            </w:pPr>
            <w:r w:rsidRPr="00C9086F">
              <w:rPr>
                <w:rFonts w:cs="Times New Roman"/>
              </w:rPr>
              <w:t xml:space="preserve">Томати </w:t>
            </w:r>
          </w:p>
        </w:tc>
        <w:tc>
          <w:tcPr>
            <w:tcW w:w="1575" w:type="dxa"/>
            <w:gridSpan w:val="4"/>
            <w:tcBorders>
              <w:top w:val="single" w:sz="4" w:space="0" w:color="000000"/>
              <w:left w:val="single" w:sz="4" w:space="0" w:color="000000"/>
              <w:bottom w:val="single" w:sz="4" w:space="0" w:color="000000"/>
            </w:tcBorders>
            <w:shd w:val="clear" w:color="auto" w:fill="auto"/>
          </w:tcPr>
          <w:p w14:paraId="63BE9CAA"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228D157A"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197DBC7E" w14:textId="77777777" w:rsidR="001A2CF6" w:rsidRPr="00C9086F" w:rsidRDefault="001A2CF6" w:rsidP="001A2CF6">
            <w:pPr>
              <w:snapToGrid w:val="0"/>
              <w:jc w:val="center"/>
              <w:textAlignment w:val="baseline"/>
              <w:rPr>
                <w:rFonts w:cs="Times New Roman"/>
              </w:rPr>
            </w:pPr>
            <w:r w:rsidRPr="00C9086F">
              <w:rPr>
                <w:rFonts w:cs="Times New Roman"/>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7B4F915"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3FF6501B" w14:textId="77777777" w:rsidTr="00355B1A">
        <w:trPr>
          <w:trHeight w:val="730"/>
        </w:trPr>
        <w:tc>
          <w:tcPr>
            <w:tcW w:w="1847" w:type="dxa"/>
            <w:gridSpan w:val="2"/>
            <w:vMerge/>
            <w:tcBorders>
              <w:left w:val="single" w:sz="4" w:space="0" w:color="000000"/>
              <w:bottom w:val="single" w:sz="4" w:space="0" w:color="000000"/>
            </w:tcBorders>
            <w:shd w:val="clear" w:color="auto" w:fill="auto"/>
          </w:tcPr>
          <w:p w14:paraId="375D315B"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0D3B4255" w14:textId="77777777" w:rsidR="001A2CF6" w:rsidRPr="00C9086F" w:rsidRDefault="001A2CF6" w:rsidP="001A2CF6">
            <w:pPr>
              <w:textAlignment w:val="baseline"/>
              <w:rPr>
                <w:rFonts w:cs="Times New Roman"/>
              </w:rPr>
            </w:pPr>
            <w:r w:rsidRPr="00C9086F">
              <w:rPr>
                <w:rFonts w:cs="Times New Roman"/>
              </w:rPr>
              <w:t>0,5 на 10 м</w:t>
            </w:r>
            <w:r w:rsidRPr="00C9086F">
              <w:rPr>
                <w:rFonts w:cs="Times New Roman"/>
                <w:vertAlign w:val="superscript"/>
              </w:rPr>
              <w:t>2</w:t>
            </w:r>
          </w:p>
        </w:tc>
        <w:tc>
          <w:tcPr>
            <w:tcW w:w="1275" w:type="dxa"/>
            <w:gridSpan w:val="2"/>
            <w:tcBorders>
              <w:top w:val="single" w:sz="4" w:space="0" w:color="000000"/>
              <w:left w:val="single" w:sz="4" w:space="0" w:color="000000"/>
              <w:bottom w:val="single" w:sz="4" w:space="0" w:color="000000"/>
            </w:tcBorders>
            <w:shd w:val="clear" w:color="auto" w:fill="auto"/>
          </w:tcPr>
          <w:p w14:paraId="356C7B4A" w14:textId="77777777" w:rsidR="001A2CF6" w:rsidRPr="00C9086F" w:rsidRDefault="001A2CF6" w:rsidP="001A2CF6">
            <w:pPr>
              <w:textAlignment w:val="baseline"/>
              <w:rPr>
                <w:rFonts w:cs="Times New Roman"/>
              </w:rPr>
            </w:pPr>
            <w:r w:rsidRPr="00C9086F">
              <w:rPr>
                <w:rFonts w:cs="Times New Roman"/>
              </w:rPr>
              <w:t>Ягідні культури</w:t>
            </w:r>
          </w:p>
        </w:tc>
        <w:tc>
          <w:tcPr>
            <w:tcW w:w="1575" w:type="dxa"/>
            <w:gridSpan w:val="4"/>
            <w:tcBorders>
              <w:top w:val="single" w:sz="4" w:space="0" w:color="000000"/>
              <w:left w:val="single" w:sz="4" w:space="0" w:color="000000"/>
              <w:bottom w:val="single" w:sz="4" w:space="0" w:color="000000"/>
            </w:tcBorders>
            <w:shd w:val="clear" w:color="auto" w:fill="auto"/>
          </w:tcPr>
          <w:p w14:paraId="1DC29981" w14:textId="77777777" w:rsidR="001A2CF6" w:rsidRPr="00C9086F" w:rsidRDefault="001A2CF6" w:rsidP="001A2CF6">
            <w:pPr>
              <w:jc w:val="center"/>
              <w:textAlignment w:val="baseline"/>
              <w:rPr>
                <w:rFonts w:cs="Times New Roman"/>
              </w:rPr>
            </w:pPr>
            <w:r w:rsidRPr="00C9086F">
              <w:rPr>
                <w:rFonts w:cs="Times New Roman"/>
              </w:rPr>
              <w:t>Сисні (попелиці) та листогризучі види (довгоносики, листовійки, пильщик чорносморо-диновий жовтий)</w:t>
            </w:r>
          </w:p>
        </w:tc>
        <w:tc>
          <w:tcPr>
            <w:tcW w:w="1402" w:type="dxa"/>
            <w:tcBorders>
              <w:top w:val="single" w:sz="4" w:space="0" w:color="000000"/>
              <w:left w:val="single" w:sz="4" w:space="0" w:color="000000"/>
              <w:bottom w:val="single" w:sz="4" w:space="0" w:color="000000"/>
            </w:tcBorders>
            <w:shd w:val="clear" w:color="auto" w:fill="auto"/>
          </w:tcPr>
          <w:p w14:paraId="4D87B89D" w14:textId="77777777" w:rsidR="001A2CF6" w:rsidRPr="00C9086F" w:rsidRDefault="001A2CF6" w:rsidP="001A2CF6">
            <w:pPr>
              <w:jc w:val="center"/>
              <w:textAlignment w:val="baseline"/>
              <w:rPr>
                <w:rFonts w:cs="Times New Roman"/>
              </w:rPr>
            </w:pPr>
            <w:r w:rsidRPr="00C9086F">
              <w:rPr>
                <w:rFonts w:cs="Times New Roman"/>
              </w:rPr>
              <w:t>Обприскування в період вегетації ( до цвітіння та після збору врожаю)</w:t>
            </w:r>
          </w:p>
        </w:tc>
        <w:tc>
          <w:tcPr>
            <w:tcW w:w="1276" w:type="dxa"/>
            <w:tcBorders>
              <w:top w:val="single" w:sz="4" w:space="0" w:color="000000"/>
              <w:left w:val="single" w:sz="4" w:space="0" w:color="000000"/>
              <w:bottom w:val="single" w:sz="4" w:space="0" w:color="000000"/>
            </w:tcBorders>
            <w:shd w:val="clear" w:color="auto" w:fill="auto"/>
          </w:tcPr>
          <w:p w14:paraId="6AC23533" w14:textId="77777777" w:rsidR="001A2CF6" w:rsidRPr="00C9086F" w:rsidRDefault="001A2CF6" w:rsidP="001A2CF6">
            <w:pPr>
              <w:jc w:val="center"/>
              <w:textAlignment w:val="baseline"/>
              <w:rPr>
                <w:rFonts w:cs="Times New Roman"/>
              </w:rPr>
            </w:pPr>
            <w:r w:rsidRPr="00C9086F">
              <w:rPr>
                <w:rFonts w:cs="Times New Roman"/>
              </w:rPr>
              <w:t>60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77FE162"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173506E7" w14:textId="77777777" w:rsidTr="00355B1A">
        <w:trPr>
          <w:trHeight w:val="1309"/>
        </w:trPr>
        <w:tc>
          <w:tcPr>
            <w:tcW w:w="1847" w:type="dxa"/>
            <w:gridSpan w:val="2"/>
            <w:vMerge w:val="restart"/>
            <w:tcBorders>
              <w:top w:val="single" w:sz="4" w:space="0" w:color="000000"/>
              <w:left w:val="single" w:sz="4" w:space="0" w:color="000000"/>
              <w:bottom w:val="single" w:sz="4" w:space="0" w:color="auto"/>
            </w:tcBorders>
            <w:shd w:val="clear" w:color="auto" w:fill="auto"/>
          </w:tcPr>
          <w:p w14:paraId="676BFE0A" w14:textId="77777777" w:rsidR="001A2CF6" w:rsidRPr="00C9086F" w:rsidRDefault="001A2CF6" w:rsidP="001A2CF6">
            <w:pPr>
              <w:textAlignment w:val="baseline"/>
              <w:rPr>
                <w:rFonts w:cs="Times New Roman"/>
              </w:rPr>
            </w:pPr>
            <w:r w:rsidRPr="00C9086F">
              <w:rPr>
                <w:rFonts w:cs="Times New Roman"/>
                <w:b/>
                <w:bCs/>
                <w:spacing w:val="-6"/>
              </w:rPr>
              <w:t xml:space="preserve">КАРАТЕ ЗЕОН 050 </w:t>
            </w:r>
            <w:r w:rsidRPr="00C9086F">
              <w:rPr>
                <w:rFonts w:cs="Times New Roman"/>
                <w:b/>
                <w:bCs/>
                <w:spacing w:val="-6"/>
                <w:lang w:val="en-US"/>
              </w:rPr>
              <w:t>CS</w:t>
            </w:r>
            <w:r w:rsidRPr="00C9086F">
              <w:rPr>
                <w:rFonts w:cs="Times New Roman"/>
                <w:spacing w:val="-6"/>
              </w:rPr>
              <w:t>,</w:t>
            </w:r>
            <w:r w:rsidRPr="00C9086F">
              <w:rPr>
                <w:rFonts w:cs="Times New Roman"/>
              </w:rPr>
              <w:t xml:space="preserve"> мк.с.,(лямбда-цигалотрин, 50 г/л), ф.Сингента, Швейцарія</w:t>
            </w:r>
          </w:p>
          <w:p w14:paraId="34FDA47E" w14:textId="77777777" w:rsidR="001A2CF6" w:rsidRPr="00C9086F" w:rsidRDefault="001A2CF6" w:rsidP="001A2CF6">
            <w:pPr>
              <w:textAlignment w:val="baseline"/>
              <w:rPr>
                <w:rFonts w:cs="Times New Roman"/>
              </w:rPr>
            </w:pPr>
            <w:r w:rsidRPr="00C9086F">
              <w:rPr>
                <w:rFonts w:cs="Times New Roman"/>
                <w:b/>
              </w:rPr>
              <w:t>2028 р.</w:t>
            </w:r>
          </w:p>
        </w:tc>
        <w:tc>
          <w:tcPr>
            <w:tcW w:w="1418" w:type="dxa"/>
            <w:tcBorders>
              <w:top w:val="single" w:sz="4" w:space="0" w:color="000000"/>
              <w:left w:val="single" w:sz="4" w:space="0" w:color="000000"/>
              <w:bottom w:val="single" w:sz="4" w:space="0" w:color="000000"/>
            </w:tcBorders>
            <w:shd w:val="clear" w:color="auto" w:fill="auto"/>
          </w:tcPr>
          <w:p w14:paraId="019C4DF8" w14:textId="77777777" w:rsidR="001A2CF6" w:rsidRPr="00C9086F" w:rsidRDefault="001A2CF6" w:rsidP="001A2CF6">
            <w:pPr>
              <w:textAlignment w:val="baseline"/>
              <w:rPr>
                <w:rFonts w:cs="Times New Roman"/>
              </w:rPr>
            </w:pPr>
            <w:r w:rsidRPr="00C9086F">
              <w:rPr>
                <w:rFonts w:cs="Times New Roman"/>
              </w:rPr>
              <w:t>4 мл на 10 л води</w:t>
            </w:r>
          </w:p>
          <w:p w14:paraId="6467CE8D" w14:textId="77777777" w:rsidR="001A2CF6" w:rsidRPr="00C9086F" w:rsidRDefault="001A2CF6" w:rsidP="001A2CF6">
            <w:pPr>
              <w:textAlignment w:val="baseline"/>
              <w:rPr>
                <w:rFonts w:cs="Times New Roman"/>
              </w:rPr>
            </w:pPr>
          </w:p>
          <w:p w14:paraId="7D6BDE8C" w14:textId="77777777" w:rsidR="001A2CF6" w:rsidRPr="00C9086F" w:rsidRDefault="001A2CF6" w:rsidP="001A2CF6">
            <w:pPr>
              <w:textAlignment w:val="baseline"/>
              <w:rPr>
                <w:rFonts w:cs="Times New Roman"/>
              </w:rPr>
            </w:pPr>
          </w:p>
          <w:p w14:paraId="2E4598AC"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3EFEC30B" w14:textId="77777777" w:rsidR="001A2CF6" w:rsidRPr="00C9086F" w:rsidRDefault="001A2CF6" w:rsidP="001A2CF6">
            <w:pPr>
              <w:textAlignment w:val="baseline"/>
              <w:rPr>
                <w:rFonts w:cs="Times New Roman"/>
              </w:rPr>
            </w:pPr>
            <w:r w:rsidRPr="00C9086F">
              <w:rPr>
                <w:rFonts w:cs="Times New Roman"/>
              </w:rPr>
              <w:t>Яблуня</w:t>
            </w:r>
          </w:p>
          <w:p w14:paraId="4E8D5E8D" w14:textId="77777777" w:rsidR="001A2CF6" w:rsidRPr="00C9086F" w:rsidRDefault="001A2CF6" w:rsidP="001A2CF6">
            <w:pPr>
              <w:textAlignment w:val="baseline"/>
              <w:rPr>
                <w:rFonts w:cs="Times New Roman"/>
              </w:rPr>
            </w:pPr>
          </w:p>
          <w:p w14:paraId="20713419" w14:textId="77777777" w:rsidR="001A2CF6" w:rsidRPr="00C9086F" w:rsidRDefault="001A2CF6" w:rsidP="001A2CF6">
            <w:pPr>
              <w:textAlignment w:val="baseline"/>
              <w:rPr>
                <w:rFonts w:cs="Times New Roman"/>
              </w:rPr>
            </w:pPr>
          </w:p>
          <w:p w14:paraId="31E853A3" w14:textId="77777777" w:rsidR="001A2CF6" w:rsidRPr="00C9086F" w:rsidRDefault="001A2CF6" w:rsidP="001A2CF6">
            <w:pPr>
              <w:textAlignment w:val="baseline"/>
              <w:rPr>
                <w:rFonts w:cs="Times New Roman"/>
              </w:rPr>
            </w:pPr>
          </w:p>
          <w:p w14:paraId="38DD62AA" w14:textId="77777777" w:rsidR="001A2CF6" w:rsidRPr="00C9086F" w:rsidRDefault="001A2CF6" w:rsidP="001A2CF6">
            <w:pPr>
              <w:textAlignment w:val="baseline"/>
              <w:rPr>
                <w:rFonts w:cs="Times New Roman"/>
                <w:spacing w:val="-8"/>
              </w:rPr>
            </w:pPr>
          </w:p>
        </w:tc>
        <w:tc>
          <w:tcPr>
            <w:tcW w:w="1575" w:type="dxa"/>
            <w:gridSpan w:val="4"/>
            <w:tcBorders>
              <w:top w:val="single" w:sz="4" w:space="0" w:color="000000"/>
              <w:left w:val="single" w:sz="4" w:space="0" w:color="000000"/>
              <w:bottom w:val="single" w:sz="4" w:space="0" w:color="000000"/>
            </w:tcBorders>
            <w:shd w:val="clear" w:color="auto" w:fill="auto"/>
          </w:tcPr>
          <w:p w14:paraId="201EF46B" w14:textId="77777777" w:rsidR="001A2CF6" w:rsidRPr="00C9086F" w:rsidRDefault="001A2CF6" w:rsidP="001A2CF6">
            <w:pPr>
              <w:textAlignment w:val="baseline"/>
              <w:rPr>
                <w:rFonts w:cs="Times New Roman"/>
              </w:rPr>
            </w:pPr>
            <w:r w:rsidRPr="00C9086F">
              <w:rPr>
                <w:rFonts w:cs="Times New Roman"/>
              </w:rPr>
              <w:t>Плодожерка, листовійки, попелиці</w:t>
            </w:r>
          </w:p>
          <w:p w14:paraId="5E936C7C" w14:textId="77777777" w:rsidR="001A2CF6" w:rsidRPr="00C9086F" w:rsidRDefault="001A2CF6" w:rsidP="001A2CF6">
            <w:pPr>
              <w:textAlignment w:val="baseline"/>
              <w:rPr>
                <w:rFonts w:cs="Times New Roman"/>
              </w:rPr>
            </w:pPr>
          </w:p>
          <w:p w14:paraId="58B5B30D"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4DA2EA0A" w14:textId="77777777" w:rsidR="001A2CF6" w:rsidRPr="00C9086F" w:rsidRDefault="001A2CF6" w:rsidP="001A2CF6">
            <w:pPr>
              <w:spacing w:before="100" w:after="100"/>
              <w:textAlignment w:val="baseline"/>
              <w:rPr>
                <w:rFonts w:cs="Times New Roman"/>
              </w:rPr>
            </w:pPr>
            <w:r w:rsidRPr="00C9086F">
              <w:rPr>
                <w:rFonts w:cs="Times New Roman"/>
              </w:rPr>
              <w:t>Обприскування 6-8 дерев віком до 5 років або 3-4 – понад 5 років</w:t>
            </w:r>
          </w:p>
        </w:tc>
        <w:tc>
          <w:tcPr>
            <w:tcW w:w="1276" w:type="dxa"/>
            <w:tcBorders>
              <w:top w:val="single" w:sz="4" w:space="0" w:color="000000"/>
              <w:left w:val="single" w:sz="4" w:space="0" w:color="000000"/>
              <w:bottom w:val="single" w:sz="4" w:space="0" w:color="000000"/>
            </w:tcBorders>
            <w:shd w:val="clear" w:color="auto" w:fill="auto"/>
          </w:tcPr>
          <w:p w14:paraId="7DF9662F" w14:textId="77777777" w:rsidR="001A2CF6" w:rsidRPr="00C9086F" w:rsidRDefault="001A2CF6" w:rsidP="001A2CF6">
            <w:pPr>
              <w:jc w:val="center"/>
              <w:textAlignment w:val="baseline"/>
              <w:rPr>
                <w:rFonts w:cs="Times New Roman"/>
              </w:rPr>
            </w:pPr>
            <w:r w:rsidRPr="00C9086F">
              <w:rPr>
                <w:rFonts w:cs="Times New Roman"/>
              </w:rPr>
              <w:t>14</w:t>
            </w:r>
          </w:p>
          <w:p w14:paraId="63D21022" w14:textId="77777777" w:rsidR="001A2CF6" w:rsidRPr="00C9086F" w:rsidRDefault="001A2CF6" w:rsidP="001A2CF6">
            <w:pPr>
              <w:jc w:val="center"/>
              <w:textAlignment w:val="baseline"/>
              <w:rPr>
                <w:rFonts w:cs="Times New Roman"/>
              </w:rPr>
            </w:pPr>
          </w:p>
          <w:p w14:paraId="0CC1DA52" w14:textId="77777777" w:rsidR="001A2CF6" w:rsidRPr="00C9086F" w:rsidRDefault="001A2CF6" w:rsidP="001A2CF6">
            <w:pPr>
              <w:jc w:val="center"/>
              <w:textAlignment w:val="baseline"/>
              <w:rPr>
                <w:rFonts w:cs="Times New Roman"/>
              </w:rPr>
            </w:pPr>
          </w:p>
          <w:p w14:paraId="03E139D5" w14:textId="77777777" w:rsidR="001A2CF6" w:rsidRPr="00C9086F" w:rsidRDefault="001A2CF6" w:rsidP="001A2CF6">
            <w:pPr>
              <w:jc w:val="center"/>
              <w:textAlignment w:val="baseline"/>
              <w:rPr>
                <w:rFonts w:cs="Times New Roman"/>
              </w:rPr>
            </w:pPr>
          </w:p>
          <w:p w14:paraId="72746323"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60C2FD8" w14:textId="77777777" w:rsidR="001A2CF6" w:rsidRPr="00C9086F" w:rsidRDefault="001A2CF6" w:rsidP="001A2CF6">
            <w:pPr>
              <w:jc w:val="center"/>
              <w:textAlignment w:val="baseline"/>
              <w:rPr>
                <w:rFonts w:cs="Times New Roman"/>
              </w:rPr>
            </w:pPr>
            <w:r w:rsidRPr="00C9086F">
              <w:rPr>
                <w:rFonts w:cs="Times New Roman"/>
              </w:rPr>
              <w:t>2</w:t>
            </w:r>
          </w:p>
          <w:p w14:paraId="4C9474AB" w14:textId="77777777" w:rsidR="001A2CF6" w:rsidRPr="00C9086F" w:rsidRDefault="001A2CF6" w:rsidP="001A2CF6">
            <w:pPr>
              <w:jc w:val="center"/>
              <w:textAlignment w:val="baseline"/>
              <w:rPr>
                <w:rFonts w:cs="Times New Roman"/>
              </w:rPr>
            </w:pPr>
          </w:p>
          <w:p w14:paraId="764CA00E" w14:textId="77777777" w:rsidR="001A2CF6" w:rsidRPr="00C9086F" w:rsidRDefault="001A2CF6" w:rsidP="001A2CF6">
            <w:pPr>
              <w:jc w:val="center"/>
              <w:textAlignment w:val="baseline"/>
              <w:rPr>
                <w:rFonts w:cs="Times New Roman"/>
              </w:rPr>
            </w:pPr>
          </w:p>
          <w:p w14:paraId="74A5346A" w14:textId="77777777" w:rsidR="001A2CF6" w:rsidRPr="00C9086F" w:rsidRDefault="001A2CF6" w:rsidP="001A2CF6">
            <w:pPr>
              <w:jc w:val="center"/>
              <w:textAlignment w:val="baseline"/>
              <w:rPr>
                <w:rFonts w:cs="Times New Roman"/>
              </w:rPr>
            </w:pPr>
          </w:p>
          <w:p w14:paraId="00D8C61D" w14:textId="77777777" w:rsidR="001A2CF6" w:rsidRPr="00C9086F" w:rsidRDefault="001A2CF6" w:rsidP="001A2CF6">
            <w:pPr>
              <w:jc w:val="center"/>
              <w:textAlignment w:val="baseline"/>
              <w:rPr>
                <w:rFonts w:cs="Times New Roman"/>
              </w:rPr>
            </w:pPr>
          </w:p>
        </w:tc>
      </w:tr>
      <w:tr w:rsidR="00C9086F" w:rsidRPr="00C9086F" w14:paraId="4FCEF6A1" w14:textId="77777777" w:rsidTr="00355B1A">
        <w:trPr>
          <w:trHeight w:val="1119"/>
        </w:trPr>
        <w:tc>
          <w:tcPr>
            <w:tcW w:w="1847" w:type="dxa"/>
            <w:gridSpan w:val="2"/>
            <w:vMerge/>
            <w:tcBorders>
              <w:left w:val="single" w:sz="4" w:space="0" w:color="000000"/>
              <w:bottom w:val="single" w:sz="4" w:space="0" w:color="auto"/>
            </w:tcBorders>
            <w:shd w:val="clear" w:color="auto" w:fill="auto"/>
          </w:tcPr>
          <w:p w14:paraId="68568084" w14:textId="77777777" w:rsidR="001A2CF6" w:rsidRPr="00C9086F" w:rsidRDefault="001A2CF6" w:rsidP="001A2CF6">
            <w:pPr>
              <w:snapToGrid w:val="0"/>
              <w:textAlignment w:val="baseline"/>
              <w:rPr>
                <w:rFonts w:cs="Times New Roman"/>
                <w:b/>
                <w:bCs/>
                <w:spacing w:val="-6"/>
              </w:rPr>
            </w:pPr>
          </w:p>
        </w:tc>
        <w:tc>
          <w:tcPr>
            <w:tcW w:w="1418" w:type="dxa"/>
            <w:tcBorders>
              <w:top w:val="single" w:sz="4" w:space="0" w:color="000000"/>
              <w:left w:val="single" w:sz="4" w:space="0" w:color="000000"/>
              <w:bottom w:val="single" w:sz="4" w:space="0" w:color="000000"/>
            </w:tcBorders>
            <w:shd w:val="clear" w:color="auto" w:fill="auto"/>
          </w:tcPr>
          <w:p w14:paraId="598D40EC" w14:textId="77777777" w:rsidR="001A2CF6" w:rsidRPr="00C9086F" w:rsidRDefault="001A2CF6" w:rsidP="001A2CF6">
            <w:pPr>
              <w:spacing w:before="100" w:after="100"/>
              <w:textAlignment w:val="baseline"/>
              <w:rPr>
                <w:rFonts w:cs="Times New Roman"/>
                <w:spacing w:val="-8"/>
              </w:rPr>
            </w:pPr>
            <w:r w:rsidRPr="00C9086F">
              <w:rPr>
                <w:rFonts w:cs="Times New Roman"/>
              </w:rPr>
              <w:t>2 мл на 3-5 л води</w:t>
            </w:r>
          </w:p>
        </w:tc>
        <w:tc>
          <w:tcPr>
            <w:tcW w:w="1275" w:type="dxa"/>
            <w:gridSpan w:val="2"/>
            <w:tcBorders>
              <w:top w:val="single" w:sz="4" w:space="0" w:color="000000"/>
              <w:left w:val="single" w:sz="4" w:space="0" w:color="000000"/>
              <w:bottom w:val="single" w:sz="4" w:space="0" w:color="000000"/>
            </w:tcBorders>
            <w:shd w:val="clear" w:color="auto" w:fill="auto"/>
          </w:tcPr>
          <w:p w14:paraId="1B0094B9" w14:textId="77777777" w:rsidR="001A2CF6" w:rsidRPr="00C9086F" w:rsidRDefault="001A2CF6" w:rsidP="001A2CF6">
            <w:pPr>
              <w:spacing w:before="100" w:after="100"/>
              <w:textAlignment w:val="baseline"/>
              <w:rPr>
                <w:rFonts w:cs="Times New Roman"/>
              </w:rPr>
            </w:pPr>
            <w:r w:rsidRPr="00C9086F">
              <w:rPr>
                <w:rFonts w:cs="Times New Roman"/>
                <w:spacing w:val="-8"/>
              </w:rPr>
              <w:t>Цибуля (крім цибулі на перо)</w:t>
            </w:r>
          </w:p>
        </w:tc>
        <w:tc>
          <w:tcPr>
            <w:tcW w:w="1575" w:type="dxa"/>
            <w:gridSpan w:val="4"/>
            <w:tcBorders>
              <w:top w:val="single" w:sz="4" w:space="0" w:color="000000"/>
              <w:left w:val="single" w:sz="4" w:space="0" w:color="000000"/>
              <w:bottom w:val="single" w:sz="4" w:space="0" w:color="000000"/>
            </w:tcBorders>
            <w:shd w:val="clear" w:color="auto" w:fill="auto"/>
          </w:tcPr>
          <w:p w14:paraId="005641C5" w14:textId="77777777" w:rsidR="001A2CF6" w:rsidRPr="00C9086F" w:rsidRDefault="001A2CF6" w:rsidP="001A2CF6">
            <w:pPr>
              <w:spacing w:before="100" w:after="100"/>
              <w:textAlignment w:val="baseline"/>
              <w:rPr>
                <w:rFonts w:cs="Times New Roman"/>
              </w:rPr>
            </w:pPr>
            <w:r w:rsidRPr="00C9086F">
              <w:rPr>
                <w:rFonts w:cs="Times New Roman"/>
              </w:rPr>
              <w:t>Цибулева муха</w:t>
            </w:r>
          </w:p>
        </w:tc>
        <w:tc>
          <w:tcPr>
            <w:tcW w:w="1402" w:type="dxa"/>
            <w:tcBorders>
              <w:top w:val="single" w:sz="4" w:space="0" w:color="000000"/>
              <w:left w:val="single" w:sz="4" w:space="0" w:color="000000"/>
              <w:bottom w:val="single" w:sz="4" w:space="0" w:color="000000"/>
            </w:tcBorders>
            <w:shd w:val="clear" w:color="auto" w:fill="auto"/>
          </w:tcPr>
          <w:p w14:paraId="0825DDC3"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2FB9485A" w14:textId="77777777" w:rsidR="001A2CF6" w:rsidRPr="00C9086F" w:rsidRDefault="001A2CF6" w:rsidP="001A2CF6">
            <w:pPr>
              <w:snapToGrid w:val="0"/>
              <w:jc w:val="center"/>
              <w:textAlignment w:val="baseline"/>
              <w:rPr>
                <w:rFonts w:cs="Times New Roman"/>
              </w:rPr>
            </w:pPr>
          </w:p>
          <w:p w14:paraId="7219639F" w14:textId="77777777" w:rsidR="001A2CF6" w:rsidRPr="00C9086F" w:rsidRDefault="001A2CF6" w:rsidP="001A2CF6">
            <w:pPr>
              <w:spacing w:before="100" w:after="100"/>
              <w:jc w:val="center"/>
              <w:textAlignment w:val="baseline"/>
              <w:rPr>
                <w:rFonts w:cs="Times New Roman"/>
              </w:rPr>
            </w:pPr>
            <w:r w:rsidRPr="00C9086F">
              <w:rPr>
                <w:rFonts w:cs="Times New Roman"/>
              </w:rPr>
              <w:t>10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30FD1E5" w14:textId="77777777" w:rsidR="001A2CF6" w:rsidRPr="00C9086F" w:rsidRDefault="001A2CF6" w:rsidP="001A2CF6">
            <w:pPr>
              <w:snapToGrid w:val="0"/>
              <w:jc w:val="center"/>
              <w:textAlignment w:val="baseline"/>
              <w:rPr>
                <w:rFonts w:cs="Times New Roman"/>
              </w:rPr>
            </w:pPr>
          </w:p>
          <w:p w14:paraId="20F41B7B" w14:textId="77777777" w:rsidR="001A2CF6" w:rsidRPr="00C9086F" w:rsidRDefault="001A2CF6" w:rsidP="001A2CF6">
            <w:pPr>
              <w:spacing w:before="100" w:after="100"/>
              <w:jc w:val="center"/>
              <w:textAlignment w:val="baseline"/>
              <w:rPr>
                <w:rFonts w:cs="Times New Roman"/>
              </w:rPr>
            </w:pPr>
            <w:r w:rsidRPr="00C9086F">
              <w:rPr>
                <w:rFonts w:cs="Times New Roman"/>
              </w:rPr>
              <w:t>3</w:t>
            </w:r>
          </w:p>
        </w:tc>
      </w:tr>
      <w:tr w:rsidR="00C9086F" w:rsidRPr="00C9086F" w14:paraId="715B0328" w14:textId="77777777" w:rsidTr="00355B1A">
        <w:trPr>
          <w:trHeight w:val="221"/>
        </w:trPr>
        <w:tc>
          <w:tcPr>
            <w:tcW w:w="1847" w:type="dxa"/>
            <w:gridSpan w:val="2"/>
            <w:tcBorders>
              <w:top w:val="single" w:sz="4" w:space="0" w:color="auto"/>
              <w:left w:val="single" w:sz="4" w:space="0" w:color="000000"/>
              <w:bottom w:val="single" w:sz="4" w:space="0" w:color="000000"/>
            </w:tcBorders>
            <w:shd w:val="clear" w:color="auto" w:fill="auto"/>
          </w:tcPr>
          <w:p w14:paraId="51D85A20" w14:textId="77777777" w:rsidR="001A2CF6" w:rsidRPr="00C9086F" w:rsidRDefault="001A2CF6" w:rsidP="001A2CF6">
            <w:pPr>
              <w:textAlignment w:val="baseline"/>
              <w:rPr>
                <w:rFonts w:cs="Times New Roman"/>
              </w:rPr>
            </w:pPr>
            <w:r w:rsidRPr="00C9086F">
              <w:rPr>
                <w:rFonts w:cs="Times New Roman"/>
                <w:b/>
                <w:bCs/>
              </w:rPr>
              <w:t xml:space="preserve">КОРАГЕН 20, </w:t>
            </w:r>
            <w:r w:rsidRPr="00C9086F">
              <w:rPr>
                <w:rFonts w:cs="Times New Roman"/>
                <w:bCs/>
              </w:rPr>
              <w:t>КС</w:t>
            </w:r>
            <w:r w:rsidRPr="00C9086F">
              <w:rPr>
                <w:rFonts w:cs="Times New Roman"/>
              </w:rPr>
              <w:t>,</w:t>
            </w:r>
          </w:p>
          <w:p w14:paraId="74065D15" w14:textId="77777777" w:rsidR="001A2CF6" w:rsidRPr="00C9086F" w:rsidRDefault="001A2CF6" w:rsidP="001A2CF6">
            <w:pPr>
              <w:textAlignment w:val="baseline"/>
              <w:rPr>
                <w:rFonts w:cs="Times New Roman"/>
                <w:spacing w:val="-6"/>
              </w:rPr>
            </w:pPr>
            <w:r w:rsidRPr="00C9086F">
              <w:rPr>
                <w:rFonts w:cs="Times New Roman"/>
              </w:rPr>
              <w:t>(хлорантраниліпрол, 200 г/л),</w:t>
            </w:r>
          </w:p>
          <w:p w14:paraId="332DD834" w14:textId="77777777" w:rsidR="001A2CF6" w:rsidRPr="00C9086F" w:rsidRDefault="001A2CF6" w:rsidP="001A2CF6">
            <w:pPr>
              <w:textAlignment w:val="baseline"/>
              <w:rPr>
                <w:rFonts w:cs="Times New Roman"/>
              </w:rPr>
            </w:pPr>
            <w:r w:rsidRPr="00C9086F">
              <w:rPr>
                <w:rFonts w:cs="Times New Roman"/>
                <w:spacing w:val="-6"/>
              </w:rPr>
              <w:t>ф «Дюпон Інтернешнл</w:t>
            </w:r>
            <w:r w:rsidRPr="00C9086F">
              <w:rPr>
                <w:rFonts w:cs="Times New Roman"/>
              </w:rPr>
              <w:t xml:space="preserve"> Оперейшинз Сарл», Швейцарія </w:t>
            </w:r>
            <w:r w:rsidRPr="00C9086F">
              <w:rPr>
                <w:rFonts w:cs="Times New Roman"/>
                <w:b/>
              </w:rPr>
              <w:t>2029 р.</w:t>
            </w:r>
          </w:p>
        </w:tc>
        <w:tc>
          <w:tcPr>
            <w:tcW w:w="1418" w:type="dxa"/>
            <w:tcBorders>
              <w:top w:val="single" w:sz="4" w:space="0" w:color="000000"/>
              <w:left w:val="single" w:sz="4" w:space="0" w:color="000000"/>
              <w:bottom w:val="single" w:sz="4" w:space="0" w:color="000000"/>
            </w:tcBorders>
            <w:shd w:val="clear" w:color="auto" w:fill="auto"/>
          </w:tcPr>
          <w:p w14:paraId="00CC1A30" w14:textId="77777777" w:rsidR="001A2CF6" w:rsidRPr="00C9086F" w:rsidRDefault="001A2CF6" w:rsidP="001A2CF6">
            <w:pPr>
              <w:textAlignment w:val="baseline"/>
              <w:rPr>
                <w:rFonts w:cs="Times New Roman"/>
              </w:rPr>
            </w:pPr>
            <w:r w:rsidRPr="00C9086F">
              <w:rPr>
                <w:rFonts w:cs="Times New Roman"/>
              </w:rPr>
              <w:t>0,5-0,6 на 3-5 л води на сотку</w:t>
            </w:r>
          </w:p>
          <w:p w14:paraId="31154801"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18781A6B" w14:textId="77777777" w:rsidR="001A2CF6" w:rsidRPr="00C9086F" w:rsidRDefault="001A2CF6" w:rsidP="001A2CF6">
            <w:pPr>
              <w:textAlignment w:val="baseline"/>
              <w:rPr>
                <w:rFonts w:cs="Times New Roman"/>
              </w:rPr>
            </w:pPr>
            <w:r w:rsidRPr="00C9086F">
              <w:rPr>
                <w:rFonts w:cs="Times New Roman"/>
              </w:rPr>
              <w:t>Картопля</w:t>
            </w:r>
          </w:p>
          <w:p w14:paraId="529A47DC"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03C3A1F9"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p w14:paraId="03297D91"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69C2C850"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708B9E72"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374A7626" w14:textId="77777777" w:rsidR="001A2CF6" w:rsidRPr="00C9086F" w:rsidRDefault="001A2CF6" w:rsidP="001A2CF6">
            <w:pPr>
              <w:jc w:val="center"/>
              <w:textAlignment w:val="baseline"/>
              <w:rPr>
                <w:rFonts w:cs="Times New Roman"/>
              </w:rPr>
            </w:pPr>
            <w:r w:rsidRPr="00C9086F">
              <w:rPr>
                <w:rFonts w:cs="Times New Roman"/>
              </w:rPr>
              <w:t>20</w:t>
            </w:r>
          </w:p>
          <w:p w14:paraId="3EA357A9"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B66CFA7" w14:textId="77777777" w:rsidR="001A2CF6" w:rsidRPr="00C9086F" w:rsidRDefault="001A2CF6" w:rsidP="001A2CF6">
            <w:pPr>
              <w:jc w:val="center"/>
              <w:textAlignment w:val="baseline"/>
              <w:rPr>
                <w:rFonts w:cs="Times New Roman"/>
              </w:rPr>
            </w:pPr>
            <w:r w:rsidRPr="00C9086F">
              <w:rPr>
                <w:rFonts w:cs="Times New Roman"/>
              </w:rPr>
              <w:t>2</w:t>
            </w:r>
          </w:p>
          <w:p w14:paraId="52390AAA" w14:textId="77777777" w:rsidR="001A2CF6" w:rsidRPr="00C9086F" w:rsidRDefault="001A2CF6" w:rsidP="001A2CF6">
            <w:pPr>
              <w:jc w:val="center"/>
              <w:textAlignment w:val="baseline"/>
              <w:rPr>
                <w:rFonts w:cs="Times New Roman"/>
              </w:rPr>
            </w:pPr>
          </w:p>
        </w:tc>
      </w:tr>
      <w:tr w:rsidR="00C9086F" w:rsidRPr="00C9086F" w14:paraId="12E779B5" w14:textId="77777777" w:rsidTr="00BB5861">
        <w:trPr>
          <w:trHeight w:val="221"/>
        </w:trPr>
        <w:tc>
          <w:tcPr>
            <w:tcW w:w="1847" w:type="dxa"/>
            <w:gridSpan w:val="2"/>
            <w:vMerge w:val="restart"/>
            <w:tcBorders>
              <w:top w:val="single" w:sz="4" w:space="0" w:color="000000"/>
              <w:left w:val="single" w:sz="4" w:space="0" w:color="000000"/>
            </w:tcBorders>
            <w:shd w:val="clear" w:color="auto" w:fill="auto"/>
          </w:tcPr>
          <w:p w14:paraId="4B9508D8" w14:textId="77777777" w:rsidR="001A2CF6" w:rsidRPr="00C9086F" w:rsidRDefault="001A2CF6" w:rsidP="001A2CF6">
            <w:pPr>
              <w:textAlignment w:val="baseline"/>
              <w:rPr>
                <w:rFonts w:cs="Times New Roman"/>
                <w:bCs/>
              </w:rPr>
            </w:pPr>
            <w:r w:rsidRPr="00C9086F">
              <w:rPr>
                <w:rFonts w:cs="Times New Roman"/>
                <w:b/>
                <w:bCs/>
              </w:rPr>
              <w:t xml:space="preserve">КОРСАР, </w:t>
            </w:r>
            <w:r w:rsidRPr="00C9086F">
              <w:rPr>
                <w:rFonts w:cs="Times New Roman"/>
                <w:bCs/>
              </w:rPr>
              <w:t>ВГ</w:t>
            </w:r>
          </w:p>
          <w:p w14:paraId="2F81354A" w14:textId="77777777" w:rsidR="001A2CF6" w:rsidRPr="00C9086F" w:rsidRDefault="001A2CF6" w:rsidP="001A2CF6">
            <w:pPr>
              <w:textAlignment w:val="baseline"/>
              <w:rPr>
                <w:rFonts w:cs="Times New Roman"/>
                <w:b/>
              </w:rPr>
            </w:pPr>
            <w:r w:rsidRPr="00C9086F">
              <w:rPr>
                <w:rFonts w:cs="Times New Roman"/>
                <w:bCs/>
              </w:rPr>
              <w:t>(імідоклоприд</w:t>
            </w:r>
            <w:r w:rsidRPr="00C9086F">
              <w:rPr>
                <w:rFonts w:cs="Times New Roman"/>
              </w:rPr>
              <w:t xml:space="preserve"> </w:t>
            </w:r>
            <w:r w:rsidRPr="00C9086F">
              <w:rPr>
                <w:rFonts w:cs="Times New Roman"/>
                <w:bCs/>
              </w:rPr>
              <w:t xml:space="preserve"> 700г/кг)</w:t>
            </w:r>
            <w:r w:rsidRPr="00C9086F">
              <w:rPr>
                <w:rFonts w:cs="Times New Roman"/>
              </w:rPr>
              <w:t>, ТОВ «Агроконсалт Україна», виробник Китай</w:t>
            </w:r>
          </w:p>
          <w:p w14:paraId="0AE6242A" w14:textId="77777777" w:rsidR="001A2CF6" w:rsidRPr="00C9086F" w:rsidRDefault="001A2CF6" w:rsidP="001A2CF6">
            <w:pPr>
              <w:textAlignment w:val="baseline"/>
              <w:rPr>
                <w:rFonts w:cs="Times New Roman"/>
                <w:bCs/>
              </w:rPr>
            </w:pPr>
            <w:r w:rsidRPr="00C9086F">
              <w:rPr>
                <w:rFonts w:cs="Times New Roman"/>
                <w:b/>
                <w:bCs/>
              </w:rPr>
              <w:t>2025 р.</w:t>
            </w:r>
          </w:p>
        </w:tc>
        <w:tc>
          <w:tcPr>
            <w:tcW w:w="1418" w:type="dxa"/>
            <w:tcBorders>
              <w:top w:val="single" w:sz="4" w:space="0" w:color="000000"/>
              <w:left w:val="single" w:sz="4" w:space="0" w:color="000000"/>
              <w:bottom w:val="single" w:sz="4" w:space="0" w:color="000000"/>
            </w:tcBorders>
            <w:shd w:val="clear" w:color="auto" w:fill="auto"/>
          </w:tcPr>
          <w:p w14:paraId="3A060F4A" w14:textId="77777777" w:rsidR="001A2CF6" w:rsidRPr="00C9086F" w:rsidRDefault="001A2CF6" w:rsidP="001A2CF6">
            <w:pPr>
              <w:textAlignment w:val="baseline"/>
              <w:rPr>
                <w:rFonts w:cs="Times New Roman"/>
              </w:rPr>
            </w:pPr>
            <w:r w:rsidRPr="00C9086F">
              <w:rPr>
                <w:rFonts w:cs="Times New Roman"/>
              </w:rPr>
              <w:t>0,5 г на 0,01 га</w:t>
            </w:r>
          </w:p>
          <w:p w14:paraId="15854DEC"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360B0783" w14:textId="77777777" w:rsidR="001A2CF6" w:rsidRPr="00C9086F" w:rsidRDefault="001A2CF6" w:rsidP="001A2CF6">
            <w:pPr>
              <w:textAlignment w:val="baseline"/>
              <w:rPr>
                <w:rFonts w:cs="Times New Roman"/>
              </w:rPr>
            </w:pPr>
            <w:r w:rsidRPr="00C9086F">
              <w:rPr>
                <w:rFonts w:cs="Times New Roman"/>
              </w:rPr>
              <w:t>Картопля</w:t>
            </w:r>
          </w:p>
          <w:p w14:paraId="602C0FF1"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156C8B36" w14:textId="77777777" w:rsidR="001A2CF6" w:rsidRPr="00C9086F" w:rsidRDefault="001A2CF6" w:rsidP="001A2CF6">
            <w:pPr>
              <w:textAlignment w:val="baseline"/>
              <w:rPr>
                <w:rFonts w:cs="Times New Roman"/>
              </w:rPr>
            </w:pPr>
            <w:r w:rsidRPr="00C9086F">
              <w:rPr>
                <w:rFonts w:cs="Times New Roman"/>
              </w:rPr>
              <w:t>Колорадський жук</w:t>
            </w:r>
          </w:p>
          <w:p w14:paraId="0025575C"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33951580"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7966A85D"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7255F058" w14:textId="77777777" w:rsidR="001A2CF6" w:rsidRPr="00C9086F" w:rsidRDefault="001A2CF6" w:rsidP="001A2CF6">
            <w:pPr>
              <w:jc w:val="center"/>
              <w:textAlignment w:val="baseline"/>
              <w:rPr>
                <w:rFonts w:cs="Times New Roman"/>
              </w:rPr>
            </w:pPr>
            <w:r w:rsidRPr="00C9086F">
              <w:rPr>
                <w:rFonts w:cs="Times New Roman"/>
              </w:rPr>
              <w:t>20</w:t>
            </w:r>
          </w:p>
          <w:p w14:paraId="65F243D9"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A21BA9E" w14:textId="77777777" w:rsidR="001A2CF6" w:rsidRPr="00C9086F" w:rsidRDefault="001A2CF6" w:rsidP="001A2CF6">
            <w:pPr>
              <w:jc w:val="center"/>
              <w:textAlignment w:val="baseline"/>
              <w:rPr>
                <w:rFonts w:cs="Times New Roman"/>
              </w:rPr>
            </w:pPr>
            <w:r w:rsidRPr="00C9086F">
              <w:rPr>
                <w:rFonts w:cs="Times New Roman"/>
              </w:rPr>
              <w:t>1</w:t>
            </w:r>
          </w:p>
          <w:p w14:paraId="1B0110A0" w14:textId="77777777" w:rsidR="001A2CF6" w:rsidRPr="00C9086F" w:rsidRDefault="001A2CF6" w:rsidP="001A2CF6">
            <w:pPr>
              <w:jc w:val="center"/>
              <w:textAlignment w:val="baseline"/>
              <w:rPr>
                <w:rFonts w:cs="Times New Roman"/>
              </w:rPr>
            </w:pPr>
          </w:p>
        </w:tc>
      </w:tr>
      <w:tr w:rsidR="00C9086F" w:rsidRPr="00C9086F" w14:paraId="26AE575B" w14:textId="77777777" w:rsidTr="00BB5861">
        <w:trPr>
          <w:trHeight w:val="221"/>
        </w:trPr>
        <w:tc>
          <w:tcPr>
            <w:tcW w:w="1847" w:type="dxa"/>
            <w:gridSpan w:val="2"/>
            <w:vMerge/>
            <w:tcBorders>
              <w:left w:val="single" w:sz="4" w:space="0" w:color="000000"/>
              <w:bottom w:val="single" w:sz="4" w:space="0" w:color="000000"/>
            </w:tcBorders>
            <w:shd w:val="clear" w:color="auto" w:fill="auto"/>
          </w:tcPr>
          <w:p w14:paraId="5534D557" w14:textId="77777777" w:rsidR="001A2CF6" w:rsidRPr="00C9086F" w:rsidRDefault="001A2CF6" w:rsidP="001A2CF6">
            <w:pPr>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66E95A79" w14:textId="77777777" w:rsidR="001A2CF6" w:rsidRPr="00C9086F" w:rsidRDefault="001A2CF6" w:rsidP="001A2CF6">
            <w:pPr>
              <w:textAlignment w:val="baseline"/>
              <w:rPr>
                <w:rFonts w:cs="Times New Roman"/>
              </w:rPr>
            </w:pPr>
            <w:r w:rsidRPr="00C9086F">
              <w:rPr>
                <w:rFonts w:cs="Times New Roman"/>
              </w:rPr>
              <w:t>0,45-0,5</w:t>
            </w:r>
          </w:p>
        </w:tc>
        <w:tc>
          <w:tcPr>
            <w:tcW w:w="1275" w:type="dxa"/>
            <w:gridSpan w:val="2"/>
            <w:tcBorders>
              <w:top w:val="single" w:sz="4" w:space="0" w:color="000000"/>
              <w:left w:val="single" w:sz="4" w:space="0" w:color="000000"/>
              <w:bottom w:val="single" w:sz="4" w:space="0" w:color="000000"/>
            </w:tcBorders>
            <w:shd w:val="clear" w:color="auto" w:fill="auto"/>
          </w:tcPr>
          <w:p w14:paraId="2140B511" w14:textId="77777777" w:rsidR="001A2CF6" w:rsidRPr="00C9086F" w:rsidRDefault="001A2CF6" w:rsidP="001A2CF6">
            <w:pPr>
              <w:textAlignment w:val="baseline"/>
              <w:rPr>
                <w:rFonts w:cs="Times New Roman"/>
              </w:rPr>
            </w:pPr>
            <w:r w:rsidRPr="00C9086F">
              <w:rPr>
                <w:rFonts w:cs="Times New Roman"/>
              </w:rPr>
              <w:t xml:space="preserve">Томати </w:t>
            </w:r>
          </w:p>
        </w:tc>
        <w:tc>
          <w:tcPr>
            <w:tcW w:w="1575" w:type="dxa"/>
            <w:gridSpan w:val="4"/>
            <w:tcBorders>
              <w:top w:val="single" w:sz="4" w:space="0" w:color="000000"/>
              <w:left w:val="single" w:sz="4" w:space="0" w:color="000000"/>
              <w:bottom w:val="single" w:sz="4" w:space="0" w:color="000000"/>
            </w:tcBorders>
            <w:shd w:val="clear" w:color="auto" w:fill="auto"/>
          </w:tcPr>
          <w:p w14:paraId="4A6F103C" w14:textId="77777777" w:rsidR="001A2CF6" w:rsidRPr="00C9086F" w:rsidRDefault="001A2CF6" w:rsidP="001A2CF6">
            <w:pPr>
              <w:textAlignment w:val="baseline"/>
              <w:rPr>
                <w:rFonts w:cs="Times New Roman"/>
              </w:rPr>
            </w:pPr>
            <w:r w:rsidRPr="00C9086F">
              <w:rPr>
                <w:rFonts w:cs="Times New Roman"/>
              </w:rPr>
              <w:t>Колорадський жук</w:t>
            </w:r>
          </w:p>
          <w:p w14:paraId="21CEBD71"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13466442"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0E80E10A"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14604CB" w14:textId="77777777" w:rsidR="001A2CF6" w:rsidRPr="00C9086F" w:rsidRDefault="001A2CF6" w:rsidP="001A2CF6">
            <w:pPr>
              <w:jc w:val="center"/>
              <w:textAlignment w:val="baseline"/>
              <w:rPr>
                <w:rFonts w:cs="Times New Roman"/>
              </w:rPr>
            </w:pPr>
            <w:r w:rsidRPr="00C9086F">
              <w:rPr>
                <w:rFonts w:cs="Times New Roman"/>
              </w:rPr>
              <w:t>15</w:t>
            </w:r>
          </w:p>
          <w:p w14:paraId="76329026"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CD0E8B0" w14:textId="77777777" w:rsidR="001A2CF6" w:rsidRPr="00C9086F" w:rsidRDefault="001A2CF6" w:rsidP="001A2CF6">
            <w:pPr>
              <w:jc w:val="center"/>
              <w:textAlignment w:val="baseline"/>
              <w:rPr>
                <w:rFonts w:cs="Times New Roman"/>
              </w:rPr>
            </w:pPr>
            <w:r w:rsidRPr="00C9086F">
              <w:rPr>
                <w:rFonts w:cs="Times New Roman"/>
              </w:rPr>
              <w:t>1</w:t>
            </w:r>
          </w:p>
          <w:p w14:paraId="457B4FB9" w14:textId="77777777" w:rsidR="001A2CF6" w:rsidRPr="00C9086F" w:rsidRDefault="001A2CF6" w:rsidP="001A2CF6">
            <w:pPr>
              <w:jc w:val="center"/>
              <w:textAlignment w:val="baseline"/>
              <w:rPr>
                <w:rFonts w:cs="Times New Roman"/>
              </w:rPr>
            </w:pPr>
          </w:p>
        </w:tc>
      </w:tr>
      <w:tr w:rsidR="00C9086F" w:rsidRPr="00C9086F" w14:paraId="1205E6AF" w14:textId="77777777" w:rsidTr="00BB5861">
        <w:trPr>
          <w:trHeight w:val="2316"/>
        </w:trPr>
        <w:tc>
          <w:tcPr>
            <w:tcW w:w="1847" w:type="dxa"/>
            <w:gridSpan w:val="2"/>
            <w:vMerge w:val="restart"/>
            <w:tcBorders>
              <w:top w:val="single" w:sz="4" w:space="0" w:color="000000"/>
              <w:left w:val="single" w:sz="4" w:space="0" w:color="000000"/>
            </w:tcBorders>
            <w:shd w:val="clear" w:color="auto" w:fill="auto"/>
          </w:tcPr>
          <w:p w14:paraId="095A0E29" w14:textId="77777777" w:rsidR="001A2CF6" w:rsidRPr="00C9086F" w:rsidRDefault="001A2CF6" w:rsidP="001A2CF6">
            <w:pPr>
              <w:textAlignment w:val="baseline"/>
              <w:rPr>
                <w:rFonts w:cs="Times New Roman"/>
                <w:bCs/>
              </w:rPr>
            </w:pPr>
            <w:r w:rsidRPr="00C9086F">
              <w:rPr>
                <w:rFonts w:cs="Times New Roman"/>
                <w:b/>
                <w:bCs/>
              </w:rPr>
              <w:t xml:space="preserve">ЛЮФОКС 105 </w:t>
            </w:r>
            <w:r w:rsidRPr="00C9086F">
              <w:rPr>
                <w:rFonts w:cs="Times New Roman"/>
                <w:b/>
                <w:bCs/>
                <w:lang w:val="en-US"/>
              </w:rPr>
              <w:t>EC</w:t>
            </w:r>
            <w:r w:rsidRPr="00C9086F">
              <w:rPr>
                <w:rFonts w:cs="Times New Roman"/>
                <w:bCs/>
              </w:rPr>
              <w:t xml:space="preserve">, к.е., (феноксикарб, 75 г/л+люфенурон, 30 г/л), </w:t>
            </w:r>
          </w:p>
          <w:p w14:paraId="5EDDF50A" w14:textId="77777777" w:rsidR="001A2CF6" w:rsidRPr="00C9086F" w:rsidRDefault="001A2CF6" w:rsidP="001A2CF6">
            <w:pPr>
              <w:textAlignment w:val="baseline"/>
              <w:rPr>
                <w:rFonts w:cs="Times New Roman"/>
                <w:bCs/>
              </w:rPr>
            </w:pPr>
            <w:r w:rsidRPr="00C9086F">
              <w:rPr>
                <w:rFonts w:cs="Times New Roman"/>
                <w:bCs/>
              </w:rPr>
              <w:t xml:space="preserve">ф. «Сингента», </w:t>
            </w:r>
          </w:p>
          <w:p w14:paraId="040E58AD" w14:textId="77777777" w:rsidR="001A2CF6" w:rsidRPr="00C9086F" w:rsidRDefault="001A2CF6" w:rsidP="001A2CF6">
            <w:pPr>
              <w:textAlignment w:val="baseline"/>
              <w:rPr>
                <w:rFonts w:cs="Times New Roman"/>
              </w:rPr>
            </w:pPr>
            <w:r w:rsidRPr="00C9086F">
              <w:rPr>
                <w:rFonts w:cs="Times New Roman"/>
                <w:bCs/>
              </w:rPr>
              <w:t>Швейцарія</w:t>
            </w:r>
            <w:r w:rsidRPr="00C9086F">
              <w:rPr>
                <w:rFonts w:cs="Times New Roman"/>
                <w:b/>
                <w:bCs/>
              </w:rPr>
              <w:t xml:space="preserve"> 2031 р.</w:t>
            </w:r>
          </w:p>
        </w:tc>
        <w:tc>
          <w:tcPr>
            <w:tcW w:w="1418" w:type="dxa"/>
            <w:tcBorders>
              <w:top w:val="single" w:sz="4" w:space="0" w:color="000000"/>
              <w:left w:val="single" w:sz="4" w:space="0" w:color="000000"/>
              <w:bottom w:val="single" w:sz="4" w:space="0" w:color="000000"/>
            </w:tcBorders>
            <w:shd w:val="clear" w:color="auto" w:fill="auto"/>
          </w:tcPr>
          <w:p w14:paraId="356CA8BC" w14:textId="77777777" w:rsidR="001A2CF6" w:rsidRPr="00C9086F" w:rsidRDefault="001A2CF6" w:rsidP="001A2CF6">
            <w:pPr>
              <w:textAlignment w:val="baseline"/>
              <w:rPr>
                <w:rFonts w:cs="Times New Roman"/>
              </w:rPr>
            </w:pPr>
            <w:r w:rsidRPr="00C9086F">
              <w:rPr>
                <w:rFonts w:cs="Times New Roman"/>
              </w:rPr>
              <w:t>10 мл на сотку на 10 л води</w:t>
            </w:r>
          </w:p>
          <w:p w14:paraId="2491FD81" w14:textId="77777777" w:rsidR="001A2CF6" w:rsidRPr="00C9086F" w:rsidRDefault="001A2CF6" w:rsidP="001A2CF6">
            <w:pPr>
              <w:textAlignment w:val="baseline"/>
              <w:rPr>
                <w:rFonts w:cs="Times New Roman"/>
              </w:rPr>
            </w:pPr>
          </w:p>
          <w:p w14:paraId="0FB7031A" w14:textId="77777777" w:rsidR="001A2CF6" w:rsidRPr="00C9086F" w:rsidRDefault="001A2CF6" w:rsidP="001A2CF6">
            <w:pPr>
              <w:textAlignment w:val="baseline"/>
              <w:rPr>
                <w:rFonts w:cs="Times New Roman"/>
              </w:rPr>
            </w:pPr>
          </w:p>
          <w:p w14:paraId="7AFEA9A0" w14:textId="77777777" w:rsidR="001A2CF6" w:rsidRPr="00C9086F" w:rsidRDefault="001A2CF6" w:rsidP="001A2CF6">
            <w:pPr>
              <w:textAlignment w:val="baseline"/>
              <w:rPr>
                <w:rFonts w:cs="Times New Roman"/>
              </w:rPr>
            </w:pPr>
          </w:p>
          <w:p w14:paraId="16BE4D46" w14:textId="77777777" w:rsidR="001A2CF6" w:rsidRPr="00C9086F" w:rsidRDefault="001A2CF6" w:rsidP="001A2CF6">
            <w:pPr>
              <w:textAlignment w:val="baseline"/>
              <w:rPr>
                <w:rFonts w:cs="Times New Roman"/>
              </w:rPr>
            </w:pPr>
          </w:p>
          <w:p w14:paraId="1DA72A82" w14:textId="77777777" w:rsidR="001A2CF6" w:rsidRPr="00C9086F" w:rsidRDefault="001A2CF6" w:rsidP="001A2CF6">
            <w:pPr>
              <w:textAlignment w:val="baseline"/>
              <w:rPr>
                <w:rFonts w:cs="Times New Roman"/>
              </w:rPr>
            </w:pPr>
          </w:p>
          <w:p w14:paraId="311679EB" w14:textId="77777777" w:rsidR="001A2CF6" w:rsidRPr="00C9086F" w:rsidRDefault="001A2CF6" w:rsidP="001A2CF6">
            <w:pPr>
              <w:textAlignment w:val="baseline"/>
              <w:rPr>
                <w:rFonts w:cs="Times New Roman"/>
              </w:rPr>
            </w:pPr>
            <w:r w:rsidRPr="00C9086F">
              <w:rPr>
                <w:rFonts w:cs="Times New Roman"/>
              </w:rPr>
              <w:t xml:space="preserve">  </w:t>
            </w:r>
          </w:p>
        </w:tc>
        <w:tc>
          <w:tcPr>
            <w:tcW w:w="1275" w:type="dxa"/>
            <w:gridSpan w:val="2"/>
            <w:tcBorders>
              <w:top w:val="single" w:sz="4" w:space="0" w:color="000000"/>
              <w:left w:val="single" w:sz="4" w:space="0" w:color="000000"/>
              <w:bottom w:val="single" w:sz="4" w:space="0" w:color="000000"/>
            </w:tcBorders>
            <w:shd w:val="clear" w:color="auto" w:fill="auto"/>
          </w:tcPr>
          <w:p w14:paraId="46500B28" w14:textId="77777777" w:rsidR="001A2CF6" w:rsidRPr="00C9086F" w:rsidRDefault="001A2CF6" w:rsidP="001A2CF6">
            <w:pPr>
              <w:textAlignment w:val="baseline"/>
              <w:rPr>
                <w:rFonts w:cs="Times New Roman"/>
              </w:rPr>
            </w:pPr>
            <w:r w:rsidRPr="00C9086F">
              <w:rPr>
                <w:rFonts w:cs="Times New Roman"/>
              </w:rPr>
              <w:t>Яблуня, груша</w:t>
            </w:r>
          </w:p>
          <w:p w14:paraId="07C8CEC2" w14:textId="77777777" w:rsidR="001A2CF6" w:rsidRPr="00C9086F" w:rsidRDefault="001A2CF6" w:rsidP="001A2CF6">
            <w:pPr>
              <w:textAlignment w:val="baseline"/>
              <w:rPr>
                <w:rFonts w:cs="Times New Roman"/>
              </w:rPr>
            </w:pPr>
          </w:p>
          <w:p w14:paraId="3DB0980E" w14:textId="77777777" w:rsidR="001A2CF6" w:rsidRPr="00C9086F" w:rsidRDefault="001A2CF6" w:rsidP="001A2CF6">
            <w:pPr>
              <w:textAlignment w:val="baseline"/>
              <w:rPr>
                <w:rFonts w:cs="Times New Roman"/>
              </w:rPr>
            </w:pPr>
          </w:p>
          <w:p w14:paraId="3AC6380A" w14:textId="77777777" w:rsidR="001A2CF6" w:rsidRPr="00C9086F" w:rsidRDefault="001A2CF6" w:rsidP="001A2CF6">
            <w:pPr>
              <w:textAlignment w:val="baseline"/>
              <w:rPr>
                <w:rFonts w:cs="Times New Roman"/>
              </w:rPr>
            </w:pPr>
          </w:p>
          <w:p w14:paraId="6160A123" w14:textId="77777777" w:rsidR="001A2CF6" w:rsidRPr="00C9086F" w:rsidRDefault="001A2CF6" w:rsidP="001A2CF6">
            <w:pPr>
              <w:textAlignment w:val="baseline"/>
              <w:rPr>
                <w:rFonts w:cs="Times New Roman"/>
              </w:rPr>
            </w:pPr>
          </w:p>
          <w:p w14:paraId="53129CD2" w14:textId="77777777" w:rsidR="001A2CF6" w:rsidRPr="00C9086F" w:rsidRDefault="001A2CF6" w:rsidP="001A2CF6">
            <w:pPr>
              <w:textAlignment w:val="baseline"/>
              <w:rPr>
                <w:rFonts w:cs="Times New Roman"/>
              </w:rPr>
            </w:pPr>
          </w:p>
          <w:p w14:paraId="0C170DB7"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6B75EEC2" w14:textId="77777777" w:rsidR="001A2CF6" w:rsidRPr="00C9086F" w:rsidRDefault="001A2CF6" w:rsidP="001A2CF6">
            <w:pPr>
              <w:textAlignment w:val="baseline"/>
              <w:rPr>
                <w:rFonts w:cs="Times New Roman"/>
              </w:rPr>
            </w:pPr>
            <w:r w:rsidRPr="00C9086F">
              <w:rPr>
                <w:rFonts w:cs="Times New Roman"/>
              </w:rPr>
              <w:t>Плодожерка, листовійки, кліщі, щитівки, грушова медяниця</w:t>
            </w:r>
          </w:p>
          <w:p w14:paraId="26557B0B" w14:textId="77777777" w:rsidR="001A2CF6" w:rsidRPr="00C9086F" w:rsidRDefault="001A2CF6" w:rsidP="001A2CF6">
            <w:pPr>
              <w:textAlignment w:val="baseline"/>
              <w:rPr>
                <w:rFonts w:cs="Times New Roman"/>
              </w:rPr>
            </w:pPr>
          </w:p>
          <w:p w14:paraId="385E247F"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0EAAEB44"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 Витрати робочої рідини::2л- на молоде дерево, 2-5 л- на дерево середнього віку, 5 л- на старе дерево</w:t>
            </w:r>
          </w:p>
        </w:tc>
        <w:tc>
          <w:tcPr>
            <w:tcW w:w="1276" w:type="dxa"/>
            <w:tcBorders>
              <w:top w:val="single" w:sz="4" w:space="0" w:color="000000"/>
              <w:left w:val="single" w:sz="4" w:space="0" w:color="000000"/>
              <w:bottom w:val="single" w:sz="4" w:space="0" w:color="000000"/>
            </w:tcBorders>
            <w:shd w:val="clear" w:color="auto" w:fill="auto"/>
          </w:tcPr>
          <w:p w14:paraId="4E103BFC" w14:textId="77777777" w:rsidR="001A2CF6" w:rsidRPr="00C9086F" w:rsidRDefault="001A2CF6" w:rsidP="001A2CF6">
            <w:pPr>
              <w:jc w:val="center"/>
              <w:textAlignment w:val="baseline"/>
              <w:rPr>
                <w:rFonts w:cs="Times New Roman"/>
              </w:rPr>
            </w:pPr>
            <w:r w:rsidRPr="00C9086F">
              <w:rPr>
                <w:rFonts w:cs="Times New Roman"/>
              </w:rPr>
              <w:t>30</w:t>
            </w:r>
          </w:p>
          <w:p w14:paraId="5FDA19CC" w14:textId="77777777" w:rsidR="001A2CF6" w:rsidRPr="00C9086F" w:rsidRDefault="001A2CF6" w:rsidP="001A2CF6">
            <w:pPr>
              <w:jc w:val="center"/>
              <w:textAlignment w:val="baseline"/>
              <w:rPr>
                <w:rFonts w:cs="Times New Roman"/>
              </w:rPr>
            </w:pPr>
          </w:p>
          <w:p w14:paraId="4D1C8C7D" w14:textId="77777777" w:rsidR="001A2CF6" w:rsidRPr="00C9086F" w:rsidRDefault="001A2CF6" w:rsidP="001A2CF6">
            <w:pPr>
              <w:jc w:val="center"/>
              <w:textAlignment w:val="baseline"/>
              <w:rPr>
                <w:rFonts w:cs="Times New Roman"/>
              </w:rPr>
            </w:pPr>
          </w:p>
          <w:p w14:paraId="5B466808" w14:textId="77777777" w:rsidR="001A2CF6" w:rsidRPr="00C9086F" w:rsidRDefault="001A2CF6" w:rsidP="001A2CF6">
            <w:pPr>
              <w:jc w:val="center"/>
              <w:textAlignment w:val="baseline"/>
              <w:rPr>
                <w:rFonts w:cs="Times New Roman"/>
              </w:rPr>
            </w:pPr>
          </w:p>
          <w:p w14:paraId="3711E5D4" w14:textId="77777777" w:rsidR="001A2CF6" w:rsidRPr="00C9086F" w:rsidRDefault="001A2CF6" w:rsidP="001A2CF6">
            <w:pPr>
              <w:jc w:val="center"/>
              <w:textAlignment w:val="baseline"/>
              <w:rPr>
                <w:rFonts w:cs="Times New Roman"/>
              </w:rPr>
            </w:pPr>
          </w:p>
          <w:p w14:paraId="44AAD793" w14:textId="77777777" w:rsidR="001A2CF6" w:rsidRPr="00C9086F" w:rsidRDefault="001A2CF6" w:rsidP="001A2CF6">
            <w:pPr>
              <w:jc w:val="center"/>
              <w:textAlignment w:val="baseline"/>
              <w:rPr>
                <w:rFonts w:cs="Times New Roman"/>
              </w:rPr>
            </w:pPr>
          </w:p>
          <w:p w14:paraId="691CE8E8" w14:textId="77777777" w:rsidR="001A2CF6" w:rsidRPr="00C9086F" w:rsidRDefault="001A2CF6" w:rsidP="001A2CF6">
            <w:pPr>
              <w:jc w:val="center"/>
              <w:textAlignment w:val="baseline"/>
              <w:rPr>
                <w:rFonts w:cs="Times New Roman"/>
              </w:rPr>
            </w:pPr>
          </w:p>
          <w:p w14:paraId="15200990"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91BA7C4" w14:textId="77777777" w:rsidR="001A2CF6" w:rsidRPr="00C9086F" w:rsidRDefault="001A2CF6" w:rsidP="001A2CF6">
            <w:pPr>
              <w:jc w:val="center"/>
              <w:textAlignment w:val="baseline"/>
              <w:rPr>
                <w:rFonts w:cs="Times New Roman"/>
              </w:rPr>
            </w:pPr>
            <w:r w:rsidRPr="00C9086F">
              <w:rPr>
                <w:rFonts w:cs="Times New Roman"/>
              </w:rPr>
              <w:t>2</w:t>
            </w:r>
          </w:p>
          <w:p w14:paraId="04FFC480" w14:textId="77777777" w:rsidR="001A2CF6" w:rsidRPr="00C9086F" w:rsidRDefault="001A2CF6" w:rsidP="001A2CF6">
            <w:pPr>
              <w:jc w:val="center"/>
              <w:textAlignment w:val="baseline"/>
              <w:rPr>
                <w:rFonts w:cs="Times New Roman"/>
              </w:rPr>
            </w:pPr>
          </w:p>
          <w:p w14:paraId="6322221D" w14:textId="77777777" w:rsidR="001A2CF6" w:rsidRPr="00C9086F" w:rsidRDefault="001A2CF6" w:rsidP="001A2CF6">
            <w:pPr>
              <w:jc w:val="center"/>
              <w:textAlignment w:val="baseline"/>
              <w:rPr>
                <w:rFonts w:cs="Times New Roman"/>
              </w:rPr>
            </w:pPr>
          </w:p>
          <w:p w14:paraId="2F83948B" w14:textId="77777777" w:rsidR="001A2CF6" w:rsidRPr="00C9086F" w:rsidRDefault="001A2CF6" w:rsidP="001A2CF6">
            <w:pPr>
              <w:jc w:val="center"/>
              <w:textAlignment w:val="baseline"/>
              <w:rPr>
                <w:rFonts w:cs="Times New Roman"/>
              </w:rPr>
            </w:pPr>
          </w:p>
          <w:p w14:paraId="65E66273" w14:textId="77777777" w:rsidR="001A2CF6" w:rsidRPr="00C9086F" w:rsidRDefault="001A2CF6" w:rsidP="001A2CF6">
            <w:pPr>
              <w:jc w:val="center"/>
              <w:textAlignment w:val="baseline"/>
              <w:rPr>
                <w:rFonts w:cs="Times New Roman"/>
              </w:rPr>
            </w:pPr>
          </w:p>
          <w:p w14:paraId="525BBA55" w14:textId="77777777" w:rsidR="001A2CF6" w:rsidRPr="00C9086F" w:rsidRDefault="001A2CF6" w:rsidP="001A2CF6">
            <w:pPr>
              <w:jc w:val="center"/>
              <w:textAlignment w:val="baseline"/>
              <w:rPr>
                <w:rFonts w:cs="Times New Roman"/>
              </w:rPr>
            </w:pPr>
          </w:p>
          <w:p w14:paraId="24081F94" w14:textId="77777777" w:rsidR="001A2CF6" w:rsidRPr="00C9086F" w:rsidRDefault="001A2CF6" w:rsidP="001A2CF6">
            <w:pPr>
              <w:jc w:val="center"/>
              <w:textAlignment w:val="baseline"/>
              <w:rPr>
                <w:rFonts w:cs="Times New Roman"/>
              </w:rPr>
            </w:pPr>
          </w:p>
          <w:p w14:paraId="66B03C4B" w14:textId="77777777" w:rsidR="001A2CF6" w:rsidRPr="00C9086F" w:rsidRDefault="001A2CF6" w:rsidP="001A2CF6">
            <w:pPr>
              <w:jc w:val="center"/>
              <w:textAlignment w:val="baseline"/>
              <w:rPr>
                <w:rFonts w:cs="Times New Roman"/>
              </w:rPr>
            </w:pPr>
          </w:p>
        </w:tc>
      </w:tr>
      <w:tr w:rsidR="00C9086F" w:rsidRPr="00C9086F" w14:paraId="40EF3283" w14:textId="77777777" w:rsidTr="00BB5861">
        <w:trPr>
          <w:trHeight w:val="679"/>
        </w:trPr>
        <w:tc>
          <w:tcPr>
            <w:tcW w:w="1847" w:type="dxa"/>
            <w:gridSpan w:val="2"/>
            <w:vMerge/>
            <w:tcBorders>
              <w:left w:val="single" w:sz="4" w:space="0" w:color="000000"/>
            </w:tcBorders>
            <w:shd w:val="clear" w:color="auto" w:fill="auto"/>
          </w:tcPr>
          <w:p w14:paraId="076F8E76"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5DB8F1E6" w14:textId="77777777" w:rsidR="001A2CF6" w:rsidRPr="00C9086F" w:rsidRDefault="001A2CF6" w:rsidP="001A2CF6">
            <w:pPr>
              <w:textAlignment w:val="baseline"/>
              <w:rPr>
                <w:rFonts w:cs="Times New Roman"/>
              </w:rPr>
            </w:pPr>
            <w:r w:rsidRPr="00C9086F">
              <w:rPr>
                <w:rFonts w:cs="Times New Roman"/>
              </w:rPr>
              <w:t>10 мл на сотку на 10 л води</w:t>
            </w:r>
          </w:p>
          <w:p w14:paraId="1B24E4C4" w14:textId="77777777" w:rsidR="001A2CF6" w:rsidRPr="00C9086F" w:rsidRDefault="001A2CF6" w:rsidP="001A2CF6">
            <w:pPr>
              <w:spacing w:before="100" w:after="100"/>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7168EF5E" w14:textId="77777777" w:rsidR="001A2CF6" w:rsidRPr="00C9086F" w:rsidRDefault="001A2CF6" w:rsidP="001A2CF6">
            <w:pPr>
              <w:textAlignment w:val="baseline"/>
              <w:rPr>
                <w:rFonts w:cs="Times New Roman"/>
              </w:rPr>
            </w:pPr>
            <w:r w:rsidRPr="00C9086F">
              <w:rPr>
                <w:rFonts w:cs="Times New Roman"/>
              </w:rPr>
              <w:t>Виноград-ник</w:t>
            </w:r>
          </w:p>
          <w:p w14:paraId="61B3E3E1" w14:textId="77777777" w:rsidR="001A2CF6" w:rsidRPr="00C9086F" w:rsidRDefault="001A2CF6" w:rsidP="001A2CF6">
            <w:pPr>
              <w:spacing w:before="100" w:after="100"/>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4D3A1CF5" w14:textId="77777777" w:rsidR="001A2CF6" w:rsidRPr="00C9086F" w:rsidRDefault="001A2CF6" w:rsidP="001A2CF6">
            <w:pPr>
              <w:textAlignment w:val="baseline"/>
              <w:rPr>
                <w:rFonts w:cs="Times New Roman"/>
              </w:rPr>
            </w:pPr>
            <w:r w:rsidRPr="00C9086F">
              <w:rPr>
                <w:rFonts w:cs="Times New Roman"/>
              </w:rPr>
              <w:t>Гронова листовійка 1 генерації</w:t>
            </w:r>
          </w:p>
        </w:tc>
        <w:tc>
          <w:tcPr>
            <w:tcW w:w="1402" w:type="dxa"/>
            <w:tcBorders>
              <w:top w:val="single" w:sz="4" w:space="0" w:color="000000"/>
              <w:left w:val="single" w:sz="4" w:space="0" w:color="000000"/>
              <w:bottom w:val="single" w:sz="4" w:space="0" w:color="000000"/>
            </w:tcBorders>
            <w:shd w:val="clear" w:color="auto" w:fill="auto"/>
          </w:tcPr>
          <w:p w14:paraId="4975C443"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45F70F56" w14:textId="77777777" w:rsidR="001A2CF6" w:rsidRPr="00C9086F" w:rsidRDefault="001A2CF6" w:rsidP="001A2CF6">
            <w:pPr>
              <w:snapToGrid w:val="0"/>
              <w:jc w:val="center"/>
              <w:textAlignment w:val="baseline"/>
              <w:rPr>
                <w:rFonts w:cs="Times New Roman"/>
              </w:rPr>
            </w:pPr>
          </w:p>
          <w:p w14:paraId="32143DA5" w14:textId="77777777" w:rsidR="001A2CF6" w:rsidRPr="00C9086F" w:rsidRDefault="001A2CF6" w:rsidP="001A2CF6">
            <w:pPr>
              <w:jc w:val="center"/>
              <w:textAlignment w:val="baseline"/>
              <w:rPr>
                <w:rFonts w:cs="Times New Roman"/>
              </w:rPr>
            </w:pPr>
            <w:r w:rsidRPr="00C9086F">
              <w:rPr>
                <w:rFonts w:cs="Times New Roman"/>
              </w:rPr>
              <w:t>30</w:t>
            </w:r>
          </w:p>
          <w:p w14:paraId="4D8DAFE4" w14:textId="77777777" w:rsidR="001A2CF6" w:rsidRPr="00C9086F" w:rsidRDefault="001A2CF6" w:rsidP="001A2CF6">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FA1AC92" w14:textId="77777777" w:rsidR="001A2CF6" w:rsidRPr="00C9086F" w:rsidRDefault="001A2CF6" w:rsidP="001A2CF6">
            <w:pPr>
              <w:snapToGrid w:val="0"/>
              <w:jc w:val="center"/>
              <w:textAlignment w:val="baseline"/>
              <w:rPr>
                <w:rFonts w:cs="Times New Roman"/>
              </w:rPr>
            </w:pPr>
          </w:p>
          <w:p w14:paraId="086648B7" w14:textId="77777777" w:rsidR="001A2CF6" w:rsidRPr="00C9086F" w:rsidRDefault="001A2CF6" w:rsidP="001A2CF6">
            <w:pPr>
              <w:jc w:val="center"/>
              <w:textAlignment w:val="baseline"/>
              <w:rPr>
                <w:rFonts w:cs="Times New Roman"/>
              </w:rPr>
            </w:pPr>
            <w:r w:rsidRPr="00C9086F">
              <w:rPr>
                <w:rFonts w:cs="Times New Roman"/>
              </w:rPr>
              <w:t>2</w:t>
            </w:r>
          </w:p>
          <w:p w14:paraId="570048A1" w14:textId="77777777" w:rsidR="001A2CF6" w:rsidRPr="00C9086F" w:rsidRDefault="001A2CF6" w:rsidP="001A2CF6">
            <w:pPr>
              <w:spacing w:before="100" w:after="100"/>
              <w:jc w:val="center"/>
              <w:textAlignment w:val="baseline"/>
              <w:rPr>
                <w:rFonts w:cs="Times New Roman"/>
              </w:rPr>
            </w:pPr>
          </w:p>
        </w:tc>
      </w:tr>
      <w:tr w:rsidR="00C9086F" w:rsidRPr="00C9086F" w14:paraId="36486FDD" w14:textId="77777777" w:rsidTr="00BB5861">
        <w:trPr>
          <w:trHeight w:val="822"/>
        </w:trPr>
        <w:tc>
          <w:tcPr>
            <w:tcW w:w="1847" w:type="dxa"/>
            <w:gridSpan w:val="2"/>
            <w:vMerge/>
            <w:tcBorders>
              <w:left w:val="single" w:sz="4" w:space="0" w:color="000000"/>
              <w:bottom w:val="single" w:sz="4" w:space="0" w:color="000000"/>
            </w:tcBorders>
            <w:shd w:val="clear" w:color="auto" w:fill="auto"/>
          </w:tcPr>
          <w:p w14:paraId="3371A641"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2A03DD36" w14:textId="77777777" w:rsidR="001A2CF6" w:rsidRPr="00C9086F" w:rsidRDefault="001A2CF6" w:rsidP="001A2CF6">
            <w:pPr>
              <w:spacing w:before="100" w:after="100"/>
              <w:textAlignment w:val="baseline"/>
              <w:rPr>
                <w:rFonts w:cs="Times New Roman"/>
              </w:rPr>
            </w:pPr>
            <w:r w:rsidRPr="00C9086F">
              <w:rPr>
                <w:rFonts w:cs="Times New Roman"/>
              </w:rPr>
              <w:t>5 мл на сотку на 10 л води</w:t>
            </w:r>
          </w:p>
        </w:tc>
        <w:tc>
          <w:tcPr>
            <w:tcW w:w="1275" w:type="dxa"/>
            <w:gridSpan w:val="2"/>
            <w:tcBorders>
              <w:top w:val="single" w:sz="4" w:space="0" w:color="000000"/>
              <w:left w:val="single" w:sz="4" w:space="0" w:color="000000"/>
              <w:bottom w:val="single" w:sz="4" w:space="0" w:color="000000"/>
            </w:tcBorders>
            <w:shd w:val="clear" w:color="auto" w:fill="auto"/>
          </w:tcPr>
          <w:p w14:paraId="714A3309" w14:textId="77777777" w:rsidR="001A2CF6" w:rsidRPr="00C9086F" w:rsidRDefault="001A2CF6" w:rsidP="001A2CF6">
            <w:pPr>
              <w:spacing w:before="100" w:after="100"/>
              <w:textAlignment w:val="baseline"/>
              <w:rPr>
                <w:rFonts w:cs="Times New Roman"/>
              </w:rPr>
            </w:pPr>
            <w:r w:rsidRPr="00C9086F">
              <w:rPr>
                <w:rFonts w:cs="Times New Roman"/>
              </w:rPr>
              <w:t>Виноград-ник</w:t>
            </w:r>
          </w:p>
        </w:tc>
        <w:tc>
          <w:tcPr>
            <w:tcW w:w="1575" w:type="dxa"/>
            <w:gridSpan w:val="4"/>
            <w:tcBorders>
              <w:top w:val="single" w:sz="4" w:space="0" w:color="000000"/>
              <w:left w:val="single" w:sz="4" w:space="0" w:color="000000"/>
              <w:bottom w:val="single" w:sz="4" w:space="0" w:color="000000"/>
            </w:tcBorders>
            <w:shd w:val="clear" w:color="auto" w:fill="auto"/>
          </w:tcPr>
          <w:p w14:paraId="4694D8FB" w14:textId="77777777" w:rsidR="001A2CF6" w:rsidRPr="00C9086F" w:rsidRDefault="001A2CF6" w:rsidP="001A2CF6">
            <w:pPr>
              <w:textAlignment w:val="baseline"/>
              <w:rPr>
                <w:rFonts w:cs="Times New Roman"/>
              </w:rPr>
            </w:pPr>
            <w:r w:rsidRPr="00C9086F">
              <w:rPr>
                <w:rFonts w:cs="Times New Roman"/>
              </w:rPr>
              <w:t>Гронова листовійка 2-3 генерації</w:t>
            </w:r>
          </w:p>
        </w:tc>
        <w:tc>
          <w:tcPr>
            <w:tcW w:w="1402" w:type="dxa"/>
            <w:tcBorders>
              <w:top w:val="single" w:sz="4" w:space="0" w:color="000000"/>
              <w:left w:val="single" w:sz="4" w:space="0" w:color="000000"/>
              <w:bottom w:val="single" w:sz="4" w:space="0" w:color="000000"/>
            </w:tcBorders>
            <w:shd w:val="clear" w:color="auto" w:fill="auto"/>
          </w:tcPr>
          <w:p w14:paraId="5754E0A3"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6E3AA3AE" w14:textId="77777777" w:rsidR="001A2CF6" w:rsidRPr="00C9086F" w:rsidRDefault="001A2CF6" w:rsidP="001A2CF6">
            <w:pPr>
              <w:spacing w:before="100" w:after="100"/>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63B93" w14:textId="77777777" w:rsidR="001A2CF6" w:rsidRPr="00C9086F" w:rsidRDefault="001A2CF6" w:rsidP="001A2CF6">
            <w:pPr>
              <w:spacing w:before="100" w:after="100"/>
              <w:jc w:val="center"/>
              <w:textAlignment w:val="baseline"/>
              <w:rPr>
                <w:rFonts w:cs="Times New Roman"/>
              </w:rPr>
            </w:pPr>
            <w:r w:rsidRPr="00C9086F">
              <w:rPr>
                <w:rFonts w:cs="Times New Roman"/>
              </w:rPr>
              <w:t>2</w:t>
            </w:r>
          </w:p>
        </w:tc>
      </w:tr>
      <w:tr w:rsidR="00C9086F" w:rsidRPr="00C9086F" w14:paraId="19A54FD2" w14:textId="77777777" w:rsidTr="00BB5861">
        <w:trPr>
          <w:trHeight w:val="1318"/>
        </w:trPr>
        <w:tc>
          <w:tcPr>
            <w:tcW w:w="1847" w:type="dxa"/>
            <w:gridSpan w:val="2"/>
            <w:vMerge w:val="restart"/>
            <w:tcBorders>
              <w:top w:val="single" w:sz="4" w:space="0" w:color="000000"/>
              <w:left w:val="single" w:sz="4" w:space="0" w:color="000000"/>
            </w:tcBorders>
            <w:shd w:val="clear" w:color="auto" w:fill="auto"/>
          </w:tcPr>
          <w:p w14:paraId="13F8359F" w14:textId="77777777" w:rsidR="001A2CF6" w:rsidRPr="00C9086F" w:rsidRDefault="001A2CF6" w:rsidP="001A2CF6">
            <w:pPr>
              <w:textAlignment w:val="baseline"/>
              <w:rPr>
                <w:rFonts w:cs="Times New Roman"/>
              </w:rPr>
            </w:pPr>
            <w:r w:rsidRPr="00C9086F">
              <w:rPr>
                <w:rFonts w:cs="Times New Roman"/>
                <w:b/>
                <w:bCs/>
              </w:rPr>
              <w:lastRenderedPageBreak/>
              <w:t xml:space="preserve">МАТЧ 050 </w:t>
            </w:r>
            <w:r w:rsidRPr="00C9086F">
              <w:rPr>
                <w:rFonts w:cs="Times New Roman"/>
                <w:b/>
                <w:bCs/>
                <w:lang w:val="en-US"/>
              </w:rPr>
              <w:t>EC</w:t>
            </w:r>
            <w:r w:rsidRPr="00C9086F">
              <w:rPr>
                <w:rFonts w:cs="Times New Roman"/>
                <w:b/>
                <w:bCs/>
              </w:rPr>
              <w:t>,</w:t>
            </w:r>
            <w:r w:rsidRPr="00C9086F">
              <w:rPr>
                <w:rFonts w:cs="Times New Roman"/>
              </w:rPr>
              <w:t xml:space="preserve"> </w:t>
            </w:r>
            <w:r w:rsidRPr="00C9086F">
              <w:rPr>
                <w:rFonts w:cs="Times New Roman"/>
                <w:lang w:val="en-US"/>
              </w:rPr>
              <w:t>KE</w:t>
            </w:r>
          </w:p>
          <w:p w14:paraId="342DE16A" w14:textId="77777777" w:rsidR="001A2CF6" w:rsidRPr="00C9086F" w:rsidRDefault="001A2CF6" w:rsidP="001A2CF6">
            <w:pPr>
              <w:textAlignment w:val="baseline"/>
              <w:rPr>
                <w:rFonts w:cs="Times New Roman"/>
              </w:rPr>
            </w:pPr>
            <w:r w:rsidRPr="00C9086F">
              <w:rPr>
                <w:rFonts w:cs="Times New Roman"/>
              </w:rPr>
              <w:t>(люфенурон, 50 г/л),</w:t>
            </w:r>
          </w:p>
          <w:p w14:paraId="5F2D7260" w14:textId="77777777" w:rsidR="001A2CF6" w:rsidRPr="00C9086F" w:rsidRDefault="001A2CF6" w:rsidP="001A2CF6">
            <w:pPr>
              <w:textAlignment w:val="baseline"/>
              <w:rPr>
                <w:rFonts w:cs="Times New Roman"/>
                <w:b/>
              </w:rPr>
            </w:pPr>
            <w:r w:rsidRPr="00C9086F">
              <w:rPr>
                <w:rFonts w:cs="Times New Roman"/>
              </w:rPr>
              <w:t>ф. Сингента, Швейцарія</w:t>
            </w:r>
          </w:p>
          <w:p w14:paraId="6D89C907" w14:textId="77777777" w:rsidR="001A2CF6" w:rsidRPr="00C9086F" w:rsidRDefault="001A2CF6" w:rsidP="001A2CF6">
            <w:pPr>
              <w:textAlignment w:val="baseline"/>
              <w:rPr>
                <w:rFonts w:cs="Times New Roman"/>
              </w:rPr>
            </w:pPr>
            <w:r w:rsidRPr="00C9086F">
              <w:rPr>
                <w:rFonts w:cs="Times New Roman"/>
                <w:b/>
              </w:rPr>
              <w:t>2028 р.</w:t>
            </w:r>
          </w:p>
        </w:tc>
        <w:tc>
          <w:tcPr>
            <w:tcW w:w="1418" w:type="dxa"/>
            <w:tcBorders>
              <w:top w:val="single" w:sz="4" w:space="0" w:color="000000"/>
              <w:left w:val="single" w:sz="4" w:space="0" w:color="000000"/>
              <w:bottom w:val="single" w:sz="4" w:space="0" w:color="000000"/>
            </w:tcBorders>
            <w:shd w:val="clear" w:color="auto" w:fill="auto"/>
          </w:tcPr>
          <w:p w14:paraId="59F210EB" w14:textId="77777777" w:rsidR="001A2CF6" w:rsidRPr="00C9086F" w:rsidRDefault="001A2CF6" w:rsidP="001A2CF6">
            <w:pPr>
              <w:textAlignment w:val="baseline"/>
              <w:rPr>
                <w:rFonts w:cs="Times New Roman"/>
              </w:rPr>
            </w:pPr>
            <w:r w:rsidRPr="00C9086F">
              <w:rPr>
                <w:rFonts w:cs="Times New Roman"/>
              </w:rPr>
              <w:t>4 мл на 4–5 л води на сотку</w:t>
            </w:r>
          </w:p>
          <w:p w14:paraId="367FFF7B" w14:textId="77777777" w:rsidR="001A2CF6" w:rsidRPr="00C9086F" w:rsidRDefault="001A2CF6" w:rsidP="001A2CF6">
            <w:pPr>
              <w:textAlignment w:val="baseline"/>
              <w:rPr>
                <w:rFonts w:cs="Times New Roman"/>
              </w:rPr>
            </w:pPr>
          </w:p>
          <w:p w14:paraId="6778F20A" w14:textId="77777777" w:rsidR="001A2CF6" w:rsidRPr="00C9086F" w:rsidRDefault="001A2CF6" w:rsidP="001A2CF6">
            <w:pPr>
              <w:textAlignment w:val="baseline"/>
              <w:rPr>
                <w:rFonts w:cs="Times New Roman"/>
              </w:rPr>
            </w:pPr>
          </w:p>
          <w:p w14:paraId="25EA5A1A"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2A8F6393" w14:textId="77777777" w:rsidR="001A2CF6" w:rsidRPr="00C9086F" w:rsidRDefault="001A2CF6" w:rsidP="001A2CF6">
            <w:pPr>
              <w:textAlignment w:val="baseline"/>
              <w:rPr>
                <w:rFonts w:cs="Times New Roman"/>
                <w:spacing w:val="-6"/>
              </w:rPr>
            </w:pPr>
            <w:r w:rsidRPr="00C9086F">
              <w:rPr>
                <w:rFonts w:cs="Times New Roman"/>
                <w:spacing w:val="-6"/>
              </w:rPr>
              <w:t>Капуста</w:t>
            </w:r>
          </w:p>
          <w:p w14:paraId="59EBC6DB" w14:textId="77777777" w:rsidR="001A2CF6" w:rsidRPr="00C9086F" w:rsidRDefault="001A2CF6" w:rsidP="001A2CF6">
            <w:pPr>
              <w:textAlignment w:val="baseline"/>
              <w:rPr>
                <w:rFonts w:cs="Times New Roman"/>
                <w:spacing w:val="-6"/>
              </w:rPr>
            </w:pPr>
          </w:p>
          <w:p w14:paraId="4538B233" w14:textId="77777777" w:rsidR="001A2CF6" w:rsidRPr="00C9086F" w:rsidRDefault="001A2CF6" w:rsidP="001A2CF6">
            <w:pPr>
              <w:textAlignment w:val="baseline"/>
              <w:rPr>
                <w:rFonts w:cs="Times New Roman"/>
                <w:spacing w:val="-6"/>
              </w:rPr>
            </w:pPr>
          </w:p>
          <w:p w14:paraId="2B1924EC" w14:textId="77777777" w:rsidR="001A2CF6" w:rsidRPr="00C9086F" w:rsidRDefault="001A2CF6" w:rsidP="001A2CF6">
            <w:pPr>
              <w:textAlignment w:val="baseline"/>
              <w:rPr>
                <w:rFonts w:cs="Times New Roman"/>
                <w:spacing w:val="-6"/>
              </w:rPr>
            </w:pPr>
          </w:p>
        </w:tc>
        <w:tc>
          <w:tcPr>
            <w:tcW w:w="1575" w:type="dxa"/>
            <w:gridSpan w:val="4"/>
            <w:tcBorders>
              <w:top w:val="single" w:sz="4" w:space="0" w:color="000000"/>
              <w:left w:val="single" w:sz="4" w:space="0" w:color="000000"/>
              <w:bottom w:val="single" w:sz="4" w:space="0" w:color="000000"/>
            </w:tcBorders>
            <w:shd w:val="clear" w:color="auto" w:fill="auto"/>
          </w:tcPr>
          <w:p w14:paraId="7EAA35C4" w14:textId="77777777" w:rsidR="001A2CF6" w:rsidRPr="00C9086F" w:rsidRDefault="001A2CF6" w:rsidP="001A2CF6">
            <w:pPr>
              <w:textAlignment w:val="baseline"/>
              <w:rPr>
                <w:rFonts w:cs="Times New Roman"/>
              </w:rPr>
            </w:pPr>
            <w:r w:rsidRPr="00C9086F">
              <w:rPr>
                <w:rFonts w:cs="Times New Roman"/>
              </w:rPr>
              <w:t>Білани, капустяна совка, капустяна міль</w:t>
            </w:r>
          </w:p>
        </w:tc>
        <w:tc>
          <w:tcPr>
            <w:tcW w:w="1402" w:type="dxa"/>
            <w:tcBorders>
              <w:top w:val="single" w:sz="4" w:space="0" w:color="000000"/>
              <w:left w:val="single" w:sz="4" w:space="0" w:color="000000"/>
              <w:bottom w:val="single" w:sz="4" w:space="0" w:color="000000"/>
            </w:tcBorders>
            <w:shd w:val="clear" w:color="auto" w:fill="auto"/>
          </w:tcPr>
          <w:p w14:paraId="62DD9DB5"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6AF80C2E" w14:textId="77777777" w:rsidR="001A2CF6" w:rsidRPr="00C9086F" w:rsidRDefault="001A2CF6" w:rsidP="001A2CF6">
            <w:pPr>
              <w:textAlignment w:val="baseline"/>
              <w:rPr>
                <w:rFonts w:cs="Times New Roman"/>
              </w:rPr>
            </w:pPr>
          </w:p>
          <w:p w14:paraId="48F84256"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7715C05F" w14:textId="77777777" w:rsidR="001A2CF6" w:rsidRPr="00C9086F" w:rsidRDefault="001A2CF6" w:rsidP="001A2CF6">
            <w:pPr>
              <w:jc w:val="center"/>
              <w:textAlignment w:val="baseline"/>
              <w:rPr>
                <w:rFonts w:cs="Times New Roman"/>
              </w:rPr>
            </w:pPr>
            <w:r w:rsidRPr="00C9086F">
              <w:rPr>
                <w:rFonts w:cs="Times New Roman"/>
              </w:rPr>
              <w:t>14</w:t>
            </w:r>
          </w:p>
          <w:p w14:paraId="1881E244" w14:textId="77777777" w:rsidR="001A2CF6" w:rsidRPr="00C9086F" w:rsidRDefault="001A2CF6" w:rsidP="001A2CF6">
            <w:pPr>
              <w:jc w:val="center"/>
              <w:textAlignment w:val="baseline"/>
              <w:rPr>
                <w:rFonts w:cs="Times New Roman"/>
              </w:rPr>
            </w:pPr>
          </w:p>
          <w:p w14:paraId="49D217F4" w14:textId="77777777" w:rsidR="001A2CF6" w:rsidRPr="00C9086F" w:rsidRDefault="001A2CF6" w:rsidP="001A2CF6">
            <w:pPr>
              <w:jc w:val="center"/>
              <w:textAlignment w:val="baseline"/>
              <w:rPr>
                <w:rFonts w:cs="Times New Roman"/>
              </w:rPr>
            </w:pPr>
          </w:p>
          <w:p w14:paraId="1BEDCFE6" w14:textId="77777777" w:rsidR="001A2CF6" w:rsidRPr="00C9086F" w:rsidRDefault="001A2CF6" w:rsidP="001A2CF6">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D4D5F62" w14:textId="77777777" w:rsidR="001A2CF6" w:rsidRPr="00C9086F" w:rsidRDefault="001A2CF6" w:rsidP="001A2CF6">
            <w:pPr>
              <w:jc w:val="center"/>
              <w:textAlignment w:val="baseline"/>
              <w:rPr>
                <w:rFonts w:cs="Times New Roman"/>
              </w:rPr>
            </w:pPr>
            <w:r w:rsidRPr="00C9086F">
              <w:rPr>
                <w:rFonts w:cs="Times New Roman"/>
              </w:rPr>
              <w:t>2</w:t>
            </w:r>
          </w:p>
          <w:p w14:paraId="6C50E83F" w14:textId="77777777" w:rsidR="001A2CF6" w:rsidRPr="00C9086F" w:rsidRDefault="001A2CF6" w:rsidP="001A2CF6">
            <w:pPr>
              <w:jc w:val="center"/>
              <w:textAlignment w:val="baseline"/>
              <w:rPr>
                <w:rFonts w:cs="Times New Roman"/>
              </w:rPr>
            </w:pPr>
          </w:p>
          <w:p w14:paraId="76EABB2F" w14:textId="77777777" w:rsidR="001A2CF6" w:rsidRPr="00C9086F" w:rsidRDefault="001A2CF6" w:rsidP="001A2CF6">
            <w:pPr>
              <w:jc w:val="center"/>
              <w:textAlignment w:val="baseline"/>
              <w:rPr>
                <w:rFonts w:cs="Times New Roman"/>
              </w:rPr>
            </w:pPr>
          </w:p>
          <w:p w14:paraId="261BF57C" w14:textId="77777777" w:rsidR="001A2CF6" w:rsidRPr="00C9086F" w:rsidRDefault="001A2CF6" w:rsidP="001A2CF6">
            <w:pPr>
              <w:textAlignment w:val="baseline"/>
              <w:rPr>
                <w:rFonts w:cs="Times New Roman"/>
              </w:rPr>
            </w:pPr>
          </w:p>
        </w:tc>
      </w:tr>
      <w:tr w:rsidR="00C9086F" w:rsidRPr="00C9086F" w14:paraId="5F622C73" w14:textId="77777777" w:rsidTr="00BB5861">
        <w:trPr>
          <w:trHeight w:val="1962"/>
        </w:trPr>
        <w:tc>
          <w:tcPr>
            <w:tcW w:w="1847" w:type="dxa"/>
            <w:gridSpan w:val="2"/>
            <w:vMerge/>
            <w:tcBorders>
              <w:left w:val="single" w:sz="4" w:space="0" w:color="000000"/>
            </w:tcBorders>
            <w:shd w:val="clear" w:color="auto" w:fill="auto"/>
          </w:tcPr>
          <w:p w14:paraId="75F3E07C"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27F7F3E7" w14:textId="77777777" w:rsidR="001A2CF6" w:rsidRPr="00C9086F" w:rsidRDefault="001A2CF6" w:rsidP="001A2CF6">
            <w:pPr>
              <w:spacing w:before="100" w:after="100"/>
              <w:textAlignment w:val="baseline"/>
              <w:rPr>
                <w:rFonts w:cs="Times New Roman"/>
                <w:spacing w:val="-6"/>
              </w:rPr>
            </w:pPr>
            <w:r w:rsidRPr="00C9086F">
              <w:rPr>
                <w:rFonts w:cs="Times New Roman"/>
              </w:rPr>
              <w:t>8 мл на 5 л води (молоді дерева – 2 л, старі – 5 л на дерево)</w:t>
            </w:r>
          </w:p>
        </w:tc>
        <w:tc>
          <w:tcPr>
            <w:tcW w:w="1275" w:type="dxa"/>
            <w:gridSpan w:val="2"/>
            <w:tcBorders>
              <w:top w:val="single" w:sz="4" w:space="0" w:color="000000"/>
              <w:left w:val="single" w:sz="4" w:space="0" w:color="000000"/>
              <w:bottom w:val="single" w:sz="4" w:space="0" w:color="000000"/>
            </w:tcBorders>
            <w:shd w:val="clear" w:color="auto" w:fill="auto"/>
          </w:tcPr>
          <w:p w14:paraId="6E54AC52" w14:textId="77777777" w:rsidR="001A2CF6" w:rsidRPr="00C9086F" w:rsidRDefault="001A2CF6" w:rsidP="001A2CF6">
            <w:pPr>
              <w:spacing w:before="100" w:after="100"/>
              <w:textAlignment w:val="baseline"/>
              <w:rPr>
                <w:rFonts w:cs="Times New Roman"/>
              </w:rPr>
            </w:pPr>
            <w:r w:rsidRPr="00C9086F">
              <w:rPr>
                <w:rFonts w:cs="Times New Roman"/>
                <w:spacing w:val="-6"/>
              </w:rPr>
              <w:t>Яблуня</w:t>
            </w:r>
          </w:p>
        </w:tc>
        <w:tc>
          <w:tcPr>
            <w:tcW w:w="1575" w:type="dxa"/>
            <w:gridSpan w:val="4"/>
            <w:tcBorders>
              <w:top w:val="single" w:sz="4" w:space="0" w:color="000000"/>
              <w:left w:val="single" w:sz="4" w:space="0" w:color="000000"/>
              <w:bottom w:val="single" w:sz="4" w:space="0" w:color="000000"/>
            </w:tcBorders>
            <w:shd w:val="clear" w:color="auto" w:fill="auto"/>
          </w:tcPr>
          <w:p w14:paraId="4163C9F6" w14:textId="77777777" w:rsidR="001A2CF6" w:rsidRPr="00C9086F" w:rsidRDefault="001A2CF6" w:rsidP="001A2CF6">
            <w:pPr>
              <w:spacing w:before="100" w:after="100"/>
              <w:textAlignment w:val="baseline"/>
              <w:rPr>
                <w:rFonts w:cs="Times New Roman"/>
              </w:rPr>
            </w:pPr>
            <w:r w:rsidRPr="00C9086F">
              <w:rPr>
                <w:rFonts w:cs="Times New Roman"/>
              </w:rPr>
              <w:t>Яблунева плодожерка, листовійки, мінуючі молі</w:t>
            </w:r>
          </w:p>
        </w:tc>
        <w:tc>
          <w:tcPr>
            <w:tcW w:w="1402" w:type="dxa"/>
            <w:tcBorders>
              <w:top w:val="single" w:sz="4" w:space="0" w:color="000000"/>
              <w:left w:val="single" w:sz="4" w:space="0" w:color="000000"/>
              <w:bottom w:val="single" w:sz="4" w:space="0" w:color="000000"/>
            </w:tcBorders>
            <w:shd w:val="clear" w:color="auto" w:fill="auto"/>
          </w:tcPr>
          <w:p w14:paraId="2C47CC18" w14:textId="77777777" w:rsidR="001A2CF6" w:rsidRPr="00C9086F" w:rsidRDefault="001A2CF6" w:rsidP="001A2CF6">
            <w:pPr>
              <w:spacing w:before="100" w:after="100"/>
              <w:textAlignment w:val="baseline"/>
              <w:rPr>
                <w:rFonts w:cs="Times New Roman"/>
              </w:rPr>
            </w:pPr>
            <w:r w:rsidRPr="00C9086F">
              <w:rPr>
                <w:rFonts w:cs="Times New Roman"/>
              </w:rPr>
              <w:t xml:space="preserve">Обприскування в період вегетації. Витрата робочої </w:t>
            </w:r>
            <w:r w:rsidRPr="00C9086F">
              <w:rPr>
                <w:rFonts w:cs="Times New Roman"/>
                <w:spacing w:val="-6"/>
              </w:rPr>
              <w:t>рідини - молоді дерва</w:t>
            </w:r>
            <w:r w:rsidRPr="00C9086F">
              <w:rPr>
                <w:rFonts w:cs="Times New Roman"/>
              </w:rPr>
              <w:t xml:space="preserve"> - 2л на дерево,на старе дерево - 5л</w:t>
            </w:r>
          </w:p>
        </w:tc>
        <w:tc>
          <w:tcPr>
            <w:tcW w:w="1276" w:type="dxa"/>
            <w:tcBorders>
              <w:top w:val="single" w:sz="4" w:space="0" w:color="000000"/>
              <w:left w:val="single" w:sz="4" w:space="0" w:color="000000"/>
              <w:bottom w:val="single" w:sz="4" w:space="0" w:color="000000"/>
            </w:tcBorders>
            <w:shd w:val="clear" w:color="auto" w:fill="auto"/>
          </w:tcPr>
          <w:p w14:paraId="596D7382" w14:textId="77777777" w:rsidR="001A2CF6" w:rsidRPr="00C9086F" w:rsidRDefault="001A2CF6" w:rsidP="001A2CF6">
            <w:pPr>
              <w:jc w:val="center"/>
              <w:textAlignment w:val="baseline"/>
              <w:rPr>
                <w:rFonts w:cs="Times New Roman"/>
              </w:rPr>
            </w:pPr>
          </w:p>
          <w:p w14:paraId="56F5244E" w14:textId="77777777" w:rsidR="001A2CF6" w:rsidRPr="00C9086F" w:rsidRDefault="001A2CF6" w:rsidP="001A2CF6">
            <w:pPr>
              <w:jc w:val="center"/>
              <w:textAlignment w:val="baseline"/>
              <w:rPr>
                <w:rFonts w:cs="Times New Roman"/>
              </w:rPr>
            </w:pPr>
          </w:p>
          <w:p w14:paraId="157EBBA0" w14:textId="77777777" w:rsidR="001A2CF6" w:rsidRPr="00C9086F" w:rsidRDefault="001A2CF6" w:rsidP="001A2CF6">
            <w:pPr>
              <w:spacing w:before="100" w:after="100"/>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9F0A332" w14:textId="77777777" w:rsidR="001A2CF6" w:rsidRPr="00C9086F" w:rsidRDefault="001A2CF6" w:rsidP="001A2CF6">
            <w:pPr>
              <w:jc w:val="center"/>
              <w:textAlignment w:val="baseline"/>
              <w:rPr>
                <w:rFonts w:cs="Times New Roman"/>
              </w:rPr>
            </w:pPr>
          </w:p>
          <w:p w14:paraId="5FB1863C" w14:textId="77777777" w:rsidR="001A2CF6" w:rsidRPr="00C9086F" w:rsidRDefault="001A2CF6" w:rsidP="001A2CF6">
            <w:pPr>
              <w:jc w:val="center"/>
              <w:textAlignment w:val="baseline"/>
              <w:rPr>
                <w:rFonts w:cs="Times New Roman"/>
              </w:rPr>
            </w:pPr>
          </w:p>
          <w:p w14:paraId="38779A2B" w14:textId="77777777" w:rsidR="001A2CF6" w:rsidRPr="00C9086F" w:rsidRDefault="001A2CF6" w:rsidP="001A2CF6">
            <w:pPr>
              <w:spacing w:before="100" w:after="100"/>
              <w:jc w:val="center"/>
              <w:textAlignment w:val="baseline"/>
              <w:rPr>
                <w:rFonts w:cs="Times New Roman"/>
              </w:rPr>
            </w:pPr>
            <w:r w:rsidRPr="00C9086F">
              <w:rPr>
                <w:rFonts w:cs="Times New Roman"/>
              </w:rPr>
              <w:t>2</w:t>
            </w:r>
          </w:p>
        </w:tc>
      </w:tr>
      <w:tr w:rsidR="00C9086F" w:rsidRPr="00C9086F" w14:paraId="56FA3C62" w14:textId="77777777" w:rsidTr="00BB5861">
        <w:trPr>
          <w:trHeight w:val="1601"/>
        </w:trPr>
        <w:tc>
          <w:tcPr>
            <w:tcW w:w="1847" w:type="dxa"/>
            <w:gridSpan w:val="2"/>
            <w:vMerge/>
            <w:tcBorders>
              <w:left w:val="single" w:sz="4" w:space="0" w:color="000000"/>
              <w:bottom w:val="single" w:sz="4" w:space="0" w:color="000000"/>
            </w:tcBorders>
            <w:shd w:val="clear" w:color="auto" w:fill="auto"/>
          </w:tcPr>
          <w:p w14:paraId="545026E5"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21F10758" w14:textId="77777777" w:rsidR="001A2CF6" w:rsidRPr="00C9086F" w:rsidRDefault="001A2CF6" w:rsidP="001A2CF6">
            <w:pPr>
              <w:textAlignment w:val="baseline"/>
              <w:rPr>
                <w:rFonts w:cs="Times New Roman"/>
              </w:rPr>
            </w:pPr>
            <w:r w:rsidRPr="00C9086F">
              <w:rPr>
                <w:rFonts w:cs="Times New Roman"/>
              </w:rPr>
              <w:t>8 мл на 5 л води (1,5–2 л на кущ)</w:t>
            </w:r>
          </w:p>
          <w:p w14:paraId="36B380E1"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1F63FD46" w14:textId="77777777" w:rsidR="001A2CF6" w:rsidRPr="00C9086F" w:rsidRDefault="001A2CF6" w:rsidP="001A2CF6">
            <w:pPr>
              <w:textAlignment w:val="baseline"/>
              <w:rPr>
                <w:rFonts w:cs="Times New Roman"/>
                <w:spacing w:val="-6"/>
              </w:rPr>
            </w:pPr>
            <w:r w:rsidRPr="00C9086F">
              <w:rPr>
                <w:rFonts w:cs="Times New Roman"/>
                <w:spacing w:val="-6"/>
              </w:rPr>
              <w:t>Виноград-ники</w:t>
            </w:r>
          </w:p>
          <w:p w14:paraId="59F82F7C" w14:textId="77777777" w:rsidR="001A2CF6" w:rsidRPr="00C9086F" w:rsidRDefault="001A2CF6" w:rsidP="001A2CF6">
            <w:pPr>
              <w:textAlignment w:val="baseline"/>
              <w:rPr>
                <w:rFonts w:cs="Times New Roman"/>
                <w:spacing w:val="-6"/>
              </w:rPr>
            </w:pPr>
          </w:p>
        </w:tc>
        <w:tc>
          <w:tcPr>
            <w:tcW w:w="1575" w:type="dxa"/>
            <w:gridSpan w:val="4"/>
            <w:tcBorders>
              <w:top w:val="single" w:sz="4" w:space="0" w:color="000000"/>
              <w:left w:val="single" w:sz="4" w:space="0" w:color="000000"/>
              <w:bottom w:val="single" w:sz="4" w:space="0" w:color="000000"/>
            </w:tcBorders>
            <w:shd w:val="clear" w:color="auto" w:fill="auto"/>
          </w:tcPr>
          <w:p w14:paraId="214285B6" w14:textId="77777777" w:rsidR="001A2CF6" w:rsidRPr="00C9086F" w:rsidRDefault="001A2CF6" w:rsidP="001A2CF6">
            <w:pPr>
              <w:textAlignment w:val="baseline"/>
              <w:rPr>
                <w:rFonts w:cs="Times New Roman"/>
              </w:rPr>
            </w:pPr>
            <w:r w:rsidRPr="00C9086F">
              <w:rPr>
                <w:rFonts w:cs="Times New Roman"/>
              </w:rPr>
              <w:t>Гронова листовійка</w:t>
            </w:r>
          </w:p>
          <w:p w14:paraId="10104C8B"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5C553787" w14:textId="77777777" w:rsidR="001A2CF6" w:rsidRPr="00C9086F" w:rsidRDefault="001A2CF6" w:rsidP="001A2CF6">
            <w:pPr>
              <w:spacing w:before="100" w:after="100"/>
              <w:textAlignment w:val="baseline"/>
              <w:rPr>
                <w:rFonts w:cs="Times New Roman"/>
              </w:rPr>
            </w:pPr>
            <w:r w:rsidRPr="00C9086F">
              <w:rPr>
                <w:rFonts w:cs="Times New Roman"/>
              </w:rPr>
              <w:t xml:space="preserve">Обприскування в період вегетації. Витрата робочої </w:t>
            </w:r>
            <w:r w:rsidRPr="00C9086F">
              <w:rPr>
                <w:rFonts w:cs="Times New Roman"/>
                <w:spacing w:val="-6"/>
              </w:rPr>
              <w:t>рідини 1,5-2,0 л на кущ</w:t>
            </w:r>
          </w:p>
        </w:tc>
        <w:tc>
          <w:tcPr>
            <w:tcW w:w="1276" w:type="dxa"/>
            <w:tcBorders>
              <w:top w:val="single" w:sz="4" w:space="0" w:color="000000"/>
              <w:left w:val="single" w:sz="4" w:space="0" w:color="000000"/>
              <w:bottom w:val="single" w:sz="4" w:space="0" w:color="000000"/>
            </w:tcBorders>
            <w:shd w:val="clear" w:color="auto" w:fill="auto"/>
          </w:tcPr>
          <w:p w14:paraId="4C401760" w14:textId="77777777" w:rsidR="001A2CF6" w:rsidRPr="00C9086F" w:rsidRDefault="001A2CF6" w:rsidP="001A2CF6">
            <w:pPr>
              <w:jc w:val="center"/>
              <w:textAlignment w:val="baseline"/>
              <w:rPr>
                <w:rFonts w:cs="Times New Roman"/>
              </w:rPr>
            </w:pPr>
            <w:r w:rsidRPr="00C9086F">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1CD95D7"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72276D48" w14:textId="77777777" w:rsidTr="00BB5861">
        <w:trPr>
          <w:trHeight w:val="221"/>
        </w:trPr>
        <w:tc>
          <w:tcPr>
            <w:tcW w:w="1847" w:type="dxa"/>
            <w:gridSpan w:val="2"/>
            <w:tcBorders>
              <w:top w:val="single" w:sz="4" w:space="0" w:color="000000"/>
              <w:left w:val="single" w:sz="4" w:space="0" w:color="000000"/>
              <w:bottom w:val="single" w:sz="4" w:space="0" w:color="000000"/>
            </w:tcBorders>
            <w:shd w:val="clear" w:color="auto" w:fill="auto"/>
          </w:tcPr>
          <w:p w14:paraId="58EB6F4A" w14:textId="77777777" w:rsidR="001A2CF6" w:rsidRPr="00C9086F" w:rsidRDefault="001A2CF6" w:rsidP="001A2CF6">
            <w:pPr>
              <w:textAlignment w:val="baseline"/>
              <w:rPr>
                <w:rFonts w:cs="Times New Roman"/>
              </w:rPr>
            </w:pPr>
            <w:r w:rsidRPr="00C9086F">
              <w:rPr>
                <w:rFonts w:cs="Times New Roman"/>
                <w:b/>
              </w:rPr>
              <w:t xml:space="preserve">НУПРІД 600, ТН, </w:t>
            </w:r>
            <w:r w:rsidRPr="00C9086F">
              <w:rPr>
                <w:rFonts w:cs="Times New Roman"/>
              </w:rPr>
              <w:t>(імідаклоприд, 600 г/л)</w:t>
            </w:r>
            <w:r w:rsidRPr="00C9086F">
              <w:rPr>
                <w:rFonts w:cs="Times New Roman"/>
                <w:b/>
              </w:rPr>
              <w:t xml:space="preserve">, </w:t>
            </w:r>
            <w:r w:rsidRPr="00C9086F">
              <w:rPr>
                <w:rFonts w:cs="Times New Roman"/>
              </w:rPr>
              <w:t>ф. «Нуфарм ГмбХ енд Ко. КГ», Австрія,</w:t>
            </w:r>
            <w:r w:rsidRPr="00C9086F">
              <w:rPr>
                <w:rFonts w:cs="Times New Roman"/>
                <w:b/>
              </w:rPr>
              <w:t xml:space="preserve"> 2024 р.</w:t>
            </w:r>
          </w:p>
        </w:tc>
        <w:tc>
          <w:tcPr>
            <w:tcW w:w="1418" w:type="dxa"/>
            <w:tcBorders>
              <w:top w:val="single" w:sz="4" w:space="0" w:color="000000"/>
              <w:left w:val="single" w:sz="4" w:space="0" w:color="000000"/>
              <w:bottom w:val="single" w:sz="4" w:space="0" w:color="000000"/>
            </w:tcBorders>
            <w:shd w:val="clear" w:color="auto" w:fill="auto"/>
          </w:tcPr>
          <w:p w14:paraId="5B19551B" w14:textId="77777777" w:rsidR="001A2CF6" w:rsidRPr="00C9086F" w:rsidRDefault="001A2CF6" w:rsidP="001A2CF6">
            <w:pPr>
              <w:textAlignment w:val="baseline"/>
              <w:rPr>
                <w:rFonts w:cs="Times New Roman"/>
              </w:rPr>
            </w:pPr>
            <w:r w:rsidRPr="00C9086F">
              <w:rPr>
                <w:rFonts w:cs="Times New Roman"/>
              </w:rPr>
              <w:t>4-8 мл на 1 літр води</w:t>
            </w:r>
          </w:p>
          <w:p w14:paraId="75E2C3DF" w14:textId="77777777" w:rsidR="001A2CF6" w:rsidRPr="00C9086F" w:rsidRDefault="001A2CF6" w:rsidP="001A2CF6">
            <w:pPr>
              <w:textAlignment w:val="baseline"/>
              <w:rPr>
                <w:rFonts w:cs="Times New Roman"/>
              </w:rPr>
            </w:pPr>
          </w:p>
          <w:p w14:paraId="178144C4" w14:textId="77777777" w:rsidR="001A2CF6" w:rsidRPr="00C9086F" w:rsidRDefault="001A2CF6" w:rsidP="001A2CF6">
            <w:pPr>
              <w:textAlignment w:val="baseline"/>
              <w:rPr>
                <w:rFonts w:cs="Times New Roman"/>
              </w:rPr>
            </w:pPr>
          </w:p>
          <w:p w14:paraId="5537C554" w14:textId="77777777" w:rsidR="001A2CF6" w:rsidRPr="00C9086F" w:rsidRDefault="001A2CF6" w:rsidP="001A2CF6">
            <w:pPr>
              <w:textAlignment w:val="baseline"/>
              <w:rPr>
                <w:rFonts w:cs="Times New Roman"/>
              </w:rPr>
            </w:pPr>
          </w:p>
          <w:p w14:paraId="579A1536" w14:textId="77777777" w:rsidR="001A2CF6" w:rsidRPr="00C9086F" w:rsidRDefault="001A2CF6" w:rsidP="001A2CF6">
            <w:pPr>
              <w:textAlignment w:val="baseline"/>
              <w:rPr>
                <w:rFonts w:cs="Times New Roman"/>
              </w:rPr>
            </w:pPr>
          </w:p>
          <w:p w14:paraId="4D2C8F75"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41886959" w14:textId="77777777" w:rsidR="001A2CF6" w:rsidRPr="00C9086F" w:rsidRDefault="001A2CF6" w:rsidP="001A2CF6">
            <w:pPr>
              <w:textAlignment w:val="baseline"/>
              <w:rPr>
                <w:rFonts w:cs="Times New Roman"/>
              </w:rPr>
            </w:pPr>
            <w:r w:rsidRPr="00C9086F">
              <w:rPr>
                <w:rFonts w:cs="Times New Roman"/>
              </w:rPr>
              <w:t>Суниця (розсадна)</w:t>
            </w:r>
          </w:p>
          <w:p w14:paraId="293E601D"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58F9F7C6" w14:textId="77777777" w:rsidR="001A2CF6" w:rsidRPr="00C9086F" w:rsidRDefault="001A2CF6" w:rsidP="001A2CF6">
            <w:pPr>
              <w:textAlignment w:val="baseline"/>
              <w:rPr>
                <w:rFonts w:cs="Times New Roman"/>
              </w:rPr>
            </w:pPr>
            <w:r w:rsidRPr="00C9086F">
              <w:rPr>
                <w:rFonts w:cs="Times New Roman"/>
              </w:rPr>
              <w:t>Комплекс ґрунтових шкідників (слимаки, дротяники, личинки пластинчастовусих, личинки підгризаючих і листогризучих совок)</w:t>
            </w:r>
          </w:p>
          <w:p w14:paraId="08A34C76"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7BB9030F" w14:textId="77777777" w:rsidR="001A2CF6" w:rsidRPr="00C9086F" w:rsidRDefault="001A2CF6" w:rsidP="001A2CF6">
            <w:pPr>
              <w:textAlignment w:val="baseline"/>
              <w:rPr>
                <w:rFonts w:cs="Times New Roman"/>
              </w:rPr>
            </w:pPr>
            <w:r w:rsidRPr="00C9086F">
              <w:rPr>
                <w:rFonts w:cs="Times New Roman"/>
              </w:rPr>
              <w:t xml:space="preserve">Внесення препарату до суміші (бовтанки), що складається глини, перегною </w:t>
            </w:r>
          </w:p>
          <w:p w14:paraId="03B75F7F" w14:textId="77777777" w:rsidR="001A2CF6" w:rsidRPr="00C9086F" w:rsidRDefault="001A2CF6" w:rsidP="001A2CF6">
            <w:pPr>
              <w:textAlignment w:val="baseline"/>
              <w:rPr>
                <w:rFonts w:cs="Times New Roman"/>
              </w:rPr>
            </w:pPr>
            <w:r w:rsidRPr="00C9086F">
              <w:rPr>
                <w:rFonts w:cs="Times New Roman"/>
              </w:rPr>
              <w:t>та  води (співвідношення 0,7 кг, 0,8 кг, 1,0 л, відповідно), в яку занурюють кореневу систему розсади перед її вмсаджуванням у ґрунт.</w:t>
            </w:r>
          </w:p>
        </w:tc>
        <w:tc>
          <w:tcPr>
            <w:tcW w:w="1276" w:type="dxa"/>
            <w:tcBorders>
              <w:top w:val="single" w:sz="4" w:space="0" w:color="000000"/>
              <w:left w:val="single" w:sz="4" w:space="0" w:color="000000"/>
              <w:bottom w:val="single" w:sz="4" w:space="0" w:color="000000"/>
            </w:tcBorders>
            <w:shd w:val="clear" w:color="auto" w:fill="auto"/>
          </w:tcPr>
          <w:p w14:paraId="2CD74728" w14:textId="77777777" w:rsidR="001A2CF6" w:rsidRPr="00C9086F" w:rsidRDefault="001A2CF6" w:rsidP="001A2CF6">
            <w:pPr>
              <w:jc w:val="center"/>
              <w:textAlignment w:val="baseline"/>
              <w:rPr>
                <w:rFonts w:cs="Times New Roman"/>
              </w:rPr>
            </w:pPr>
            <w:r w:rsidRPr="00C9086F">
              <w:rPr>
                <w:rFonts w:cs="Times New Roman"/>
              </w:rPr>
              <w:t>-</w:t>
            </w:r>
          </w:p>
          <w:p w14:paraId="59D18FF6" w14:textId="77777777" w:rsidR="001A2CF6" w:rsidRPr="00C9086F" w:rsidRDefault="001A2CF6" w:rsidP="001A2CF6">
            <w:pPr>
              <w:jc w:val="center"/>
              <w:textAlignment w:val="baseline"/>
              <w:rPr>
                <w:rFonts w:cs="Times New Roman"/>
              </w:rPr>
            </w:pPr>
          </w:p>
          <w:p w14:paraId="578CC6AE" w14:textId="77777777" w:rsidR="001A2CF6" w:rsidRPr="00C9086F" w:rsidRDefault="001A2CF6" w:rsidP="001A2CF6">
            <w:pPr>
              <w:jc w:val="center"/>
              <w:textAlignment w:val="baseline"/>
              <w:rPr>
                <w:rFonts w:cs="Times New Roman"/>
              </w:rPr>
            </w:pPr>
          </w:p>
          <w:p w14:paraId="4EAED3C8" w14:textId="77777777" w:rsidR="001A2CF6" w:rsidRPr="00C9086F" w:rsidRDefault="001A2CF6" w:rsidP="001A2CF6">
            <w:pPr>
              <w:jc w:val="center"/>
              <w:textAlignment w:val="baseline"/>
              <w:rPr>
                <w:rFonts w:cs="Times New Roman"/>
              </w:rPr>
            </w:pPr>
          </w:p>
          <w:p w14:paraId="23FF7FF1" w14:textId="77777777" w:rsidR="001A2CF6" w:rsidRPr="00C9086F" w:rsidRDefault="001A2CF6" w:rsidP="001A2CF6">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BDC03B0" w14:textId="77777777" w:rsidR="001A2CF6" w:rsidRPr="00C9086F" w:rsidRDefault="001A2CF6" w:rsidP="001A2CF6">
            <w:pPr>
              <w:jc w:val="center"/>
              <w:textAlignment w:val="baseline"/>
              <w:rPr>
                <w:rFonts w:cs="Times New Roman"/>
              </w:rPr>
            </w:pPr>
            <w:r w:rsidRPr="00C9086F">
              <w:rPr>
                <w:rFonts w:cs="Times New Roman"/>
              </w:rPr>
              <w:t>1</w:t>
            </w:r>
          </w:p>
          <w:p w14:paraId="6286472F" w14:textId="77777777" w:rsidR="001A2CF6" w:rsidRPr="00C9086F" w:rsidRDefault="001A2CF6" w:rsidP="001A2CF6">
            <w:pPr>
              <w:jc w:val="center"/>
              <w:textAlignment w:val="baseline"/>
              <w:rPr>
                <w:rFonts w:cs="Times New Roman"/>
              </w:rPr>
            </w:pPr>
          </w:p>
          <w:p w14:paraId="5465C485" w14:textId="77777777" w:rsidR="001A2CF6" w:rsidRPr="00C9086F" w:rsidRDefault="001A2CF6" w:rsidP="001A2CF6">
            <w:pPr>
              <w:jc w:val="center"/>
              <w:textAlignment w:val="baseline"/>
              <w:rPr>
                <w:rFonts w:cs="Times New Roman"/>
              </w:rPr>
            </w:pPr>
          </w:p>
          <w:p w14:paraId="5F30F21D" w14:textId="77777777" w:rsidR="001A2CF6" w:rsidRPr="00C9086F" w:rsidRDefault="001A2CF6" w:rsidP="001A2CF6">
            <w:pPr>
              <w:jc w:val="center"/>
              <w:textAlignment w:val="baseline"/>
              <w:rPr>
                <w:rFonts w:cs="Times New Roman"/>
              </w:rPr>
            </w:pPr>
          </w:p>
          <w:p w14:paraId="73C52D88" w14:textId="77777777" w:rsidR="001A2CF6" w:rsidRPr="00C9086F" w:rsidRDefault="001A2CF6" w:rsidP="001A2CF6">
            <w:pPr>
              <w:jc w:val="center"/>
              <w:textAlignment w:val="baseline"/>
              <w:rPr>
                <w:rFonts w:cs="Times New Roman"/>
              </w:rPr>
            </w:pPr>
          </w:p>
          <w:p w14:paraId="6E70A2EE" w14:textId="77777777" w:rsidR="001A2CF6" w:rsidRPr="00C9086F" w:rsidRDefault="001A2CF6" w:rsidP="001A2CF6">
            <w:pPr>
              <w:jc w:val="center"/>
              <w:textAlignment w:val="baseline"/>
              <w:rPr>
                <w:rFonts w:cs="Times New Roman"/>
              </w:rPr>
            </w:pPr>
          </w:p>
        </w:tc>
      </w:tr>
      <w:tr w:rsidR="00C9086F" w:rsidRPr="00C9086F" w14:paraId="2A43F1F0" w14:textId="77777777" w:rsidTr="004831BD">
        <w:trPr>
          <w:trHeight w:val="930"/>
        </w:trPr>
        <w:tc>
          <w:tcPr>
            <w:tcW w:w="1847" w:type="dxa"/>
            <w:gridSpan w:val="2"/>
            <w:vMerge w:val="restart"/>
            <w:tcBorders>
              <w:top w:val="single" w:sz="4" w:space="0" w:color="000000"/>
              <w:left w:val="single" w:sz="4" w:space="0" w:color="000000"/>
            </w:tcBorders>
            <w:shd w:val="clear" w:color="auto" w:fill="auto"/>
          </w:tcPr>
          <w:p w14:paraId="25B9629D" w14:textId="77777777" w:rsidR="00940501" w:rsidRPr="00C9086F" w:rsidRDefault="00940501" w:rsidP="00A36E24">
            <w:pPr>
              <w:rPr>
                <w:rFonts w:eastAsia="Times New Roman" w:cs="Times New Roman"/>
                <w:lang w:eastAsia="uk-UA" w:bidi="ar-SA"/>
              </w:rPr>
            </w:pPr>
            <w:r w:rsidRPr="00C9086F">
              <w:rPr>
                <w:rFonts w:cs="Times New Roman"/>
              </w:rPr>
              <w:lastRenderedPageBreak/>
              <w:t>Прованто Майт 240 SC, КС,                       (спіродіклофен, 240 г/л)</w:t>
            </w:r>
          </w:p>
          <w:p w14:paraId="6BFA1C34" w14:textId="77777777" w:rsidR="00940501" w:rsidRPr="00C9086F" w:rsidRDefault="00940501" w:rsidP="00A36E24">
            <w:pPr>
              <w:rPr>
                <w:rFonts w:cs="Times New Roman"/>
              </w:rPr>
            </w:pPr>
            <w:r w:rsidRPr="00C9086F">
              <w:rPr>
                <w:rFonts w:cs="Times New Roman"/>
              </w:rPr>
              <w:t xml:space="preserve">Байєр АГ, Німеччина, </w:t>
            </w:r>
          </w:p>
          <w:p w14:paraId="6B651A01" w14:textId="31CEF783" w:rsidR="00940501" w:rsidRPr="00C9086F" w:rsidRDefault="00940501" w:rsidP="00A36E24">
            <w:pPr>
              <w:rPr>
                <w:rFonts w:eastAsia="Times New Roman" w:cs="Times New Roman"/>
                <w:lang w:eastAsia="uk-UA" w:bidi="ar-SA"/>
              </w:rPr>
            </w:pPr>
            <w:r w:rsidRPr="00C9086F">
              <w:rPr>
                <w:rFonts w:cs="Times New Roman"/>
              </w:rPr>
              <w:t>2032 р.</w:t>
            </w:r>
          </w:p>
          <w:p w14:paraId="61987CD6" w14:textId="31F1D65C" w:rsidR="00940501" w:rsidRPr="00C9086F" w:rsidRDefault="00940501" w:rsidP="00A36E24">
            <w:pPr>
              <w:rPr>
                <w:rFonts w:eastAsia="Times New Roman" w:cs="Times New Roman"/>
                <w:lang w:eastAsia="uk-UA" w:bidi="ar-SA"/>
              </w:rPr>
            </w:pPr>
          </w:p>
          <w:p w14:paraId="793AE396" w14:textId="7D0B4D6B" w:rsidR="00940501" w:rsidRPr="00C9086F" w:rsidRDefault="00940501" w:rsidP="00A36E24">
            <w:pPr>
              <w:rPr>
                <w:rFonts w:ascii="Calibri" w:eastAsia="Times New Roman" w:hAnsi="Calibri" w:cs="Calibri"/>
                <w:sz w:val="22"/>
                <w:szCs w:val="22"/>
                <w:lang w:eastAsia="uk-UA" w:bidi="ar-SA"/>
              </w:rPr>
            </w:pPr>
          </w:p>
          <w:p w14:paraId="3020E615" w14:textId="4CE5D243" w:rsidR="00940501" w:rsidRPr="00C9086F" w:rsidRDefault="00940501" w:rsidP="001A2CF6">
            <w:pPr>
              <w:textAlignment w:val="baseline"/>
              <w:rPr>
                <w:rFonts w:cs="Times New Roman"/>
              </w:rPr>
            </w:pPr>
          </w:p>
        </w:tc>
        <w:tc>
          <w:tcPr>
            <w:tcW w:w="1418" w:type="dxa"/>
            <w:tcBorders>
              <w:top w:val="single" w:sz="4" w:space="0" w:color="000000"/>
              <w:left w:val="single" w:sz="4" w:space="0" w:color="000000"/>
              <w:bottom w:val="single" w:sz="4" w:space="0" w:color="000000"/>
            </w:tcBorders>
            <w:shd w:val="clear" w:color="auto" w:fill="auto"/>
          </w:tcPr>
          <w:p w14:paraId="7A0F8CEE" w14:textId="0AC853A9" w:rsidR="00940501" w:rsidRPr="00C9086F" w:rsidRDefault="00940501" w:rsidP="00940501">
            <w:pPr>
              <w:jc w:val="center"/>
              <w:textAlignment w:val="baseline"/>
              <w:rPr>
                <w:rFonts w:cs="Times New Roman"/>
              </w:rPr>
            </w:pPr>
            <w:r w:rsidRPr="00C9086F">
              <w:rPr>
                <w:rFonts w:cs="Times New Roman"/>
              </w:rPr>
              <w:t>4 – 6 мл/10л води</w:t>
            </w:r>
          </w:p>
        </w:tc>
        <w:tc>
          <w:tcPr>
            <w:tcW w:w="1275" w:type="dxa"/>
            <w:gridSpan w:val="2"/>
            <w:tcBorders>
              <w:top w:val="single" w:sz="4" w:space="0" w:color="000000"/>
              <w:left w:val="single" w:sz="4" w:space="0" w:color="000000"/>
              <w:bottom w:val="single" w:sz="4" w:space="0" w:color="000000"/>
            </w:tcBorders>
            <w:shd w:val="clear" w:color="auto" w:fill="auto"/>
          </w:tcPr>
          <w:p w14:paraId="419E8ADC" w14:textId="30C26430" w:rsidR="00940501" w:rsidRPr="00C9086F" w:rsidRDefault="00940501" w:rsidP="00940501">
            <w:pPr>
              <w:jc w:val="center"/>
              <w:textAlignment w:val="baseline"/>
              <w:rPr>
                <w:rFonts w:cs="Times New Roman"/>
              </w:rPr>
            </w:pPr>
            <w:r w:rsidRPr="00C9086F">
              <w:rPr>
                <w:rFonts w:cs="Times New Roman"/>
              </w:rPr>
              <w:t>яблуня, груша</w:t>
            </w:r>
          </w:p>
        </w:tc>
        <w:tc>
          <w:tcPr>
            <w:tcW w:w="1575" w:type="dxa"/>
            <w:gridSpan w:val="4"/>
            <w:vMerge w:val="restart"/>
            <w:tcBorders>
              <w:top w:val="single" w:sz="4" w:space="0" w:color="000000"/>
              <w:left w:val="single" w:sz="4" w:space="0" w:color="000000"/>
            </w:tcBorders>
            <w:shd w:val="clear" w:color="auto" w:fill="auto"/>
          </w:tcPr>
          <w:p w14:paraId="7A41F242" w14:textId="455DB6E1" w:rsidR="00940501" w:rsidRPr="00C9086F" w:rsidRDefault="00940501" w:rsidP="001A2CF6">
            <w:pPr>
              <w:textAlignment w:val="baseline"/>
              <w:rPr>
                <w:rFonts w:cs="Times New Roman"/>
              </w:rPr>
            </w:pPr>
            <w:r w:rsidRPr="00C9086F">
              <w:rPr>
                <w:rFonts w:cs="Times New Roman"/>
                <w:shd w:val="clear" w:color="auto" w:fill="FFFFFF"/>
              </w:rPr>
              <w:t>рослинноїдні павутинні кліщі</w:t>
            </w:r>
          </w:p>
        </w:tc>
        <w:tc>
          <w:tcPr>
            <w:tcW w:w="1402" w:type="dxa"/>
            <w:vMerge w:val="restart"/>
            <w:tcBorders>
              <w:top w:val="single" w:sz="4" w:space="0" w:color="000000"/>
              <w:left w:val="single" w:sz="4" w:space="0" w:color="000000"/>
            </w:tcBorders>
            <w:shd w:val="clear" w:color="auto" w:fill="auto"/>
          </w:tcPr>
          <w:p w14:paraId="4EF7D419" w14:textId="77777777" w:rsidR="00940501" w:rsidRPr="00C9086F" w:rsidRDefault="00940501" w:rsidP="001A2CF6">
            <w:pPr>
              <w:textAlignment w:val="baseline"/>
              <w:rPr>
                <w:rFonts w:cs="Times New Roman"/>
              </w:rPr>
            </w:pPr>
            <w:r w:rsidRPr="00C9086F">
              <w:rPr>
                <w:rFonts w:cs="Times New Roman"/>
              </w:rPr>
              <w:t>Обприскування в період вегетації</w:t>
            </w:r>
          </w:p>
          <w:p w14:paraId="1490A252" w14:textId="77777777" w:rsidR="00940501" w:rsidRPr="00C9086F" w:rsidRDefault="00940501" w:rsidP="001A2CF6">
            <w:pPr>
              <w:textAlignment w:val="baseline"/>
              <w:rPr>
                <w:rFonts w:cs="Times New Roman"/>
              </w:rPr>
            </w:pPr>
          </w:p>
        </w:tc>
        <w:tc>
          <w:tcPr>
            <w:tcW w:w="1276" w:type="dxa"/>
            <w:vMerge w:val="restart"/>
            <w:tcBorders>
              <w:top w:val="single" w:sz="4" w:space="0" w:color="000000"/>
              <w:left w:val="single" w:sz="4" w:space="0" w:color="000000"/>
            </w:tcBorders>
            <w:shd w:val="clear" w:color="auto" w:fill="auto"/>
          </w:tcPr>
          <w:p w14:paraId="0BAFD219" w14:textId="6A4471B0" w:rsidR="00940501" w:rsidRPr="00C9086F" w:rsidRDefault="00940501" w:rsidP="001A2CF6">
            <w:pPr>
              <w:textAlignment w:val="baseline"/>
              <w:rPr>
                <w:rFonts w:cs="Times New Roman"/>
              </w:rPr>
            </w:pPr>
          </w:p>
        </w:tc>
        <w:tc>
          <w:tcPr>
            <w:tcW w:w="709" w:type="dxa"/>
            <w:gridSpan w:val="2"/>
            <w:vMerge w:val="restart"/>
            <w:tcBorders>
              <w:top w:val="single" w:sz="4" w:space="0" w:color="000000"/>
              <w:left w:val="single" w:sz="4" w:space="0" w:color="000000"/>
              <w:right w:val="single" w:sz="4" w:space="0" w:color="000000"/>
            </w:tcBorders>
            <w:shd w:val="clear" w:color="auto" w:fill="auto"/>
          </w:tcPr>
          <w:p w14:paraId="731BC64C" w14:textId="77777777" w:rsidR="00940501" w:rsidRPr="00C9086F" w:rsidRDefault="00940501" w:rsidP="001A2CF6">
            <w:pPr>
              <w:jc w:val="center"/>
              <w:textAlignment w:val="baseline"/>
              <w:rPr>
                <w:rFonts w:cs="Times New Roman"/>
              </w:rPr>
            </w:pPr>
            <w:r w:rsidRPr="00C9086F">
              <w:rPr>
                <w:rFonts w:cs="Times New Roman"/>
              </w:rPr>
              <w:t>2</w:t>
            </w:r>
          </w:p>
          <w:p w14:paraId="0B933AD0" w14:textId="77777777" w:rsidR="00940501" w:rsidRPr="00C9086F" w:rsidRDefault="00940501" w:rsidP="001A2CF6">
            <w:pPr>
              <w:jc w:val="center"/>
              <w:textAlignment w:val="baseline"/>
              <w:rPr>
                <w:rFonts w:cs="Times New Roman"/>
              </w:rPr>
            </w:pPr>
          </w:p>
        </w:tc>
      </w:tr>
      <w:tr w:rsidR="00C9086F" w:rsidRPr="00C9086F" w14:paraId="44BFE15D" w14:textId="77777777" w:rsidTr="004831BD">
        <w:trPr>
          <w:trHeight w:val="1957"/>
        </w:trPr>
        <w:tc>
          <w:tcPr>
            <w:tcW w:w="1847" w:type="dxa"/>
            <w:gridSpan w:val="2"/>
            <w:vMerge/>
            <w:tcBorders>
              <w:left w:val="single" w:sz="4" w:space="0" w:color="000000"/>
            </w:tcBorders>
            <w:shd w:val="clear" w:color="auto" w:fill="auto"/>
          </w:tcPr>
          <w:p w14:paraId="0BA55CC2" w14:textId="77777777" w:rsidR="00940501" w:rsidRPr="00C9086F" w:rsidRDefault="00940501" w:rsidP="001A2CF6">
            <w:pPr>
              <w:textAlignment w:val="baseline"/>
              <w:rPr>
                <w:rFonts w:cs="Times New Roman"/>
                <w:b/>
                <w:bCs/>
              </w:rPr>
            </w:pPr>
          </w:p>
        </w:tc>
        <w:tc>
          <w:tcPr>
            <w:tcW w:w="1418" w:type="dxa"/>
            <w:tcBorders>
              <w:top w:val="single" w:sz="4" w:space="0" w:color="000000"/>
              <w:left w:val="single" w:sz="4" w:space="0" w:color="000000"/>
            </w:tcBorders>
            <w:shd w:val="clear" w:color="auto" w:fill="auto"/>
          </w:tcPr>
          <w:p w14:paraId="08A2833B" w14:textId="690B1C2A" w:rsidR="00940501" w:rsidRPr="00C9086F" w:rsidRDefault="00940501" w:rsidP="00940501">
            <w:pPr>
              <w:jc w:val="center"/>
              <w:textAlignment w:val="baseline"/>
              <w:rPr>
                <w:rFonts w:cs="Times New Roman"/>
              </w:rPr>
            </w:pPr>
            <w:r w:rsidRPr="00C9086F">
              <w:rPr>
                <w:rFonts w:cs="Times New Roman"/>
              </w:rPr>
              <w:t>5 мл/5 л води</w:t>
            </w:r>
          </w:p>
        </w:tc>
        <w:tc>
          <w:tcPr>
            <w:tcW w:w="1275" w:type="dxa"/>
            <w:gridSpan w:val="2"/>
            <w:tcBorders>
              <w:top w:val="single" w:sz="4" w:space="0" w:color="000000"/>
              <w:left w:val="single" w:sz="4" w:space="0" w:color="000000"/>
            </w:tcBorders>
            <w:shd w:val="clear" w:color="auto" w:fill="auto"/>
          </w:tcPr>
          <w:p w14:paraId="5D91364A" w14:textId="689EFF18" w:rsidR="00940501" w:rsidRPr="00C9086F" w:rsidRDefault="00940501" w:rsidP="001A2CF6">
            <w:pPr>
              <w:textAlignment w:val="baseline"/>
              <w:rPr>
                <w:rFonts w:cs="Times New Roman"/>
              </w:rPr>
            </w:pPr>
            <w:r w:rsidRPr="00C9086F">
              <w:rPr>
                <w:rFonts w:cs="Times New Roman"/>
              </w:rPr>
              <w:t>огірки, баклажани</w:t>
            </w:r>
          </w:p>
        </w:tc>
        <w:tc>
          <w:tcPr>
            <w:tcW w:w="1575" w:type="dxa"/>
            <w:gridSpan w:val="4"/>
            <w:vMerge/>
            <w:tcBorders>
              <w:left w:val="single" w:sz="4" w:space="0" w:color="000000"/>
            </w:tcBorders>
            <w:shd w:val="clear" w:color="auto" w:fill="auto"/>
          </w:tcPr>
          <w:p w14:paraId="26DC9624" w14:textId="657F2AF2" w:rsidR="00940501" w:rsidRPr="00C9086F" w:rsidRDefault="00940501" w:rsidP="001A2CF6">
            <w:pPr>
              <w:textAlignment w:val="baseline"/>
              <w:rPr>
                <w:rFonts w:cs="Times New Roman"/>
              </w:rPr>
            </w:pPr>
          </w:p>
        </w:tc>
        <w:tc>
          <w:tcPr>
            <w:tcW w:w="1402" w:type="dxa"/>
            <w:vMerge/>
            <w:tcBorders>
              <w:left w:val="single" w:sz="4" w:space="0" w:color="000000"/>
            </w:tcBorders>
            <w:shd w:val="clear" w:color="auto" w:fill="auto"/>
          </w:tcPr>
          <w:p w14:paraId="6CA1244D" w14:textId="77777777" w:rsidR="00940501" w:rsidRPr="00C9086F" w:rsidRDefault="00940501" w:rsidP="00940501">
            <w:pPr>
              <w:textAlignment w:val="baseline"/>
              <w:rPr>
                <w:rFonts w:cs="Times New Roman"/>
              </w:rPr>
            </w:pPr>
          </w:p>
        </w:tc>
        <w:tc>
          <w:tcPr>
            <w:tcW w:w="1276" w:type="dxa"/>
            <w:vMerge/>
            <w:tcBorders>
              <w:left w:val="single" w:sz="4" w:space="0" w:color="000000"/>
            </w:tcBorders>
            <w:shd w:val="clear" w:color="auto" w:fill="auto"/>
          </w:tcPr>
          <w:p w14:paraId="7CFA9149" w14:textId="77777777" w:rsidR="00940501" w:rsidRPr="00C9086F" w:rsidRDefault="00940501" w:rsidP="001A2CF6">
            <w:pPr>
              <w:textAlignment w:val="baseline"/>
              <w:rPr>
                <w:rFonts w:cs="Times New Roman"/>
              </w:rPr>
            </w:pPr>
          </w:p>
        </w:tc>
        <w:tc>
          <w:tcPr>
            <w:tcW w:w="709" w:type="dxa"/>
            <w:gridSpan w:val="2"/>
            <w:vMerge/>
            <w:tcBorders>
              <w:left w:val="single" w:sz="4" w:space="0" w:color="000000"/>
              <w:right w:val="single" w:sz="4" w:space="0" w:color="000000"/>
            </w:tcBorders>
            <w:shd w:val="clear" w:color="auto" w:fill="auto"/>
          </w:tcPr>
          <w:p w14:paraId="4AA8B1F5" w14:textId="77777777" w:rsidR="00940501" w:rsidRPr="00C9086F" w:rsidRDefault="00940501" w:rsidP="00940501">
            <w:pPr>
              <w:jc w:val="center"/>
              <w:textAlignment w:val="baseline"/>
              <w:rPr>
                <w:rFonts w:cs="Times New Roman"/>
              </w:rPr>
            </w:pPr>
          </w:p>
        </w:tc>
      </w:tr>
      <w:tr w:rsidR="00C9086F" w:rsidRPr="00C9086F" w14:paraId="06B3F478" w14:textId="77777777" w:rsidTr="00BB5861">
        <w:trPr>
          <w:trHeight w:val="221"/>
        </w:trPr>
        <w:tc>
          <w:tcPr>
            <w:tcW w:w="1847" w:type="dxa"/>
            <w:gridSpan w:val="2"/>
            <w:tcBorders>
              <w:top w:val="single" w:sz="4" w:space="0" w:color="000000"/>
              <w:left w:val="single" w:sz="4" w:space="0" w:color="000000"/>
              <w:bottom w:val="single" w:sz="4" w:space="0" w:color="000000"/>
            </w:tcBorders>
            <w:shd w:val="clear" w:color="auto" w:fill="auto"/>
          </w:tcPr>
          <w:p w14:paraId="3365FD4C" w14:textId="77777777" w:rsidR="00940501" w:rsidRPr="00C9086F" w:rsidRDefault="001A2CF6" w:rsidP="001A2CF6">
            <w:pPr>
              <w:textAlignment w:val="baseline"/>
              <w:rPr>
                <w:rFonts w:cs="Times New Roman"/>
              </w:rPr>
            </w:pPr>
            <w:r w:rsidRPr="00C9086F">
              <w:rPr>
                <w:rFonts w:cs="Times New Roman"/>
                <w:b/>
                <w:bCs/>
                <w:spacing w:val="-6"/>
              </w:rPr>
              <w:t>РАТИБОР</w:t>
            </w:r>
            <w:r w:rsidR="00940501" w:rsidRPr="00C9086F">
              <w:rPr>
                <w:rFonts w:cs="Times New Roman"/>
                <w:b/>
                <w:bCs/>
                <w:spacing w:val="-6"/>
              </w:rPr>
              <w:t xml:space="preserve"> БІО</w:t>
            </w:r>
            <w:r w:rsidRPr="00C9086F">
              <w:rPr>
                <w:rFonts w:cs="Times New Roman"/>
                <w:b/>
                <w:bCs/>
                <w:spacing w:val="-6"/>
              </w:rPr>
              <w:t xml:space="preserve">, </w:t>
            </w:r>
            <w:r w:rsidRPr="00C9086F">
              <w:rPr>
                <w:rFonts w:cs="Times New Roman"/>
                <w:spacing w:val="-6"/>
              </w:rPr>
              <w:t xml:space="preserve">РК, (імідаклоприд, 200 г/л), </w:t>
            </w:r>
          </w:p>
          <w:p w14:paraId="5511068E" w14:textId="3BE75A87" w:rsidR="00940501" w:rsidRPr="00C9086F" w:rsidRDefault="00940501" w:rsidP="00940501">
            <w:pPr>
              <w:rPr>
                <w:rFonts w:cs="Times New Roman"/>
              </w:rPr>
            </w:pPr>
            <w:r w:rsidRPr="00C9086F">
              <w:rPr>
                <w:rFonts w:ascii="Calibri" w:hAnsi="Calibri" w:cs="Calibri"/>
                <w:sz w:val="22"/>
                <w:szCs w:val="22"/>
              </w:rPr>
              <w:t>TOB «Бадваси», Україна, 2025 р.</w:t>
            </w:r>
          </w:p>
          <w:p w14:paraId="5BCFF810" w14:textId="71EE9DC9" w:rsidR="001A2CF6" w:rsidRPr="00C9086F" w:rsidRDefault="001A2CF6" w:rsidP="001A2CF6">
            <w:pPr>
              <w:textAlignment w:val="baseline"/>
              <w:rPr>
                <w:rFonts w:cs="Times New Roman"/>
              </w:rPr>
            </w:pPr>
          </w:p>
        </w:tc>
        <w:tc>
          <w:tcPr>
            <w:tcW w:w="1418" w:type="dxa"/>
            <w:tcBorders>
              <w:top w:val="single" w:sz="4" w:space="0" w:color="000000"/>
              <w:left w:val="single" w:sz="4" w:space="0" w:color="000000"/>
              <w:bottom w:val="single" w:sz="4" w:space="0" w:color="000000"/>
            </w:tcBorders>
            <w:shd w:val="clear" w:color="auto" w:fill="auto"/>
          </w:tcPr>
          <w:p w14:paraId="546C5C39" w14:textId="1F656FFF" w:rsidR="001A2CF6" w:rsidRPr="00C9086F" w:rsidRDefault="00940501" w:rsidP="001A2CF6">
            <w:pPr>
              <w:textAlignment w:val="baseline"/>
              <w:rPr>
                <w:rFonts w:cs="Times New Roman"/>
              </w:rPr>
            </w:pPr>
            <w:r w:rsidRPr="00C9086F">
              <w:rPr>
                <w:rFonts w:cs="Times New Roman"/>
              </w:rPr>
              <w:t>1,5-2,0 мл/0,01 га</w:t>
            </w:r>
            <w:r w:rsidR="001A2CF6" w:rsidRPr="00C9086F">
              <w:rPr>
                <w:rFonts w:cs="Times New Roman"/>
              </w:rPr>
              <w:t xml:space="preserve"> </w:t>
            </w:r>
          </w:p>
          <w:p w14:paraId="5C1ACB73" w14:textId="77777777" w:rsidR="001A2CF6" w:rsidRPr="00C9086F" w:rsidRDefault="001A2CF6" w:rsidP="001A2CF6">
            <w:pPr>
              <w:textAlignment w:val="baseline"/>
              <w:rPr>
                <w:rFonts w:cs="Times New Roman"/>
              </w:rPr>
            </w:pPr>
          </w:p>
          <w:p w14:paraId="0AFBE554" w14:textId="5B0718A0" w:rsidR="001A2CF6" w:rsidRPr="00C9086F" w:rsidRDefault="00940501" w:rsidP="001A2CF6">
            <w:pPr>
              <w:textAlignment w:val="baseline"/>
              <w:rPr>
                <w:rFonts w:cs="Times New Roman"/>
              </w:rPr>
            </w:pPr>
            <w:r w:rsidRPr="00C9086F">
              <w:rPr>
                <w:rFonts w:cs="Times New Roman"/>
              </w:rPr>
              <w:t xml:space="preserve">3,0 мл/0,01 га, </w:t>
            </w:r>
          </w:p>
        </w:tc>
        <w:tc>
          <w:tcPr>
            <w:tcW w:w="1275" w:type="dxa"/>
            <w:gridSpan w:val="2"/>
            <w:tcBorders>
              <w:top w:val="single" w:sz="4" w:space="0" w:color="000000"/>
              <w:left w:val="single" w:sz="4" w:space="0" w:color="000000"/>
              <w:bottom w:val="single" w:sz="4" w:space="0" w:color="000000"/>
            </w:tcBorders>
            <w:shd w:val="clear" w:color="auto" w:fill="auto"/>
          </w:tcPr>
          <w:p w14:paraId="7C99863A" w14:textId="77777777" w:rsidR="001A2CF6" w:rsidRPr="00C9086F" w:rsidRDefault="001A2CF6" w:rsidP="001A2CF6">
            <w:pPr>
              <w:textAlignment w:val="baseline"/>
              <w:rPr>
                <w:rFonts w:cs="Times New Roman"/>
              </w:rPr>
            </w:pPr>
            <w:r w:rsidRPr="00C9086F">
              <w:rPr>
                <w:rFonts w:cs="Times New Roman"/>
              </w:rPr>
              <w:t>Картопля</w:t>
            </w:r>
          </w:p>
          <w:p w14:paraId="28BF608C" w14:textId="77777777" w:rsidR="001A2CF6" w:rsidRPr="00C9086F" w:rsidRDefault="001A2CF6" w:rsidP="001A2CF6">
            <w:pPr>
              <w:textAlignment w:val="baseline"/>
              <w:rPr>
                <w:rFonts w:cs="Times New Roman"/>
              </w:rPr>
            </w:pPr>
          </w:p>
          <w:p w14:paraId="50E7AFE7" w14:textId="77777777" w:rsidR="001A2CF6" w:rsidRPr="00C9086F" w:rsidRDefault="001A2CF6" w:rsidP="001A2CF6">
            <w:pPr>
              <w:textAlignment w:val="baseline"/>
              <w:rPr>
                <w:rFonts w:cs="Times New Roman"/>
              </w:rPr>
            </w:pPr>
          </w:p>
          <w:p w14:paraId="635410F9" w14:textId="77777777" w:rsidR="001A2CF6" w:rsidRPr="00C9086F" w:rsidRDefault="001A2CF6" w:rsidP="001A2CF6">
            <w:pPr>
              <w:textAlignment w:val="baseline"/>
              <w:rPr>
                <w:rFonts w:cs="Times New Roman"/>
                <w:spacing w:val="-8"/>
              </w:rPr>
            </w:pPr>
            <w:r w:rsidRPr="00C9086F">
              <w:rPr>
                <w:rFonts w:cs="Times New Roman"/>
              </w:rPr>
              <w:t>Томати, баклажани</w:t>
            </w:r>
          </w:p>
          <w:p w14:paraId="2B1C1B6A" w14:textId="5C455222" w:rsidR="001A2CF6" w:rsidRPr="00C9086F" w:rsidRDefault="00940501" w:rsidP="001A2CF6">
            <w:pPr>
              <w:textAlignment w:val="baseline"/>
              <w:rPr>
                <w:rFonts w:cs="Times New Roman"/>
              </w:rPr>
            </w:pPr>
            <w:r w:rsidRPr="00C9086F">
              <w:rPr>
                <w:rFonts w:cs="Times New Roman"/>
                <w:spacing w:val="-8"/>
              </w:rPr>
              <w:t>ц</w:t>
            </w:r>
            <w:r w:rsidR="001A2CF6" w:rsidRPr="00C9086F">
              <w:rPr>
                <w:rFonts w:cs="Times New Roman"/>
                <w:spacing w:val="-8"/>
              </w:rPr>
              <w:t xml:space="preserve">ибуля </w:t>
            </w:r>
          </w:p>
        </w:tc>
        <w:tc>
          <w:tcPr>
            <w:tcW w:w="1575" w:type="dxa"/>
            <w:gridSpan w:val="4"/>
            <w:tcBorders>
              <w:top w:val="single" w:sz="4" w:space="0" w:color="000000"/>
              <w:left w:val="single" w:sz="4" w:space="0" w:color="000000"/>
              <w:bottom w:val="single" w:sz="4" w:space="0" w:color="000000"/>
            </w:tcBorders>
            <w:shd w:val="clear" w:color="auto" w:fill="auto"/>
          </w:tcPr>
          <w:p w14:paraId="70548E1E"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p w14:paraId="76DD0237" w14:textId="77777777" w:rsidR="001A2CF6" w:rsidRPr="00C9086F" w:rsidRDefault="001A2CF6" w:rsidP="001A2CF6">
            <w:pPr>
              <w:textAlignment w:val="baseline"/>
              <w:rPr>
                <w:rFonts w:cs="Times New Roman"/>
                <w:sz w:val="22"/>
                <w:szCs w:val="22"/>
              </w:rPr>
            </w:pPr>
          </w:p>
          <w:p w14:paraId="17AAF8C9" w14:textId="77777777" w:rsidR="001A2CF6" w:rsidRPr="00C9086F" w:rsidRDefault="001A2CF6" w:rsidP="001A2CF6">
            <w:pPr>
              <w:textAlignment w:val="baseline"/>
              <w:rPr>
                <w:rFonts w:cs="Times New Roman"/>
              </w:rPr>
            </w:pPr>
            <w:r w:rsidRPr="00C9086F">
              <w:rPr>
                <w:rFonts w:cs="Times New Roman"/>
                <w:sz w:val="22"/>
                <w:szCs w:val="22"/>
              </w:rPr>
              <w:t>Колорадський жук</w:t>
            </w:r>
          </w:p>
          <w:p w14:paraId="1516F3CA" w14:textId="77777777" w:rsidR="001A2CF6" w:rsidRPr="00C9086F" w:rsidRDefault="001A2CF6" w:rsidP="001A2CF6">
            <w:pPr>
              <w:textAlignment w:val="baseline"/>
              <w:rPr>
                <w:rFonts w:cs="Times New Roman"/>
              </w:rPr>
            </w:pPr>
          </w:p>
          <w:p w14:paraId="2C934BC6" w14:textId="77777777" w:rsidR="001A2CF6" w:rsidRPr="00C9086F" w:rsidRDefault="001A2CF6" w:rsidP="001A2CF6">
            <w:pPr>
              <w:textAlignment w:val="baseline"/>
              <w:rPr>
                <w:rFonts w:cs="Times New Roman"/>
              </w:rPr>
            </w:pPr>
            <w:r w:rsidRPr="00C9086F">
              <w:rPr>
                <w:rFonts w:cs="Times New Roman"/>
              </w:rPr>
              <w:t>Цибулева муха</w:t>
            </w:r>
          </w:p>
        </w:tc>
        <w:tc>
          <w:tcPr>
            <w:tcW w:w="1402" w:type="dxa"/>
            <w:tcBorders>
              <w:top w:val="single" w:sz="4" w:space="0" w:color="000000"/>
              <w:left w:val="single" w:sz="4" w:space="0" w:color="000000"/>
              <w:bottom w:val="single" w:sz="4" w:space="0" w:color="000000"/>
            </w:tcBorders>
            <w:shd w:val="clear" w:color="auto" w:fill="auto"/>
          </w:tcPr>
          <w:p w14:paraId="29CEB808"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7A76E138" w14:textId="77777777" w:rsidR="001A2CF6" w:rsidRPr="00C9086F" w:rsidRDefault="001A2CF6" w:rsidP="001A2CF6">
            <w:pPr>
              <w:textAlignment w:val="baseline"/>
              <w:rPr>
                <w:rFonts w:cs="Times New Roman"/>
              </w:rPr>
            </w:pPr>
          </w:p>
          <w:p w14:paraId="3DAB2B23"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6AA2B90D" w14:textId="77777777" w:rsidR="001A2CF6" w:rsidRPr="00C9086F" w:rsidRDefault="001A2CF6" w:rsidP="001A2CF6">
            <w:pPr>
              <w:textAlignment w:val="baseline"/>
              <w:rPr>
                <w:rFonts w:cs="Times New Roman"/>
              </w:rPr>
            </w:pPr>
          </w:p>
          <w:p w14:paraId="7FA211AB"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078CC72F"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3EC20581" w14:textId="77777777" w:rsidR="001A2CF6" w:rsidRPr="00C9086F" w:rsidRDefault="001A2CF6" w:rsidP="001A2CF6">
            <w:pPr>
              <w:textAlignment w:val="baseline"/>
              <w:rPr>
                <w:rFonts w:cs="Times New Roman"/>
              </w:rPr>
            </w:pPr>
            <w:r w:rsidRPr="00C9086F">
              <w:rPr>
                <w:rFonts w:cs="Times New Roman"/>
              </w:rPr>
              <w:t>20</w:t>
            </w:r>
          </w:p>
          <w:p w14:paraId="3459FEE1" w14:textId="77777777" w:rsidR="001A2CF6" w:rsidRPr="00C9086F" w:rsidRDefault="001A2CF6" w:rsidP="001A2CF6">
            <w:pPr>
              <w:textAlignment w:val="baseline"/>
              <w:rPr>
                <w:rFonts w:cs="Times New Roman"/>
              </w:rPr>
            </w:pPr>
          </w:p>
          <w:p w14:paraId="7B93CF7B" w14:textId="77777777" w:rsidR="001A2CF6" w:rsidRPr="00C9086F" w:rsidRDefault="001A2CF6" w:rsidP="001A2CF6">
            <w:pPr>
              <w:textAlignment w:val="baseline"/>
              <w:rPr>
                <w:rFonts w:cs="Times New Roman"/>
              </w:rPr>
            </w:pPr>
          </w:p>
          <w:p w14:paraId="708BA867" w14:textId="77777777" w:rsidR="001A2CF6" w:rsidRPr="00C9086F" w:rsidRDefault="001A2CF6" w:rsidP="001A2CF6">
            <w:pPr>
              <w:textAlignment w:val="baseline"/>
              <w:rPr>
                <w:rFonts w:cs="Times New Roman"/>
              </w:rPr>
            </w:pPr>
            <w:r w:rsidRPr="00C9086F">
              <w:rPr>
                <w:rFonts w:cs="Times New Roman"/>
              </w:rPr>
              <w:t>15</w:t>
            </w:r>
          </w:p>
          <w:p w14:paraId="38C86809" w14:textId="77777777" w:rsidR="001A2CF6" w:rsidRPr="00C9086F" w:rsidRDefault="001A2CF6" w:rsidP="001A2CF6">
            <w:pPr>
              <w:textAlignment w:val="baseline"/>
              <w:rPr>
                <w:rFonts w:cs="Times New Roman"/>
              </w:rPr>
            </w:pPr>
          </w:p>
          <w:p w14:paraId="7B4BFB68" w14:textId="77777777" w:rsidR="001A2CF6" w:rsidRPr="00C9086F" w:rsidRDefault="001A2CF6" w:rsidP="001A2CF6">
            <w:pPr>
              <w:textAlignment w:val="baseline"/>
              <w:rPr>
                <w:rFonts w:cs="Times New Roman"/>
              </w:rPr>
            </w:pPr>
          </w:p>
          <w:p w14:paraId="2CF8B254" w14:textId="77777777" w:rsidR="001A2CF6" w:rsidRPr="00C9086F" w:rsidRDefault="001A2CF6" w:rsidP="001A2CF6">
            <w:pP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BDE0992" w14:textId="77777777" w:rsidR="001A2CF6" w:rsidRPr="00C9086F" w:rsidRDefault="001A2CF6" w:rsidP="001A2CF6">
            <w:pPr>
              <w:jc w:val="center"/>
              <w:textAlignment w:val="baseline"/>
              <w:rPr>
                <w:rFonts w:cs="Times New Roman"/>
              </w:rPr>
            </w:pPr>
            <w:r w:rsidRPr="00C9086F">
              <w:rPr>
                <w:rFonts w:cs="Times New Roman"/>
              </w:rPr>
              <w:t>1</w:t>
            </w:r>
          </w:p>
          <w:p w14:paraId="702203B2" w14:textId="77777777" w:rsidR="001A2CF6" w:rsidRPr="00C9086F" w:rsidRDefault="001A2CF6" w:rsidP="001A2CF6">
            <w:pPr>
              <w:jc w:val="center"/>
              <w:textAlignment w:val="baseline"/>
              <w:rPr>
                <w:rFonts w:cs="Times New Roman"/>
              </w:rPr>
            </w:pPr>
          </w:p>
          <w:p w14:paraId="63F4C5D0" w14:textId="77777777" w:rsidR="001A2CF6" w:rsidRPr="00C9086F" w:rsidRDefault="001A2CF6" w:rsidP="001A2CF6">
            <w:pPr>
              <w:jc w:val="center"/>
              <w:textAlignment w:val="baseline"/>
              <w:rPr>
                <w:rFonts w:cs="Times New Roman"/>
              </w:rPr>
            </w:pPr>
          </w:p>
          <w:p w14:paraId="4055AA08" w14:textId="77777777" w:rsidR="001A2CF6" w:rsidRPr="00C9086F" w:rsidRDefault="001A2CF6" w:rsidP="001A2CF6">
            <w:pPr>
              <w:jc w:val="center"/>
              <w:textAlignment w:val="baseline"/>
              <w:rPr>
                <w:rFonts w:cs="Times New Roman"/>
              </w:rPr>
            </w:pPr>
            <w:r w:rsidRPr="00C9086F">
              <w:rPr>
                <w:rFonts w:cs="Times New Roman"/>
              </w:rPr>
              <w:t>1</w:t>
            </w:r>
          </w:p>
          <w:p w14:paraId="3168DD35" w14:textId="77777777" w:rsidR="001A2CF6" w:rsidRPr="00C9086F" w:rsidRDefault="001A2CF6" w:rsidP="001A2CF6">
            <w:pPr>
              <w:jc w:val="center"/>
              <w:textAlignment w:val="baseline"/>
              <w:rPr>
                <w:rFonts w:cs="Times New Roman"/>
              </w:rPr>
            </w:pPr>
          </w:p>
          <w:p w14:paraId="1EFB0E1A" w14:textId="77777777" w:rsidR="001A2CF6" w:rsidRPr="00C9086F" w:rsidRDefault="001A2CF6" w:rsidP="001A2CF6">
            <w:pPr>
              <w:jc w:val="center"/>
              <w:textAlignment w:val="baseline"/>
              <w:rPr>
                <w:rFonts w:cs="Times New Roman"/>
              </w:rPr>
            </w:pPr>
          </w:p>
          <w:p w14:paraId="2058B8BD"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319D23E4" w14:textId="77777777" w:rsidTr="00BB5861">
        <w:trPr>
          <w:trHeight w:val="1350"/>
        </w:trPr>
        <w:tc>
          <w:tcPr>
            <w:tcW w:w="1847" w:type="dxa"/>
            <w:gridSpan w:val="2"/>
            <w:vMerge w:val="restart"/>
            <w:tcBorders>
              <w:top w:val="single" w:sz="4" w:space="0" w:color="000000"/>
              <w:left w:val="single" w:sz="4" w:space="0" w:color="000000"/>
            </w:tcBorders>
            <w:shd w:val="clear" w:color="auto" w:fill="auto"/>
          </w:tcPr>
          <w:p w14:paraId="40B64FD9" w14:textId="77777777" w:rsidR="001A2CF6" w:rsidRPr="00C9086F" w:rsidRDefault="001A2CF6" w:rsidP="001A2CF6">
            <w:pPr>
              <w:textAlignment w:val="baseline"/>
              <w:rPr>
                <w:rFonts w:cs="Times New Roman"/>
              </w:rPr>
            </w:pPr>
            <w:r w:rsidRPr="00C9086F">
              <w:rPr>
                <w:rFonts w:cs="Times New Roman"/>
                <w:b/>
                <w:bCs/>
              </w:rPr>
              <w:t xml:space="preserve">РУБУС ПРОТЕКТ, ВГ, </w:t>
            </w:r>
            <w:r w:rsidRPr="00C9086F">
              <w:rPr>
                <w:rFonts w:cs="Times New Roman"/>
              </w:rPr>
              <w:t xml:space="preserve">(імідаклоприд, 700 г/кг) </w:t>
            </w:r>
          </w:p>
          <w:p w14:paraId="2D2210C6" w14:textId="77777777" w:rsidR="001A2CF6" w:rsidRPr="00C9086F" w:rsidRDefault="001A2CF6" w:rsidP="001A2CF6">
            <w:pPr>
              <w:textAlignment w:val="baseline"/>
              <w:rPr>
                <w:rFonts w:cs="Times New Roman"/>
                <w:b/>
              </w:rPr>
            </w:pPr>
            <w:r w:rsidRPr="00C9086F">
              <w:rPr>
                <w:rFonts w:cs="Times New Roman"/>
              </w:rPr>
              <w:t>ТОВ «Сидера-Агро», Тов Сімейний Сад», Україна, виробник Китай</w:t>
            </w:r>
          </w:p>
          <w:p w14:paraId="0EEA46B6" w14:textId="77777777" w:rsidR="001A2CF6" w:rsidRPr="00C9086F" w:rsidRDefault="001A2CF6" w:rsidP="001A2CF6">
            <w:pPr>
              <w:textAlignment w:val="baseline"/>
              <w:rPr>
                <w:rFonts w:cs="Times New Roman"/>
              </w:rPr>
            </w:pPr>
            <w:r w:rsidRPr="00C9086F">
              <w:rPr>
                <w:rFonts w:cs="Times New Roman"/>
                <w:b/>
              </w:rPr>
              <w:t>2027 р.</w:t>
            </w:r>
          </w:p>
        </w:tc>
        <w:tc>
          <w:tcPr>
            <w:tcW w:w="1418" w:type="dxa"/>
            <w:tcBorders>
              <w:top w:val="single" w:sz="4" w:space="0" w:color="000000"/>
              <w:left w:val="single" w:sz="4" w:space="0" w:color="000000"/>
              <w:bottom w:val="single" w:sz="4" w:space="0" w:color="000000"/>
            </w:tcBorders>
            <w:shd w:val="clear" w:color="auto" w:fill="auto"/>
          </w:tcPr>
          <w:p w14:paraId="4CA7723B" w14:textId="77777777" w:rsidR="001A2CF6" w:rsidRPr="00C9086F" w:rsidRDefault="001A2CF6" w:rsidP="001A2CF6">
            <w:pPr>
              <w:textAlignment w:val="baseline"/>
              <w:rPr>
                <w:rFonts w:cs="Times New Roman"/>
              </w:rPr>
            </w:pPr>
            <w:r w:rsidRPr="00C9086F">
              <w:rPr>
                <w:rFonts w:cs="Times New Roman"/>
              </w:rPr>
              <w:t>0,7 г на 10 л води</w:t>
            </w:r>
          </w:p>
          <w:p w14:paraId="4ED63187"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0A36D7B2" w14:textId="77777777" w:rsidR="001A2CF6" w:rsidRPr="00C9086F" w:rsidRDefault="001A2CF6" w:rsidP="001A2CF6">
            <w:pPr>
              <w:textAlignment w:val="baseline"/>
              <w:rPr>
                <w:rFonts w:cs="Times New Roman"/>
              </w:rPr>
            </w:pPr>
            <w:r w:rsidRPr="00C9086F">
              <w:rPr>
                <w:rFonts w:cs="Times New Roman"/>
              </w:rPr>
              <w:t>Яблуня, груша</w:t>
            </w:r>
          </w:p>
          <w:p w14:paraId="74FD7E5C" w14:textId="77777777" w:rsidR="001A2CF6" w:rsidRPr="00C9086F" w:rsidRDefault="001A2CF6" w:rsidP="001A2CF6">
            <w:pPr>
              <w:textAlignment w:val="baseline"/>
              <w:rPr>
                <w:rFonts w:cs="Times New Roman"/>
              </w:rPr>
            </w:pPr>
          </w:p>
        </w:tc>
        <w:tc>
          <w:tcPr>
            <w:tcW w:w="1575" w:type="dxa"/>
            <w:gridSpan w:val="4"/>
            <w:tcBorders>
              <w:top w:val="single" w:sz="4" w:space="0" w:color="000000"/>
              <w:left w:val="single" w:sz="4" w:space="0" w:color="000000"/>
              <w:bottom w:val="single" w:sz="4" w:space="0" w:color="000000"/>
            </w:tcBorders>
            <w:shd w:val="clear" w:color="auto" w:fill="auto"/>
          </w:tcPr>
          <w:p w14:paraId="3BE58031" w14:textId="77777777" w:rsidR="001A2CF6" w:rsidRPr="00C9086F" w:rsidRDefault="001A2CF6" w:rsidP="001A2CF6">
            <w:pPr>
              <w:textAlignment w:val="baseline"/>
              <w:rPr>
                <w:rFonts w:cs="Times New Roman"/>
              </w:rPr>
            </w:pPr>
            <w:r w:rsidRPr="00C9086F">
              <w:rPr>
                <w:rFonts w:cs="Times New Roman"/>
              </w:rPr>
              <w:t>Яблунева плодожерка, листовійки, попелиці</w:t>
            </w:r>
          </w:p>
          <w:p w14:paraId="6E739983" w14:textId="77777777" w:rsidR="001A2CF6" w:rsidRPr="00C9086F" w:rsidRDefault="001A2CF6" w:rsidP="001A2CF6">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63D51BE4"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 Витрати робочої рідини10 л</w:t>
            </w:r>
          </w:p>
          <w:p w14:paraId="019BE9DA" w14:textId="77777777" w:rsidR="001A2CF6" w:rsidRPr="00C9086F" w:rsidRDefault="001A2CF6" w:rsidP="001A2CF6">
            <w:pPr>
              <w:spacing w:before="100" w:after="100"/>
              <w:textAlignment w:val="baseline"/>
              <w:rPr>
                <w:rFonts w:cs="Times New Roman"/>
              </w:rPr>
            </w:pPr>
            <w:r w:rsidRPr="00C9086F">
              <w:rPr>
                <w:rFonts w:cs="Times New Roman"/>
              </w:rPr>
              <w:t>на 6-8 дерев віком до 5 років або на 3-4 дерева віком понад 5 років</w:t>
            </w:r>
          </w:p>
        </w:tc>
        <w:tc>
          <w:tcPr>
            <w:tcW w:w="1276" w:type="dxa"/>
            <w:tcBorders>
              <w:top w:val="single" w:sz="4" w:space="0" w:color="000000"/>
              <w:left w:val="single" w:sz="4" w:space="0" w:color="000000"/>
              <w:bottom w:val="single" w:sz="4" w:space="0" w:color="000000"/>
            </w:tcBorders>
            <w:shd w:val="clear" w:color="auto" w:fill="auto"/>
          </w:tcPr>
          <w:p w14:paraId="5566F283" w14:textId="77777777" w:rsidR="001A2CF6" w:rsidRPr="00C9086F" w:rsidRDefault="001A2CF6" w:rsidP="001A2CF6">
            <w:pPr>
              <w:textAlignment w:val="baseline"/>
              <w:rPr>
                <w:rFonts w:cs="Times New Roman"/>
              </w:rPr>
            </w:pPr>
            <w:r w:rsidRPr="00C9086F">
              <w:rPr>
                <w:rFonts w:cs="Times New Roman"/>
              </w:rPr>
              <w:t>30</w:t>
            </w:r>
          </w:p>
          <w:p w14:paraId="69726CC5" w14:textId="77777777" w:rsidR="001A2CF6" w:rsidRPr="00C9086F" w:rsidRDefault="001A2CF6" w:rsidP="001A2CF6">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5C3BD6C" w14:textId="77777777" w:rsidR="001A2CF6" w:rsidRPr="00C9086F" w:rsidRDefault="001A2CF6" w:rsidP="001A2CF6">
            <w:pPr>
              <w:jc w:val="center"/>
              <w:textAlignment w:val="baseline"/>
              <w:rPr>
                <w:rFonts w:cs="Times New Roman"/>
              </w:rPr>
            </w:pPr>
            <w:r w:rsidRPr="00C9086F">
              <w:rPr>
                <w:rFonts w:cs="Times New Roman"/>
              </w:rPr>
              <w:t>2</w:t>
            </w:r>
          </w:p>
          <w:p w14:paraId="2146BBBE" w14:textId="77777777" w:rsidR="001A2CF6" w:rsidRPr="00C9086F" w:rsidRDefault="001A2CF6" w:rsidP="001A2CF6">
            <w:pPr>
              <w:jc w:val="center"/>
              <w:textAlignment w:val="baseline"/>
              <w:rPr>
                <w:rFonts w:cs="Times New Roman"/>
              </w:rPr>
            </w:pPr>
          </w:p>
        </w:tc>
      </w:tr>
      <w:tr w:rsidR="00C9086F" w:rsidRPr="00C9086F" w14:paraId="1FE125F3" w14:textId="77777777" w:rsidTr="00BB5861">
        <w:trPr>
          <w:trHeight w:val="779"/>
        </w:trPr>
        <w:tc>
          <w:tcPr>
            <w:tcW w:w="1847" w:type="dxa"/>
            <w:gridSpan w:val="2"/>
            <w:vMerge/>
            <w:tcBorders>
              <w:left w:val="single" w:sz="4" w:space="0" w:color="000000"/>
            </w:tcBorders>
            <w:shd w:val="clear" w:color="auto" w:fill="auto"/>
          </w:tcPr>
          <w:p w14:paraId="7476C0AF"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0ACAF822" w14:textId="77777777" w:rsidR="001A2CF6" w:rsidRPr="00C9086F" w:rsidRDefault="001A2CF6" w:rsidP="001A2CF6">
            <w:pPr>
              <w:textAlignment w:val="baseline"/>
              <w:rPr>
                <w:rFonts w:cs="Times New Roman"/>
              </w:rPr>
            </w:pPr>
            <w:r w:rsidRPr="00C9086F">
              <w:rPr>
                <w:rFonts w:cs="Times New Roman"/>
              </w:rPr>
              <w:t>0,45-0,5 г/5 л води на 1 сотку</w:t>
            </w:r>
          </w:p>
        </w:tc>
        <w:tc>
          <w:tcPr>
            <w:tcW w:w="1275" w:type="dxa"/>
            <w:gridSpan w:val="2"/>
            <w:tcBorders>
              <w:top w:val="single" w:sz="4" w:space="0" w:color="000000"/>
              <w:left w:val="single" w:sz="4" w:space="0" w:color="000000"/>
              <w:bottom w:val="single" w:sz="4" w:space="0" w:color="000000"/>
            </w:tcBorders>
            <w:shd w:val="clear" w:color="auto" w:fill="auto"/>
          </w:tcPr>
          <w:p w14:paraId="279DDBE3" w14:textId="77777777" w:rsidR="001A2CF6" w:rsidRPr="00C9086F" w:rsidRDefault="001A2CF6" w:rsidP="001A2CF6">
            <w:pPr>
              <w:textAlignment w:val="baseline"/>
              <w:rPr>
                <w:rFonts w:cs="Times New Roman"/>
              </w:rPr>
            </w:pPr>
            <w:r w:rsidRPr="00C9086F">
              <w:rPr>
                <w:rFonts w:cs="Times New Roman"/>
              </w:rPr>
              <w:t>Томати, баклажани</w:t>
            </w:r>
          </w:p>
        </w:tc>
        <w:tc>
          <w:tcPr>
            <w:tcW w:w="1575" w:type="dxa"/>
            <w:gridSpan w:val="4"/>
            <w:tcBorders>
              <w:top w:val="single" w:sz="4" w:space="0" w:color="000000"/>
              <w:left w:val="single" w:sz="4" w:space="0" w:color="000000"/>
              <w:bottom w:val="single" w:sz="4" w:space="0" w:color="000000"/>
            </w:tcBorders>
            <w:shd w:val="clear" w:color="auto" w:fill="auto"/>
          </w:tcPr>
          <w:p w14:paraId="6E095B65"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780419EA"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50631952" w14:textId="77777777" w:rsidR="001A2CF6" w:rsidRPr="00C9086F" w:rsidRDefault="001A2CF6" w:rsidP="001A2CF6">
            <w:pPr>
              <w:textAlignment w:val="baseline"/>
              <w:rPr>
                <w:rFonts w:cs="Times New Roman"/>
              </w:rPr>
            </w:pPr>
            <w:r w:rsidRPr="00C9086F">
              <w:rPr>
                <w:rFonts w:cs="Times New Roman"/>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4CF4D9D"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09FF3868" w14:textId="77777777" w:rsidTr="00BB5861">
        <w:trPr>
          <w:trHeight w:val="652"/>
        </w:trPr>
        <w:tc>
          <w:tcPr>
            <w:tcW w:w="1847" w:type="dxa"/>
            <w:gridSpan w:val="2"/>
            <w:vMerge/>
            <w:tcBorders>
              <w:left w:val="single" w:sz="4" w:space="0" w:color="000000"/>
              <w:bottom w:val="single" w:sz="4" w:space="0" w:color="000000"/>
            </w:tcBorders>
            <w:shd w:val="clear" w:color="auto" w:fill="auto"/>
          </w:tcPr>
          <w:p w14:paraId="1B79B1AC" w14:textId="77777777" w:rsidR="001A2CF6" w:rsidRPr="00C9086F" w:rsidRDefault="001A2CF6" w:rsidP="001A2CF6">
            <w:pPr>
              <w:snapToGrid w:val="0"/>
              <w:textAlignment w:val="baseline"/>
              <w:rPr>
                <w:rFonts w:cs="Times New Roman"/>
                <w:b/>
                <w:bCs/>
              </w:rPr>
            </w:pPr>
          </w:p>
        </w:tc>
        <w:tc>
          <w:tcPr>
            <w:tcW w:w="1418" w:type="dxa"/>
            <w:tcBorders>
              <w:top w:val="single" w:sz="4" w:space="0" w:color="000000"/>
              <w:left w:val="single" w:sz="4" w:space="0" w:color="000000"/>
              <w:bottom w:val="single" w:sz="4" w:space="0" w:color="000000"/>
            </w:tcBorders>
            <w:shd w:val="clear" w:color="auto" w:fill="auto"/>
          </w:tcPr>
          <w:p w14:paraId="26A1D785" w14:textId="77777777" w:rsidR="001A2CF6" w:rsidRPr="00C9086F" w:rsidRDefault="001A2CF6" w:rsidP="001A2CF6">
            <w:pPr>
              <w:textAlignment w:val="baseline"/>
              <w:rPr>
                <w:rFonts w:cs="Times New Roman"/>
              </w:rPr>
            </w:pPr>
            <w:r w:rsidRPr="00C9086F">
              <w:rPr>
                <w:rFonts w:cs="Times New Roman"/>
              </w:rPr>
              <w:t>0,45-0,5 г/5 л води на 1 сотку</w:t>
            </w:r>
          </w:p>
        </w:tc>
        <w:tc>
          <w:tcPr>
            <w:tcW w:w="1275" w:type="dxa"/>
            <w:gridSpan w:val="2"/>
            <w:tcBorders>
              <w:top w:val="single" w:sz="4" w:space="0" w:color="000000"/>
              <w:left w:val="single" w:sz="4" w:space="0" w:color="000000"/>
              <w:bottom w:val="single" w:sz="4" w:space="0" w:color="000000"/>
            </w:tcBorders>
            <w:shd w:val="clear" w:color="auto" w:fill="auto"/>
          </w:tcPr>
          <w:p w14:paraId="29D5E076" w14:textId="77777777" w:rsidR="001A2CF6" w:rsidRPr="00C9086F" w:rsidRDefault="001A2CF6" w:rsidP="001A2CF6">
            <w:pPr>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0D10CBDD"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58698B37"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640EA414" w14:textId="77777777" w:rsidR="001A2CF6" w:rsidRPr="00C9086F" w:rsidRDefault="001A2CF6" w:rsidP="001A2CF6">
            <w:pPr>
              <w:textAlignment w:val="baseline"/>
              <w:rPr>
                <w:rFonts w:cs="Times New Roman"/>
              </w:rPr>
            </w:pPr>
            <w:r w:rsidRPr="00C9086F">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0B99113"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61375E82" w14:textId="77777777" w:rsidTr="00BB5861">
        <w:trPr>
          <w:trHeight w:val="825"/>
        </w:trPr>
        <w:tc>
          <w:tcPr>
            <w:tcW w:w="1847" w:type="dxa"/>
            <w:gridSpan w:val="2"/>
            <w:tcBorders>
              <w:top w:val="single" w:sz="4" w:space="0" w:color="000000"/>
              <w:left w:val="single" w:sz="4" w:space="0" w:color="000000"/>
              <w:bottom w:val="single" w:sz="4" w:space="0" w:color="000000"/>
            </w:tcBorders>
            <w:shd w:val="clear" w:color="auto" w:fill="auto"/>
          </w:tcPr>
          <w:p w14:paraId="1F23B198" w14:textId="77777777" w:rsidR="001A2CF6" w:rsidRPr="00C9086F" w:rsidRDefault="001A2CF6" w:rsidP="001A2CF6">
            <w:pPr>
              <w:textAlignment w:val="baseline"/>
              <w:rPr>
                <w:rFonts w:cs="Times New Roman"/>
                <w:b/>
                <w:bCs/>
              </w:rPr>
            </w:pPr>
            <w:r w:rsidRPr="00C9086F">
              <w:rPr>
                <w:rFonts w:cs="Times New Roman"/>
                <w:b/>
                <w:bCs/>
              </w:rPr>
              <w:t>Т 2, КС</w:t>
            </w:r>
          </w:p>
          <w:p w14:paraId="3760D675" w14:textId="77777777" w:rsidR="001A2CF6" w:rsidRPr="00C9086F" w:rsidRDefault="001A2CF6" w:rsidP="001A2CF6">
            <w:pPr>
              <w:textAlignment w:val="baseline"/>
              <w:rPr>
                <w:rFonts w:cs="Times New Roman"/>
                <w:shd w:val="clear" w:color="auto" w:fill="F8F8F8"/>
              </w:rPr>
            </w:pPr>
            <w:r w:rsidRPr="00C9086F">
              <w:rPr>
                <w:rFonts w:cs="Times New Roman"/>
                <w:shd w:val="clear" w:color="auto" w:fill="F8F8F8"/>
              </w:rPr>
              <w:t>імідаклоприд, 300 г/л + лямбда-цигалотрин, 100 г/л</w:t>
            </w:r>
          </w:p>
          <w:p w14:paraId="19100FDD" w14:textId="77777777" w:rsidR="001A2CF6" w:rsidRPr="00C9086F" w:rsidRDefault="001A2CF6" w:rsidP="001A2CF6">
            <w:pPr>
              <w:textAlignment w:val="baseline"/>
              <w:rPr>
                <w:rFonts w:cs="Times New Roman"/>
                <w:bCs/>
                <w:spacing w:val="-14"/>
              </w:rPr>
            </w:pPr>
            <w:r w:rsidRPr="00C9086F">
              <w:rPr>
                <w:rFonts w:cs="Times New Roman"/>
                <w:shd w:val="clear" w:color="auto" w:fill="FFFFFF"/>
              </w:rPr>
              <w:lastRenderedPageBreak/>
              <w:t>ТОВ «НЕСТОР-АГРО», виробник</w:t>
            </w:r>
            <w:r w:rsidRPr="00C9086F">
              <w:rPr>
                <w:rFonts w:cs="Times New Roman"/>
                <w:bCs/>
                <w:spacing w:val="-14"/>
              </w:rPr>
              <w:t xml:space="preserve"> «Ханчжоу Тіфн-лонг Біотехнолоджи Ко. Лтд».</w:t>
            </w:r>
          </w:p>
          <w:p w14:paraId="183D3E18" w14:textId="77777777" w:rsidR="001A2CF6" w:rsidRPr="00C9086F" w:rsidRDefault="001A2CF6" w:rsidP="001A2CF6">
            <w:pPr>
              <w:textAlignment w:val="baseline"/>
              <w:rPr>
                <w:rFonts w:cs="Times New Roman"/>
                <w:b/>
              </w:rPr>
            </w:pPr>
            <w:r w:rsidRPr="00C9086F">
              <w:rPr>
                <w:rFonts w:cs="Times New Roman"/>
                <w:b/>
                <w:spacing w:val="-14"/>
              </w:rPr>
              <w:t>2029 р.</w:t>
            </w:r>
          </w:p>
        </w:tc>
        <w:tc>
          <w:tcPr>
            <w:tcW w:w="1418" w:type="dxa"/>
            <w:tcBorders>
              <w:top w:val="single" w:sz="4" w:space="0" w:color="000000"/>
              <w:left w:val="single" w:sz="4" w:space="0" w:color="000000"/>
              <w:bottom w:val="single" w:sz="4" w:space="0" w:color="000000"/>
            </w:tcBorders>
            <w:shd w:val="clear" w:color="auto" w:fill="auto"/>
          </w:tcPr>
          <w:p w14:paraId="0083EA07" w14:textId="3A489A20" w:rsidR="001A2CF6" w:rsidRPr="00C9086F" w:rsidRDefault="001A2CF6" w:rsidP="001A2CF6">
            <w:pPr>
              <w:textAlignment w:val="baseline"/>
              <w:rPr>
                <w:rFonts w:cs="Times New Roman"/>
                <w:vertAlign w:val="superscript"/>
              </w:rPr>
            </w:pPr>
            <w:r w:rsidRPr="00C9086F">
              <w:rPr>
                <w:rFonts w:cs="Times New Roman"/>
              </w:rPr>
              <w:lastRenderedPageBreak/>
              <w:t>1 мл на 5 л води на 100</w:t>
            </w:r>
            <w:r w:rsidR="00940501" w:rsidRPr="00C9086F">
              <w:rPr>
                <w:rFonts w:cs="Times New Roman"/>
              </w:rPr>
              <w:t xml:space="preserve"> </w:t>
            </w:r>
            <w:r w:rsidRPr="00C9086F">
              <w:rPr>
                <w:rFonts w:cs="Times New Roman"/>
              </w:rPr>
              <w:t>м</w:t>
            </w:r>
            <w:r w:rsidRPr="00C9086F">
              <w:rPr>
                <w:rFonts w:cs="Times New Roman"/>
                <w:vertAlign w:val="superscript"/>
              </w:rPr>
              <w:t>2</w:t>
            </w:r>
          </w:p>
        </w:tc>
        <w:tc>
          <w:tcPr>
            <w:tcW w:w="1275" w:type="dxa"/>
            <w:gridSpan w:val="2"/>
            <w:tcBorders>
              <w:top w:val="single" w:sz="4" w:space="0" w:color="000000"/>
              <w:left w:val="single" w:sz="4" w:space="0" w:color="000000"/>
              <w:bottom w:val="single" w:sz="4" w:space="0" w:color="000000"/>
            </w:tcBorders>
            <w:shd w:val="clear" w:color="auto" w:fill="auto"/>
          </w:tcPr>
          <w:p w14:paraId="5FB5B0B5" w14:textId="77777777" w:rsidR="001A2CF6" w:rsidRPr="00C9086F" w:rsidRDefault="001A2CF6" w:rsidP="001A2CF6">
            <w:pPr>
              <w:textAlignment w:val="baseline"/>
              <w:rPr>
                <w:rFonts w:cs="Times New Roman"/>
              </w:rPr>
            </w:pPr>
            <w:r w:rsidRPr="00C9086F">
              <w:rPr>
                <w:rFonts w:cs="Times New Roman"/>
              </w:rPr>
              <w:t>Картопля, томати</w:t>
            </w:r>
          </w:p>
        </w:tc>
        <w:tc>
          <w:tcPr>
            <w:tcW w:w="1575" w:type="dxa"/>
            <w:gridSpan w:val="4"/>
            <w:tcBorders>
              <w:top w:val="single" w:sz="4" w:space="0" w:color="000000"/>
              <w:left w:val="single" w:sz="4" w:space="0" w:color="000000"/>
              <w:bottom w:val="single" w:sz="4" w:space="0" w:color="000000"/>
            </w:tcBorders>
            <w:shd w:val="clear" w:color="auto" w:fill="auto"/>
          </w:tcPr>
          <w:p w14:paraId="5849095D" w14:textId="77777777" w:rsidR="001A2CF6" w:rsidRPr="00C9086F" w:rsidRDefault="001A2CF6" w:rsidP="001A2CF6">
            <w:pPr>
              <w:textAlignment w:val="baseline"/>
              <w:rPr>
                <w:rFonts w:cs="Times New Roman"/>
                <w:sz w:val="22"/>
                <w:szCs w:val="22"/>
              </w:rPr>
            </w:pPr>
            <w:r w:rsidRPr="00C9086F">
              <w:rPr>
                <w:rFonts w:cs="Times New Roman"/>
                <w:sz w:val="22"/>
                <w:szCs w:val="22"/>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04F91286"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62485B12" w14:textId="77777777" w:rsidR="001A2CF6" w:rsidRPr="00C9086F" w:rsidRDefault="001A2CF6" w:rsidP="001A2CF6">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CDAAAD1" w14:textId="4159F9BB" w:rsidR="001A2CF6" w:rsidRPr="00C9086F" w:rsidRDefault="00940501" w:rsidP="001A2CF6">
            <w:pPr>
              <w:textAlignment w:val="baseline"/>
              <w:rPr>
                <w:rFonts w:cs="Times New Roman"/>
              </w:rPr>
            </w:pPr>
            <w:r w:rsidRPr="00C9086F">
              <w:rPr>
                <w:rFonts w:cs="Times New Roman"/>
              </w:rPr>
              <w:t xml:space="preserve">Для роздрібного продажу населенню: картопля </w:t>
            </w:r>
            <w:r w:rsidRPr="00C9086F">
              <w:rPr>
                <w:rFonts w:cs="Times New Roman"/>
              </w:rPr>
              <w:lastRenderedPageBreak/>
              <w:t>(1,5-2,0 мл/0,01 га, однократно), томати, баклажани, цибуля (3,0 мл/0,01 га, однократно)</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BD7CF45" w14:textId="77777777" w:rsidR="001A2CF6" w:rsidRPr="00C9086F" w:rsidRDefault="001A2CF6" w:rsidP="001A2CF6">
            <w:pPr>
              <w:jc w:val="center"/>
              <w:textAlignment w:val="baseline"/>
              <w:rPr>
                <w:rFonts w:cs="Times New Roman"/>
              </w:rPr>
            </w:pPr>
            <w:r w:rsidRPr="00C9086F">
              <w:rPr>
                <w:rFonts w:cs="Times New Roman"/>
              </w:rPr>
              <w:lastRenderedPageBreak/>
              <w:t>2</w:t>
            </w:r>
          </w:p>
        </w:tc>
      </w:tr>
      <w:tr w:rsidR="00C9086F" w:rsidRPr="00C9086F" w14:paraId="42E8C49E" w14:textId="77777777" w:rsidTr="00BB5861">
        <w:trPr>
          <w:trHeight w:val="825"/>
        </w:trPr>
        <w:tc>
          <w:tcPr>
            <w:tcW w:w="1847" w:type="dxa"/>
            <w:gridSpan w:val="2"/>
            <w:tcBorders>
              <w:top w:val="single" w:sz="4" w:space="0" w:color="000000"/>
              <w:left w:val="single" w:sz="4" w:space="0" w:color="000000"/>
              <w:bottom w:val="single" w:sz="4" w:space="0" w:color="000000"/>
            </w:tcBorders>
            <w:shd w:val="clear" w:color="auto" w:fill="auto"/>
          </w:tcPr>
          <w:p w14:paraId="24319644" w14:textId="77777777" w:rsidR="001A2CF6" w:rsidRPr="00C9086F" w:rsidRDefault="001A2CF6" w:rsidP="001A2CF6">
            <w:pPr>
              <w:textAlignment w:val="baseline"/>
              <w:rPr>
                <w:rFonts w:cs="Times New Roman"/>
                <w:b/>
                <w:bCs/>
                <w:spacing w:val="-14"/>
              </w:rPr>
            </w:pPr>
            <w:r w:rsidRPr="00C9086F">
              <w:rPr>
                <w:rFonts w:cs="Times New Roman"/>
                <w:b/>
                <w:bCs/>
                <w:spacing w:val="-14"/>
              </w:rPr>
              <w:t xml:space="preserve">ТИРАНА, </w:t>
            </w:r>
            <w:r w:rsidRPr="00C9086F">
              <w:rPr>
                <w:rFonts w:cs="Times New Roman"/>
                <w:bCs/>
                <w:spacing w:val="-14"/>
              </w:rPr>
              <w:t>КС (імідаклоприд, 280 г/л +тіабендазол, 80 г/л), ТОВ «Сидера-Агро», ТОВ «Сімейний Сад», Україна, Китай</w:t>
            </w:r>
          </w:p>
          <w:p w14:paraId="1D5E7DE8" w14:textId="77777777" w:rsidR="001A2CF6" w:rsidRPr="00C9086F" w:rsidRDefault="001A2CF6" w:rsidP="001A2CF6">
            <w:pPr>
              <w:textAlignment w:val="baseline"/>
              <w:rPr>
                <w:rFonts w:cs="Times New Roman"/>
              </w:rPr>
            </w:pPr>
            <w:r w:rsidRPr="00C9086F">
              <w:rPr>
                <w:rFonts w:cs="Times New Roman"/>
                <w:b/>
                <w:bCs/>
                <w:spacing w:val="-14"/>
              </w:rPr>
              <w:t>2025 р.</w:t>
            </w:r>
          </w:p>
        </w:tc>
        <w:tc>
          <w:tcPr>
            <w:tcW w:w="1418" w:type="dxa"/>
            <w:tcBorders>
              <w:top w:val="single" w:sz="4" w:space="0" w:color="000000"/>
              <w:left w:val="single" w:sz="4" w:space="0" w:color="000000"/>
              <w:bottom w:val="single" w:sz="4" w:space="0" w:color="000000"/>
            </w:tcBorders>
            <w:shd w:val="clear" w:color="auto" w:fill="auto"/>
          </w:tcPr>
          <w:p w14:paraId="4D10E088" w14:textId="77777777" w:rsidR="001A2CF6" w:rsidRPr="00C9086F" w:rsidRDefault="001A2CF6" w:rsidP="001A2CF6">
            <w:pPr>
              <w:textAlignment w:val="baseline"/>
              <w:rPr>
                <w:rFonts w:cs="Times New Roman"/>
              </w:rPr>
            </w:pPr>
            <w:r w:rsidRPr="00C9086F">
              <w:rPr>
                <w:rFonts w:cs="Times New Roman"/>
              </w:rPr>
              <w:t>5-7 мл на 10 кг бульб</w:t>
            </w:r>
          </w:p>
        </w:tc>
        <w:tc>
          <w:tcPr>
            <w:tcW w:w="1275" w:type="dxa"/>
            <w:gridSpan w:val="2"/>
            <w:tcBorders>
              <w:top w:val="single" w:sz="4" w:space="0" w:color="000000"/>
              <w:left w:val="single" w:sz="4" w:space="0" w:color="000000"/>
              <w:bottom w:val="single" w:sz="4" w:space="0" w:color="000000"/>
            </w:tcBorders>
            <w:shd w:val="clear" w:color="auto" w:fill="auto"/>
          </w:tcPr>
          <w:p w14:paraId="1B82A48A" w14:textId="77777777" w:rsidR="001A2CF6" w:rsidRPr="00C9086F" w:rsidRDefault="001A2CF6" w:rsidP="001A2CF6">
            <w:pPr>
              <w:textAlignment w:val="baseline"/>
              <w:rPr>
                <w:rFonts w:cs="Times New Roman"/>
              </w:rPr>
            </w:pPr>
            <w:r w:rsidRPr="00C9086F">
              <w:rPr>
                <w:rFonts w:cs="Times New Roman"/>
              </w:rPr>
              <w:t>Картопля</w:t>
            </w:r>
          </w:p>
        </w:tc>
        <w:tc>
          <w:tcPr>
            <w:tcW w:w="1575" w:type="dxa"/>
            <w:gridSpan w:val="4"/>
            <w:tcBorders>
              <w:top w:val="single" w:sz="4" w:space="0" w:color="000000"/>
              <w:left w:val="single" w:sz="4" w:space="0" w:color="000000"/>
              <w:bottom w:val="single" w:sz="4" w:space="0" w:color="000000"/>
            </w:tcBorders>
            <w:shd w:val="clear" w:color="auto" w:fill="auto"/>
          </w:tcPr>
          <w:p w14:paraId="7DEF0185" w14:textId="77777777" w:rsidR="001A2CF6" w:rsidRPr="00C9086F" w:rsidRDefault="001A2CF6" w:rsidP="001A2CF6">
            <w:pPr>
              <w:textAlignment w:val="baseline"/>
              <w:rPr>
                <w:rFonts w:cs="Times New Roman"/>
              </w:rPr>
            </w:pPr>
            <w:r w:rsidRPr="00C9086F">
              <w:rPr>
                <w:rFonts w:cs="Times New Roman"/>
              </w:rPr>
              <w:t>Дротяники, несправжні дротяники, личинки пластинчато-вусих, колорвадсь-кий жук, попелиці, ризоктоніоз, звичайна парша</w:t>
            </w:r>
          </w:p>
        </w:tc>
        <w:tc>
          <w:tcPr>
            <w:tcW w:w="1402" w:type="dxa"/>
            <w:tcBorders>
              <w:top w:val="single" w:sz="4" w:space="0" w:color="000000"/>
              <w:left w:val="single" w:sz="4" w:space="0" w:color="000000"/>
              <w:bottom w:val="single" w:sz="4" w:space="0" w:color="000000"/>
            </w:tcBorders>
            <w:shd w:val="clear" w:color="auto" w:fill="auto"/>
          </w:tcPr>
          <w:p w14:paraId="551A3EC8" w14:textId="77777777" w:rsidR="001A2CF6" w:rsidRPr="00C9086F" w:rsidRDefault="001A2CF6" w:rsidP="001A2CF6">
            <w:pPr>
              <w:textAlignment w:val="baseline"/>
              <w:rPr>
                <w:rFonts w:cs="Times New Roman"/>
              </w:rPr>
            </w:pPr>
            <w:r w:rsidRPr="00C9086F">
              <w:rPr>
                <w:rFonts w:cs="Times New Roman"/>
              </w:rPr>
              <w:t>Обробка бульб перед висаджуванням</w:t>
            </w:r>
          </w:p>
        </w:tc>
        <w:tc>
          <w:tcPr>
            <w:tcW w:w="1276" w:type="dxa"/>
            <w:tcBorders>
              <w:top w:val="single" w:sz="4" w:space="0" w:color="000000"/>
              <w:left w:val="single" w:sz="4" w:space="0" w:color="000000"/>
              <w:bottom w:val="single" w:sz="4" w:space="0" w:color="000000"/>
            </w:tcBorders>
            <w:shd w:val="clear" w:color="auto" w:fill="auto"/>
          </w:tcPr>
          <w:p w14:paraId="6AE7550C" w14:textId="77777777" w:rsidR="001A2CF6" w:rsidRPr="00C9086F" w:rsidRDefault="001A2CF6" w:rsidP="001A2CF6">
            <w:pPr>
              <w:snapToGrid w:val="0"/>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7B697C2"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1CE0530A" w14:textId="77777777" w:rsidTr="00BB5861">
        <w:trPr>
          <w:trHeight w:val="221"/>
        </w:trPr>
        <w:tc>
          <w:tcPr>
            <w:tcW w:w="1847" w:type="dxa"/>
            <w:gridSpan w:val="2"/>
            <w:tcBorders>
              <w:top w:val="single" w:sz="4" w:space="0" w:color="000000"/>
              <w:left w:val="single" w:sz="4" w:space="0" w:color="000000"/>
              <w:bottom w:val="single" w:sz="4" w:space="0" w:color="000000"/>
            </w:tcBorders>
            <w:shd w:val="clear" w:color="auto" w:fill="auto"/>
          </w:tcPr>
          <w:p w14:paraId="76CBC4C0" w14:textId="77777777" w:rsidR="001A2CF6" w:rsidRPr="00C9086F" w:rsidRDefault="001A2CF6" w:rsidP="001A2CF6">
            <w:pPr>
              <w:textAlignment w:val="baseline"/>
              <w:rPr>
                <w:rFonts w:cs="Times New Roman"/>
                <w:b/>
                <w:bCs/>
                <w:spacing w:val="-2"/>
              </w:rPr>
            </w:pPr>
            <w:r w:rsidRPr="00C9086F">
              <w:rPr>
                <w:rFonts w:cs="Times New Roman"/>
                <w:b/>
                <w:bCs/>
                <w:spacing w:val="-2"/>
                <w:lang w:val="en-US"/>
              </w:rPr>
              <w:t>REM</w:t>
            </w:r>
            <w:r w:rsidRPr="00C9086F">
              <w:rPr>
                <w:rFonts w:cs="Times New Roman"/>
                <w:b/>
                <w:bCs/>
                <w:spacing w:val="-2"/>
              </w:rPr>
              <w:t>,</w:t>
            </w:r>
            <w:r w:rsidRPr="00C9086F">
              <w:rPr>
                <w:rFonts w:cs="Times New Roman"/>
                <w:bCs/>
                <w:spacing w:val="-2"/>
              </w:rPr>
              <w:t xml:space="preserve"> ГР (АнтиМедведка (імідаклоприд, 80 г/кг), ТОВ «АГРОМАКСІ» Україна </w:t>
            </w:r>
          </w:p>
          <w:p w14:paraId="0247F469" w14:textId="77777777" w:rsidR="001A2CF6" w:rsidRPr="00C9086F" w:rsidRDefault="001A2CF6" w:rsidP="001A2CF6">
            <w:pPr>
              <w:textAlignment w:val="baseline"/>
              <w:rPr>
                <w:rFonts w:cs="Times New Roman"/>
              </w:rPr>
            </w:pPr>
            <w:r w:rsidRPr="00C9086F">
              <w:rPr>
                <w:rFonts w:cs="Times New Roman"/>
                <w:b/>
                <w:bCs/>
                <w:spacing w:val="-2"/>
              </w:rPr>
              <w:t>2027 р.</w:t>
            </w:r>
          </w:p>
        </w:tc>
        <w:tc>
          <w:tcPr>
            <w:tcW w:w="1418" w:type="dxa"/>
            <w:tcBorders>
              <w:top w:val="single" w:sz="4" w:space="0" w:color="000000"/>
              <w:left w:val="single" w:sz="4" w:space="0" w:color="000000"/>
              <w:bottom w:val="single" w:sz="4" w:space="0" w:color="000000"/>
            </w:tcBorders>
            <w:shd w:val="clear" w:color="auto" w:fill="auto"/>
          </w:tcPr>
          <w:p w14:paraId="1D7820F6" w14:textId="77777777" w:rsidR="001A2CF6" w:rsidRPr="00C9086F" w:rsidRDefault="001A2CF6" w:rsidP="001A2CF6">
            <w:pPr>
              <w:textAlignment w:val="baseline"/>
              <w:rPr>
                <w:rFonts w:cs="Times New Roman"/>
              </w:rPr>
            </w:pPr>
            <w:r w:rsidRPr="00C9086F">
              <w:rPr>
                <w:rFonts w:cs="Times New Roman"/>
              </w:rPr>
              <w:t>3-7 г/ м</w:t>
            </w:r>
            <w:r w:rsidRPr="00C9086F">
              <w:rPr>
                <w:rFonts w:cs="Times New Roman"/>
                <w:vertAlign w:val="superscript"/>
              </w:rPr>
              <w:t>2</w:t>
            </w:r>
          </w:p>
        </w:tc>
        <w:tc>
          <w:tcPr>
            <w:tcW w:w="1275" w:type="dxa"/>
            <w:gridSpan w:val="2"/>
            <w:tcBorders>
              <w:top w:val="single" w:sz="4" w:space="0" w:color="000000"/>
              <w:left w:val="single" w:sz="4" w:space="0" w:color="000000"/>
              <w:bottom w:val="single" w:sz="4" w:space="0" w:color="000000"/>
            </w:tcBorders>
            <w:shd w:val="clear" w:color="auto" w:fill="auto"/>
          </w:tcPr>
          <w:p w14:paraId="2495356B" w14:textId="77777777" w:rsidR="001A2CF6" w:rsidRPr="00C9086F" w:rsidRDefault="001A2CF6" w:rsidP="001A2CF6">
            <w:pPr>
              <w:textAlignment w:val="baseline"/>
              <w:rPr>
                <w:rFonts w:cs="Times New Roman"/>
              </w:rPr>
            </w:pPr>
            <w:r w:rsidRPr="00C9086F">
              <w:rPr>
                <w:rFonts w:cs="Times New Roman"/>
              </w:rPr>
              <w:t>Сільсько-господ.</w:t>
            </w:r>
          </w:p>
          <w:p w14:paraId="0B2F0F42" w14:textId="77777777" w:rsidR="001A2CF6" w:rsidRPr="00C9086F" w:rsidRDefault="001A2CF6" w:rsidP="001A2CF6">
            <w:pPr>
              <w:textAlignment w:val="baseline"/>
              <w:rPr>
                <w:rFonts w:cs="Times New Roman"/>
              </w:rPr>
            </w:pPr>
            <w:r w:rsidRPr="00C9086F">
              <w:rPr>
                <w:rFonts w:cs="Times New Roman"/>
              </w:rPr>
              <w:t>культури</w:t>
            </w:r>
          </w:p>
        </w:tc>
        <w:tc>
          <w:tcPr>
            <w:tcW w:w="1575" w:type="dxa"/>
            <w:gridSpan w:val="4"/>
            <w:tcBorders>
              <w:top w:val="single" w:sz="4" w:space="0" w:color="000000"/>
              <w:left w:val="single" w:sz="4" w:space="0" w:color="000000"/>
              <w:bottom w:val="single" w:sz="4" w:space="0" w:color="000000"/>
            </w:tcBorders>
            <w:shd w:val="clear" w:color="auto" w:fill="auto"/>
          </w:tcPr>
          <w:p w14:paraId="27691219" w14:textId="77777777" w:rsidR="001A2CF6" w:rsidRPr="00C9086F" w:rsidRDefault="001A2CF6" w:rsidP="001A2CF6">
            <w:pPr>
              <w:textAlignment w:val="baseline"/>
              <w:rPr>
                <w:rFonts w:cs="Times New Roman"/>
              </w:rPr>
            </w:pPr>
            <w:r w:rsidRPr="00C9086F">
              <w:rPr>
                <w:rFonts w:cs="Times New Roman"/>
              </w:rPr>
              <w:t>Капустянка (медведка)</w:t>
            </w:r>
          </w:p>
        </w:tc>
        <w:tc>
          <w:tcPr>
            <w:tcW w:w="1402" w:type="dxa"/>
            <w:tcBorders>
              <w:top w:val="single" w:sz="4" w:space="0" w:color="000000"/>
              <w:left w:val="single" w:sz="4" w:space="0" w:color="000000"/>
              <w:bottom w:val="single" w:sz="4" w:space="0" w:color="000000"/>
            </w:tcBorders>
            <w:shd w:val="clear" w:color="auto" w:fill="auto"/>
          </w:tcPr>
          <w:p w14:paraId="04E808A0" w14:textId="77777777" w:rsidR="001A2CF6" w:rsidRPr="00C9086F" w:rsidRDefault="001A2CF6" w:rsidP="001A2CF6">
            <w:pPr>
              <w:textAlignment w:val="baseline"/>
              <w:rPr>
                <w:rFonts w:cs="Times New Roman"/>
              </w:rPr>
            </w:pPr>
            <w:r w:rsidRPr="00C9086F">
              <w:rPr>
                <w:rFonts w:cs="Times New Roman"/>
              </w:rPr>
              <w:t>Розкладання приманок у період вегетації культур</w:t>
            </w:r>
          </w:p>
        </w:tc>
        <w:tc>
          <w:tcPr>
            <w:tcW w:w="1276" w:type="dxa"/>
            <w:tcBorders>
              <w:top w:val="single" w:sz="4" w:space="0" w:color="000000"/>
              <w:left w:val="single" w:sz="4" w:space="0" w:color="000000"/>
              <w:bottom w:val="single" w:sz="4" w:space="0" w:color="000000"/>
            </w:tcBorders>
            <w:shd w:val="clear" w:color="auto" w:fill="auto"/>
          </w:tcPr>
          <w:p w14:paraId="549F96CC" w14:textId="77777777" w:rsidR="001A2CF6" w:rsidRPr="00C9086F" w:rsidRDefault="001A2CF6" w:rsidP="001A2CF6">
            <w:pPr>
              <w:snapToGrid w:val="0"/>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969048D"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322CC7CF" w14:textId="77777777" w:rsidTr="001A2CF6">
        <w:trPr>
          <w:trHeight w:val="221"/>
        </w:trPr>
        <w:tc>
          <w:tcPr>
            <w:tcW w:w="9502" w:type="dxa"/>
            <w:gridSpan w:val="13"/>
            <w:shd w:val="clear" w:color="auto" w:fill="auto"/>
          </w:tcPr>
          <w:p w14:paraId="64DE7ADA" w14:textId="77777777" w:rsidR="001A2CF6" w:rsidRPr="00C9086F" w:rsidRDefault="001A2CF6" w:rsidP="001A2CF6">
            <w:pPr>
              <w:textAlignment w:val="baseline"/>
              <w:rPr>
                <w:rFonts w:cs="Times New Roman"/>
                <w:b/>
                <w:bCs/>
              </w:rPr>
            </w:pPr>
          </w:p>
          <w:p w14:paraId="461BDD54" w14:textId="77777777" w:rsidR="001A2CF6" w:rsidRPr="00C9086F" w:rsidRDefault="001A2CF6" w:rsidP="001A2CF6">
            <w:pPr>
              <w:jc w:val="center"/>
              <w:textAlignment w:val="baseline"/>
              <w:rPr>
                <w:rFonts w:cs="Times New Roman"/>
                <w:b/>
                <w:bCs/>
                <w:sz w:val="28"/>
              </w:rPr>
            </w:pPr>
            <w:r w:rsidRPr="00C9086F">
              <w:rPr>
                <w:rFonts w:cs="Times New Roman"/>
                <w:b/>
                <w:bCs/>
                <w:sz w:val="28"/>
              </w:rPr>
              <w:t>Фунгіциди (для боротьби з хворобами рослин)</w:t>
            </w:r>
          </w:p>
          <w:p w14:paraId="3606BB14" w14:textId="77777777" w:rsidR="001A2CF6" w:rsidRPr="00C9086F" w:rsidRDefault="001A2CF6" w:rsidP="001A2CF6">
            <w:pPr>
              <w:jc w:val="center"/>
              <w:textAlignment w:val="baseline"/>
              <w:rPr>
                <w:rFonts w:cs="Times New Roman"/>
                <w:b/>
                <w:bCs/>
                <w:sz w:val="28"/>
              </w:rPr>
            </w:pPr>
            <w:r w:rsidRPr="00C9086F">
              <w:rPr>
                <w:rFonts w:cs="Times New Roman"/>
                <w:b/>
                <w:bCs/>
                <w:sz w:val="28"/>
              </w:rPr>
              <w:t>Середньотоксичні препарати.</w:t>
            </w:r>
          </w:p>
          <w:p w14:paraId="3B43C6C2" w14:textId="77777777" w:rsidR="001A2CF6" w:rsidRPr="00C9086F" w:rsidRDefault="001A2CF6" w:rsidP="001A2CF6">
            <w:pPr>
              <w:jc w:val="center"/>
              <w:textAlignment w:val="baseline"/>
              <w:rPr>
                <w:rFonts w:cs="Times New Roman"/>
              </w:rPr>
            </w:pPr>
            <w:r w:rsidRPr="00C9086F">
              <w:rPr>
                <w:rFonts w:cs="Times New Roman"/>
                <w:b/>
                <w:bCs/>
                <w:sz w:val="28"/>
              </w:rPr>
              <w:t>Працювати в захисному одязі у безвітряну погоду. Після роботи вимити з милом обличчя, руки</w:t>
            </w:r>
          </w:p>
        </w:tc>
      </w:tr>
      <w:tr w:rsidR="00C9086F" w:rsidRPr="00C9086F" w14:paraId="6FC9EA49" w14:textId="77777777" w:rsidTr="00BB5861">
        <w:trPr>
          <w:trHeight w:val="765"/>
        </w:trPr>
        <w:tc>
          <w:tcPr>
            <w:tcW w:w="1499" w:type="dxa"/>
            <w:vMerge w:val="restart"/>
            <w:tcBorders>
              <w:top w:val="single" w:sz="4" w:space="0" w:color="000000"/>
              <w:left w:val="single" w:sz="4" w:space="0" w:color="000000"/>
            </w:tcBorders>
            <w:shd w:val="clear" w:color="auto" w:fill="auto"/>
          </w:tcPr>
          <w:p w14:paraId="7AFA270A" w14:textId="77777777" w:rsidR="001A2CF6" w:rsidRPr="00C9086F" w:rsidRDefault="001A2CF6" w:rsidP="001A2CF6">
            <w:pPr>
              <w:textAlignment w:val="baseline"/>
              <w:rPr>
                <w:rFonts w:cs="Times New Roman"/>
              </w:rPr>
            </w:pPr>
            <w:r w:rsidRPr="00C9086F">
              <w:rPr>
                <w:rFonts w:cs="Times New Roman"/>
                <w:b/>
                <w:bCs/>
              </w:rPr>
              <w:t>АЙРОН,</w:t>
            </w:r>
            <w:r w:rsidRPr="00C9086F">
              <w:rPr>
                <w:rFonts w:cs="Times New Roman"/>
                <w:bCs/>
              </w:rPr>
              <w:t xml:space="preserve"> ЗП (сульфат заліза, 53%), ТОВ-фірма «Агрохімпак», ТОВ-фірма «Агрохіммаркет». Україна  </w:t>
            </w:r>
            <w:r w:rsidRPr="00C9086F">
              <w:rPr>
                <w:rFonts w:cs="Times New Roman"/>
                <w:b/>
                <w:bCs/>
              </w:rPr>
              <w:t>2025 р.</w:t>
            </w:r>
          </w:p>
        </w:tc>
        <w:tc>
          <w:tcPr>
            <w:tcW w:w="1766" w:type="dxa"/>
            <w:gridSpan w:val="2"/>
            <w:tcBorders>
              <w:top w:val="single" w:sz="4" w:space="0" w:color="000000"/>
              <w:left w:val="single" w:sz="4" w:space="0" w:color="000000"/>
              <w:bottom w:val="single" w:sz="4" w:space="0" w:color="000000"/>
            </w:tcBorders>
            <w:shd w:val="clear" w:color="auto" w:fill="auto"/>
          </w:tcPr>
          <w:p w14:paraId="69B8987A" w14:textId="77777777" w:rsidR="001A2CF6" w:rsidRPr="00C9086F" w:rsidRDefault="001A2CF6" w:rsidP="001A2CF6">
            <w:pPr>
              <w:textAlignment w:val="baseline"/>
              <w:rPr>
                <w:rFonts w:cs="Times New Roman"/>
              </w:rPr>
            </w:pPr>
            <w:r w:rsidRPr="00C9086F">
              <w:rPr>
                <w:rFonts w:cs="Times New Roman"/>
              </w:rPr>
              <w:t>300-600г на 10 л води; до 1 л робочого розчину на дерево</w:t>
            </w:r>
          </w:p>
        </w:tc>
        <w:tc>
          <w:tcPr>
            <w:tcW w:w="1275" w:type="dxa"/>
            <w:gridSpan w:val="2"/>
            <w:tcBorders>
              <w:top w:val="single" w:sz="4" w:space="0" w:color="000000"/>
              <w:left w:val="single" w:sz="4" w:space="0" w:color="000000"/>
              <w:bottom w:val="single" w:sz="4" w:space="0" w:color="000000"/>
            </w:tcBorders>
            <w:shd w:val="clear" w:color="auto" w:fill="auto"/>
          </w:tcPr>
          <w:p w14:paraId="69BE653F" w14:textId="77777777" w:rsidR="001A2CF6" w:rsidRPr="00C9086F" w:rsidRDefault="001A2CF6" w:rsidP="001A2CF6">
            <w:pPr>
              <w:textAlignment w:val="baseline"/>
              <w:rPr>
                <w:rFonts w:cs="Times New Roman"/>
              </w:rPr>
            </w:pPr>
            <w:r w:rsidRPr="00C9086F">
              <w:rPr>
                <w:rFonts w:cs="Times New Roman"/>
              </w:rPr>
              <w:t>Яблуня</w:t>
            </w:r>
          </w:p>
        </w:tc>
        <w:tc>
          <w:tcPr>
            <w:tcW w:w="1550" w:type="dxa"/>
            <w:gridSpan w:val="2"/>
            <w:tcBorders>
              <w:top w:val="single" w:sz="4" w:space="0" w:color="000000"/>
              <w:left w:val="single" w:sz="4" w:space="0" w:color="000000"/>
              <w:bottom w:val="single" w:sz="4" w:space="0" w:color="000000"/>
            </w:tcBorders>
            <w:shd w:val="clear" w:color="auto" w:fill="auto"/>
          </w:tcPr>
          <w:p w14:paraId="483F156D" w14:textId="77777777" w:rsidR="001A2CF6" w:rsidRPr="00C9086F" w:rsidRDefault="001A2CF6" w:rsidP="001A2CF6">
            <w:pPr>
              <w:textAlignment w:val="baseline"/>
              <w:rPr>
                <w:rFonts w:cs="Times New Roman"/>
              </w:rPr>
            </w:pPr>
            <w:r w:rsidRPr="00C9086F">
              <w:rPr>
                <w:rFonts w:cs="Times New Roman"/>
              </w:rPr>
              <w:t>Перша, іржа, борошниста роса, септоріоз, моніліоз, мохи, лишайники</w:t>
            </w:r>
          </w:p>
        </w:tc>
        <w:tc>
          <w:tcPr>
            <w:tcW w:w="1427" w:type="dxa"/>
            <w:gridSpan w:val="3"/>
            <w:vMerge w:val="restart"/>
            <w:tcBorders>
              <w:top w:val="single" w:sz="4" w:space="0" w:color="000000"/>
              <w:left w:val="single" w:sz="4" w:space="0" w:color="000000"/>
            </w:tcBorders>
            <w:shd w:val="clear" w:color="auto" w:fill="auto"/>
          </w:tcPr>
          <w:p w14:paraId="3725D3E2" w14:textId="77777777" w:rsidR="001A2CF6" w:rsidRPr="00C9086F" w:rsidRDefault="001A2CF6" w:rsidP="001A2CF6">
            <w:pPr>
              <w:textAlignment w:val="baseline"/>
              <w:rPr>
                <w:rFonts w:cs="Times New Roman"/>
              </w:rPr>
            </w:pPr>
          </w:p>
          <w:p w14:paraId="413E6469" w14:textId="77777777" w:rsidR="001A2CF6" w:rsidRPr="00C9086F" w:rsidRDefault="001A2CF6" w:rsidP="001A2CF6">
            <w:pPr>
              <w:textAlignment w:val="baseline"/>
              <w:rPr>
                <w:rFonts w:cs="Times New Roman"/>
              </w:rPr>
            </w:pPr>
          </w:p>
          <w:p w14:paraId="119EEBC9" w14:textId="77777777" w:rsidR="001A2CF6" w:rsidRPr="00C9086F" w:rsidRDefault="001A2CF6" w:rsidP="001A2CF6">
            <w:pPr>
              <w:textAlignment w:val="baseline"/>
              <w:rPr>
                <w:rFonts w:cs="Times New Roman"/>
              </w:rPr>
            </w:pPr>
          </w:p>
          <w:p w14:paraId="18C8371E" w14:textId="77777777" w:rsidR="001A2CF6" w:rsidRPr="00C9086F" w:rsidRDefault="001A2CF6" w:rsidP="001A2CF6">
            <w:pPr>
              <w:textAlignment w:val="baseline"/>
              <w:rPr>
                <w:rFonts w:cs="Times New Roman"/>
              </w:rPr>
            </w:pPr>
            <w:r w:rsidRPr="00C9086F">
              <w:rPr>
                <w:rFonts w:cs="Times New Roman"/>
              </w:rPr>
              <w:t>Обприскування до розпускання бруньок та після опадання листя</w:t>
            </w:r>
          </w:p>
        </w:tc>
        <w:tc>
          <w:tcPr>
            <w:tcW w:w="1418" w:type="dxa"/>
            <w:gridSpan w:val="2"/>
            <w:tcBorders>
              <w:top w:val="single" w:sz="4" w:space="0" w:color="000000"/>
              <w:left w:val="single" w:sz="4" w:space="0" w:color="000000"/>
              <w:bottom w:val="single" w:sz="4" w:space="0" w:color="000000"/>
            </w:tcBorders>
            <w:shd w:val="clear" w:color="auto" w:fill="auto"/>
          </w:tcPr>
          <w:p w14:paraId="53F73D1C" w14:textId="77777777" w:rsidR="001A2CF6" w:rsidRPr="00C9086F" w:rsidRDefault="001A2CF6" w:rsidP="001A2CF6">
            <w:pPr>
              <w:jc w:val="center"/>
              <w:textAlignment w:val="baseline"/>
              <w:rPr>
                <w:rFonts w:cs="Times New Roman"/>
              </w:rPr>
            </w:pPr>
            <w:r w:rsidRPr="00C9086F">
              <w:rPr>
                <w:rFonts w:cs="Times New Roman"/>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F03263"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29A1398D" w14:textId="77777777" w:rsidTr="00355B1A">
        <w:trPr>
          <w:trHeight w:val="765"/>
        </w:trPr>
        <w:tc>
          <w:tcPr>
            <w:tcW w:w="1499" w:type="dxa"/>
            <w:vMerge/>
            <w:tcBorders>
              <w:left w:val="single" w:sz="4" w:space="0" w:color="000000"/>
              <w:bottom w:val="single" w:sz="4" w:space="0" w:color="auto"/>
            </w:tcBorders>
            <w:shd w:val="clear" w:color="auto" w:fill="auto"/>
          </w:tcPr>
          <w:p w14:paraId="302DE90F" w14:textId="77777777" w:rsidR="001A2CF6" w:rsidRPr="00C9086F" w:rsidRDefault="001A2CF6" w:rsidP="001A2CF6">
            <w:pPr>
              <w:snapToGrid w:val="0"/>
              <w:textAlignment w:val="baseline"/>
              <w:rPr>
                <w:rFonts w:cs="Times New Roman"/>
                <w:b/>
                <w:bCs/>
              </w:rPr>
            </w:pPr>
          </w:p>
        </w:tc>
        <w:tc>
          <w:tcPr>
            <w:tcW w:w="1766" w:type="dxa"/>
            <w:gridSpan w:val="2"/>
            <w:tcBorders>
              <w:top w:val="single" w:sz="4" w:space="0" w:color="000000"/>
              <w:left w:val="single" w:sz="4" w:space="0" w:color="000000"/>
              <w:bottom w:val="single" w:sz="4" w:space="0" w:color="auto"/>
            </w:tcBorders>
            <w:shd w:val="clear" w:color="auto" w:fill="auto"/>
          </w:tcPr>
          <w:p w14:paraId="6C52A5B6" w14:textId="77777777" w:rsidR="001A2CF6" w:rsidRPr="00C9086F" w:rsidRDefault="001A2CF6" w:rsidP="001A2CF6">
            <w:pPr>
              <w:textAlignment w:val="baseline"/>
              <w:rPr>
                <w:rFonts w:cs="Times New Roman"/>
              </w:rPr>
            </w:pPr>
            <w:r w:rsidRPr="00C9086F">
              <w:rPr>
                <w:rFonts w:cs="Times New Roman"/>
              </w:rPr>
              <w:t>300-600г на 10 л води; до 0,2 л робочого розчину на кущ</w:t>
            </w:r>
          </w:p>
        </w:tc>
        <w:tc>
          <w:tcPr>
            <w:tcW w:w="1275" w:type="dxa"/>
            <w:gridSpan w:val="2"/>
            <w:tcBorders>
              <w:top w:val="single" w:sz="4" w:space="0" w:color="000000"/>
              <w:left w:val="single" w:sz="4" w:space="0" w:color="000000"/>
              <w:bottom w:val="single" w:sz="4" w:space="0" w:color="000000"/>
            </w:tcBorders>
            <w:shd w:val="clear" w:color="auto" w:fill="auto"/>
          </w:tcPr>
          <w:p w14:paraId="39AC18F9" w14:textId="77777777" w:rsidR="001A2CF6" w:rsidRPr="00C9086F" w:rsidRDefault="001A2CF6" w:rsidP="001A2CF6">
            <w:pPr>
              <w:textAlignment w:val="baseline"/>
              <w:rPr>
                <w:rFonts w:cs="Times New Roman"/>
              </w:rPr>
            </w:pPr>
            <w:r w:rsidRPr="00C9086F">
              <w:rPr>
                <w:rFonts w:cs="Times New Roman"/>
              </w:rPr>
              <w:t>Смородина</w:t>
            </w:r>
          </w:p>
        </w:tc>
        <w:tc>
          <w:tcPr>
            <w:tcW w:w="1550" w:type="dxa"/>
            <w:gridSpan w:val="2"/>
            <w:tcBorders>
              <w:top w:val="single" w:sz="4" w:space="0" w:color="000000"/>
              <w:left w:val="single" w:sz="4" w:space="0" w:color="000000"/>
              <w:bottom w:val="single" w:sz="4" w:space="0" w:color="000000"/>
            </w:tcBorders>
            <w:shd w:val="clear" w:color="auto" w:fill="auto"/>
          </w:tcPr>
          <w:p w14:paraId="1A46EAFE" w14:textId="77777777" w:rsidR="001A2CF6" w:rsidRPr="00C9086F" w:rsidRDefault="001A2CF6" w:rsidP="001A2CF6">
            <w:pPr>
              <w:textAlignment w:val="baseline"/>
              <w:rPr>
                <w:rFonts w:cs="Times New Roman"/>
              </w:rPr>
            </w:pPr>
            <w:r w:rsidRPr="00C9086F">
              <w:rPr>
                <w:rFonts w:cs="Times New Roman"/>
              </w:rPr>
              <w:t xml:space="preserve">Борошниста роса, септоріоз, бокальчаста іржа, </w:t>
            </w:r>
            <w:r w:rsidRPr="00C9086F">
              <w:rPr>
                <w:rFonts w:cs="Times New Roman"/>
              </w:rPr>
              <w:lastRenderedPageBreak/>
              <w:t>антракноз, мохи, лишайники</w:t>
            </w:r>
          </w:p>
        </w:tc>
        <w:tc>
          <w:tcPr>
            <w:tcW w:w="1427" w:type="dxa"/>
            <w:gridSpan w:val="3"/>
            <w:vMerge/>
            <w:tcBorders>
              <w:left w:val="single" w:sz="4" w:space="0" w:color="000000"/>
              <w:bottom w:val="single" w:sz="4" w:space="0" w:color="000000"/>
            </w:tcBorders>
            <w:shd w:val="clear" w:color="auto" w:fill="auto"/>
          </w:tcPr>
          <w:p w14:paraId="2DB1C048" w14:textId="77777777" w:rsidR="001A2CF6" w:rsidRPr="00C9086F" w:rsidRDefault="001A2CF6" w:rsidP="001A2CF6">
            <w:pPr>
              <w:snapToGrid w:val="0"/>
              <w:textAlignment w:val="baseline"/>
              <w:rPr>
                <w:rFonts w:cs="Times New Roman"/>
              </w:rPr>
            </w:pPr>
          </w:p>
        </w:tc>
        <w:tc>
          <w:tcPr>
            <w:tcW w:w="1418" w:type="dxa"/>
            <w:gridSpan w:val="2"/>
            <w:tcBorders>
              <w:top w:val="single" w:sz="4" w:space="0" w:color="000000"/>
              <w:left w:val="single" w:sz="4" w:space="0" w:color="000000"/>
              <w:bottom w:val="single" w:sz="4" w:space="0" w:color="000000"/>
            </w:tcBorders>
            <w:shd w:val="clear" w:color="auto" w:fill="auto"/>
          </w:tcPr>
          <w:p w14:paraId="172A51DE" w14:textId="77777777" w:rsidR="001A2CF6" w:rsidRPr="00C9086F" w:rsidRDefault="001A2CF6" w:rsidP="001A2CF6">
            <w:pPr>
              <w:jc w:val="center"/>
              <w:textAlignment w:val="baseline"/>
              <w:rPr>
                <w:rFonts w:cs="Times New Roman"/>
              </w:rPr>
            </w:pPr>
            <w:r w:rsidRPr="00C9086F">
              <w:rPr>
                <w:rFonts w:cs="Times New Roman"/>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935E9B"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33CF37F1" w14:textId="77777777" w:rsidTr="00355B1A">
        <w:trPr>
          <w:trHeight w:val="765"/>
        </w:trPr>
        <w:tc>
          <w:tcPr>
            <w:tcW w:w="1499" w:type="dxa"/>
            <w:vMerge/>
            <w:tcBorders>
              <w:top w:val="single" w:sz="4" w:space="0" w:color="auto"/>
              <w:left w:val="single" w:sz="4" w:space="0" w:color="000000"/>
              <w:bottom w:val="single" w:sz="4" w:space="0" w:color="000000"/>
            </w:tcBorders>
            <w:shd w:val="clear" w:color="auto" w:fill="auto"/>
          </w:tcPr>
          <w:p w14:paraId="29299683" w14:textId="77777777" w:rsidR="001A2CF6" w:rsidRPr="00C9086F" w:rsidRDefault="001A2CF6" w:rsidP="001A2CF6">
            <w:pPr>
              <w:snapToGrid w:val="0"/>
              <w:textAlignment w:val="baseline"/>
              <w:rPr>
                <w:rFonts w:cs="Times New Roman"/>
                <w:b/>
                <w:bCs/>
              </w:rPr>
            </w:pPr>
          </w:p>
        </w:tc>
        <w:tc>
          <w:tcPr>
            <w:tcW w:w="1766" w:type="dxa"/>
            <w:gridSpan w:val="2"/>
            <w:tcBorders>
              <w:top w:val="single" w:sz="4" w:space="0" w:color="auto"/>
              <w:left w:val="single" w:sz="4" w:space="0" w:color="000000"/>
              <w:bottom w:val="single" w:sz="4" w:space="0" w:color="000000"/>
            </w:tcBorders>
            <w:shd w:val="clear" w:color="auto" w:fill="auto"/>
          </w:tcPr>
          <w:p w14:paraId="3B7FF396" w14:textId="77777777" w:rsidR="001A2CF6" w:rsidRPr="00C9086F" w:rsidRDefault="001A2CF6" w:rsidP="001A2CF6">
            <w:pPr>
              <w:textAlignment w:val="baseline"/>
              <w:rPr>
                <w:rFonts w:cs="Times New Roman"/>
              </w:rPr>
            </w:pPr>
            <w:r w:rsidRPr="00C9086F">
              <w:rPr>
                <w:rFonts w:cs="Times New Roman"/>
              </w:rPr>
              <w:t>300-600г на 10 л води; до 0,2 л робочого розчину на 1 м</w:t>
            </w:r>
            <w:r w:rsidRPr="00C9086F">
              <w:rPr>
                <w:rFonts w:cs="Times New Roman"/>
                <w:vertAlign w:val="superscript"/>
              </w:rPr>
              <w:t>2</w:t>
            </w:r>
          </w:p>
        </w:tc>
        <w:tc>
          <w:tcPr>
            <w:tcW w:w="1275" w:type="dxa"/>
            <w:gridSpan w:val="2"/>
            <w:tcBorders>
              <w:top w:val="single" w:sz="4" w:space="0" w:color="000000"/>
              <w:left w:val="single" w:sz="4" w:space="0" w:color="000000"/>
              <w:bottom w:val="single" w:sz="4" w:space="0" w:color="000000"/>
            </w:tcBorders>
            <w:shd w:val="clear" w:color="auto" w:fill="auto"/>
          </w:tcPr>
          <w:p w14:paraId="36B08CB9" w14:textId="77777777" w:rsidR="001A2CF6" w:rsidRPr="00C9086F" w:rsidRDefault="001A2CF6" w:rsidP="001A2CF6">
            <w:pPr>
              <w:textAlignment w:val="baseline"/>
              <w:rPr>
                <w:rFonts w:cs="Times New Roman"/>
              </w:rPr>
            </w:pPr>
            <w:r w:rsidRPr="00C9086F">
              <w:rPr>
                <w:rFonts w:cs="Times New Roman"/>
              </w:rPr>
              <w:t>Виноградники</w:t>
            </w:r>
          </w:p>
        </w:tc>
        <w:tc>
          <w:tcPr>
            <w:tcW w:w="1550" w:type="dxa"/>
            <w:gridSpan w:val="2"/>
            <w:tcBorders>
              <w:top w:val="single" w:sz="4" w:space="0" w:color="000000"/>
              <w:left w:val="single" w:sz="4" w:space="0" w:color="000000"/>
              <w:bottom w:val="single" w:sz="4" w:space="0" w:color="000000"/>
            </w:tcBorders>
            <w:shd w:val="clear" w:color="auto" w:fill="auto"/>
          </w:tcPr>
          <w:p w14:paraId="2E1356C5" w14:textId="77777777" w:rsidR="001A2CF6" w:rsidRPr="00C9086F" w:rsidRDefault="001A2CF6" w:rsidP="001A2CF6">
            <w:pPr>
              <w:textAlignment w:val="baseline"/>
              <w:rPr>
                <w:rFonts w:cs="Times New Roman"/>
              </w:rPr>
            </w:pPr>
            <w:r w:rsidRPr="00C9086F">
              <w:rPr>
                <w:rFonts w:cs="Times New Roman"/>
              </w:rPr>
              <w:t>Мільдью, борошниста роса, антракноз, бактеріальний рак, чорна плямистість, сіра гниль</w:t>
            </w:r>
          </w:p>
        </w:tc>
        <w:tc>
          <w:tcPr>
            <w:tcW w:w="1427" w:type="dxa"/>
            <w:gridSpan w:val="3"/>
            <w:tcBorders>
              <w:top w:val="single" w:sz="4" w:space="0" w:color="000000"/>
              <w:left w:val="single" w:sz="4" w:space="0" w:color="000000"/>
              <w:bottom w:val="single" w:sz="4" w:space="0" w:color="000000"/>
            </w:tcBorders>
            <w:shd w:val="clear" w:color="auto" w:fill="auto"/>
          </w:tcPr>
          <w:p w14:paraId="36F49AEF" w14:textId="77777777" w:rsidR="001A2CF6" w:rsidRPr="00C9086F" w:rsidRDefault="001A2CF6" w:rsidP="001A2CF6">
            <w:pPr>
              <w:textAlignment w:val="baseline"/>
              <w:rPr>
                <w:rFonts w:cs="Times New Roman"/>
              </w:rPr>
            </w:pPr>
            <w:r w:rsidRPr="00C9086F">
              <w:rPr>
                <w:rFonts w:cs="Times New Roman"/>
              </w:rPr>
              <w:t>Обприскування до розпускання бруньок та після опадання листя</w:t>
            </w:r>
          </w:p>
        </w:tc>
        <w:tc>
          <w:tcPr>
            <w:tcW w:w="1418" w:type="dxa"/>
            <w:gridSpan w:val="2"/>
            <w:tcBorders>
              <w:top w:val="single" w:sz="4" w:space="0" w:color="000000"/>
              <w:left w:val="single" w:sz="4" w:space="0" w:color="000000"/>
              <w:bottom w:val="single" w:sz="4" w:space="0" w:color="000000"/>
            </w:tcBorders>
            <w:shd w:val="clear" w:color="auto" w:fill="auto"/>
          </w:tcPr>
          <w:p w14:paraId="60E894B8" w14:textId="77777777" w:rsidR="001A2CF6" w:rsidRPr="00C9086F" w:rsidRDefault="001A2CF6" w:rsidP="001A2CF6">
            <w:pPr>
              <w:jc w:val="center"/>
              <w:textAlignment w:val="baseline"/>
              <w:rPr>
                <w:rFonts w:cs="Times New Roman"/>
              </w:rPr>
            </w:pPr>
            <w:r w:rsidRPr="00C9086F">
              <w:rPr>
                <w:rFonts w:cs="Times New Roman"/>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9E4523"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0E7646E7" w14:textId="77777777" w:rsidTr="00BB5861">
        <w:trPr>
          <w:trHeight w:val="990"/>
        </w:trPr>
        <w:tc>
          <w:tcPr>
            <w:tcW w:w="1499" w:type="dxa"/>
            <w:vMerge w:val="restart"/>
            <w:tcBorders>
              <w:top w:val="single" w:sz="4" w:space="0" w:color="000000"/>
              <w:left w:val="single" w:sz="4" w:space="0" w:color="000000"/>
            </w:tcBorders>
            <w:shd w:val="clear" w:color="auto" w:fill="auto"/>
          </w:tcPr>
          <w:p w14:paraId="28C31271" w14:textId="77777777" w:rsidR="001A2CF6" w:rsidRPr="00C9086F" w:rsidRDefault="001A2CF6" w:rsidP="001A2CF6">
            <w:pPr>
              <w:textAlignment w:val="baseline"/>
              <w:rPr>
                <w:rFonts w:cs="Times New Roman"/>
              </w:rPr>
            </w:pPr>
            <w:r w:rsidRPr="00C9086F">
              <w:rPr>
                <w:rFonts w:cs="Times New Roman"/>
                <w:b/>
              </w:rPr>
              <w:t xml:space="preserve">БЛЮЗ, </w:t>
            </w:r>
            <w:r w:rsidRPr="00C9086F">
              <w:rPr>
                <w:rFonts w:cs="Times New Roman"/>
              </w:rPr>
              <w:t xml:space="preserve">КС </w:t>
            </w:r>
          </w:p>
          <w:p w14:paraId="5EA74C85" w14:textId="77777777" w:rsidR="001A2CF6" w:rsidRPr="00C9086F" w:rsidRDefault="001A2CF6" w:rsidP="001A2CF6">
            <w:pPr>
              <w:textAlignment w:val="baseline"/>
              <w:rPr>
                <w:rFonts w:cs="Times New Roman"/>
              </w:rPr>
            </w:pPr>
            <w:r w:rsidRPr="00C9086F">
              <w:rPr>
                <w:rFonts w:cs="Times New Roman"/>
              </w:rPr>
              <w:t>(крезоксимметил, 100 г/л + дифеноконазол, 200 г/л), ТОВ фірма «Агрохімпак», Україна, виробник Китай,</w:t>
            </w:r>
          </w:p>
          <w:p w14:paraId="532F717E" w14:textId="77777777" w:rsidR="001A2CF6" w:rsidRPr="00C9086F" w:rsidRDefault="001A2CF6" w:rsidP="001A2CF6">
            <w:pPr>
              <w:textAlignment w:val="baseline"/>
              <w:rPr>
                <w:rFonts w:cs="Times New Roman"/>
                <w:b/>
              </w:rPr>
            </w:pPr>
            <w:r w:rsidRPr="00C9086F">
              <w:rPr>
                <w:rFonts w:cs="Times New Roman"/>
                <w:b/>
              </w:rPr>
              <w:t>2028 р.</w:t>
            </w:r>
          </w:p>
        </w:tc>
        <w:tc>
          <w:tcPr>
            <w:tcW w:w="1766" w:type="dxa"/>
            <w:gridSpan w:val="2"/>
            <w:tcBorders>
              <w:top w:val="single" w:sz="4" w:space="0" w:color="000000"/>
              <w:left w:val="single" w:sz="4" w:space="0" w:color="000000"/>
              <w:bottom w:val="single" w:sz="4" w:space="0" w:color="000000"/>
            </w:tcBorders>
            <w:shd w:val="clear" w:color="auto" w:fill="auto"/>
          </w:tcPr>
          <w:p w14:paraId="5E21CD2E" w14:textId="77777777" w:rsidR="001A2CF6" w:rsidRPr="00C9086F" w:rsidRDefault="001A2CF6" w:rsidP="001A2CF6">
            <w:pPr>
              <w:textAlignment w:val="baseline"/>
              <w:rPr>
                <w:rFonts w:cs="Times New Roman"/>
              </w:rPr>
            </w:pPr>
            <w:r w:rsidRPr="00C9086F">
              <w:rPr>
                <w:rFonts w:cs="Times New Roman"/>
              </w:rPr>
              <w:t>0,5 мл/8-10 л води/сотка</w:t>
            </w:r>
          </w:p>
          <w:p w14:paraId="51C958D1" w14:textId="77777777" w:rsidR="001A2CF6" w:rsidRPr="00C9086F" w:rsidRDefault="001A2CF6" w:rsidP="001A2CF6">
            <w:pPr>
              <w:textAlignment w:val="baseline"/>
              <w:rPr>
                <w:rFonts w:cs="Times New Roman"/>
              </w:rPr>
            </w:pPr>
          </w:p>
          <w:p w14:paraId="3461347A" w14:textId="77777777" w:rsidR="001A2CF6" w:rsidRPr="00C9086F" w:rsidRDefault="001A2CF6" w:rsidP="001A2CF6">
            <w:pPr>
              <w:textAlignment w:val="baseline"/>
              <w:rPr>
                <w:rFonts w:cs="Times New Roman"/>
              </w:rPr>
            </w:pPr>
          </w:p>
          <w:p w14:paraId="1026EB0A" w14:textId="77777777" w:rsidR="001A2CF6" w:rsidRPr="00C9086F" w:rsidRDefault="001A2CF6" w:rsidP="001A2CF6">
            <w:pPr>
              <w:textAlignment w:val="baseline"/>
              <w:rPr>
                <w:rFonts w:cs="Times New Roman"/>
              </w:rPr>
            </w:pPr>
          </w:p>
          <w:p w14:paraId="40139362" w14:textId="77777777" w:rsidR="001A2CF6" w:rsidRPr="00C9086F" w:rsidRDefault="001A2CF6" w:rsidP="001A2CF6">
            <w:pPr>
              <w:textAlignment w:val="baseline"/>
              <w:rPr>
                <w:rFonts w:cs="Times New Roman"/>
              </w:rPr>
            </w:pPr>
          </w:p>
          <w:p w14:paraId="4A09EBA5" w14:textId="77777777" w:rsidR="001A2CF6" w:rsidRPr="00C9086F" w:rsidRDefault="001A2CF6" w:rsidP="001A2CF6">
            <w:pPr>
              <w:textAlignment w:val="baseline"/>
              <w:rPr>
                <w:rFonts w:cs="Times New Roman"/>
              </w:rPr>
            </w:pPr>
          </w:p>
          <w:p w14:paraId="79A1F8FF" w14:textId="77777777" w:rsidR="001A2CF6" w:rsidRPr="00C9086F" w:rsidRDefault="001A2CF6" w:rsidP="001A2CF6">
            <w:pPr>
              <w:textAlignment w:val="baseline"/>
              <w:rPr>
                <w:rFonts w:cs="Times New Roman"/>
              </w:rPr>
            </w:pPr>
          </w:p>
          <w:p w14:paraId="55DA4998" w14:textId="77777777" w:rsidR="001A2CF6" w:rsidRPr="00C9086F" w:rsidRDefault="001A2CF6" w:rsidP="001A2CF6">
            <w:pPr>
              <w:textAlignment w:val="baseline"/>
              <w:rPr>
                <w:rFonts w:cs="Times New Roman"/>
              </w:rPr>
            </w:pPr>
            <w:r w:rsidRPr="00C9086F">
              <w:rPr>
                <w:rFonts w:cs="Times New Roman"/>
              </w:rPr>
              <w:t>0,5 мл/8-10 л води/сотка</w:t>
            </w:r>
          </w:p>
        </w:tc>
        <w:tc>
          <w:tcPr>
            <w:tcW w:w="1275" w:type="dxa"/>
            <w:gridSpan w:val="2"/>
            <w:tcBorders>
              <w:top w:val="single" w:sz="4" w:space="0" w:color="000000"/>
              <w:left w:val="single" w:sz="4" w:space="0" w:color="000000"/>
              <w:bottom w:val="single" w:sz="4" w:space="0" w:color="000000"/>
            </w:tcBorders>
            <w:shd w:val="clear" w:color="auto" w:fill="auto"/>
          </w:tcPr>
          <w:p w14:paraId="324628E8" w14:textId="77777777" w:rsidR="001A2CF6" w:rsidRPr="00C9086F" w:rsidRDefault="001A2CF6" w:rsidP="001A2CF6">
            <w:pPr>
              <w:textAlignment w:val="baseline"/>
              <w:rPr>
                <w:rFonts w:cs="Times New Roman"/>
              </w:rPr>
            </w:pPr>
            <w:r w:rsidRPr="00C9086F">
              <w:rPr>
                <w:rFonts w:cs="Times New Roman"/>
              </w:rPr>
              <w:t>Яблуня</w:t>
            </w:r>
          </w:p>
          <w:p w14:paraId="489C1A35" w14:textId="77777777" w:rsidR="001A2CF6" w:rsidRPr="00C9086F" w:rsidRDefault="001A2CF6" w:rsidP="001A2CF6">
            <w:pPr>
              <w:textAlignment w:val="baseline"/>
              <w:rPr>
                <w:rFonts w:cs="Times New Roman"/>
              </w:rPr>
            </w:pPr>
          </w:p>
          <w:p w14:paraId="27A63980" w14:textId="77777777" w:rsidR="001A2CF6" w:rsidRPr="00C9086F" w:rsidRDefault="001A2CF6" w:rsidP="001A2CF6">
            <w:pPr>
              <w:textAlignment w:val="baseline"/>
              <w:rPr>
                <w:rFonts w:cs="Times New Roman"/>
              </w:rPr>
            </w:pPr>
          </w:p>
          <w:p w14:paraId="2EF89999" w14:textId="77777777" w:rsidR="001A2CF6" w:rsidRPr="00C9086F" w:rsidRDefault="001A2CF6" w:rsidP="001A2CF6">
            <w:pPr>
              <w:textAlignment w:val="baseline"/>
              <w:rPr>
                <w:rFonts w:cs="Times New Roman"/>
              </w:rPr>
            </w:pPr>
          </w:p>
          <w:p w14:paraId="122961F8" w14:textId="77777777" w:rsidR="001A2CF6" w:rsidRPr="00C9086F" w:rsidRDefault="001A2CF6" w:rsidP="001A2CF6">
            <w:pPr>
              <w:textAlignment w:val="baseline"/>
              <w:rPr>
                <w:rFonts w:cs="Times New Roman"/>
              </w:rPr>
            </w:pPr>
          </w:p>
          <w:p w14:paraId="58A02356" w14:textId="77777777" w:rsidR="001A2CF6" w:rsidRPr="00C9086F" w:rsidRDefault="001A2CF6" w:rsidP="001A2CF6">
            <w:pPr>
              <w:textAlignment w:val="baseline"/>
              <w:rPr>
                <w:rFonts w:cs="Times New Roman"/>
              </w:rPr>
            </w:pPr>
          </w:p>
          <w:p w14:paraId="12787595" w14:textId="77777777" w:rsidR="001A2CF6" w:rsidRPr="00C9086F" w:rsidRDefault="001A2CF6" w:rsidP="001A2CF6">
            <w:pPr>
              <w:textAlignment w:val="baseline"/>
              <w:rPr>
                <w:rFonts w:cs="Times New Roman"/>
              </w:rPr>
            </w:pPr>
          </w:p>
          <w:p w14:paraId="324398B7" w14:textId="77777777" w:rsidR="001A2CF6" w:rsidRPr="00C9086F" w:rsidRDefault="001A2CF6" w:rsidP="001A2CF6">
            <w:pPr>
              <w:textAlignment w:val="baseline"/>
              <w:rPr>
                <w:rFonts w:cs="Times New Roman"/>
              </w:rPr>
            </w:pPr>
          </w:p>
          <w:p w14:paraId="6646782C" w14:textId="77777777" w:rsidR="001A2CF6" w:rsidRPr="00C9086F" w:rsidRDefault="001A2CF6" w:rsidP="001A2CF6">
            <w:pPr>
              <w:textAlignment w:val="baseline"/>
              <w:rPr>
                <w:rFonts w:cs="Times New Roman"/>
              </w:rPr>
            </w:pPr>
            <w:r w:rsidRPr="00C9086F">
              <w:rPr>
                <w:rFonts w:cs="Times New Roman"/>
              </w:rPr>
              <w:t>Абрикос</w:t>
            </w:r>
          </w:p>
        </w:tc>
        <w:tc>
          <w:tcPr>
            <w:tcW w:w="1550" w:type="dxa"/>
            <w:gridSpan w:val="2"/>
            <w:tcBorders>
              <w:top w:val="single" w:sz="4" w:space="0" w:color="000000"/>
              <w:left w:val="single" w:sz="4" w:space="0" w:color="000000"/>
              <w:bottom w:val="single" w:sz="4" w:space="0" w:color="000000"/>
            </w:tcBorders>
            <w:shd w:val="clear" w:color="auto" w:fill="auto"/>
          </w:tcPr>
          <w:p w14:paraId="387D2C11" w14:textId="77777777" w:rsidR="001A2CF6" w:rsidRPr="00C9086F" w:rsidRDefault="001A2CF6" w:rsidP="001A2CF6">
            <w:pPr>
              <w:textAlignment w:val="baseline"/>
              <w:rPr>
                <w:rFonts w:cs="Times New Roman"/>
              </w:rPr>
            </w:pPr>
            <w:r w:rsidRPr="00C9086F">
              <w:rPr>
                <w:rFonts w:cs="Times New Roman"/>
              </w:rPr>
              <w:t>Борошниста роса, парша, кучерявість листя,  моніліоз, плямистість</w:t>
            </w:r>
          </w:p>
          <w:p w14:paraId="35105A39" w14:textId="77777777" w:rsidR="001A2CF6" w:rsidRPr="00C9086F" w:rsidRDefault="001A2CF6" w:rsidP="001A2CF6">
            <w:pPr>
              <w:textAlignment w:val="baseline"/>
              <w:rPr>
                <w:rFonts w:cs="Times New Roman"/>
              </w:rPr>
            </w:pPr>
          </w:p>
          <w:p w14:paraId="4F621293" w14:textId="77777777" w:rsidR="001A2CF6" w:rsidRPr="00C9086F" w:rsidRDefault="001A2CF6" w:rsidP="001A2CF6">
            <w:pPr>
              <w:textAlignment w:val="baseline"/>
              <w:rPr>
                <w:rFonts w:cs="Times New Roman"/>
              </w:rPr>
            </w:pPr>
            <w:r w:rsidRPr="00C9086F">
              <w:rPr>
                <w:rFonts w:cs="Times New Roman"/>
              </w:rPr>
              <w:t>Клястероспо-ріоз, кучерявість листя,  моніліоз, борошниста роса, коккомікоз</w:t>
            </w:r>
          </w:p>
        </w:tc>
        <w:tc>
          <w:tcPr>
            <w:tcW w:w="1427" w:type="dxa"/>
            <w:gridSpan w:val="3"/>
            <w:tcBorders>
              <w:top w:val="single" w:sz="4" w:space="0" w:color="000000"/>
              <w:left w:val="single" w:sz="4" w:space="0" w:color="000000"/>
              <w:bottom w:val="single" w:sz="4" w:space="0" w:color="000000"/>
            </w:tcBorders>
            <w:shd w:val="clear" w:color="auto" w:fill="auto"/>
          </w:tcPr>
          <w:p w14:paraId="006F7164"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4E5DB097" w14:textId="77777777" w:rsidR="001A2CF6" w:rsidRPr="00C9086F" w:rsidRDefault="001A2CF6" w:rsidP="001A2CF6">
            <w:pPr>
              <w:textAlignment w:val="baseline"/>
              <w:rPr>
                <w:rFonts w:cs="Times New Roman"/>
              </w:rPr>
            </w:pPr>
          </w:p>
          <w:p w14:paraId="7B4C7196" w14:textId="77777777" w:rsidR="001A2CF6" w:rsidRPr="00C9086F" w:rsidRDefault="001A2CF6" w:rsidP="001A2CF6">
            <w:pPr>
              <w:textAlignment w:val="baseline"/>
              <w:rPr>
                <w:rFonts w:cs="Times New Roman"/>
              </w:rPr>
            </w:pPr>
          </w:p>
          <w:p w14:paraId="3EAE7FE7" w14:textId="77777777" w:rsidR="001A2CF6" w:rsidRPr="00C9086F" w:rsidRDefault="001A2CF6" w:rsidP="001A2CF6">
            <w:pPr>
              <w:textAlignment w:val="baseline"/>
              <w:rPr>
                <w:rFonts w:cs="Times New Roman"/>
              </w:rPr>
            </w:pPr>
          </w:p>
          <w:p w14:paraId="476D96DC" w14:textId="77777777" w:rsidR="001A2CF6" w:rsidRPr="00C9086F" w:rsidRDefault="001A2CF6" w:rsidP="001A2CF6">
            <w:pPr>
              <w:textAlignment w:val="baseline"/>
              <w:rPr>
                <w:rFonts w:cs="Times New Roman"/>
              </w:rPr>
            </w:pPr>
          </w:p>
          <w:p w14:paraId="52415CDF" w14:textId="77777777" w:rsidR="001A2CF6" w:rsidRPr="00C9086F" w:rsidRDefault="001A2CF6" w:rsidP="001A2CF6">
            <w:pPr>
              <w:textAlignment w:val="baseline"/>
              <w:rPr>
                <w:rFonts w:cs="Times New Roman"/>
              </w:rPr>
            </w:pPr>
          </w:p>
          <w:p w14:paraId="3094C6E2"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569E86D8" w14:textId="77777777" w:rsidR="001A2CF6" w:rsidRPr="00C9086F" w:rsidRDefault="001A2CF6" w:rsidP="001A2CF6">
            <w:pPr>
              <w:jc w:val="center"/>
              <w:textAlignment w:val="baseline"/>
              <w:rPr>
                <w:rFonts w:cs="Times New Roman"/>
              </w:rPr>
            </w:pPr>
            <w:r w:rsidRPr="00C9086F">
              <w:rPr>
                <w:rFonts w:cs="Times New Roman"/>
              </w:rPr>
              <w:t>30</w:t>
            </w:r>
          </w:p>
          <w:p w14:paraId="1AA7F5E5" w14:textId="77777777" w:rsidR="001A2CF6" w:rsidRPr="00C9086F" w:rsidRDefault="001A2CF6" w:rsidP="001A2CF6">
            <w:pPr>
              <w:jc w:val="center"/>
              <w:textAlignment w:val="baseline"/>
              <w:rPr>
                <w:rFonts w:cs="Times New Roman"/>
              </w:rPr>
            </w:pPr>
          </w:p>
          <w:p w14:paraId="38911B79" w14:textId="77777777" w:rsidR="001A2CF6" w:rsidRPr="00C9086F" w:rsidRDefault="001A2CF6" w:rsidP="001A2CF6">
            <w:pPr>
              <w:jc w:val="center"/>
              <w:textAlignment w:val="baseline"/>
              <w:rPr>
                <w:rFonts w:cs="Times New Roman"/>
              </w:rPr>
            </w:pPr>
          </w:p>
          <w:p w14:paraId="31D7BD29" w14:textId="77777777" w:rsidR="001A2CF6" w:rsidRPr="00C9086F" w:rsidRDefault="001A2CF6" w:rsidP="001A2CF6">
            <w:pPr>
              <w:jc w:val="center"/>
              <w:textAlignment w:val="baseline"/>
              <w:rPr>
                <w:rFonts w:cs="Times New Roman"/>
              </w:rPr>
            </w:pPr>
          </w:p>
          <w:p w14:paraId="3C809D52" w14:textId="77777777" w:rsidR="001A2CF6" w:rsidRPr="00C9086F" w:rsidRDefault="001A2CF6" w:rsidP="001A2CF6">
            <w:pPr>
              <w:jc w:val="center"/>
              <w:textAlignment w:val="baseline"/>
              <w:rPr>
                <w:rFonts w:cs="Times New Roman"/>
              </w:rPr>
            </w:pPr>
          </w:p>
          <w:p w14:paraId="2D201AF2" w14:textId="77777777" w:rsidR="001A2CF6" w:rsidRPr="00C9086F" w:rsidRDefault="001A2CF6" w:rsidP="001A2CF6">
            <w:pPr>
              <w:jc w:val="center"/>
              <w:textAlignment w:val="baseline"/>
              <w:rPr>
                <w:rFonts w:cs="Times New Roman"/>
              </w:rPr>
            </w:pPr>
          </w:p>
          <w:p w14:paraId="43B68CAE" w14:textId="77777777" w:rsidR="001A2CF6" w:rsidRPr="00C9086F" w:rsidRDefault="001A2CF6" w:rsidP="001A2CF6">
            <w:pPr>
              <w:jc w:val="center"/>
              <w:textAlignment w:val="baseline"/>
              <w:rPr>
                <w:rFonts w:cs="Times New Roman"/>
              </w:rPr>
            </w:pPr>
          </w:p>
          <w:p w14:paraId="4D3FD616" w14:textId="77777777" w:rsidR="001A2CF6" w:rsidRPr="00C9086F" w:rsidRDefault="001A2CF6" w:rsidP="001A2CF6">
            <w:pPr>
              <w:jc w:val="center"/>
              <w:textAlignment w:val="baseline"/>
              <w:rPr>
                <w:rFonts w:cs="Times New Roman"/>
              </w:rPr>
            </w:pPr>
          </w:p>
          <w:p w14:paraId="2504F2E5" w14:textId="77777777" w:rsidR="001A2CF6" w:rsidRPr="00C9086F" w:rsidRDefault="001A2CF6" w:rsidP="001A2CF6">
            <w:pPr>
              <w:jc w:val="center"/>
              <w:textAlignment w:val="baseline"/>
              <w:rPr>
                <w:rFonts w:cs="Times New Roman"/>
              </w:rPr>
            </w:pPr>
          </w:p>
          <w:p w14:paraId="49E6FA0E" w14:textId="77777777" w:rsidR="001A2CF6" w:rsidRPr="00C9086F" w:rsidRDefault="001A2CF6" w:rsidP="001A2CF6">
            <w:pPr>
              <w:textAlignment w:val="baseline"/>
              <w:rPr>
                <w:rFonts w:cs="Times New Roman"/>
              </w:rPr>
            </w:pPr>
            <w:r w:rsidRPr="00C9086F">
              <w:rPr>
                <w:rFonts w:cs="Times New Roman"/>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13D423" w14:textId="77777777" w:rsidR="001A2CF6" w:rsidRPr="00C9086F" w:rsidRDefault="001A2CF6" w:rsidP="001A2CF6">
            <w:pPr>
              <w:jc w:val="center"/>
              <w:textAlignment w:val="baseline"/>
              <w:rPr>
                <w:rFonts w:cs="Times New Roman"/>
              </w:rPr>
            </w:pPr>
            <w:r w:rsidRPr="00C9086F">
              <w:rPr>
                <w:rFonts w:cs="Times New Roman"/>
              </w:rPr>
              <w:t>3</w:t>
            </w:r>
          </w:p>
          <w:p w14:paraId="3CBE0F84" w14:textId="77777777" w:rsidR="001A2CF6" w:rsidRPr="00C9086F" w:rsidRDefault="001A2CF6" w:rsidP="001A2CF6">
            <w:pPr>
              <w:jc w:val="center"/>
              <w:textAlignment w:val="baseline"/>
              <w:rPr>
                <w:rFonts w:cs="Times New Roman"/>
              </w:rPr>
            </w:pPr>
          </w:p>
          <w:p w14:paraId="62661BC2" w14:textId="77777777" w:rsidR="001A2CF6" w:rsidRPr="00C9086F" w:rsidRDefault="001A2CF6" w:rsidP="001A2CF6">
            <w:pPr>
              <w:jc w:val="center"/>
              <w:textAlignment w:val="baseline"/>
              <w:rPr>
                <w:rFonts w:cs="Times New Roman"/>
              </w:rPr>
            </w:pPr>
          </w:p>
          <w:p w14:paraId="0243D565" w14:textId="77777777" w:rsidR="001A2CF6" w:rsidRPr="00C9086F" w:rsidRDefault="001A2CF6" w:rsidP="001A2CF6">
            <w:pPr>
              <w:jc w:val="center"/>
              <w:textAlignment w:val="baseline"/>
              <w:rPr>
                <w:rFonts w:cs="Times New Roman"/>
              </w:rPr>
            </w:pPr>
          </w:p>
          <w:p w14:paraId="7F5E3717" w14:textId="77777777" w:rsidR="001A2CF6" w:rsidRPr="00C9086F" w:rsidRDefault="001A2CF6" w:rsidP="001A2CF6">
            <w:pPr>
              <w:jc w:val="center"/>
              <w:textAlignment w:val="baseline"/>
              <w:rPr>
                <w:rFonts w:cs="Times New Roman"/>
              </w:rPr>
            </w:pPr>
          </w:p>
          <w:p w14:paraId="5C745E6C" w14:textId="77777777" w:rsidR="001A2CF6" w:rsidRPr="00C9086F" w:rsidRDefault="001A2CF6" w:rsidP="001A2CF6">
            <w:pPr>
              <w:jc w:val="center"/>
              <w:textAlignment w:val="baseline"/>
              <w:rPr>
                <w:rFonts w:cs="Times New Roman"/>
              </w:rPr>
            </w:pPr>
          </w:p>
          <w:p w14:paraId="775749BF" w14:textId="77777777" w:rsidR="001A2CF6" w:rsidRPr="00C9086F" w:rsidRDefault="001A2CF6" w:rsidP="001A2CF6">
            <w:pPr>
              <w:jc w:val="center"/>
              <w:textAlignment w:val="baseline"/>
              <w:rPr>
                <w:rFonts w:cs="Times New Roman"/>
              </w:rPr>
            </w:pPr>
          </w:p>
          <w:p w14:paraId="6AB50F88" w14:textId="77777777" w:rsidR="001A2CF6" w:rsidRPr="00C9086F" w:rsidRDefault="001A2CF6" w:rsidP="001A2CF6">
            <w:pPr>
              <w:jc w:val="center"/>
              <w:textAlignment w:val="baseline"/>
              <w:rPr>
                <w:rFonts w:cs="Times New Roman"/>
              </w:rPr>
            </w:pPr>
          </w:p>
          <w:p w14:paraId="3F21CB05" w14:textId="77777777" w:rsidR="001A2CF6" w:rsidRPr="00C9086F" w:rsidRDefault="001A2CF6" w:rsidP="001A2CF6">
            <w:pPr>
              <w:jc w:val="center"/>
              <w:textAlignment w:val="baseline"/>
              <w:rPr>
                <w:rFonts w:cs="Times New Roman"/>
              </w:rPr>
            </w:pPr>
            <w:r w:rsidRPr="00C9086F">
              <w:rPr>
                <w:rFonts w:cs="Times New Roman"/>
              </w:rPr>
              <w:t>3</w:t>
            </w:r>
          </w:p>
        </w:tc>
      </w:tr>
      <w:tr w:rsidR="00C9086F" w:rsidRPr="00C9086F" w14:paraId="04462868" w14:textId="77777777" w:rsidTr="00BB5861">
        <w:trPr>
          <w:trHeight w:val="990"/>
        </w:trPr>
        <w:tc>
          <w:tcPr>
            <w:tcW w:w="1499" w:type="dxa"/>
            <w:vMerge/>
            <w:tcBorders>
              <w:left w:val="single" w:sz="4" w:space="0" w:color="000000"/>
              <w:bottom w:val="single" w:sz="4" w:space="0" w:color="000000"/>
            </w:tcBorders>
            <w:shd w:val="clear" w:color="auto" w:fill="auto"/>
          </w:tcPr>
          <w:p w14:paraId="6A8AB55A" w14:textId="77777777" w:rsidR="001A2CF6" w:rsidRPr="00C9086F" w:rsidRDefault="001A2CF6" w:rsidP="001A2CF6">
            <w:pPr>
              <w:textAlignment w:val="baseline"/>
              <w:rPr>
                <w:rFonts w:cs="Times New Roman"/>
                <w:b/>
              </w:rPr>
            </w:pPr>
          </w:p>
        </w:tc>
        <w:tc>
          <w:tcPr>
            <w:tcW w:w="1766" w:type="dxa"/>
            <w:gridSpan w:val="2"/>
            <w:tcBorders>
              <w:top w:val="single" w:sz="4" w:space="0" w:color="000000"/>
              <w:left w:val="single" w:sz="4" w:space="0" w:color="000000"/>
              <w:bottom w:val="single" w:sz="4" w:space="0" w:color="000000"/>
            </w:tcBorders>
            <w:shd w:val="clear" w:color="auto" w:fill="auto"/>
          </w:tcPr>
          <w:p w14:paraId="665C28B1" w14:textId="77777777" w:rsidR="001A2CF6" w:rsidRPr="00C9086F" w:rsidRDefault="001A2CF6" w:rsidP="001A2CF6">
            <w:pPr>
              <w:textAlignment w:val="baseline"/>
              <w:rPr>
                <w:rFonts w:cs="Times New Roman"/>
              </w:rPr>
            </w:pPr>
            <w:r w:rsidRPr="00C9086F">
              <w:rPr>
                <w:rFonts w:cs="Times New Roman"/>
              </w:rPr>
              <w:t>0,5 мл/8-10 л води/сотка</w:t>
            </w:r>
          </w:p>
        </w:tc>
        <w:tc>
          <w:tcPr>
            <w:tcW w:w="1275" w:type="dxa"/>
            <w:gridSpan w:val="2"/>
            <w:tcBorders>
              <w:top w:val="single" w:sz="4" w:space="0" w:color="000000"/>
              <w:left w:val="single" w:sz="4" w:space="0" w:color="000000"/>
              <w:bottom w:val="single" w:sz="4" w:space="0" w:color="000000"/>
            </w:tcBorders>
            <w:shd w:val="clear" w:color="auto" w:fill="auto"/>
          </w:tcPr>
          <w:p w14:paraId="7891F6D3" w14:textId="77777777" w:rsidR="001A2CF6" w:rsidRPr="00C9086F" w:rsidRDefault="001A2CF6" w:rsidP="001A2CF6">
            <w:pPr>
              <w:textAlignment w:val="baseline"/>
              <w:rPr>
                <w:rFonts w:cs="Times New Roman"/>
              </w:rPr>
            </w:pPr>
            <w:r w:rsidRPr="00C9086F">
              <w:rPr>
                <w:rFonts w:cs="Times New Roman"/>
              </w:rPr>
              <w:t>Троянда (відкритого грунту)</w:t>
            </w:r>
          </w:p>
        </w:tc>
        <w:tc>
          <w:tcPr>
            <w:tcW w:w="1550" w:type="dxa"/>
            <w:gridSpan w:val="2"/>
            <w:tcBorders>
              <w:top w:val="single" w:sz="4" w:space="0" w:color="000000"/>
              <w:left w:val="single" w:sz="4" w:space="0" w:color="000000"/>
              <w:bottom w:val="single" w:sz="4" w:space="0" w:color="000000"/>
            </w:tcBorders>
            <w:shd w:val="clear" w:color="auto" w:fill="auto"/>
          </w:tcPr>
          <w:p w14:paraId="12B6E568" w14:textId="77777777" w:rsidR="001A2CF6" w:rsidRPr="00C9086F" w:rsidRDefault="001A2CF6" w:rsidP="001A2CF6">
            <w:pPr>
              <w:textAlignment w:val="baseline"/>
              <w:rPr>
                <w:rFonts w:cs="Times New Roman"/>
              </w:rPr>
            </w:pPr>
            <w:r w:rsidRPr="00C9086F">
              <w:rPr>
                <w:rFonts w:cs="Times New Roman"/>
              </w:rPr>
              <w:t>Парша, іржа, борошниста роса, сажистий грибок, плямистість</w:t>
            </w:r>
          </w:p>
        </w:tc>
        <w:tc>
          <w:tcPr>
            <w:tcW w:w="1427" w:type="dxa"/>
            <w:gridSpan w:val="3"/>
            <w:tcBorders>
              <w:top w:val="single" w:sz="4" w:space="0" w:color="000000"/>
              <w:left w:val="single" w:sz="4" w:space="0" w:color="000000"/>
              <w:bottom w:val="single" w:sz="4" w:space="0" w:color="000000"/>
            </w:tcBorders>
            <w:shd w:val="clear" w:color="auto" w:fill="auto"/>
          </w:tcPr>
          <w:p w14:paraId="0D8B77DD"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3A820BCA" w14:textId="77777777" w:rsidR="001A2CF6" w:rsidRPr="00C9086F" w:rsidRDefault="001A2CF6" w:rsidP="001A2CF6">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0B0832"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21D0035B" w14:textId="77777777" w:rsidTr="00BB5861">
        <w:trPr>
          <w:trHeight w:val="735"/>
        </w:trPr>
        <w:tc>
          <w:tcPr>
            <w:tcW w:w="1499" w:type="dxa"/>
            <w:tcBorders>
              <w:top w:val="single" w:sz="4" w:space="0" w:color="000000"/>
              <w:left w:val="single" w:sz="4" w:space="0" w:color="000000"/>
              <w:bottom w:val="single" w:sz="4" w:space="0" w:color="000000"/>
            </w:tcBorders>
            <w:shd w:val="clear" w:color="auto" w:fill="auto"/>
          </w:tcPr>
          <w:p w14:paraId="1288C0C7" w14:textId="77777777" w:rsidR="001A2CF6" w:rsidRPr="00C9086F" w:rsidRDefault="001A2CF6" w:rsidP="001A2CF6">
            <w:pPr>
              <w:textAlignment w:val="baseline"/>
              <w:rPr>
                <w:rFonts w:cs="Times New Roman"/>
                <w:spacing w:val="-5"/>
              </w:rPr>
            </w:pPr>
            <w:r w:rsidRPr="00C9086F">
              <w:rPr>
                <w:rFonts w:cs="Times New Roman"/>
                <w:b/>
                <w:bCs/>
              </w:rPr>
              <w:t>ДІТАН М-45,</w:t>
            </w:r>
            <w:r w:rsidRPr="00C9086F">
              <w:rPr>
                <w:rFonts w:cs="Times New Roman"/>
              </w:rPr>
              <w:t xml:space="preserve"> ЗП,(манкоцеб, 800 г/л), </w:t>
            </w:r>
          </w:p>
          <w:p w14:paraId="23583F1A" w14:textId="77777777" w:rsidR="001A2CF6" w:rsidRPr="00C9086F" w:rsidRDefault="001A2CF6" w:rsidP="001A2CF6">
            <w:pPr>
              <w:textAlignment w:val="baseline"/>
              <w:rPr>
                <w:rFonts w:cs="Times New Roman"/>
              </w:rPr>
            </w:pPr>
            <w:r w:rsidRPr="00C9086F">
              <w:rPr>
                <w:rFonts w:cs="Times New Roman"/>
                <w:spacing w:val="-5"/>
              </w:rPr>
              <w:t xml:space="preserve">ф. Доу АгроСайєнсис, </w:t>
            </w:r>
            <w:r w:rsidRPr="00C9086F">
              <w:rPr>
                <w:rFonts w:cs="Times New Roman"/>
              </w:rPr>
              <w:t xml:space="preserve">Австрія </w:t>
            </w:r>
            <w:r w:rsidRPr="00C9086F">
              <w:rPr>
                <w:rFonts w:cs="Times New Roman"/>
                <w:b/>
                <w:bCs/>
              </w:rPr>
              <w:t>2031 р.</w:t>
            </w:r>
            <w:r w:rsidRPr="00C9086F">
              <w:rPr>
                <w:rFonts w:cs="Times New Roman"/>
              </w:rPr>
              <w:t xml:space="preserve"> </w:t>
            </w:r>
          </w:p>
        </w:tc>
        <w:tc>
          <w:tcPr>
            <w:tcW w:w="1766" w:type="dxa"/>
            <w:gridSpan w:val="2"/>
            <w:tcBorders>
              <w:top w:val="single" w:sz="4" w:space="0" w:color="000000"/>
              <w:left w:val="single" w:sz="4" w:space="0" w:color="000000"/>
              <w:bottom w:val="single" w:sz="4" w:space="0" w:color="000000"/>
            </w:tcBorders>
            <w:shd w:val="clear" w:color="auto" w:fill="auto"/>
          </w:tcPr>
          <w:p w14:paraId="0B7993C0" w14:textId="77777777" w:rsidR="001A2CF6" w:rsidRPr="00C9086F" w:rsidRDefault="001A2CF6" w:rsidP="001A2CF6">
            <w:pPr>
              <w:textAlignment w:val="baseline"/>
              <w:rPr>
                <w:rFonts w:cs="Times New Roman"/>
              </w:rPr>
            </w:pPr>
            <w:r w:rsidRPr="00C9086F">
              <w:rPr>
                <w:rFonts w:cs="Times New Roman"/>
              </w:rPr>
              <w:t>20 г на 5 л води на сотку</w:t>
            </w:r>
          </w:p>
          <w:p w14:paraId="5225F548"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153F9E68" w14:textId="77777777" w:rsidR="001A2CF6" w:rsidRPr="00C9086F" w:rsidRDefault="001A2CF6" w:rsidP="001A2CF6">
            <w:pPr>
              <w:textAlignment w:val="baseline"/>
              <w:rPr>
                <w:rFonts w:cs="Times New Roman"/>
              </w:rPr>
            </w:pPr>
            <w:r w:rsidRPr="00C9086F">
              <w:rPr>
                <w:rFonts w:cs="Times New Roman"/>
              </w:rPr>
              <w:t>Картопля,</w:t>
            </w:r>
          </w:p>
          <w:p w14:paraId="44ACA7B0" w14:textId="77777777" w:rsidR="001A2CF6" w:rsidRPr="00C9086F" w:rsidRDefault="001A2CF6" w:rsidP="001A2CF6">
            <w:pPr>
              <w:textAlignment w:val="baseline"/>
              <w:rPr>
                <w:rFonts w:cs="Times New Roman"/>
              </w:rPr>
            </w:pPr>
            <w:r w:rsidRPr="00C9086F">
              <w:rPr>
                <w:rFonts w:cs="Times New Roman"/>
              </w:rPr>
              <w:t>томати</w:t>
            </w:r>
          </w:p>
        </w:tc>
        <w:tc>
          <w:tcPr>
            <w:tcW w:w="1550" w:type="dxa"/>
            <w:gridSpan w:val="2"/>
            <w:tcBorders>
              <w:top w:val="single" w:sz="4" w:space="0" w:color="000000"/>
              <w:left w:val="single" w:sz="4" w:space="0" w:color="000000"/>
              <w:bottom w:val="single" w:sz="4" w:space="0" w:color="000000"/>
            </w:tcBorders>
            <w:shd w:val="clear" w:color="auto" w:fill="auto"/>
          </w:tcPr>
          <w:p w14:paraId="2EA9F5B6" w14:textId="77777777" w:rsidR="001A2CF6" w:rsidRPr="00C9086F" w:rsidRDefault="001A2CF6" w:rsidP="001A2CF6">
            <w:pPr>
              <w:textAlignment w:val="baseline"/>
              <w:rPr>
                <w:rFonts w:cs="Times New Roman"/>
              </w:rPr>
            </w:pPr>
            <w:r w:rsidRPr="00C9086F">
              <w:rPr>
                <w:rFonts w:cs="Times New Roman"/>
              </w:rPr>
              <w:t>Фітофтороз, альтернаріоз</w:t>
            </w:r>
          </w:p>
          <w:p w14:paraId="49441ABD" w14:textId="77777777" w:rsidR="001A2CF6" w:rsidRPr="00C9086F" w:rsidRDefault="001A2CF6" w:rsidP="001A2CF6">
            <w:pPr>
              <w:textAlignment w:val="baseline"/>
              <w:rPr>
                <w:rFonts w:cs="Times New Roman"/>
              </w:rPr>
            </w:pPr>
          </w:p>
        </w:tc>
        <w:tc>
          <w:tcPr>
            <w:tcW w:w="1427" w:type="dxa"/>
            <w:gridSpan w:val="3"/>
            <w:tcBorders>
              <w:top w:val="single" w:sz="4" w:space="0" w:color="000000"/>
              <w:left w:val="single" w:sz="4" w:space="0" w:color="000000"/>
              <w:bottom w:val="single" w:sz="4" w:space="0" w:color="000000"/>
            </w:tcBorders>
            <w:shd w:val="clear" w:color="auto" w:fill="auto"/>
          </w:tcPr>
          <w:p w14:paraId="54C29369"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479DF950" w14:textId="77777777" w:rsidR="001A2CF6" w:rsidRPr="00C9086F" w:rsidRDefault="001A2CF6" w:rsidP="001A2CF6">
            <w:pPr>
              <w:jc w:val="center"/>
              <w:textAlignment w:val="baseline"/>
              <w:rPr>
                <w:rFonts w:cs="Times New Roman"/>
              </w:rPr>
            </w:pPr>
            <w:r w:rsidRPr="00C9086F">
              <w:rPr>
                <w:rFonts w:cs="Times New Roman"/>
              </w:rPr>
              <w:t>20</w:t>
            </w:r>
          </w:p>
          <w:p w14:paraId="1272478F" w14:textId="77777777" w:rsidR="001A2CF6" w:rsidRPr="00C9086F" w:rsidRDefault="001A2CF6" w:rsidP="001A2CF6">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2FF617" w14:textId="77777777" w:rsidR="001A2CF6" w:rsidRPr="00C9086F" w:rsidRDefault="001A2CF6" w:rsidP="001A2CF6">
            <w:pPr>
              <w:jc w:val="center"/>
              <w:textAlignment w:val="baseline"/>
              <w:rPr>
                <w:rFonts w:cs="Times New Roman"/>
              </w:rPr>
            </w:pPr>
            <w:r w:rsidRPr="00C9086F">
              <w:rPr>
                <w:rFonts w:cs="Times New Roman"/>
              </w:rPr>
              <w:t>3</w:t>
            </w:r>
          </w:p>
          <w:p w14:paraId="5C00B296" w14:textId="77777777" w:rsidR="001A2CF6" w:rsidRPr="00C9086F" w:rsidRDefault="001A2CF6" w:rsidP="001A2CF6">
            <w:pPr>
              <w:jc w:val="center"/>
              <w:textAlignment w:val="baseline"/>
              <w:rPr>
                <w:rFonts w:cs="Times New Roman"/>
              </w:rPr>
            </w:pPr>
          </w:p>
        </w:tc>
      </w:tr>
      <w:tr w:rsidR="00C9086F" w:rsidRPr="00C9086F" w14:paraId="39DF2EC5" w14:textId="77777777" w:rsidTr="00BB5861">
        <w:trPr>
          <w:trHeight w:val="735"/>
        </w:trPr>
        <w:tc>
          <w:tcPr>
            <w:tcW w:w="1499" w:type="dxa"/>
            <w:tcBorders>
              <w:top w:val="single" w:sz="4" w:space="0" w:color="000000"/>
              <w:left w:val="single" w:sz="4" w:space="0" w:color="000000"/>
              <w:bottom w:val="single" w:sz="4" w:space="0" w:color="000000"/>
            </w:tcBorders>
            <w:shd w:val="clear" w:color="auto" w:fill="auto"/>
          </w:tcPr>
          <w:p w14:paraId="441D6BE3" w14:textId="77777777" w:rsidR="001A2CF6" w:rsidRPr="00C9086F" w:rsidRDefault="001A2CF6" w:rsidP="001A2CF6">
            <w:pPr>
              <w:textAlignment w:val="baseline"/>
              <w:rPr>
                <w:rFonts w:cs="Times New Roman"/>
                <w:b/>
                <w:bCs/>
              </w:rPr>
            </w:pPr>
            <w:r w:rsidRPr="00C9086F">
              <w:rPr>
                <w:rFonts w:cs="Times New Roman"/>
                <w:b/>
                <w:bCs/>
              </w:rPr>
              <w:t xml:space="preserve">ЕФАТОЛ, </w:t>
            </w:r>
            <w:r w:rsidRPr="00C9086F">
              <w:rPr>
                <w:rFonts w:cs="Times New Roman"/>
                <w:bCs/>
              </w:rPr>
              <w:t>ЗП (фосетил алюмінію, 800 г/кг), ТОВ «Хімагромар</w:t>
            </w:r>
            <w:r w:rsidRPr="00C9086F">
              <w:rPr>
                <w:rFonts w:cs="Times New Roman"/>
                <w:bCs/>
              </w:rPr>
              <w:lastRenderedPageBreak/>
              <w:t xml:space="preserve">кетінг», Україна, виробник Китай, </w:t>
            </w:r>
            <w:r w:rsidRPr="00C9086F">
              <w:rPr>
                <w:rFonts w:cs="Times New Roman"/>
                <w:b/>
                <w:bCs/>
              </w:rPr>
              <w:t>2029р.</w:t>
            </w:r>
          </w:p>
        </w:tc>
        <w:tc>
          <w:tcPr>
            <w:tcW w:w="1766" w:type="dxa"/>
            <w:gridSpan w:val="2"/>
            <w:tcBorders>
              <w:top w:val="single" w:sz="4" w:space="0" w:color="000000"/>
              <w:left w:val="single" w:sz="4" w:space="0" w:color="000000"/>
              <w:bottom w:val="single" w:sz="4" w:space="0" w:color="000000"/>
            </w:tcBorders>
            <w:shd w:val="clear" w:color="auto" w:fill="auto"/>
          </w:tcPr>
          <w:p w14:paraId="37C0B54A" w14:textId="77777777" w:rsidR="001A2CF6" w:rsidRPr="00C9086F" w:rsidRDefault="001A2CF6" w:rsidP="001A2CF6">
            <w:pPr>
              <w:textAlignment w:val="baseline"/>
              <w:rPr>
                <w:rFonts w:cs="Times New Roman"/>
              </w:rPr>
            </w:pPr>
            <w:r w:rsidRPr="00C9086F">
              <w:rPr>
                <w:rFonts w:cs="Times New Roman"/>
              </w:rPr>
              <w:lastRenderedPageBreak/>
              <w:t>20 г на 10 л води на сотку</w:t>
            </w:r>
          </w:p>
          <w:p w14:paraId="76F798D8"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13AF82D1" w14:textId="77777777" w:rsidR="001A2CF6" w:rsidRPr="00C9086F" w:rsidRDefault="001A2CF6" w:rsidP="001A2CF6">
            <w:pPr>
              <w:textAlignment w:val="baseline"/>
              <w:rPr>
                <w:rFonts w:cs="Times New Roman"/>
              </w:rPr>
            </w:pPr>
            <w:r w:rsidRPr="00C9086F">
              <w:rPr>
                <w:rFonts w:cs="Times New Roman"/>
              </w:rPr>
              <w:t xml:space="preserve">Огірки </w:t>
            </w:r>
          </w:p>
        </w:tc>
        <w:tc>
          <w:tcPr>
            <w:tcW w:w="1550" w:type="dxa"/>
            <w:gridSpan w:val="2"/>
            <w:tcBorders>
              <w:top w:val="single" w:sz="4" w:space="0" w:color="000000"/>
              <w:left w:val="single" w:sz="4" w:space="0" w:color="000000"/>
              <w:bottom w:val="single" w:sz="4" w:space="0" w:color="000000"/>
            </w:tcBorders>
            <w:shd w:val="clear" w:color="auto" w:fill="auto"/>
          </w:tcPr>
          <w:p w14:paraId="4F3A5894" w14:textId="77777777" w:rsidR="001A2CF6" w:rsidRPr="00C9086F" w:rsidRDefault="001A2CF6" w:rsidP="001A2CF6">
            <w:pPr>
              <w:textAlignment w:val="baseline"/>
              <w:rPr>
                <w:rFonts w:cs="Times New Roman"/>
              </w:rPr>
            </w:pPr>
            <w:r w:rsidRPr="00C9086F">
              <w:rPr>
                <w:rFonts w:cs="Times New Roman"/>
              </w:rPr>
              <w:t>Пероноспо-роз</w:t>
            </w:r>
          </w:p>
        </w:tc>
        <w:tc>
          <w:tcPr>
            <w:tcW w:w="1427" w:type="dxa"/>
            <w:gridSpan w:val="3"/>
            <w:tcBorders>
              <w:top w:val="single" w:sz="4" w:space="0" w:color="000000"/>
              <w:left w:val="single" w:sz="4" w:space="0" w:color="000000"/>
              <w:bottom w:val="single" w:sz="4" w:space="0" w:color="000000"/>
            </w:tcBorders>
            <w:shd w:val="clear" w:color="auto" w:fill="auto"/>
          </w:tcPr>
          <w:p w14:paraId="0C64F8A4"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18A35B03" w14:textId="77777777" w:rsidR="001A2CF6" w:rsidRPr="00C9086F" w:rsidRDefault="001A2CF6" w:rsidP="001A2CF6">
            <w:pPr>
              <w:jc w:val="center"/>
              <w:textAlignment w:val="baseline"/>
              <w:rPr>
                <w:rFonts w:cs="Times New Roman"/>
              </w:rPr>
            </w:pPr>
            <w:r w:rsidRPr="00C9086F">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E734BE"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6BEB1B30" w14:textId="77777777" w:rsidTr="00BB5861">
        <w:trPr>
          <w:trHeight w:val="1040"/>
        </w:trPr>
        <w:tc>
          <w:tcPr>
            <w:tcW w:w="1499" w:type="dxa"/>
            <w:tcBorders>
              <w:top w:val="single" w:sz="4" w:space="0" w:color="000000"/>
              <w:left w:val="single" w:sz="4" w:space="0" w:color="000000"/>
            </w:tcBorders>
            <w:shd w:val="clear" w:color="auto" w:fill="auto"/>
          </w:tcPr>
          <w:p w14:paraId="4237219B" w14:textId="77777777" w:rsidR="001A2CF6" w:rsidRPr="00C9086F" w:rsidRDefault="001A2CF6" w:rsidP="001A2CF6">
            <w:pPr>
              <w:textAlignment w:val="baseline"/>
              <w:rPr>
                <w:rFonts w:cs="Times New Roman"/>
              </w:rPr>
            </w:pPr>
            <w:r w:rsidRPr="00C9086F">
              <w:rPr>
                <w:rFonts w:cs="Times New Roman"/>
                <w:b/>
              </w:rPr>
              <w:t xml:space="preserve">КУМІР, </w:t>
            </w:r>
            <w:r w:rsidRPr="00C9086F">
              <w:rPr>
                <w:rFonts w:cs="Times New Roman"/>
              </w:rPr>
              <w:t xml:space="preserve">КС, </w:t>
            </w:r>
          </w:p>
          <w:p w14:paraId="5810FE6A" w14:textId="77777777" w:rsidR="001A2CF6" w:rsidRPr="00C9086F" w:rsidRDefault="001A2CF6" w:rsidP="001A2CF6">
            <w:pPr>
              <w:textAlignment w:val="baseline"/>
              <w:rPr>
                <w:rFonts w:cs="Times New Roman"/>
              </w:rPr>
            </w:pPr>
            <w:r w:rsidRPr="00C9086F">
              <w:rPr>
                <w:rFonts w:cs="Times New Roman"/>
              </w:rPr>
              <w:t>(крезоксимметил, 100 г/л</w:t>
            </w:r>
          </w:p>
          <w:p w14:paraId="1EFD10CF" w14:textId="77777777" w:rsidR="001A2CF6" w:rsidRPr="00C9086F" w:rsidRDefault="001A2CF6" w:rsidP="001A2CF6">
            <w:pPr>
              <w:textAlignment w:val="baseline"/>
              <w:rPr>
                <w:rFonts w:cs="Times New Roman"/>
                <w:b/>
              </w:rPr>
            </w:pPr>
            <w:r w:rsidRPr="00C9086F">
              <w:rPr>
                <w:rFonts w:cs="Times New Roman"/>
              </w:rPr>
              <w:t>+дифеноконазол, 200 г/л), ТОВ «Рекорд Агро», Україна, ТОВ Фабрика агрохімікатів,</w:t>
            </w:r>
          </w:p>
          <w:p w14:paraId="6D7AA90B" w14:textId="77777777" w:rsidR="001A2CF6" w:rsidRPr="00C9086F" w:rsidRDefault="001A2CF6" w:rsidP="001A2CF6">
            <w:pPr>
              <w:textAlignment w:val="baseline"/>
              <w:rPr>
                <w:rFonts w:cs="Times New Roman"/>
              </w:rPr>
            </w:pPr>
            <w:r w:rsidRPr="00C9086F">
              <w:rPr>
                <w:rFonts w:cs="Times New Roman"/>
                <w:b/>
              </w:rPr>
              <w:t>2029 р.</w:t>
            </w:r>
          </w:p>
        </w:tc>
        <w:tc>
          <w:tcPr>
            <w:tcW w:w="1766" w:type="dxa"/>
            <w:gridSpan w:val="2"/>
            <w:tcBorders>
              <w:top w:val="single" w:sz="4" w:space="0" w:color="000000"/>
              <w:left w:val="single" w:sz="4" w:space="0" w:color="000000"/>
              <w:bottom w:val="single" w:sz="4" w:space="0" w:color="000000"/>
            </w:tcBorders>
            <w:shd w:val="clear" w:color="auto" w:fill="auto"/>
          </w:tcPr>
          <w:p w14:paraId="15B3EEA7" w14:textId="77777777" w:rsidR="001A2CF6" w:rsidRPr="00C9086F" w:rsidRDefault="001A2CF6" w:rsidP="001A2CF6">
            <w:pPr>
              <w:spacing w:before="100" w:after="100"/>
              <w:textAlignment w:val="baseline"/>
              <w:rPr>
                <w:rFonts w:cs="Times New Roman"/>
              </w:rPr>
            </w:pPr>
            <w:r w:rsidRPr="00C9086F">
              <w:rPr>
                <w:rFonts w:cs="Times New Roman"/>
              </w:rPr>
              <w:t xml:space="preserve">3 мл /100 кв.м </w:t>
            </w:r>
          </w:p>
        </w:tc>
        <w:tc>
          <w:tcPr>
            <w:tcW w:w="1275" w:type="dxa"/>
            <w:gridSpan w:val="2"/>
            <w:tcBorders>
              <w:top w:val="single" w:sz="4" w:space="0" w:color="000000"/>
              <w:left w:val="single" w:sz="4" w:space="0" w:color="000000"/>
              <w:bottom w:val="single" w:sz="4" w:space="0" w:color="000000"/>
            </w:tcBorders>
            <w:shd w:val="clear" w:color="auto" w:fill="auto"/>
          </w:tcPr>
          <w:p w14:paraId="32D746A0" w14:textId="77777777" w:rsidR="001A2CF6" w:rsidRPr="00C9086F" w:rsidRDefault="001A2CF6" w:rsidP="001A2CF6">
            <w:pPr>
              <w:spacing w:before="100" w:after="100"/>
              <w:textAlignment w:val="baseline"/>
              <w:rPr>
                <w:rFonts w:cs="Times New Roman"/>
              </w:rPr>
            </w:pPr>
            <w:r w:rsidRPr="00C9086F">
              <w:rPr>
                <w:rFonts w:cs="Times New Roman"/>
              </w:rPr>
              <w:t>Яблуня</w:t>
            </w:r>
          </w:p>
        </w:tc>
        <w:tc>
          <w:tcPr>
            <w:tcW w:w="1550" w:type="dxa"/>
            <w:gridSpan w:val="2"/>
            <w:tcBorders>
              <w:top w:val="single" w:sz="4" w:space="0" w:color="000000"/>
              <w:left w:val="single" w:sz="4" w:space="0" w:color="000000"/>
              <w:bottom w:val="single" w:sz="4" w:space="0" w:color="000000"/>
            </w:tcBorders>
            <w:shd w:val="clear" w:color="auto" w:fill="auto"/>
          </w:tcPr>
          <w:p w14:paraId="07BD2652" w14:textId="77777777" w:rsidR="001A2CF6" w:rsidRPr="00C9086F" w:rsidRDefault="001A2CF6" w:rsidP="001A2CF6">
            <w:pPr>
              <w:spacing w:before="100" w:after="100"/>
              <w:textAlignment w:val="baseline"/>
              <w:rPr>
                <w:rFonts w:cs="Times New Roman"/>
              </w:rPr>
            </w:pPr>
            <w:r w:rsidRPr="00C9086F">
              <w:rPr>
                <w:rFonts w:cs="Times New Roman"/>
              </w:rPr>
              <w:t>Парша, борошниста роса</w:t>
            </w:r>
          </w:p>
        </w:tc>
        <w:tc>
          <w:tcPr>
            <w:tcW w:w="1427" w:type="dxa"/>
            <w:gridSpan w:val="3"/>
            <w:tcBorders>
              <w:top w:val="single" w:sz="4" w:space="0" w:color="000000"/>
              <w:left w:val="single" w:sz="4" w:space="0" w:color="000000"/>
              <w:bottom w:val="single" w:sz="4" w:space="0" w:color="000000"/>
            </w:tcBorders>
            <w:shd w:val="clear" w:color="auto" w:fill="auto"/>
          </w:tcPr>
          <w:p w14:paraId="7E73C21F"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39EB1127" w14:textId="77777777" w:rsidR="001A2CF6" w:rsidRPr="00C9086F" w:rsidRDefault="001A2CF6" w:rsidP="001A2CF6">
            <w:pPr>
              <w:spacing w:before="100" w:after="100"/>
              <w:jc w:val="center"/>
              <w:textAlignment w:val="baseline"/>
              <w:rPr>
                <w:rFonts w:cs="Times New Roman"/>
              </w:rPr>
            </w:pPr>
            <w:r w:rsidRPr="00C9086F">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DE29B" w14:textId="77777777" w:rsidR="001A2CF6" w:rsidRPr="00C9086F" w:rsidRDefault="001A2CF6" w:rsidP="001A2CF6">
            <w:pPr>
              <w:spacing w:before="100" w:after="100"/>
              <w:jc w:val="center"/>
              <w:textAlignment w:val="baseline"/>
              <w:rPr>
                <w:rFonts w:cs="Times New Roman"/>
              </w:rPr>
            </w:pPr>
            <w:r w:rsidRPr="00C9086F">
              <w:rPr>
                <w:rFonts w:cs="Times New Roman"/>
              </w:rPr>
              <w:t>2</w:t>
            </w:r>
          </w:p>
        </w:tc>
      </w:tr>
      <w:tr w:rsidR="00C9086F" w:rsidRPr="00C9086F" w14:paraId="0D52024D" w14:textId="77777777" w:rsidTr="00BB5861">
        <w:trPr>
          <w:trHeight w:val="385"/>
        </w:trPr>
        <w:tc>
          <w:tcPr>
            <w:tcW w:w="1499" w:type="dxa"/>
            <w:tcBorders>
              <w:top w:val="single" w:sz="4" w:space="0" w:color="000000"/>
              <w:left w:val="single" w:sz="4" w:space="0" w:color="000000"/>
              <w:bottom w:val="single" w:sz="4" w:space="0" w:color="000000"/>
            </w:tcBorders>
            <w:shd w:val="clear" w:color="auto" w:fill="auto"/>
          </w:tcPr>
          <w:p w14:paraId="357EFA32" w14:textId="77777777" w:rsidR="001A2CF6" w:rsidRPr="00C9086F" w:rsidRDefault="001A2CF6" w:rsidP="001A2CF6">
            <w:pPr>
              <w:textAlignment w:val="baseline"/>
              <w:rPr>
                <w:rFonts w:cs="Times New Roman"/>
              </w:rPr>
            </w:pPr>
            <w:r w:rsidRPr="00C9086F">
              <w:rPr>
                <w:rFonts w:cs="Times New Roman"/>
                <w:b/>
                <w:bCs/>
                <w:spacing w:val="-5"/>
              </w:rPr>
              <w:t xml:space="preserve">МАГНІКУР ГАРД 50 </w:t>
            </w:r>
            <w:r w:rsidRPr="00C9086F">
              <w:rPr>
                <w:rFonts w:cs="Times New Roman"/>
                <w:b/>
                <w:bCs/>
                <w:spacing w:val="-5"/>
                <w:lang w:val="en-US"/>
              </w:rPr>
              <w:t>WG</w:t>
            </w:r>
            <w:r w:rsidRPr="00C9086F">
              <w:rPr>
                <w:rFonts w:cs="Times New Roman"/>
                <w:b/>
                <w:bCs/>
                <w:spacing w:val="-5"/>
              </w:rPr>
              <w:t xml:space="preserve">, </w:t>
            </w:r>
            <w:r w:rsidRPr="00C9086F">
              <w:rPr>
                <w:rFonts w:cs="Times New Roman"/>
                <w:bCs/>
                <w:spacing w:val="-5"/>
              </w:rPr>
              <w:t>ВГ (фенгексамід,</w:t>
            </w:r>
            <w:r w:rsidRPr="00C9086F">
              <w:rPr>
                <w:rFonts w:cs="Times New Roman"/>
                <w:spacing w:val="-5"/>
              </w:rPr>
              <w:t xml:space="preserve"> 500 г/кг),</w:t>
            </w:r>
          </w:p>
          <w:p w14:paraId="63513072" w14:textId="77777777" w:rsidR="001A2CF6" w:rsidRPr="00C9086F" w:rsidRDefault="001A2CF6" w:rsidP="001A2CF6">
            <w:pPr>
              <w:textAlignment w:val="baseline"/>
              <w:rPr>
                <w:rFonts w:cs="Times New Roman"/>
                <w:b/>
              </w:rPr>
            </w:pPr>
            <w:r w:rsidRPr="00C9086F">
              <w:rPr>
                <w:rFonts w:cs="Times New Roman"/>
              </w:rPr>
              <w:t>ф. СБМ Девелопман САС», Франція</w:t>
            </w:r>
          </w:p>
          <w:p w14:paraId="3CBC6EEA" w14:textId="03ABC0AF" w:rsidR="001A2CF6" w:rsidRPr="00C9086F" w:rsidRDefault="00355B1A" w:rsidP="001A2CF6">
            <w:pPr>
              <w:textAlignment w:val="baseline"/>
              <w:rPr>
                <w:rFonts w:cs="Times New Roman"/>
              </w:rPr>
            </w:pPr>
            <w:r>
              <w:rPr>
                <w:rFonts w:cs="Times New Roman"/>
                <w:b/>
              </w:rPr>
              <w:t>203</w:t>
            </w:r>
            <w:r w:rsidR="001A2CF6" w:rsidRPr="00C9086F">
              <w:rPr>
                <w:rFonts w:cs="Times New Roman"/>
                <w:b/>
              </w:rPr>
              <w:t>2 р.</w:t>
            </w:r>
          </w:p>
        </w:tc>
        <w:tc>
          <w:tcPr>
            <w:tcW w:w="1766" w:type="dxa"/>
            <w:gridSpan w:val="2"/>
            <w:tcBorders>
              <w:top w:val="single" w:sz="4" w:space="0" w:color="000000"/>
              <w:left w:val="single" w:sz="4" w:space="0" w:color="000000"/>
              <w:bottom w:val="single" w:sz="4" w:space="0" w:color="000000"/>
            </w:tcBorders>
            <w:shd w:val="clear" w:color="auto" w:fill="auto"/>
          </w:tcPr>
          <w:p w14:paraId="23F7D742" w14:textId="77777777" w:rsidR="001A2CF6" w:rsidRPr="00C9086F" w:rsidRDefault="001A2CF6" w:rsidP="001A2CF6">
            <w:pPr>
              <w:textAlignment w:val="baseline"/>
              <w:rPr>
                <w:rFonts w:cs="Times New Roman"/>
              </w:rPr>
            </w:pPr>
            <w:r w:rsidRPr="00C9086F">
              <w:rPr>
                <w:rFonts w:cs="Times New Roman"/>
              </w:rPr>
              <w:t>8 г на 10 л води</w:t>
            </w:r>
          </w:p>
          <w:p w14:paraId="7609C70E" w14:textId="77777777" w:rsidR="001A2CF6" w:rsidRPr="00C9086F" w:rsidRDefault="001A2CF6" w:rsidP="001A2CF6">
            <w:pPr>
              <w:textAlignment w:val="baseline"/>
              <w:rPr>
                <w:rFonts w:cs="Times New Roman"/>
              </w:rPr>
            </w:pPr>
          </w:p>
          <w:p w14:paraId="70265A3F" w14:textId="77777777" w:rsidR="001A2CF6" w:rsidRPr="00C9086F" w:rsidRDefault="001A2CF6" w:rsidP="001A2CF6">
            <w:pPr>
              <w:textAlignment w:val="baseline"/>
              <w:rPr>
                <w:rFonts w:cs="Times New Roman"/>
              </w:rPr>
            </w:pPr>
          </w:p>
          <w:p w14:paraId="0A610DF6" w14:textId="77777777" w:rsidR="001A2CF6" w:rsidRPr="00C9086F" w:rsidRDefault="001A2CF6" w:rsidP="001A2CF6">
            <w:pPr>
              <w:textAlignment w:val="baseline"/>
              <w:rPr>
                <w:rFonts w:cs="Times New Roman"/>
              </w:rPr>
            </w:pPr>
          </w:p>
          <w:p w14:paraId="48615F92" w14:textId="77777777" w:rsidR="001A2CF6" w:rsidRPr="00C9086F" w:rsidRDefault="001A2CF6" w:rsidP="001A2CF6">
            <w:pPr>
              <w:textAlignment w:val="baseline"/>
              <w:rPr>
                <w:rFonts w:cs="Times New Roman"/>
              </w:rPr>
            </w:pPr>
            <w:r w:rsidRPr="00C9086F">
              <w:rPr>
                <w:rFonts w:cs="Times New Roman"/>
              </w:rPr>
              <w:t xml:space="preserve">8 г на 10 л води/3-5 л на  </w:t>
            </w:r>
          </w:p>
          <w:p w14:paraId="5A9C4FA3" w14:textId="77777777" w:rsidR="001A2CF6" w:rsidRPr="00C9086F" w:rsidRDefault="001A2CF6" w:rsidP="001A2CF6">
            <w:pPr>
              <w:textAlignment w:val="baseline"/>
              <w:rPr>
                <w:rFonts w:cs="Times New Roman"/>
              </w:rPr>
            </w:pPr>
            <w:r w:rsidRPr="00C9086F">
              <w:rPr>
                <w:rFonts w:cs="Times New Roman"/>
              </w:rPr>
              <w:t>сотку</w:t>
            </w:r>
          </w:p>
          <w:p w14:paraId="39A7F3C3" w14:textId="77777777" w:rsidR="001A2CF6" w:rsidRPr="00C9086F" w:rsidRDefault="001A2CF6" w:rsidP="001A2CF6">
            <w:pPr>
              <w:textAlignment w:val="baseline"/>
              <w:rPr>
                <w:rFonts w:cs="Times New Roman"/>
              </w:rPr>
            </w:pPr>
          </w:p>
          <w:p w14:paraId="7B3F479E" w14:textId="77777777" w:rsidR="001A2CF6" w:rsidRPr="00C9086F" w:rsidRDefault="001A2CF6" w:rsidP="001A2CF6">
            <w:pPr>
              <w:textAlignment w:val="baseline"/>
              <w:rPr>
                <w:rFonts w:cs="Times New Roman"/>
              </w:rPr>
            </w:pPr>
          </w:p>
          <w:p w14:paraId="45AB790D" w14:textId="77777777" w:rsidR="001A2CF6" w:rsidRPr="00C9086F" w:rsidRDefault="001A2CF6" w:rsidP="001A2CF6">
            <w:pPr>
              <w:textAlignment w:val="baseline"/>
              <w:rPr>
                <w:rFonts w:cs="Times New Roman"/>
              </w:rPr>
            </w:pPr>
          </w:p>
        </w:tc>
        <w:tc>
          <w:tcPr>
            <w:tcW w:w="1275" w:type="dxa"/>
            <w:gridSpan w:val="2"/>
            <w:tcBorders>
              <w:top w:val="single" w:sz="4" w:space="0" w:color="000000"/>
              <w:left w:val="single" w:sz="4" w:space="0" w:color="000000"/>
              <w:bottom w:val="single" w:sz="4" w:space="0" w:color="000000"/>
            </w:tcBorders>
            <w:shd w:val="clear" w:color="auto" w:fill="auto"/>
          </w:tcPr>
          <w:p w14:paraId="5E4FBCEA" w14:textId="77777777" w:rsidR="001A2CF6" w:rsidRPr="00C9086F" w:rsidRDefault="001A2CF6" w:rsidP="001A2CF6">
            <w:pPr>
              <w:textAlignment w:val="baseline"/>
              <w:rPr>
                <w:rFonts w:cs="Times New Roman"/>
              </w:rPr>
            </w:pPr>
            <w:r w:rsidRPr="00C9086F">
              <w:rPr>
                <w:rFonts w:cs="Times New Roman"/>
              </w:rPr>
              <w:t>Персик</w:t>
            </w:r>
          </w:p>
          <w:p w14:paraId="340F4B01" w14:textId="77777777" w:rsidR="001A2CF6" w:rsidRPr="00C9086F" w:rsidRDefault="001A2CF6" w:rsidP="001A2CF6">
            <w:pPr>
              <w:textAlignment w:val="baseline"/>
              <w:rPr>
                <w:rFonts w:cs="Times New Roman"/>
              </w:rPr>
            </w:pPr>
          </w:p>
          <w:p w14:paraId="49BD31B7" w14:textId="77777777" w:rsidR="001A2CF6" w:rsidRPr="00C9086F" w:rsidRDefault="001A2CF6" w:rsidP="001A2CF6">
            <w:pPr>
              <w:textAlignment w:val="baseline"/>
              <w:rPr>
                <w:rFonts w:cs="Times New Roman"/>
              </w:rPr>
            </w:pPr>
          </w:p>
          <w:p w14:paraId="7A2916D7" w14:textId="77777777" w:rsidR="001A2CF6" w:rsidRPr="00C9086F" w:rsidRDefault="001A2CF6" w:rsidP="001A2CF6">
            <w:pPr>
              <w:textAlignment w:val="baseline"/>
              <w:rPr>
                <w:rFonts w:cs="Times New Roman"/>
              </w:rPr>
            </w:pPr>
          </w:p>
          <w:p w14:paraId="155E1C63" w14:textId="77777777" w:rsidR="001A2CF6" w:rsidRPr="00C9086F" w:rsidRDefault="001A2CF6" w:rsidP="001A2CF6">
            <w:pPr>
              <w:textAlignment w:val="baseline"/>
              <w:rPr>
                <w:rFonts w:cs="Times New Roman"/>
              </w:rPr>
            </w:pPr>
            <w:r w:rsidRPr="00C9086F">
              <w:rPr>
                <w:rFonts w:cs="Times New Roman"/>
              </w:rPr>
              <w:t>Суниці</w:t>
            </w:r>
          </w:p>
          <w:p w14:paraId="5673B331" w14:textId="77777777" w:rsidR="001A2CF6" w:rsidRPr="00C9086F" w:rsidRDefault="001A2CF6" w:rsidP="001A2CF6">
            <w:pPr>
              <w:textAlignment w:val="baseline"/>
              <w:rPr>
                <w:rFonts w:cs="Times New Roman"/>
              </w:rPr>
            </w:pPr>
          </w:p>
          <w:p w14:paraId="2FAE459B" w14:textId="77777777" w:rsidR="001A2CF6" w:rsidRPr="00C9086F" w:rsidRDefault="001A2CF6" w:rsidP="001A2CF6">
            <w:pPr>
              <w:textAlignment w:val="baseline"/>
              <w:rPr>
                <w:rFonts w:cs="Times New Roman"/>
              </w:rPr>
            </w:pPr>
          </w:p>
          <w:p w14:paraId="4BB106E0" w14:textId="77777777" w:rsidR="001A2CF6" w:rsidRPr="00C9086F" w:rsidRDefault="001A2CF6" w:rsidP="001A2CF6">
            <w:pPr>
              <w:textAlignment w:val="baseline"/>
              <w:rPr>
                <w:rFonts w:cs="Times New Roman"/>
              </w:rPr>
            </w:pPr>
          </w:p>
          <w:p w14:paraId="6161A8B9" w14:textId="77777777" w:rsidR="001A2CF6" w:rsidRPr="00C9086F" w:rsidRDefault="001A2CF6" w:rsidP="001A2CF6">
            <w:pPr>
              <w:textAlignment w:val="baseline"/>
              <w:rPr>
                <w:rFonts w:cs="Times New Roman"/>
              </w:rPr>
            </w:pPr>
          </w:p>
        </w:tc>
        <w:tc>
          <w:tcPr>
            <w:tcW w:w="1550" w:type="dxa"/>
            <w:gridSpan w:val="2"/>
            <w:tcBorders>
              <w:top w:val="single" w:sz="4" w:space="0" w:color="000000"/>
              <w:left w:val="single" w:sz="4" w:space="0" w:color="000000"/>
              <w:bottom w:val="single" w:sz="4" w:space="0" w:color="000000"/>
            </w:tcBorders>
            <w:shd w:val="clear" w:color="auto" w:fill="auto"/>
          </w:tcPr>
          <w:p w14:paraId="7A92A9E1" w14:textId="77777777" w:rsidR="001A2CF6" w:rsidRPr="00C9086F" w:rsidRDefault="001A2CF6" w:rsidP="001A2CF6">
            <w:pPr>
              <w:textAlignment w:val="baseline"/>
              <w:rPr>
                <w:rFonts w:cs="Times New Roman"/>
              </w:rPr>
            </w:pPr>
            <w:r w:rsidRPr="00C9086F">
              <w:rPr>
                <w:rFonts w:cs="Times New Roman"/>
              </w:rPr>
              <w:t>Гниль плодів</w:t>
            </w:r>
          </w:p>
          <w:p w14:paraId="678C136C" w14:textId="77777777" w:rsidR="001A2CF6" w:rsidRPr="00C9086F" w:rsidRDefault="001A2CF6" w:rsidP="001A2CF6">
            <w:pPr>
              <w:textAlignment w:val="baseline"/>
              <w:rPr>
                <w:rFonts w:cs="Times New Roman"/>
              </w:rPr>
            </w:pPr>
          </w:p>
          <w:p w14:paraId="03D20BA7" w14:textId="77777777" w:rsidR="001A2CF6" w:rsidRPr="00C9086F" w:rsidRDefault="001A2CF6" w:rsidP="001A2CF6">
            <w:pPr>
              <w:textAlignment w:val="baseline"/>
              <w:rPr>
                <w:rFonts w:cs="Times New Roman"/>
              </w:rPr>
            </w:pPr>
          </w:p>
          <w:p w14:paraId="2C15AAFC" w14:textId="77777777" w:rsidR="001A2CF6" w:rsidRPr="00C9086F" w:rsidRDefault="001A2CF6" w:rsidP="001A2CF6">
            <w:pPr>
              <w:textAlignment w:val="baseline"/>
              <w:rPr>
                <w:rFonts w:cs="Times New Roman"/>
              </w:rPr>
            </w:pPr>
          </w:p>
          <w:p w14:paraId="564D4A8E" w14:textId="77777777" w:rsidR="001A2CF6" w:rsidRPr="00C9086F" w:rsidRDefault="001A2CF6" w:rsidP="001A2CF6">
            <w:pPr>
              <w:textAlignment w:val="baseline"/>
              <w:rPr>
                <w:rFonts w:cs="Times New Roman"/>
              </w:rPr>
            </w:pPr>
            <w:r w:rsidRPr="00C9086F">
              <w:rPr>
                <w:rFonts w:cs="Times New Roman"/>
              </w:rPr>
              <w:t xml:space="preserve">Сіра гниль </w:t>
            </w:r>
          </w:p>
          <w:p w14:paraId="6E320E96" w14:textId="77777777" w:rsidR="001A2CF6" w:rsidRPr="00C9086F" w:rsidRDefault="001A2CF6" w:rsidP="001A2CF6">
            <w:pPr>
              <w:textAlignment w:val="baseline"/>
              <w:rPr>
                <w:rFonts w:cs="Times New Roman"/>
              </w:rPr>
            </w:pPr>
          </w:p>
          <w:p w14:paraId="11668B01" w14:textId="77777777" w:rsidR="001A2CF6" w:rsidRPr="00C9086F" w:rsidRDefault="001A2CF6" w:rsidP="001A2CF6">
            <w:pPr>
              <w:textAlignment w:val="baseline"/>
              <w:rPr>
                <w:rFonts w:cs="Times New Roman"/>
              </w:rPr>
            </w:pPr>
          </w:p>
          <w:p w14:paraId="25EF583E" w14:textId="77777777" w:rsidR="001A2CF6" w:rsidRPr="00C9086F" w:rsidRDefault="001A2CF6" w:rsidP="001A2CF6">
            <w:pPr>
              <w:textAlignment w:val="baseline"/>
              <w:rPr>
                <w:rFonts w:cs="Times New Roman"/>
              </w:rPr>
            </w:pPr>
          </w:p>
        </w:tc>
        <w:tc>
          <w:tcPr>
            <w:tcW w:w="1427" w:type="dxa"/>
            <w:gridSpan w:val="3"/>
            <w:tcBorders>
              <w:top w:val="single" w:sz="4" w:space="0" w:color="000000"/>
              <w:left w:val="single" w:sz="4" w:space="0" w:color="000000"/>
              <w:bottom w:val="single" w:sz="4" w:space="0" w:color="000000"/>
            </w:tcBorders>
            <w:shd w:val="clear" w:color="auto" w:fill="auto"/>
          </w:tcPr>
          <w:p w14:paraId="6A1902CF" w14:textId="77777777" w:rsidR="001A2CF6" w:rsidRPr="00C9086F" w:rsidRDefault="001A2CF6" w:rsidP="001A2CF6">
            <w:pPr>
              <w:textAlignment w:val="baseline"/>
              <w:rPr>
                <w:rFonts w:cs="Times New Roman"/>
              </w:rPr>
            </w:pPr>
            <w:r w:rsidRPr="00C9086F">
              <w:rPr>
                <w:rFonts w:cs="Times New Roman"/>
              </w:rPr>
              <w:t xml:space="preserve">Обприскування в період вегетації </w:t>
            </w:r>
          </w:p>
          <w:p w14:paraId="5C8DB98E" w14:textId="77777777" w:rsidR="001A2CF6" w:rsidRPr="00C9086F" w:rsidRDefault="001A2CF6" w:rsidP="001A2CF6">
            <w:pPr>
              <w:textAlignment w:val="baseline"/>
              <w:rPr>
                <w:rFonts w:cs="Times New Roman"/>
              </w:rPr>
            </w:pPr>
          </w:p>
          <w:p w14:paraId="44146E2D" w14:textId="77777777" w:rsidR="001A2CF6" w:rsidRPr="00C9086F" w:rsidRDefault="001A2CF6" w:rsidP="001A2CF6">
            <w:pPr>
              <w:textAlignment w:val="baseline"/>
              <w:rPr>
                <w:rFonts w:cs="Times New Roman"/>
              </w:rPr>
            </w:pPr>
            <w:r w:rsidRPr="00C9086F">
              <w:rPr>
                <w:rFonts w:cs="Times New Roman"/>
              </w:rPr>
              <w:t xml:space="preserve">Обприскування в період вегетації </w:t>
            </w:r>
          </w:p>
          <w:p w14:paraId="5ED39C46" w14:textId="77777777" w:rsidR="001A2CF6" w:rsidRPr="00C9086F" w:rsidRDefault="001A2CF6" w:rsidP="001A2CF6">
            <w:pPr>
              <w:textAlignment w:val="baseline"/>
              <w:rPr>
                <w:rFonts w:cs="Times New Roman"/>
              </w:rPr>
            </w:pPr>
          </w:p>
        </w:tc>
        <w:tc>
          <w:tcPr>
            <w:tcW w:w="1418" w:type="dxa"/>
            <w:gridSpan w:val="2"/>
            <w:tcBorders>
              <w:top w:val="single" w:sz="4" w:space="0" w:color="000000"/>
              <w:left w:val="single" w:sz="4" w:space="0" w:color="000000"/>
              <w:bottom w:val="single" w:sz="4" w:space="0" w:color="000000"/>
            </w:tcBorders>
            <w:shd w:val="clear" w:color="auto" w:fill="auto"/>
          </w:tcPr>
          <w:p w14:paraId="771F00CB" w14:textId="77777777" w:rsidR="001A2CF6" w:rsidRPr="00C9086F" w:rsidRDefault="001A2CF6" w:rsidP="001A2CF6">
            <w:pPr>
              <w:jc w:val="center"/>
              <w:textAlignment w:val="baseline"/>
              <w:rPr>
                <w:rFonts w:cs="Times New Roman"/>
              </w:rPr>
            </w:pPr>
            <w:r w:rsidRPr="00C9086F">
              <w:rPr>
                <w:rFonts w:cs="Times New Roman"/>
              </w:rPr>
              <w:t>20</w:t>
            </w:r>
          </w:p>
          <w:p w14:paraId="7B6E6401" w14:textId="77777777" w:rsidR="001A2CF6" w:rsidRPr="00C9086F" w:rsidRDefault="001A2CF6" w:rsidP="001A2CF6">
            <w:pPr>
              <w:jc w:val="center"/>
              <w:textAlignment w:val="baseline"/>
              <w:rPr>
                <w:rFonts w:cs="Times New Roman"/>
              </w:rPr>
            </w:pPr>
          </w:p>
          <w:p w14:paraId="54FF68BB" w14:textId="77777777" w:rsidR="001A2CF6" w:rsidRPr="00C9086F" w:rsidRDefault="001A2CF6" w:rsidP="001A2CF6">
            <w:pPr>
              <w:jc w:val="center"/>
              <w:textAlignment w:val="baseline"/>
              <w:rPr>
                <w:rFonts w:cs="Times New Roman"/>
              </w:rPr>
            </w:pPr>
          </w:p>
          <w:p w14:paraId="6561BD33" w14:textId="77777777" w:rsidR="001A2CF6" w:rsidRPr="00C9086F" w:rsidRDefault="001A2CF6" w:rsidP="001A2CF6">
            <w:pPr>
              <w:jc w:val="center"/>
              <w:textAlignment w:val="baseline"/>
              <w:rPr>
                <w:rFonts w:cs="Times New Roman"/>
              </w:rPr>
            </w:pPr>
          </w:p>
          <w:p w14:paraId="71A4439D" w14:textId="77777777" w:rsidR="001A2CF6" w:rsidRPr="00C9086F" w:rsidRDefault="001A2CF6" w:rsidP="001A2CF6">
            <w:pPr>
              <w:jc w:val="center"/>
              <w:textAlignment w:val="baseline"/>
              <w:rPr>
                <w:rFonts w:cs="Times New Roman"/>
              </w:rPr>
            </w:pPr>
          </w:p>
          <w:p w14:paraId="45C2C210" w14:textId="77777777" w:rsidR="001A2CF6" w:rsidRPr="00C9086F" w:rsidRDefault="001A2CF6" w:rsidP="001A2CF6">
            <w:pPr>
              <w:jc w:val="center"/>
              <w:textAlignment w:val="baseline"/>
              <w:rPr>
                <w:rFonts w:cs="Times New Roman"/>
              </w:rPr>
            </w:pPr>
            <w:r w:rsidRPr="00C9086F">
              <w:rPr>
                <w:rFonts w:cs="Times New Roman"/>
              </w:rPr>
              <w:t>10</w:t>
            </w:r>
          </w:p>
          <w:p w14:paraId="5B9BCC88" w14:textId="77777777" w:rsidR="001A2CF6" w:rsidRPr="00C9086F" w:rsidRDefault="001A2CF6" w:rsidP="001A2CF6">
            <w:pPr>
              <w:jc w:val="center"/>
              <w:textAlignment w:val="baseline"/>
              <w:rPr>
                <w:rFonts w:cs="Times New Roman"/>
              </w:rPr>
            </w:pPr>
          </w:p>
          <w:p w14:paraId="03026CC1" w14:textId="77777777" w:rsidR="001A2CF6" w:rsidRPr="00C9086F" w:rsidRDefault="001A2CF6" w:rsidP="001A2CF6">
            <w:pPr>
              <w:jc w:val="center"/>
              <w:textAlignment w:val="baseline"/>
              <w:rPr>
                <w:rFonts w:cs="Times New Roman"/>
              </w:rPr>
            </w:pPr>
          </w:p>
          <w:p w14:paraId="0F12D872" w14:textId="77777777" w:rsidR="001A2CF6" w:rsidRPr="00C9086F" w:rsidRDefault="001A2CF6" w:rsidP="001A2CF6">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646F6" w14:textId="77777777" w:rsidR="001A2CF6" w:rsidRPr="00C9086F" w:rsidRDefault="001A2CF6" w:rsidP="001A2CF6">
            <w:pPr>
              <w:jc w:val="center"/>
              <w:textAlignment w:val="baseline"/>
              <w:rPr>
                <w:rFonts w:cs="Times New Roman"/>
              </w:rPr>
            </w:pPr>
          </w:p>
          <w:p w14:paraId="48DD2907" w14:textId="77777777" w:rsidR="001A2CF6" w:rsidRPr="00C9086F" w:rsidRDefault="001A2CF6" w:rsidP="001A2CF6">
            <w:pPr>
              <w:jc w:val="center"/>
              <w:textAlignment w:val="baseline"/>
              <w:rPr>
                <w:rFonts w:cs="Times New Roman"/>
              </w:rPr>
            </w:pPr>
          </w:p>
          <w:p w14:paraId="677BCD54" w14:textId="77777777" w:rsidR="001A2CF6" w:rsidRPr="00C9086F" w:rsidRDefault="001A2CF6" w:rsidP="001A2CF6">
            <w:pPr>
              <w:jc w:val="center"/>
              <w:textAlignment w:val="baseline"/>
              <w:rPr>
                <w:rFonts w:cs="Times New Roman"/>
              </w:rPr>
            </w:pPr>
          </w:p>
          <w:p w14:paraId="1380FCEA" w14:textId="77777777" w:rsidR="001A2CF6" w:rsidRPr="00C9086F" w:rsidRDefault="001A2CF6" w:rsidP="001A2CF6">
            <w:pPr>
              <w:jc w:val="center"/>
              <w:textAlignment w:val="baseline"/>
              <w:rPr>
                <w:rFonts w:cs="Times New Roman"/>
              </w:rPr>
            </w:pPr>
          </w:p>
          <w:p w14:paraId="567357FA" w14:textId="77777777" w:rsidR="001A2CF6" w:rsidRPr="00C9086F" w:rsidRDefault="001A2CF6" w:rsidP="001A2CF6">
            <w:pPr>
              <w:jc w:val="center"/>
              <w:textAlignment w:val="baseline"/>
              <w:rPr>
                <w:rFonts w:cs="Times New Roman"/>
              </w:rPr>
            </w:pPr>
          </w:p>
          <w:p w14:paraId="2202E9CA" w14:textId="77777777" w:rsidR="001A2CF6" w:rsidRPr="00C9086F" w:rsidRDefault="001A2CF6" w:rsidP="001A2CF6">
            <w:pPr>
              <w:jc w:val="center"/>
              <w:textAlignment w:val="baseline"/>
              <w:rPr>
                <w:rFonts w:cs="Times New Roman"/>
              </w:rPr>
            </w:pPr>
            <w:r w:rsidRPr="00C9086F">
              <w:rPr>
                <w:rFonts w:cs="Times New Roman"/>
              </w:rPr>
              <w:t>1</w:t>
            </w:r>
          </w:p>
          <w:p w14:paraId="64CFA74C" w14:textId="77777777" w:rsidR="001A2CF6" w:rsidRPr="00C9086F" w:rsidRDefault="001A2CF6" w:rsidP="001A2CF6">
            <w:pPr>
              <w:jc w:val="center"/>
              <w:textAlignment w:val="baseline"/>
              <w:rPr>
                <w:rFonts w:cs="Times New Roman"/>
              </w:rPr>
            </w:pPr>
          </w:p>
        </w:tc>
      </w:tr>
      <w:tr w:rsidR="00C9086F" w:rsidRPr="00C9086F" w14:paraId="133E0468" w14:textId="77777777" w:rsidTr="00BB5861">
        <w:trPr>
          <w:trHeight w:val="385"/>
        </w:trPr>
        <w:tc>
          <w:tcPr>
            <w:tcW w:w="1499" w:type="dxa"/>
            <w:tcBorders>
              <w:top w:val="single" w:sz="4" w:space="0" w:color="000000"/>
              <w:left w:val="single" w:sz="4" w:space="0" w:color="000000"/>
              <w:bottom w:val="single" w:sz="4" w:space="0" w:color="000000"/>
            </w:tcBorders>
            <w:shd w:val="clear" w:color="auto" w:fill="auto"/>
          </w:tcPr>
          <w:p w14:paraId="1E2F08D6" w14:textId="77777777" w:rsidR="001A2CF6" w:rsidRPr="00C9086F" w:rsidRDefault="001A2CF6" w:rsidP="001A2CF6">
            <w:pPr>
              <w:textAlignment w:val="baseline"/>
              <w:rPr>
                <w:rFonts w:cs="Times New Roman"/>
              </w:rPr>
            </w:pPr>
            <w:r w:rsidRPr="00C9086F">
              <w:rPr>
                <w:rFonts w:cs="Times New Roman"/>
                <w:b/>
                <w:bCs/>
                <w:spacing w:val="-5"/>
              </w:rPr>
              <w:t xml:space="preserve">МАГНІКУР БУСТ 80 </w:t>
            </w:r>
            <w:r w:rsidRPr="00C9086F">
              <w:rPr>
                <w:rFonts w:cs="Times New Roman"/>
                <w:b/>
                <w:bCs/>
                <w:spacing w:val="-5"/>
                <w:lang w:val="en-US"/>
              </w:rPr>
              <w:t>W</w:t>
            </w:r>
            <w:r w:rsidRPr="00C9086F">
              <w:rPr>
                <w:rFonts w:cs="Times New Roman"/>
                <w:b/>
                <w:bCs/>
                <w:spacing w:val="-5"/>
              </w:rPr>
              <w:t xml:space="preserve">Р, </w:t>
            </w:r>
            <w:r w:rsidRPr="00C9086F">
              <w:rPr>
                <w:rFonts w:cs="Times New Roman"/>
                <w:bCs/>
                <w:spacing w:val="-5"/>
              </w:rPr>
              <w:t>ЗП (фосетіл алюмінію,</w:t>
            </w:r>
            <w:r w:rsidRPr="00C9086F">
              <w:rPr>
                <w:rFonts w:cs="Times New Roman"/>
                <w:spacing w:val="-5"/>
              </w:rPr>
              <w:t xml:space="preserve"> 800 г/кг),</w:t>
            </w:r>
          </w:p>
          <w:p w14:paraId="0D72AA73" w14:textId="77777777" w:rsidR="001A2CF6" w:rsidRPr="00C9086F" w:rsidRDefault="001A2CF6" w:rsidP="001A2CF6">
            <w:pPr>
              <w:textAlignment w:val="baseline"/>
              <w:rPr>
                <w:rFonts w:cs="Times New Roman"/>
                <w:b/>
              </w:rPr>
            </w:pPr>
            <w:r w:rsidRPr="00C9086F">
              <w:rPr>
                <w:rFonts w:cs="Times New Roman"/>
              </w:rPr>
              <w:t>ф. СБМ Девелопман САС», Франція</w:t>
            </w:r>
          </w:p>
          <w:p w14:paraId="0301B3CE" w14:textId="33EAA06E" w:rsidR="001A2CF6" w:rsidRPr="00C9086F" w:rsidRDefault="00355B1A" w:rsidP="001A2CF6">
            <w:pPr>
              <w:textAlignment w:val="baseline"/>
              <w:rPr>
                <w:rFonts w:cs="Times New Roman"/>
              </w:rPr>
            </w:pPr>
            <w:r>
              <w:rPr>
                <w:rFonts w:cs="Times New Roman"/>
                <w:b/>
              </w:rPr>
              <w:t>203</w:t>
            </w:r>
            <w:r w:rsidR="001A2CF6" w:rsidRPr="00C9086F">
              <w:rPr>
                <w:rFonts w:cs="Times New Roman"/>
                <w:b/>
              </w:rPr>
              <w:t>2 р.</w:t>
            </w:r>
          </w:p>
        </w:tc>
        <w:tc>
          <w:tcPr>
            <w:tcW w:w="1766" w:type="dxa"/>
            <w:gridSpan w:val="2"/>
            <w:tcBorders>
              <w:top w:val="single" w:sz="4" w:space="0" w:color="000000"/>
              <w:left w:val="single" w:sz="4" w:space="0" w:color="000000"/>
              <w:bottom w:val="single" w:sz="4" w:space="0" w:color="000000"/>
            </w:tcBorders>
            <w:shd w:val="clear" w:color="auto" w:fill="auto"/>
          </w:tcPr>
          <w:p w14:paraId="735B97E3" w14:textId="77777777" w:rsidR="001A2CF6" w:rsidRPr="00C9086F" w:rsidRDefault="001A2CF6" w:rsidP="001A2CF6">
            <w:pPr>
              <w:textAlignment w:val="baseline"/>
              <w:rPr>
                <w:rFonts w:cs="Times New Roman"/>
              </w:rPr>
            </w:pPr>
            <w:r w:rsidRPr="00C9086F">
              <w:rPr>
                <w:rFonts w:cs="Times New Roman"/>
              </w:rPr>
              <w:t>12-20 г на 10 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1BDEC632" w14:textId="77777777" w:rsidR="001A2CF6" w:rsidRPr="00C9086F" w:rsidRDefault="001A2CF6" w:rsidP="001A2CF6">
            <w:pPr>
              <w:textAlignment w:val="baseline"/>
              <w:rPr>
                <w:rFonts w:cs="Times New Roman"/>
              </w:rPr>
            </w:pPr>
            <w:r w:rsidRPr="00C9086F">
              <w:rPr>
                <w:rFonts w:cs="Times New Roman"/>
              </w:rPr>
              <w:t>Огірки відкритого грунту</w:t>
            </w:r>
          </w:p>
        </w:tc>
        <w:tc>
          <w:tcPr>
            <w:tcW w:w="1550" w:type="dxa"/>
            <w:gridSpan w:val="2"/>
            <w:tcBorders>
              <w:top w:val="single" w:sz="4" w:space="0" w:color="000000"/>
              <w:left w:val="single" w:sz="4" w:space="0" w:color="000000"/>
              <w:bottom w:val="single" w:sz="4" w:space="0" w:color="000000"/>
            </w:tcBorders>
            <w:shd w:val="clear" w:color="auto" w:fill="auto"/>
          </w:tcPr>
          <w:p w14:paraId="4C6637C4" w14:textId="77777777" w:rsidR="001A2CF6" w:rsidRPr="00C9086F" w:rsidRDefault="001A2CF6" w:rsidP="001A2CF6">
            <w:pPr>
              <w:textAlignment w:val="baseline"/>
              <w:rPr>
                <w:rFonts w:cs="Times New Roman"/>
              </w:rPr>
            </w:pPr>
            <w:r w:rsidRPr="00C9086F">
              <w:rPr>
                <w:rFonts w:cs="Times New Roman"/>
              </w:rPr>
              <w:t xml:space="preserve">Несправжня борошниста роса </w:t>
            </w:r>
          </w:p>
        </w:tc>
        <w:tc>
          <w:tcPr>
            <w:tcW w:w="1427" w:type="dxa"/>
            <w:gridSpan w:val="3"/>
            <w:tcBorders>
              <w:top w:val="single" w:sz="4" w:space="0" w:color="000000"/>
              <w:left w:val="single" w:sz="4" w:space="0" w:color="000000"/>
              <w:bottom w:val="single" w:sz="4" w:space="0" w:color="000000"/>
            </w:tcBorders>
            <w:shd w:val="clear" w:color="auto" w:fill="auto"/>
          </w:tcPr>
          <w:p w14:paraId="08763E9C" w14:textId="77777777" w:rsidR="001A2CF6" w:rsidRPr="00C9086F" w:rsidRDefault="001A2CF6" w:rsidP="001A2CF6">
            <w:pPr>
              <w:textAlignment w:val="baseline"/>
              <w:rPr>
                <w:rFonts w:cs="Times New Roman"/>
              </w:rPr>
            </w:pPr>
            <w:r w:rsidRPr="00C9086F">
              <w:rPr>
                <w:rFonts w:cs="Times New Roman"/>
              </w:rPr>
              <w:t>Обприскування вегетуючих ро, слин</w:t>
            </w:r>
          </w:p>
        </w:tc>
        <w:tc>
          <w:tcPr>
            <w:tcW w:w="1418" w:type="dxa"/>
            <w:gridSpan w:val="2"/>
            <w:tcBorders>
              <w:top w:val="single" w:sz="4" w:space="0" w:color="000000"/>
              <w:left w:val="single" w:sz="4" w:space="0" w:color="000000"/>
              <w:bottom w:val="single" w:sz="4" w:space="0" w:color="000000"/>
            </w:tcBorders>
            <w:shd w:val="clear" w:color="auto" w:fill="auto"/>
          </w:tcPr>
          <w:p w14:paraId="3B4CA96F" w14:textId="77777777" w:rsidR="001A2CF6" w:rsidRPr="00C9086F" w:rsidRDefault="001A2CF6" w:rsidP="001A2CF6">
            <w:pPr>
              <w:jc w:val="center"/>
              <w:textAlignment w:val="baseline"/>
              <w:rPr>
                <w:rFonts w:cs="Times New Roman"/>
              </w:rPr>
            </w:pPr>
            <w:r w:rsidRPr="00C9086F">
              <w:rPr>
                <w:rFonts w:cs="Times New Roman"/>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CDB19" w14:textId="77777777" w:rsidR="001A2CF6" w:rsidRPr="00C9086F" w:rsidRDefault="001A2CF6" w:rsidP="001A2CF6">
            <w:pPr>
              <w:jc w:val="center"/>
              <w:textAlignment w:val="baseline"/>
              <w:rPr>
                <w:rFonts w:cs="Times New Roman"/>
              </w:rPr>
            </w:pPr>
            <w:r w:rsidRPr="00C9086F">
              <w:rPr>
                <w:rFonts w:cs="Times New Roman"/>
              </w:rPr>
              <w:t>3</w:t>
            </w:r>
          </w:p>
        </w:tc>
      </w:tr>
      <w:tr w:rsidR="00C9086F" w:rsidRPr="00C9086F" w14:paraId="58C8F18F" w14:textId="77777777" w:rsidTr="00BB5861">
        <w:trPr>
          <w:trHeight w:val="221"/>
        </w:trPr>
        <w:tc>
          <w:tcPr>
            <w:tcW w:w="1499" w:type="dxa"/>
            <w:tcBorders>
              <w:top w:val="single" w:sz="4" w:space="0" w:color="000000"/>
              <w:left w:val="single" w:sz="4" w:space="0" w:color="000000"/>
              <w:bottom w:val="single" w:sz="4" w:space="0" w:color="000000"/>
            </w:tcBorders>
            <w:shd w:val="clear" w:color="auto" w:fill="auto"/>
          </w:tcPr>
          <w:p w14:paraId="17F09D16" w14:textId="77777777" w:rsidR="001A2CF6" w:rsidRPr="00C9086F" w:rsidRDefault="001A2CF6" w:rsidP="001A2CF6">
            <w:pPr>
              <w:textAlignment w:val="baseline"/>
              <w:rPr>
                <w:rFonts w:cs="Times New Roman"/>
                <w:spacing w:val="-3"/>
              </w:rPr>
            </w:pPr>
            <w:r w:rsidRPr="00C9086F">
              <w:rPr>
                <w:rFonts w:cs="Times New Roman"/>
                <w:b/>
                <w:bCs/>
                <w:spacing w:val="-2"/>
              </w:rPr>
              <w:t xml:space="preserve">МАКСИМ 025 </w:t>
            </w:r>
            <w:r w:rsidRPr="00C9086F">
              <w:rPr>
                <w:rFonts w:cs="Times New Roman"/>
                <w:b/>
                <w:bCs/>
                <w:spacing w:val="-2"/>
                <w:lang w:val="en-US"/>
              </w:rPr>
              <w:t>FS</w:t>
            </w:r>
            <w:r w:rsidRPr="00C9086F">
              <w:rPr>
                <w:rFonts w:cs="Times New Roman"/>
                <w:spacing w:val="-2"/>
              </w:rPr>
              <w:t>, ТН</w:t>
            </w:r>
          </w:p>
          <w:p w14:paraId="04C7258B" w14:textId="77777777" w:rsidR="001A2CF6" w:rsidRPr="00C9086F" w:rsidRDefault="001A2CF6" w:rsidP="001A2CF6">
            <w:pPr>
              <w:textAlignment w:val="baseline"/>
              <w:rPr>
                <w:rFonts w:cs="Times New Roman"/>
              </w:rPr>
            </w:pPr>
            <w:r w:rsidRPr="00C9086F">
              <w:rPr>
                <w:rFonts w:cs="Times New Roman"/>
                <w:spacing w:val="-3"/>
              </w:rPr>
              <w:t>(флудиоксоніл, 25 г/л),</w:t>
            </w:r>
          </w:p>
          <w:p w14:paraId="66F80316" w14:textId="77777777" w:rsidR="001A2CF6" w:rsidRPr="00C9086F" w:rsidRDefault="001A2CF6" w:rsidP="001A2CF6">
            <w:pPr>
              <w:textAlignment w:val="baseline"/>
              <w:rPr>
                <w:rFonts w:cs="Times New Roman"/>
                <w:b/>
              </w:rPr>
            </w:pPr>
            <w:r w:rsidRPr="00C9086F">
              <w:rPr>
                <w:rFonts w:cs="Times New Roman"/>
              </w:rPr>
              <w:t>ф. Сингента, Швейцарія</w:t>
            </w:r>
          </w:p>
          <w:p w14:paraId="539B48AB" w14:textId="77777777" w:rsidR="001A2CF6" w:rsidRPr="00C9086F" w:rsidRDefault="001A2CF6" w:rsidP="001A2CF6">
            <w:pPr>
              <w:textAlignment w:val="baseline"/>
              <w:rPr>
                <w:rFonts w:cs="Times New Roman"/>
              </w:rPr>
            </w:pPr>
            <w:r w:rsidRPr="00C9086F">
              <w:rPr>
                <w:rFonts w:cs="Times New Roman"/>
                <w:b/>
              </w:rPr>
              <w:t>2031 р.</w:t>
            </w:r>
          </w:p>
        </w:tc>
        <w:tc>
          <w:tcPr>
            <w:tcW w:w="1766" w:type="dxa"/>
            <w:gridSpan w:val="2"/>
            <w:tcBorders>
              <w:top w:val="single" w:sz="4" w:space="0" w:color="000000"/>
              <w:left w:val="single" w:sz="4" w:space="0" w:color="000000"/>
              <w:bottom w:val="single" w:sz="4" w:space="0" w:color="000000"/>
            </w:tcBorders>
            <w:shd w:val="clear" w:color="auto" w:fill="auto"/>
          </w:tcPr>
          <w:p w14:paraId="073FB49F" w14:textId="77777777" w:rsidR="001A2CF6" w:rsidRPr="00C9086F" w:rsidRDefault="001A2CF6" w:rsidP="001A2CF6">
            <w:pPr>
              <w:textAlignment w:val="baseline"/>
              <w:rPr>
                <w:rFonts w:cs="Times New Roman"/>
              </w:rPr>
            </w:pPr>
            <w:r w:rsidRPr="00C9086F">
              <w:rPr>
                <w:rFonts w:cs="Times New Roman"/>
              </w:rPr>
              <w:t>7,5 мл на 10 кг</w:t>
            </w:r>
          </w:p>
          <w:p w14:paraId="3200EBD7" w14:textId="77777777" w:rsidR="001A2CF6" w:rsidRPr="00C9086F" w:rsidRDefault="001A2CF6" w:rsidP="001A2CF6">
            <w:pPr>
              <w:textAlignment w:val="baseline"/>
              <w:rPr>
                <w:rFonts w:cs="Times New Roman"/>
              </w:rPr>
            </w:pPr>
          </w:p>
          <w:p w14:paraId="686453CC" w14:textId="77777777" w:rsidR="001A2CF6" w:rsidRPr="00C9086F" w:rsidRDefault="001A2CF6" w:rsidP="001A2CF6">
            <w:pPr>
              <w:textAlignment w:val="baseline"/>
              <w:rPr>
                <w:rFonts w:cs="Times New Roman"/>
              </w:rPr>
            </w:pPr>
          </w:p>
          <w:p w14:paraId="6BEF97E4" w14:textId="77777777" w:rsidR="001A2CF6" w:rsidRPr="00C9086F" w:rsidRDefault="001A2CF6" w:rsidP="001A2CF6">
            <w:pPr>
              <w:textAlignment w:val="baseline"/>
              <w:rPr>
                <w:rFonts w:cs="Times New Roman"/>
              </w:rPr>
            </w:pPr>
          </w:p>
          <w:p w14:paraId="61A2FD69" w14:textId="77777777" w:rsidR="001A2CF6" w:rsidRPr="00C9086F" w:rsidRDefault="001A2CF6" w:rsidP="001A2CF6">
            <w:pPr>
              <w:textAlignment w:val="baseline"/>
              <w:rPr>
                <w:rFonts w:cs="Times New Roman"/>
              </w:rPr>
            </w:pPr>
          </w:p>
          <w:p w14:paraId="44E0A173" w14:textId="77777777" w:rsidR="001A2CF6" w:rsidRPr="00C9086F" w:rsidRDefault="001A2CF6" w:rsidP="001A2CF6">
            <w:pPr>
              <w:textAlignment w:val="baseline"/>
              <w:rPr>
                <w:rFonts w:cs="Times New Roman"/>
              </w:rPr>
            </w:pPr>
          </w:p>
          <w:p w14:paraId="789E9FBA" w14:textId="77777777" w:rsidR="001A2CF6" w:rsidRPr="00C9086F" w:rsidRDefault="001A2CF6" w:rsidP="001A2CF6">
            <w:pPr>
              <w:textAlignment w:val="baseline"/>
              <w:rPr>
                <w:rFonts w:cs="Times New Roman"/>
              </w:rPr>
            </w:pPr>
          </w:p>
          <w:p w14:paraId="7862926F" w14:textId="77777777" w:rsidR="001A2CF6" w:rsidRPr="00C9086F" w:rsidRDefault="001A2CF6" w:rsidP="001A2CF6">
            <w:pPr>
              <w:textAlignment w:val="baseline"/>
              <w:rPr>
                <w:rFonts w:cs="Times New Roman"/>
              </w:rPr>
            </w:pPr>
            <w:r w:rsidRPr="00C9086F">
              <w:rPr>
                <w:rFonts w:cs="Times New Roman"/>
              </w:rPr>
              <w:t>7,5 мл на 3-5 л води на сотку</w:t>
            </w:r>
          </w:p>
        </w:tc>
        <w:tc>
          <w:tcPr>
            <w:tcW w:w="1275" w:type="dxa"/>
            <w:gridSpan w:val="2"/>
            <w:tcBorders>
              <w:top w:val="single" w:sz="4" w:space="0" w:color="000000"/>
              <w:left w:val="single" w:sz="4" w:space="0" w:color="000000"/>
              <w:bottom w:val="single" w:sz="4" w:space="0" w:color="000000"/>
            </w:tcBorders>
            <w:shd w:val="clear" w:color="auto" w:fill="auto"/>
          </w:tcPr>
          <w:p w14:paraId="7898B3DE" w14:textId="77777777" w:rsidR="001A2CF6" w:rsidRPr="00C9086F" w:rsidRDefault="001A2CF6" w:rsidP="001A2CF6">
            <w:pPr>
              <w:textAlignment w:val="baseline"/>
              <w:rPr>
                <w:rFonts w:cs="Times New Roman"/>
              </w:rPr>
            </w:pPr>
            <w:r w:rsidRPr="00C9086F">
              <w:rPr>
                <w:rFonts w:cs="Times New Roman"/>
              </w:rPr>
              <w:t>Картопля (насіннєва)</w:t>
            </w:r>
          </w:p>
          <w:p w14:paraId="15393C1E" w14:textId="77777777" w:rsidR="001A2CF6" w:rsidRPr="00C9086F" w:rsidRDefault="001A2CF6" w:rsidP="001A2CF6">
            <w:pPr>
              <w:textAlignment w:val="baseline"/>
              <w:rPr>
                <w:rFonts w:cs="Times New Roman"/>
              </w:rPr>
            </w:pPr>
          </w:p>
          <w:p w14:paraId="4FC4171A" w14:textId="77777777" w:rsidR="001A2CF6" w:rsidRPr="00C9086F" w:rsidRDefault="001A2CF6" w:rsidP="001A2CF6">
            <w:pPr>
              <w:textAlignment w:val="baseline"/>
              <w:rPr>
                <w:rFonts w:cs="Times New Roman"/>
              </w:rPr>
            </w:pPr>
          </w:p>
          <w:p w14:paraId="30B70FDF" w14:textId="77777777" w:rsidR="001A2CF6" w:rsidRPr="00C9086F" w:rsidRDefault="001A2CF6" w:rsidP="001A2CF6">
            <w:pPr>
              <w:textAlignment w:val="baseline"/>
              <w:rPr>
                <w:rFonts w:cs="Times New Roman"/>
              </w:rPr>
            </w:pPr>
          </w:p>
          <w:p w14:paraId="79E8A62A" w14:textId="77777777" w:rsidR="001A2CF6" w:rsidRPr="00C9086F" w:rsidRDefault="001A2CF6" w:rsidP="001A2CF6">
            <w:pPr>
              <w:textAlignment w:val="baseline"/>
              <w:rPr>
                <w:rFonts w:cs="Times New Roman"/>
              </w:rPr>
            </w:pPr>
          </w:p>
          <w:p w14:paraId="6D3B9663" w14:textId="77777777" w:rsidR="001A2CF6" w:rsidRPr="00C9086F" w:rsidRDefault="001A2CF6" w:rsidP="001A2CF6">
            <w:pPr>
              <w:textAlignment w:val="baseline"/>
              <w:rPr>
                <w:rFonts w:cs="Times New Roman"/>
              </w:rPr>
            </w:pPr>
          </w:p>
          <w:p w14:paraId="22053AFE" w14:textId="77777777" w:rsidR="001A2CF6" w:rsidRPr="00C9086F" w:rsidRDefault="001A2CF6" w:rsidP="001A2CF6">
            <w:pPr>
              <w:textAlignment w:val="baseline"/>
              <w:rPr>
                <w:rFonts w:cs="Times New Roman"/>
              </w:rPr>
            </w:pPr>
            <w:r w:rsidRPr="00C9086F">
              <w:rPr>
                <w:rFonts w:cs="Times New Roman"/>
              </w:rPr>
              <w:t>Газонні трави</w:t>
            </w:r>
          </w:p>
        </w:tc>
        <w:tc>
          <w:tcPr>
            <w:tcW w:w="1550" w:type="dxa"/>
            <w:gridSpan w:val="2"/>
            <w:tcBorders>
              <w:top w:val="single" w:sz="4" w:space="0" w:color="000000"/>
              <w:left w:val="single" w:sz="4" w:space="0" w:color="000000"/>
              <w:bottom w:val="single" w:sz="4" w:space="0" w:color="000000"/>
            </w:tcBorders>
            <w:shd w:val="clear" w:color="auto" w:fill="auto"/>
          </w:tcPr>
          <w:p w14:paraId="3DB4F2D2" w14:textId="77777777" w:rsidR="001A2CF6" w:rsidRPr="00C9086F" w:rsidRDefault="001A2CF6" w:rsidP="001A2CF6">
            <w:pPr>
              <w:textAlignment w:val="baseline"/>
              <w:rPr>
                <w:rFonts w:cs="Times New Roman"/>
              </w:rPr>
            </w:pPr>
            <w:r w:rsidRPr="00C9086F">
              <w:rPr>
                <w:rFonts w:cs="Times New Roman"/>
              </w:rPr>
              <w:t>Суха гниль, ризоктоніоз, звичайна парша, фомоз</w:t>
            </w:r>
          </w:p>
          <w:p w14:paraId="61D4463E" w14:textId="77777777" w:rsidR="001A2CF6" w:rsidRPr="00C9086F" w:rsidRDefault="001A2CF6" w:rsidP="001A2CF6">
            <w:pPr>
              <w:textAlignment w:val="baseline"/>
              <w:rPr>
                <w:rFonts w:cs="Times New Roman"/>
              </w:rPr>
            </w:pPr>
          </w:p>
          <w:p w14:paraId="27979E34" w14:textId="77777777" w:rsidR="001A2CF6" w:rsidRPr="00C9086F" w:rsidRDefault="001A2CF6" w:rsidP="001A2CF6">
            <w:pPr>
              <w:textAlignment w:val="baseline"/>
              <w:rPr>
                <w:rFonts w:cs="Times New Roman"/>
              </w:rPr>
            </w:pPr>
          </w:p>
          <w:p w14:paraId="7E9CF705" w14:textId="77777777" w:rsidR="001A2CF6" w:rsidRPr="00C9086F" w:rsidRDefault="001A2CF6" w:rsidP="001A2CF6">
            <w:pPr>
              <w:textAlignment w:val="baseline"/>
              <w:rPr>
                <w:rFonts w:cs="Times New Roman"/>
              </w:rPr>
            </w:pPr>
          </w:p>
          <w:p w14:paraId="66BD7B9E" w14:textId="77777777" w:rsidR="001A2CF6" w:rsidRPr="00C9086F" w:rsidRDefault="001A2CF6" w:rsidP="001A2CF6">
            <w:pPr>
              <w:textAlignment w:val="baseline"/>
              <w:rPr>
                <w:rFonts w:cs="Times New Roman"/>
              </w:rPr>
            </w:pPr>
            <w:r w:rsidRPr="00C9086F">
              <w:rPr>
                <w:rFonts w:cs="Times New Roman"/>
              </w:rPr>
              <w:t>Комплекс хвороб</w:t>
            </w:r>
          </w:p>
        </w:tc>
        <w:tc>
          <w:tcPr>
            <w:tcW w:w="1427" w:type="dxa"/>
            <w:gridSpan w:val="3"/>
            <w:tcBorders>
              <w:top w:val="single" w:sz="4" w:space="0" w:color="000000"/>
              <w:left w:val="single" w:sz="4" w:space="0" w:color="000000"/>
              <w:bottom w:val="single" w:sz="4" w:space="0" w:color="000000"/>
            </w:tcBorders>
            <w:shd w:val="clear" w:color="auto" w:fill="auto"/>
          </w:tcPr>
          <w:p w14:paraId="0E3C3F88" w14:textId="77777777" w:rsidR="001A2CF6" w:rsidRPr="00C9086F" w:rsidRDefault="001A2CF6" w:rsidP="001A2CF6">
            <w:pPr>
              <w:textAlignment w:val="baseline"/>
              <w:rPr>
                <w:rFonts w:cs="Times New Roman"/>
              </w:rPr>
            </w:pPr>
            <w:r w:rsidRPr="00C9086F">
              <w:rPr>
                <w:rFonts w:cs="Times New Roman"/>
              </w:rPr>
              <w:t>Обробка бульб суспензією препарату перед садінням картоплі</w:t>
            </w:r>
          </w:p>
          <w:p w14:paraId="385E03CC"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09C47637" w14:textId="77777777" w:rsidR="001A2CF6" w:rsidRPr="00C9086F" w:rsidRDefault="001A2CF6" w:rsidP="001A2CF6">
            <w:pPr>
              <w:jc w:val="center"/>
              <w:textAlignment w:val="baseline"/>
              <w:rPr>
                <w:rFonts w:cs="Times New Roman"/>
              </w:rPr>
            </w:pPr>
            <w:r w:rsidRPr="00C9086F">
              <w:rPr>
                <w:rFonts w:cs="Times New Roman"/>
              </w:rPr>
              <w:t>—</w:t>
            </w:r>
          </w:p>
          <w:p w14:paraId="50F7CBEF" w14:textId="77777777" w:rsidR="001A2CF6" w:rsidRPr="00C9086F" w:rsidRDefault="001A2CF6" w:rsidP="001A2CF6">
            <w:pPr>
              <w:jc w:val="center"/>
              <w:textAlignment w:val="baseline"/>
              <w:rPr>
                <w:rFonts w:cs="Times New Roman"/>
              </w:rPr>
            </w:pPr>
          </w:p>
          <w:p w14:paraId="4D577341" w14:textId="77777777" w:rsidR="001A2CF6" w:rsidRPr="00C9086F" w:rsidRDefault="001A2CF6" w:rsidP="001A2CF6">
            <w:pPr>
              <w:jc w:val="center"/>
              <w:textAlignment w:val="baseline"/>
              <w:rPr>
                <w:rFonts w:cs="Times New Roman"/>
              </w:rPr>
            </w:pPr>
          </w:p>
          <w:p w14:paraId="2EED5FE1" w14:textId="77777777" w:rsidR="001A2CF6" w:rsidRPr="00C9086F" w:rsidRDefault="001A2CF6" w:rsidP="001A2CF6">
            <w:pPr>
              <w:jc w:val="center"/>
              <w:textAlignment w:val="baseline"/>
              <w:rPr>
                <w:rFonts w:cs="Times New Roman"/>
              </w:rPr>
            </w:pPr>
          </w:p>
          <w:p w14:paraId="6383F75A" w14:textId="77777777" w:rsidR="001A2CF6" w:rsidRPr="00C9086F" w:rsidRDefault="001A2CF6" w:rsidP="001A2CF6">
            <w:pPr>
              <w:jc w:val="center"/>
              <w:textAlignment w:val="baseline"/>
              <w:rPr>
                <w:rFonts w:cs="Times New Roman"/>
              </w:rPr>
            </w:pPr>
            <w:r w:rsidRPr="00C9086F">
              <w:rPr>
                <w:rFonts w:cs="Times New Roman"/>
              </w:rPr>
              <w:t>_</w:t>
            </w:r>
          </w:p>
          <w:p w14:paraId="58B535E0" w14:textId="77777777" w:rsidR="001A2CF6" w:rsidRPr="00C9086F" w:rsidRDefault="001A2CF6" w:rsidP="001A2CF6">
            <w:pPr>
              <w:jc w:val="center"/>
              <w:textAlignment w:val="baseline"/>
              <w:rPr>
                <w:rFonts w:cs="Times New Roman"/>
              </w:rPr>
            </w:pPr>
          </w:p>
          <w:p w14:paraId="3AE0A7B8" w14:textId="77777777" w:rsidR="001A2CF6" w:rsidRPr="00C9086F" w:rsidRDefault="001A2CF6" w:rsidP="001A2CF6">
            <w:pPr>
              <w:jc w:val="center"/>
              <w:textAlignment w:val="baseline"/>
              <w:rPr>
                <w:rFonts w:cs="Times New Roman"/>
              </w:rPr>
            </w:pPr>
          </w:p>
          <w:p w14:paraId="578F1369" w14:textId="77777777" w:rsidR="001A2CF6" w:rsidRPr="00C9086F" w:rsidRDefault="001A2CF6" w:rsidP="001A2CF6">
            <w:pPr>
              <w:jc w:val="center"/>
              <w:textAlignment w:val="baseline"/>
              <w:rPr>
                <w:rFonts w:cs="Times New Roman"/>
              </w:rPr>
            </w:pPr>
          </w:p>
          <w:p w14:paraId="26E88D9F" w14:textId="77777777" w:rsidR="001A2CF6" w:rsidRPr="00C9086F" w:rsidRDefault="001A2CF6" w:rsidP="001A2CF6">
            <w:pPr>
              <w:jc w:val="center"/>
              <w:textAlignment w:val="baseline"/>
              <w:rPr>
                <w:rFonts w:cs="Times New Roman"/>
              </w:rPr>
            </w:pPr>
            <w:r w:rsidRPr="00C9086F">
              <w:rPr>
                <w:rFonts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8DC482" w14:textId="77777777" w:rsidR="001A2CF6" w:rsidRPr="00C9086F" w:rsidRDefault="001A2CF6" w:rsidP="001A2CF6">
            <w:pPr>
              <w:jc w:val="center"/>
              <w:textAlignment w:val="baseline"/>
              <w:rPr>
                <w:rFonts w:cs="Times New Roman"/>
              </w:rPr>
            </w:pPr>
            <w:r w:rsidRPr="00C9086F">
              <w:rPr>
                <w:rFonts w:cs="Times New Roman"/>
              </w:rPr>
              <w:t>—</w:t>
            </w:r>
          </w:p>
          <w:p w14:paraId="53B88E76" w14:textId="77777777" w:rsidR="001A2CF6" w:rsidRPr="00C9086F" w:rsidRDefault="001A2CF6" w:rsidP="001A2CF6">
            <w:pPr>
              <w:jc w:val="center"/>
              <w:textAlignment w:val="baseline"/>
              <w:rPr>
                <w:rFonts w:cs="Times New Roman"/>
              </w:rPr>
            </w:pPr>
          </w:p>
          <w:p w14:paraId="6A3E1989" w14:textId="77777777" w:rsidR="001A2CF6" w:rsidRPr="00C9086F" w:rsidRDefault="001A2CF6" w:rsidP="001A2CF6">
            <w:pPr>
              <w:jc w:val="center"/>
              <w:textAlignment w:val="baseline"/>
              <w:rPr>
                <w:rFonts w:cs="Times New Roman"/>
              </w:rPr>
            </w:pPr>
          </w:p>
          <w:p w14:paraId="6B668059" w14:textId="77777777" w:rsidR="001A2CF6" w:rsidRPr="00C9086F" w:rsidRDefault="001A2CF6" w:rsidP="001A2CF6">
            <w:pPr>
              <w:jc w:val="center"/>
              <w:textAlignment w:val="baseline"/>
              <w:rPr>
                <w:rFonts w:cs="Times New Roman"/>
              </w:rPr>
            </w:pPr>
          </w:p>
          <w:p w14:paraId="5656BF88" w14:textId="77777777" w:rsidR="001A2CF6" w:rsidRPr="00C9086F" w:rsidRDefault="001A2CF6" w:rsidP="001A2CF6">
            <w:pPr>
              <w:jc w:val="center"/>
              <w:textAlignment w:val="baseline"/>
              <w:rPr>
                <w:rFonts w:cs="Times New Roman"/>
              </w:rPr>
            </w:pPr>
          </w:p>
          <w:p w14:paraId="58FE9F25" w14:textId="77777777" w:rsidR="001A2CF6" w:rsidRPr="00C9086F" w:rsidRDefault="001A2CF6" w:rsidP="001A2CF6">
            <w:pPr>
              <w:jc w:val="center"/>
              <w:textAlignment w:val="baseline"/>
              <w:rPr>
                <w:rFonts w:cs="Times New Roman"/>
              </w:rPr>
            </w:pPr>
          </w:p>
          <w:p w14:paraId="3B2C2702" w14:textId="77777777" w:rsidR="001A2CF6" w:rsidRPr="00C9086F" w:rsidRDefault="001A2CF6" w:rsidP="001A2CF6">
            <w:pPr>
              <w:jc w:val="center"/>
              <w:textAlignment w:val="baseline"/>
              <w:rPr>
                <w:rFonts w:cs="Times New Roman"/>
              </w:rPr>
            </w:pPr>
          </w:p>
          <w:p w14:paraId="27E14607" w14:textId="77777777" w:rsidR="001A2CF6" w:rsidRPr="00C9086F" w:rsidRDefault="001A2CF6" w:rsidP="001A2CF6">
            <w:pPr>
              <w:textAlignment w:val="baseline"/>
              <w:rPr>
                <w:rFonts w:cs="Times New Roman"/>
              </w:rPr>
            </w:pPr>
          </w:p>
          <w:p w14:paraId="08484D44" w14:textId="77777777" w:rsidR="001A2CF6" w:rsidRPr="00C9086F" w:rsidRDefault="001A2CF6" w:rsidP="001A2CF6">
            <w:pPr>
              <w:jc w:val="center"/>
              <w:textAlignment w:val="baseline"/>
              <w:rPr>
                <w:rFonts w:cs="Times New Roman"/>
              </w:rPr>
            </w:pPr>
            <w:r w:rsidRPr="00C9086F">
              <w:rPr>
                <w:rFonts w:cs="Times New Roman"/>
              </w:rPr>
              <w:t>3</w:t>
            </w:r>
          </w:p>
        </w:tc>
      </w:tr>
      <w:tr w:rsidR="00C9086F" w:rsidRPr="00C9086F" w14:paraId="6E2DFF19" w14:textId="77777777" w:rsidTr="00BB5861">
        <w:trPr>
          <w:trHeight w:val="331"/>
        </w:trPr>
        <w:tc>
          <w:tcPr>
            <w:tcW w:w="1499" w:type="dxa"/>
            <w:vMerge w:val="restart"/>
            <w:tcBorders>
              <w:top w:val="single" w:sz="4" w:space="0" w:color="000000"/>
              <w:left w:val="single" w:sz="4" w:space="0" w:color="000000"/>
            </w:tcBorders>
            <w:shd w:val="clear" w:color="auto" w:fill="auto"/>
          </w:tcPr>
          <w:p w14:paraId="2FE7DC35" w14:textId="77777777" w:rsidR="001A2CF6" w:rsidRPr="00C9086F" w:rsidRDefault="001A2CF6" w:rsidP="001A2CF6">
            <w:pPr>
              <w:textAlignment w:val="baseline"/>
              <w:rPr>
                <w:rFonts w:cs="Times New Roman"/>
                <w:b/>
              </w:rPr>
            </w:pPr>
            <w:r w:rsidRPr="00C9086F">
              <w:rPr>
                <w:rFonts w:cs="Times New Roman"/>
                <w:b/>
                <w:bCs/>
                <w:spacing w:val="-2"/>
              </w:rPr>
              <w:lastRenderedPageBreak/>
              <w:t>СВІТЧ</w:t>
            </w:r>
            <w:r w:rsidRPr="00C9086F">
              <w:rPr>
                <w:rFonts w:cs="Times New Roman"/>
                <w:spacing w:val="-2"/>
              </w:rPr>
              <w:t xml:space="preserve"> </w:t>
            </w:r>
            <w:r w:rsidRPr="00C9086F">
              <w:rPr>
                <w:rFonts w:cs="Times New Roman"/>
                <w:b/>
                <w:spacing w:val="-2"/>
              </w:rPr>
              <w:t xml:space="preserve">62,5 </w:t>
            </w:r>
            <w:r w:rsidRPr="00C9086F">
              <w:rPr>
                <w:rFonts w:cs="Times New Roman"/>
                <w:b/>
                <w:spacing w:val="-2"/>
                <w:lang w:val="en-US"/>
              </w:rPr>
              <w:t>WG</w:t>
            </w:r>
            <w:r w:rsidRPr="00C9086F">
              <w:rPr>
                <w:rFonts w:cs="Times New Roman"/>
                <w:spacing w:val="-2"/>
              </w:rPr>
              <w:t>, в.г. (флудиоксоніл, 250 г/кг +ципродиніл, 375 г/кг), ф. Сингента, Швейцарія</w:t>
            </w:r>
          </w:p>
          <w:p w14:paraId="6CF7AE40" w14:textId="77777777" w:rsidR="001A2CF6" w:rsidRPr="00C9086F" w:rsidRDefault="001A2CF6" w:rsidP="001A2CF6">
            <w:pPr>
              <w:textAlignment w:val="baseline"/>
              <w:rPr>
                <w:rFonts w:cs="Times New Roman"/>
              </w:rPr>
            </w:pPr>
            <w:r w:rsidRPr="00C9086F">
              <w:rPr>
                <w:rFonts w:cs="Times New Roman"/>
                <w:b/>
              </w:rPr>
              <w:t>2031 р.</w:t>
            </w:r>
          </w:p>
        </w:tc>
        <w:tc>
          <w:tcPr>
            <w:tcW w:w="1766" w:type="dxa"/>
            <w:gridSpan w:val="2"/>
            <w:tcBorders>
              <w:top w:val="single" w:sz="4" w:space="0" w:color="000000"/>
              <w:left w:val="single" w:sz="4" w:space="0" w:color="000000"/>
              <w:bottom w:val="single" w:sz="4" w:space="0" w:color="000000"/>
            </w:tcBorders>
            <w:shd w:val="clear" w:color="auto" w:fill="auto"/>
          </w:tcPr>
          <w:p w14:paraId="74E4B4A6" w14:textId="77777777" w:rsidR="001A2CF6" w:rsidRPr="00C9086F" w:rsidRDefault="001A2CF6" w:rsidP="001A2CF6">
            <w:pPr>
              <w:textAlignment w:val="baseline"/>
              <w:rPr>
                <w:rFonts w:cs="Times New Roman"/>
              </w:rPr>
            </w:pPr>
            <w:r w:rsidRPr="00C9086F">
              <w:rPr>
                <w:rFonts w:cs="Times New Roman"/>
              </w:rPr>
              <w:t>7,5-10 г на 3 л води на сотку</w:t>
            </w:r>
          </w:p>
          <w:p w14:paraId="04F337A0" w14:textId="77777777" w:rsidR="001A2CF6" w:rsidRPr="00C9086F" w:rsidRDefault="001A2CF6" w:rsidP="001A2CF6">
            <w:pPr>
              <w:textAlignment w:val="baseline"/>
              <w:rPr>
                <w:rFonts w:cs="Times New Roman"/>
              </w:rPr>
            </w:pPr>
          </w:p>
          <w:p w14:paraId="01A99739" w14:textId="77777777" w:rsidR="001A2CF6" w:rsidRPr="00C9086F" w:rsidRDefault="001A2CF6" w:rsidP="001A2CF6">
            <w:pPr>
              <w:textAlignment w:val="baseline"/>
              <w:rPr>
                <w:rFonts w:cs="Times New Roman"/>
              </w:rPr>
            </w:pPr>
          </w:p>
          <w:p w14:paraId="621B0B9E" w14:textId="77777777" w:rsidR="001A2CF6" w:rsidRPr="00C9086F" w:rsidRDefault="001A2CF6" w:rsidP="001A2CF6">
            <w:pPr>
              <w:textAlignment w:val="baseline"/>
              <w:rPr>
                <w:rFonts w:cs="Times New Roman"/>
              </w:rPr>
            </w:pPr>
          </w:p>
          <w:p w14:paraId="4299A928" w14:textId="77777777" w:rsidR="001A2CF6" w:rsidRPr="00C9086F" w:rsidRDefault="001A2CF6" w:rsidP="001A2CF6">
            <w:pPr>
              <w:textAlignment w:val="baseline"/>
              <w:rPr>
                <w:rFonts w:cs="Times New Roman"/>
              </w:rPr>
            </w:pPr>
          </w:p>
          <w:p w14:paraId="1BFB3308" w14:textId="77777777" w:rsidR="001A2CF6" w:rsidRPr="00C9086F" w:rsidRDefault="001A2CF6" w:rsidP="001A2CF6">
            <w:pPr>
              <w:textAlignment w:val="baseline"/>
              <w:rPr>
                <w:rFonts w:cs="Times New Roman"/>
              </w:rPr>
            </w:pPr>
          </w:p>
          <w:p w14:paraId="0EE18909" w14:textId="77777777" w:rsidR="001A2CF6" w:rsidRPr="00C9086F" w:rsidRDefault="001A2CF6" w:rsidP="001A2CF6">
            <w:pPr>
              <w:textAlignment w:val="baseline"/>
              <w:rPr>
                <w:rFonts w:cs="Times New Roman"/>
              </w:rPr>
            </w:pPr>
          </w:p>
          <w:p w14:paraId="7D52CA8C" w14:textId="77777777" w:rsidR="001A2CF6" w:rsidRPr="00C9086F" w:rsidRDefault="001A2CF6" w:rsidP="001A2CF6">
            <w:pPr>
              <w:textAlignment w:val="baseline"/>
              <w:rPr>
                <w:rFonts w:cs="Times New Roman"/>
              </w:rPr>
            </w:pPr>
          </w:p>
          <w:p w14:paraId="6C316A79" w14:textId="77777777" w:rsidR="001A2CF6" w:rsidRPr="00C9086F" w:rsidRDefault="001A2CF6" w:rsidP="001A2CF6">
            <w:pPr>
              <w:textAlignment w:val="baseline"/>
              <w:rPr>
                <w:rFonts w:cs="Times New Roman"/>
              </w:rPr>
            </w:pPr>
            <w:r w:rsidRPr="00C9086F">
              <w:rPr>
                <w:rFonts w:cs="Times New Roman"/>
              </w:rPr>
              <w:t>7,5 г на 10 л</w:t>
            </w:r>
          </w:p>
          <w:p w14:paraId="3ECE897C" w14:textId="77777777" w:rsidR="001A2CF6" w:rsidRPr="00C9086F" w:rsidRDefault="001A2CF6" w:rsidP="001A2CF6">
            <w:pPr>
              <w:textAlignment w:val="baseline"/>
              <w:rPr>
                <w:rFonts w:cs="Times New Roman"/>
              </w:rPr>
            </w:pPr>
            <w:r w:rsidRPr="00C9086F">
              <w:rPr>
                <w:rFonts w:cs="Times New Roman"/>
              </w:rPr>
              <w:t xml:space="preserve"> води</w:t>
            </w:r>
          </w:p>
        </w:tc>
        <w:tc>
          <w:tcPr>
            <w:tcW w:w="1275" w:type="dxa"/>
            <w:gridSpan w:val="2"/>
            <w:tcBorders>
              <w:top w:val="single" w:sz="4" w:space="0" w:color="000000"/>
              <w:left w:val="single" w:sz="4" w:space="0" w:color="000000"/>
              <w:bottom w:val="single" w:sz="4" w:space="0" w:color="000000"/>
            </w:tcBorders>
            <w:shd w:val="clear" w:color="auto" w:fill="auto"/>
          </w:tcPr>
          <w:p w14:paraId="147D38AF" w14:textId="77777777" w:rsidR="001A2CF6" w:rsidRPr="00C9086F" w:rsidRDefault="001A2CF6" w:rsidP="001A2CF6">
            <w:pPr>
              <w:textAlignment w:val="baseline"/>
              <w:rPr>
                <w:rFonts w:cs="Times New Roman"/>
              </w:rPr>
            </w:pPr>
            <w:r w:rsidRPr="00C9086F">
              <w:rPr>
                <w:rFonts w:cs="Times New Roman"/>
              </w:rPr>
              <w:t>Суниці</w:t>
            </w:r>
          </w:p>
          <w:p w14:paraId="22F454DD" w14:textId="77777777" w:rsidR="001A2CF6" w:rsidRPr="00C9086F" w:rsidRDefault="001A2CF6" w:rsidP="001A2CF6">
            <w:pPr>
              <w:textAlignment w:val="baseline"/>
              <w:rPr>
                <w:rFonts w:cs="Times New Roman"/>
              </w:rPr>
            </w:pPr>
          </w:p>
          <w:p w14:paraId="12685A1C" w14:textId="77777777" w:rsidR="001A2CF6" w:rsidRPr="00C9086F" w:rsidRDefault="001A2CF6" w:rsidP="001A2CF6">
            <w:pPr>
              <w:textAlignment w:val="baseline"/>
              <w:rPr>
                <w:rFonts w:cs="Times New Roman"/>
              </w:rPr>
            </w:pPr>
          </w:p>
          <w:p w14:paraId="4855A403" w14:textId="77777777" w:rsidR="001A2CF6" w:rsidRPr="00C9086F" w:rsidRDefault="001A2CF6" w:rsidP="001A2CF6">
            <w:pPr>
              <w:textAlignment w:val="baseline"/>
              <w:rPr>
                <w:rFonts w:cs="Times New Roman"/>
              </w:rPr>
            </w:pPr>
          </w:p>
          <w:p w14:paraId="1881D7A4" w14:textId="77777777" w:rsidR="001A2CF6" w:rsidRPr="00C9086F" w:rsidRDefault="001A2CF6" w:rsidP="001A2CF6">
            <w:pPr>
              <w:textAlignment w:val="baseline"/>
              <w:rPr>
                <w:rFonts w:cs="Times New Roman"/>
              </w:rPr>
            </w:pPr>
          </w:p>
          <w:p w14:paraId="483A6C2B" w14:textId="77777777" w:rsidR="001A2CF6" w:rsidRPr="00C9086F" w:rsidRDefault="001A2CF6" w:rsidP="001A2CF6">
            <w:pPr>
              <w:textAlignment w:val="baseline"/>
              <w:rPr>
                <w:rFonts w:cs="Times New Roman"/>
              </w:rPr>
            </w:pPr>
          </w:p>
          <w:p w14:paraId="0454934E" w14:textId="77777777" w:rsidR="001A2CF6" w:rsidRPr="00C9086F" w:rsidRDefault="001A2CF6" w:rsidP="001A2CF6">
            <w:pPr>
              <w:textAlignment w:val="baseline"/>
              <w:rPr>
                <w:rFonts w:cs="Times New Roman"/>
              </w:rPr>
            </w:pPr>
          </w:p>
          <w:p w14:paraId="3BA3B71B" w14:textId="77777777" w:rsidR="001A2CF6" w:rsidRPr="00C9086F" w:rsidRDefault="001A2CF6" w:rsidP="001A2CF6">
            <w:pPr>
              <w:textAlignment w:val="baseline"/>
              <w:rPr>
                <w:rFonts w:cs="Times New Roman"/>
              </w:rPr>
            </w:pPr>
          </w:p>
          <w:p w14:paraId="12B46140" w14:textId="77777777" w:rsidR="001A2CF6" w:rsidRPr="00C9086F" w:rsidRDefault="001A2CF6" w:rsidP="001A2CF6">
            <w:pPr>
              <w:textAlignment w:val="baseline"/>
              <w:rPr>
                <w:rFonts w:cs="Times New Roman"/>
              </w:rPr>
            </w:pPr>
            <w:r w:rsidRPr="00C9086F">
              <w:rPr>
                <w:rFonts w:cs="Times New Roman"/>
              </w:rPr>
              <w:t>Груша, яблуня, персик, черешня, абрикос, слива</w:t>
            </w:r>
          </w:p>
        </w:tc>
        <w:tc>
          <w:tcPr>
            <w:tcW w:w="1550" w:type="dxa"/>
            <w:gridSpan w:val="2"/>
            <w:tcBorders>
              <w:top w:val="single" w:sz="4" w:space="0" w:color="000000"/>
              <w:left w:val="single" w:sz="4" w:space="0" w:color="000000"/>
              <w:bottom w:val="single" w:sz="4" w:space="0" w:color="000000"/>
            </w:tcBorders>
            <w:shd w:val="clear" w:color="auto" w:fill="auto"/>
          </w:tcPr>
          <w:p w14:paraId="2D0390F2" w14:textId="77777777" w:rsidR="001A2CF6" w:rsidRPr="00C9086F" w:rsidRDefault="001A2CF6" w:rsidP="001A2CF6">
            <w:pPr>
              <w:textAlignment w:val="baseline"/>
              <w:rPr>
                <w:rFonts w:cs="Times New Roman"/>
              </w:rPr>
            </w:pPr>
            <w:r w:rsidRPr="00C9086F">
              <w:rPr>
                <w:rFonts w:cs="Times New Roman"/>
              </w:rPr>
              <w:t>Біла і бура плямистості листя, борошниста роса, сіра гниль ягід</w:t>
            </w:r>
          </w:p>
          <w:p w14:paraId="7CDC4C55" w14:textId="77777777" w:rsidR="001A2CF6" w:rsidRPr="00C9086F" w:rsidRDefault="001A2CF6" w:rsidP="001A2CF6">
            <w:pPr>
              <w:textAlignment w:val="baseline"/>
              <w:rPr>
                <w:rFonts w:cs="Times New Roman"/>
              </w:rPr>
            </w:pPr>
          </w:p>
          <w:p w14:paraId="2A695077" w14:textId="77777777" w:rsidR="001A2CF6" w:rsidRPr="00C9086F" w:rsidRDefault="001A2CF6" w:rsidP="001A2CF6">
            <w:pPr>
              <w:textAlignment w:val="baseline"/>
              <w:rPr>
                <w:rFonts w:cs="Times New Roman"/>
              </w:rPr>
            </w:pPr>
          </w:p>
          <w:p w14:paraId="2540BB2D" w14:textId="77777777" w:rsidR="001A2CF6" w:rsidRPr="00C9086F" w:rsidRDefault="001A2CF6" w:rsidP="001A2CF6">
            <w:pPr>
              <w:textAlignment w:val="baseline"/>
              <w:rPr>
                <w:rFonts w:cs="Times New Roman"/>
              </w:rPr>
            </w:pPr>
            <w:r w:rsidRPr="00C9086F">
              <w:rPr>
                <w:rFonts w:cs="Times New Roman"/>
              </w:rPr>
              <w:t xml:space="preserve">Хвороби </w:t>
            </w:r>
          </w:p>
          <w:p w14:paraId="3F596DF0" w14:textId="77777777" w:rsidR="001A2CF6" w:rsidRPr="00C9086F" w:rsidRDefault="001A2CF6" w:rsidP="001A2CF6">
            <w:pPr>
              <w:textAlignment w:val="baseline"/>
              <w:rPr>
                <w:rFonts w:cs="Times New Roman"/>
              </w:rPr>
            </w:pPr>
            <w:r w:rsidRPr="00C9086F">
              <w:rPr>
                <w:rFonts w:cs="Times New Roman"/>
              </w:rPr>
              <w:t>плодів при їх зберіганні у сховищах</w:t>
            </w:r>
          </w:p>
        </w:tc>
        <w:tc>
          <w:tcPr>
            <w:tcW w:w="1427" w:type="dxa"/>
            <w:gridSpan w:val="3"/>
            <w:tcBorders>
              <w:top w:val="single" w:sz="4" w:space="0" w:color="000000"/>
              <w:left w:val="single" w:sz="4" w:space="0" w:color="000000"/>
              <w:bottom w:val="single" w:sz="4" w:space="0" w:color="000000"/>
            </w:tcBorders>
            <w:shd w:val="clear" w:color="auto" w:fill="auto"/>
          </w:tcPr>
          <w:p w14:paraId="64DB59B1"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 перше перед цвітінням, друге – після масового цвітіння</w:t>
            </w:r>
          </w:p>
          <w:p w14:paraId="4E0CBC68" w14:textId="77777777" w:rsidR="001A2CF6" w:rsidRPr="00C9086F" w:rsidRDefault="001A2CF6" w:rsidP="001A2CF6">
            <w:pPr>
              <w:textAlignment w:val="baseline"/>
              <w:rPr>
                <w:rFonts w:cs="Times New Roman"/>
              </w:rPr>
            </w:pPr>
          </w:p>
          <w:p w14:paraId="59A4CB34"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1418" w:type="dxa"/>
            <w:gridSpan w:val="2"/>
            <w:tcBorders>
              <w:top w:val="single" w:sz="4" w:space="0" w:color="000000"/>
              <w:left w:val="single" w:sz="4" w:space="0" w:color="000000"/>
              <w:bottom w:val="single" w:sz="4" w:space="0" w:color="000000"/>
            </w:tcBorders>
            <w:shd w:val="clear" w:color="auto" w:fill="auto"/>
          </w:tcPr>
          <w:p w14:paraId="22147989" w14:textId="77777777" w:rsidR="001A2CF6" w:rsidRPr="00C9086F" w:rsidRDefault="001A2CF6" w:rsidP="001A2CF6">
            <w:pPr>
              <w:jc w:val="center"/>
              <w:textAlignment w:val="baseline"/>
              <w:rPr>
                <w:rFonts w:cs="Times New Roman"/>
              </w:rPr>
            </w:pPr>
            <w:r w:rsidRPr="00C9086F">
              <w:rPr>
                <w:rFonts w:cs="Times New Roman"/>
              </w:rPr>
              <w:t>7</w:t>
            </w:r>
          </w:p>
          <w:p w14:paraId="068748FA" w14:textId="77777777" w:rsidR="001A2CF6" w:rsidRPr="00C9086F" w:rsidRDefault="001A2CF6" w:rsidP="001A2CF6">
            <w:pPr>
              <w:jc w:val="center"/>
              <w:textAlignment w:val="baseline"/>
              <w:rPr>
                <w:rFonts w:cs="Times New Roman"/>
              </w:rPr>
            </w:pPr>
          </w:p>
          <w:p w14:paraId="0F0747E2" w14:textId="77777777" w:rsidR="001A2CF6" w:rsidRPr="00C9086F" w:rsidRDefault="001A2CF6" w:rsidP="001A2CF6">
            <w:pPr>
              <w:jc w:val="center"/>
              <w:textAlignment w:val="baseline"/>
              <w:rPr>
                <w:rFonts w:cs="Times New Roman"/>
              </w:rPr>
            </w:pPr>
          </w:p>
          <w:p w14:paraId="255D7142" w14:textId="77777777" w:rsidR="001A2CF6" w:rsidRPr="00C9086F" w:rsidRDefault="001A2CF6" w:rsidP="001A2CF6">
            <w:pPr>
              <w:jc w:val="center"/>
              <w:textAlignment w:val="baseline"/>
              <w:rPr>
                <w:rFonts w:cs="Times New Roman"/>
              </w:rPr>
            </w:pPr>
          </w:p>
          <w:p w14:paraId="0CCEC7BF" w14:textId="77777777" w:rsidR="001A2CF6" w:rsidRPr="00C9086F" w:rsidRDefault="001A2CF6" w:rsidP="001A2CF6">
            <w:pPr>
              <w:jc w:val="center"/>
              <w:textAlignment w:val="baseline"/>
              <w:rPr>
                <w:rFonts w:cs="Times New Roman"/>
              </w:rPr>
            </w:pPr>
          </w:p>
          <w:p w14:paraId="73D1AAE6" w14:textId="77777777" w:rsidR="001A2CF6" w:rsidRPr="00C9086F" w:rsidRDefault="001A2CF6" w:rsidP="001A2CF6">
            <w:pPr>
              <w:jc w:val="center"/>
              <w:textAlignment w:val="baseline"/>
              <w:rPr>
                <w:rFonts w:cs="Times New Roman"/>
              </w:rPr>
            </w:pPr>
          </w:p>
          <w:p w14:paraId="4D962274" w14:textId="77777777" w:rsidR="001A2CF6" w:rsidRPr="00C9086F" w:rsidRDefault="001A2CF6" w:rsidP="001A2CF6">
            <w:pPr>
              <w:jc w:val="center"/>
              <w:textAlignment w:val="baseline"/>
              <w:rPr>
                <w:rFonts w:cs="Times New Roman"/>
              </w:rPr>
            </w:pPr>
          </w:p>
          <w:p w14:paraId="13B4A15F" w14:textId="77777777" w:rsidR="001A2CF6" w:rsidRPr="00C9086F" w:rsidRDefault="001A2CF6" w:rsidP="001A2CF6">
            <w:pPr>
              <w:jc w:val="center"/>
              <w:textAlignment w:val="baseline"/>
              <w:rPr>
                <w:rFonts w:cs="Times New Roman"/>
              </w:rPr>
            </w:pPr>
          </w:p>
          <w:p w14:paraId="139F7C33" w14:textId="77777777" w:rsidR="001A2CF6" w:rsidRPr="00C9086F" w:rsidRDefault="001A2CF6" w:rsidP="001A2CF6">
            <w:pPr>
              <w:jc w:val="center"/>
              <w:textAlignment w:val="baseline"/>
              <w:rPr>
                <w:rFonts w:cs="Times New Roman"/>
              </w:rPr>
            </w:pPr>
          </w:p>
          <w:p w14:paraId="686C7D54" w14:textId="77777777" w:rsidR="001A2CF6" w:rsidRPr="00C9086F" w:rsidRDefault="001A2CF6" w:rsidP="001A2CF6">
            <w:pPr>
              <w:jc w:val="center"/>
              <w:textAlignment w:val="baseline"/>
              <w:rPr>
                <w:rFonts w:cs="Times New Roman"/>
              </w:rPr>
            </w:pPr>
            <w:r w:rsidRPr="00C9086F">
              <w:rPr>
                <w:rFonts w:cs="Times New Roma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10E053" w14:textId="77777777" w:rsidR="001A2CF6" w:rsidRPr="00C9086F" w:rsidRDefault="001A2CF6" w:rsidP="001A2CF6">
            <w:pPr>
              <w:jc w:val="center"/>
              <w:textAlignment w:val="baseline"/>
              <w:rPr>
                <w:rFonts w:cs="Times New Roman"/>
              </w:rPr>
            </w:pPr>
            <w:r w:rsidRPr="00C9086F">
              <w:rPr>
                <w:rFonts w:cs="Times New Roman"/>
              </w:rPr>
              <w:t>2</w:t>
            </w:r>
          </w:p>
          <w:p w14:paraId="137A9DB5" w14:textId="77777777" w:rsidR="001A2CF6" w:rsidRPr="00C9086F" w:rsidRDefault="001A2CF6" w:rsidP="001A2CF6">
            <w:pPr>
              <w:jc w:val="center"/>
              <w:textAlignment w:val="baseline"/>
              <w:rPr>
                <w:rFonts w:cs="Times New Roman"/>
              </w:rPr>
            </w:pPr>
          </w:p>
          <w:p w14:paraId="6200DC27" w14:textId="77777777" w:rsidR="001A2CF6" w:rsidRPr="00C9086F" w:rsidRDefault="001A2CF6" w:rsidP="001A2CF6">
            <w:pPr>
              <w:jc w:val="center"/>
              <w:textAlignment w:val="baseline"/>
              <w:rPr>
                <w:rFonts w:cs="Times New Roman"/>
              </w:rPr>
            </w:pPr>
          </w:p>
          <w:p w14:paraId="560AB53C" w14:textId="77777777" w:rsidR="001A2CF6" w:rsidRPr="00C9086F" w:rsidRDefault="001A2CF6" w:rsidP="001A2CF6">
            <w:pPr>
              <w:jc w:val="center"/>
              <w:textAlignment w:val="baseline"/>
              <w:rPr>
                <w:rFonts w:cs="Times New Roman"/>
              </w:rPr>
            </w:pPr>
          </w:p>
          <w:p w14:paraId="73D79C4E" w14:textId="77777777" w:rsidR="001A2CF6" w:rsidRPr="00C9086F" w:rsidRDefault="001A2CF6" w:rsidP="001A2CF6">
            <w:pPr>
              <w:jc w:val="center"/>
              <w:textAlignment w:val="baseline"/>
              <w:rPr>
                <w:rFonts w:cs="Times New Roman"/>
              </w:rPr>
            </w:pPr>
          </w:p>
          <w:p w14:paraId="3194508D" w14:textId="77777777" w:rsidR="001A2CF6" w:rsidRPr="00C9086F" w:rsidRDefault="001A2CF6" w:rsidP="001A2CF6">
            <w:pPr>
              <w:jc w:val="center"/>
              <w:textAlignment w:val="baseline"/>
              <w:rPr>
                <w:rFonts w:cs="Times New Roman"/>
              </w:rPr>
            </w:pPr>
          </w:p>
          <w:p w14:paraId="21E30093" w14:textId="77777777" w:rsidR="001A2CF6" w:rsidRPr="00C9086F" w:rsidRDefault="001A2CF6" w:rsidP="001A2CF6">
            <w:pPr>
              <w:jc w:val="center"/>
              <w:textAlignment w:val="baseline"/>
              <w:rPr>
                <w:rFonts w:cs="Times New Roman"/>
              </w:rPr>
            </w:pPr>
          </w:p>
          <w:p w14:paraId="1C99C898" w14:textId="77777777" w:rsidR="001A2CF6" w:rsidRPr="00C9086F" w:rsidRDefault="001A2CF6" w:rsidP="001A2CF6">
            <w:pPr>
              <w:jc w:val="center"/>
              <w:textAlignment w:val="baseline"/>
              <w:rPr>
                <w:rFonts w:cs="Times New Roman"/>
              </w:rPr>
            </w:pPr>
          </w:p>
          <w:p w14:paraId="52B123BE" w14:textId="77777777" w:rsidR="001A2CF6" w:rsidRPr="00C9086F" w:rsidRDefault="001A2CF6" w:rsidP="001A2CF6">
            <w:pPr>
              <w:jc w:val="center"/>
              <w:textAlignment w:val="baseline"/>
              <w:rPr>
                <w:rFonts w:cs="Times New Roman"/>
              </w:rPr>
            </w:pPr>
          </w:p>
          <w:p w14:paraId="70B51686"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04E03266" w14:textId="77777777" w:rsidTr="00BB5861">
        <w:trPr>
          <w:trHeight w:val="331"/>
        </w:trPr>
        <w:tc>
          <w:tcPr>
            <w:tcW w:w="1499" w:type="dxa"/>
            <w:vMerge/>
            <w:tcBorders>
              <w:top w:val="single" w:sz="4" w:space="0" w:color="000000"/>
              <w:left w:val="single" w:sz="4" w:space="0" w:color="000000"/>
            </w:tcBorders>
            <w:shd w:val="clear" w:color="auto" w:fill="auto"/>
          </w:tcPr>
          <w:p w14:paraId="75A05BFD" w14:textId="77777777" w:rsidR="001A2CF6" w:rsidRPr="00C9086F" w:rsidRDefault="001A2CF6" w:rsidP="001A2CF6">
            <w:pPr>
              <w:textAlignment w:val="baseline"/>
              <w:rPr>
                <w:rFonts w:cs="Times New Roman"/>
                <w:b/>
                <w:bCs/>
                <w:spacing w:val="-2"/>
              </w:rPr>
            </w:pPr>
          </w:p>
        </w:tc>
        <w:tc>
          <w:tcPr>
            <w:tcW w:w="1766" w:type="dxa"/>
            <w:gridSpan w:val="2"/>
            <w:tcBorders>
              <w:top w:val="single" w:sz="4" w:space="0" w:color="000000"/>
              <w:left w:val="single" w:sz="4" w:space="0" w:color="000000"/>
              <w:bottom w:val="single" w:sz="4" w:space="0" w:color="000000"/>
            </w:tcBorders>
            <w:shd w:val="clear" w:color="auto" w:fill="auto"/>
          </w:tcPr>
          <w:p w14:paraId="23F5E722" w14:textId="77777777" w:rsidR="001A2CF6" w:rsidRPr="00C9086F" w:rsidRDefault="001A2CF6" w:rsidP="001A2CF6">
            <w:pPr>
              <w:textAlignment w:val="baseline"/>
              <w:rPr>
                <w:rFonts w:cs="Times New Roman"/>
              </w:rPr>
            </w:pPr>
            <w:r w:rsidRPr="00C9086F">
              <w:rPr>
                <w:rFonts w:cs="Times New Roman"/>
              </w:rPr>
              <w:t>7,5 г на 10 л</w:t>
            </w:r>
          </w:p>
          <w:p w14:paraId="2BB0BE52" w14:textId="77777777" w:rsidR="001A2CF6" w:rsidRPr="00C9086F" w:rsidRDefault="001A2CF6" w:rsidP="001A2CF6">
            <w:pPr>
              <w:textAlignment w:val="baseline"/>
              <w:rPr>
                <w:rFonts w:cs="Times New Roman"/>
              </w:rPr>
            </w:pPr>
            <w:r w:rsidRPr="00C9086F">
              <w:rPr>
                <w:rFonts w:cs="Times New Roman"/>
              </w:rPr>
              <w:t xml:space="preserve"> води</w:t>
            </w:r>
          </w:p>
        </w:tc>
        <w:tc>
          <w:tcPr>
            <w:tcW w:w="1275" w:type="dxa"/>
            <w:gridSpan w:val="2"/>
            <w:tcBorders>
              <w:top w:val="single" w:sz="4" w:space="0" w:color="000000"/>
              <w:left w:val="single" w:sz="4" w:space="0" w:color="000000"/>
              <w:bottom w:val="single" w:sz="4" w:space="0" w:color="000000"/>
            </w:tcBorders>
            <w:shd w:val="clear" w:color="auto" w:fill="auto"/>
          </w:tcPr>
          <w:p w14:paraId="368227C1" w14:textId="77777777" w:rsidR="001A2CF6" w:rsidRPr="00C9086F" w:rsidRDefault="001A2CF6" w:rsidP="001A2CF6">
            <w:pPr>
              <w:textAlignment w:val="baseline"/>
              <w:rPr>
                <w:rFonts w:cs="Times New Roman"/>
              </w:rPr>
            </w:pPr>
            <w:r w:rsidRPr="00C9086F">
              <w:rPr>
                <w:rFonts w:cs="Times New Roman"/>
              </w:rPr>
              <w:t>Персик, черешня, абрикос, слива, груша</w:t>
            </w:r>
          </w:p>
        </w:tc>
        <w:tc>
          <w:tcPr>
            <w:tcW w:w="1550" w:type="dxa"/>
            <w:gridSpan w:val="2"/>
            <w:tcBorders>
              <w:top w:val="single" w:sz="4" w:space="0" w:color="000000"/>
              <w:left w:val="single" w:sz="4" w:space="0" w:color="000000"/>
              <w:bottom w:val="single" w:sz="4" w:space="0" w:color="000000"/>
            </w:tcBorders>
            <w:shd w:val="clear" w:color="auto" w:fill="auto"/>
          </w:tcPr>
          <w:p w14:paraId="3A3BFA65" w14:textId="77777777" w:rsidR="001A2CF6" w:rsidRPr="00C9086F" w:rsidRDefault="001A2CF6" w:rsidP="001A2CF6">
            <w:pPr>
              <w:textAlignment w:val="baseline"/>
              <w:rPr>
                <w:rFonts w:cs="Times New Roman"/>
              </w:rPr>
            </w:pPr>
            <w:r w:rsidRPr="00C9086F">
              <w:rPr>
                <w:rFonts w:cs="Times New Roman"/>
              </w:rPr>
              <w:t>Моніліоз, сиза пліснява, гниль, альтернаріоз, сіра гниль</w:t>
            </w:r>
          </w:p>
        </w:tc>
        <w:tc>
          <w:tcPr>
            <w:tcW w:w="1427" w:type="dxa"/>
            <w:gridSpan w:val="3"/>
            <w:tcBorders>
              <w:top w:val="single" w:sz="4" w:space="0" w:color="000000"/>
              <w:left w:val="single" w:sz="4" w:space="0" w:color="000000"/>
              <w:bottom w:val="single" w:sz="4" w:space="0" w:color="000000"/>
            </w:tcBorders>
            <w:shd w:val="clear" w:color="auto" w:fill="auto"/>
          </w:tcPr>
          <w:p w14:paraId="2A01C205"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1418" w:type="dxa"/>
            <w:gridSpan w:val="2"/>
            <w:tcBorders>
              <w:top w:val="single" w:sz="4" w:space="0" w:color="000000"/>
              <w:left w:val="single" w:sz="4" w:space="0" w:color="000000"/>
              <w:bottom w:val="single" w:sz="4" w:space="0" w:color="000000"/>
            </w:tcBorders>
            <w:shd w:val="clear" w:color="auto" w:fill="auto"/>
          </w:tcPr>
          <w:p w14:paraId="207CFEAE" w14:textId="77777777" w:rsidR="001A2CF6" w:rsidRPr="00C9086F" w:rsidRDefault="001A2CF6" w:rsidP="001A2CF6">
            <w:pPr>
              <w:jc w:val="center"/>
              <w:textAlignment w:val="baseline"/>
              <w:rPr>
                <w:rFonts w:cs="Times New Roman"/>
              </w:rPr>
            </w:pPr>
            <w:r w:rsidRPr="00C9086F">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309E9"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06858FD7" w14:textId="77777777" w:rsidTr="00BB5861">
        <w:trPr>
          <w:trHeight w:val="331"/>
        </w:trPr>
        <w:tc>
          <w:tcPr>
            <w:tcW w:w="1499" w:type="dxa"/>
            <w:vMerge/>
            <w:tcBorders>
              <w:left w:val="single" w:sz="4" w:space="0" w:color="000000"/>
              <w:bottom w:val="single" w:sz="4" w:space="0" w:color="000000"/>
            </w:tcBorders>
            <w:shd w:val="clear" w:color="auto" w:fill="auto"/>
          </w:tcPr>
          <w:p w14:paraId="27FA252F" w14:textId="77777777" w:rsidR="001A2CF6" w:rsidRPr="00C9086F" w:rsidRDefault="001A2CF6" w:rsidP="001A2CF6">
            <w:pPr>
              <w:snapToGrid w:val="0"/>
              <w:textAlignment w:val="baseline"/>
              <w:rPr>
                <w:rFonts w:cs="Times New Roman"/>
                <w:b/>
                <w:bCs/>
                <w:spacing w:val="-2"/>
              </w:rPr>
            </w:pPr>
          </w:p>
        </w:tc>
        <w:tc>
          <w:tcPr>
            <w:tcW w:w="1766" w:type="dxa"/>
            <w:gridSpan w:val="2"/>
            <w:tcBorders>
              <w:top w:val="single" w:sz="4" w:space="0" w:color="000000"/>
              <w:left w:val="single" w:sz="4" w:space="0" w:color="000000"/>
              <w:bottom w:val="single" w:sz="4" w:space="0" w:color="000000"/>
            </w:tcBorders>
            <w:shd w:val="clear" w:color="auto" w:fill="auto"/>
          </w:tcPr>
          <w:p w14:paraId="42714368" w14:textId="77777777" w:rsidR="001A2CF6" w:rsidRPr="00C9086F" w:rsidRDefault="001A2CF6" w:rsidP="001A2CF6">
            <w:pPr>
              <w:textAlignment w:val="baseline"/>
              <w:rPr>
                <w:rFonts w:cs="Times New Roman"/>
              </w:rPr>
            </w:pPr>
            <w:r w:rsidRPr="00C9086F">
              <w:rPr>
                <w:rFonts w:cs="Times New Roman"/>
              </w:rPr>
              <w:t>7,5-10 г на 100 м</w:t>
            </w:r>
            <w:r w:rsidRPr="00C9086F">
              <w:rPr>
                <w:rFonts w:cs="Times New Roman"/>
                <w:vertAlign w:val="superscript"/>
              </w:rPr>
              <w:t>2</w:t>
            </w:r>
            <w:r w:rsidRPr="00C9086F">
              <w:rPr>
                <w:rFonts w:cs="Times New Roman"/>
              </w:rPr>
              <w:t xml:space="preserve">  на 5 л води</w:t>
            </w:r>
          </w:p>
        </w:tc>
        <w:tc>
          <w:tcPr>
            <w:tcW w:w="1275" w:type="dxa"/>
            <w:gridSpan w:val="2"/>
            <w:tcBorders>
              <w:top w:val="single" w:sz="4" w:space="0" w:color="000000"/>
              <w:left w:val="single" w:sz="4" w:space="0" w:color="000000"/>
              <w:bottom w:val="single" w:sz="4" w:space="0" w:color="000000"/>
            </w:tcBorders>
            <w:shd w:val="clear" w:color="auto" w:fill="auto"/>
          </w:tcPr>
          <w:p w14:paraId="0E33C3A0" w14:textId="77777777" w:rsidR="001A2CF6" w:rsidRPr="00C9086F" w:rsidRDefault="001A2CF6" w:rsidP="001A2CF6">
            <w:pPr>
              <w:textAlignment w:val="baseline"/>
              <w:rPr>
                <w:rFonts w:cs="Times New Roman"/>
              </w:rPr>
            </w:pPr>
            <w:r w:rsidRPr="00C9086F">
              <w:rPr>
                <w:rFonts w:cs="Times New Roman"/>
              </w:rPr>
              <w:t>Огірки відкритого та закритого ґрунту</w:t>
            </w:r>
          </w:p>
        </w:tc>
        <w:tc>
          <w:tcPr>
            <w:tcW w:w="1550" w:type="dxa"/>
            <w:gridSpan w:val="2"/>
            <w:tcBorders>
              <w:top w:val="single" w:sz="4" w:space="0" w:color="000000"/>
              <w:left w:val="single" w:sz="4" w:space="0" w:color="000000"/>
              <w:bottom w:val="single" w:sz="4" w:space="0" w:color="000000"/>
            </w:tcBorders>
            <w:shd w:val="clear" w:color="auto" w:fill="auto"/>
          </w:tcPr>
          <w:p w14:paraId="72E4989B" w14:textId="77777777" w:rsidR="001A2CF6" w:rsidRPr="00C9086F" w:rsidRDefault="001A2CF6" w:rsidP="001A2CF6">
            <w:pPr>
              <w:textAlignment w:val="baseline"/>
              <w:rPr>
                <w:rFonts w:cs="Times New Roman"/>
              </w:rPr>
            </w:pPr>
            <w:r w:rsidRPr="00C9086F">
              <w:rPr>
                <w:rFonts w:cs="Times New Roman"/>
              </w:rPr>
              <w:t xml:space="preserve">Хвороби плодів під час їх зберігання (альтернаріоз антракноз, мокра та сіра </w:t>
            </w:r>
            <w:r w:rsidRPr="00C9086F">
              <w:rPr>
                <w:rFonts w:cs="Times New Roman"/>
              </w:rPr>
              <w:lastRenderedPageBreak/>
              <w:t>гнилі, фузаріоз)</w:t>
            </w:r>
          </w:p>
        </w:tc>
        <w:tc>
          <w:tcPr>
            <w:tcW w:w="1427" w:type="dxa"/>
            <w:gridSpan w:val="3"/>
            <w:tcBorders>
              <w:top w:val="single" w:sz="4" w:space="0" w:color="000000"/>
              <w:left w:val="single" w:sz="4" w:space="0" w:color="000000"/>
              <w:bottom w:val="single" w:sz="4" w:space="0" w:color="000000"/>
            </w:tcBorders>
            <w:shd w:val="clear" w:color="auto" w:fill="auto"/>
          </w:tcPr>
          <w:p w14:paraId="46BF5716" w14:textId="77777777" w:rsidR="001A2CF6" w:rsidRPr="00C9086F" w:rsidRDefault="001A2CF6" w:rsidP="001A2CF6">
            <w:pPr>
              <w:textAlignment w:val="baseline"/>
              <w:rPr>
                <w:rFonts w:cs="Times New Roman"/>
              </w:rPr>
            </w:pPr>
            <w:r w:rsidRPr="00C9086F">
              <w:rPr>
                <w:rFonts w:cs="Times New Roman"/>
              </w:rPr>
              <w:lastRenderedPageBreak/>
              <w:t>Обприскування в період вегетації</w:t>
            </w:r>
          </w:p>
        </w:tc>
        <w:tc>
          <w:tcPr>
            <w:tcW w:w="1418" w:type="dxa"/>
            <w:gridSpan w:val="2"/>
            <w:tcBorders>
              <w:top w:val="single" w:sz="4" w:space="0" w:color="000000"/>
              <w:left w:val="single" w:sz="4" w:space="0" w:color="000000"/>
              <w:bottom w:val="single" w:sz="4" w:space="0" w:color="000000"/>
            </w:tcBorders>
            <w:shd w:val="clear" w:color="auto" w:fill="auto"/>
          </w:tcPr>
          <w:p w14:paraId="357CCCAC" w14:textId="77777777" w:rsidR="001A2CF6" w:rsidRPr="00C9086F" w:rsidRDefault="001A2CF6" w:rsidP="001A2CF6">
            <w:pPr>
              <w:jc w:val="center"/>
              <w:textAlignment w:val="baseline"/>
              <w:rPr>
                <w:rFonts w:cs="Times New Roman"/>
              </w:rPr>
            </w:pPr>
            <w:r w:rsidRPr="00C9086F">
              <w:rPr>
                <w:rFonts w:cs="Times New Roma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4A89F"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35EE87D0" w14:textId="77777777" w:rsidTr="003A0EB0">
        <w:trPr>
          <w:trHeight w:val="331"/>
        </w:trPr>
        <w:tc>
          <w:tcPr>
            <w:tcW w:w="1499" w:type="dxa"/>
            <w:tcBorders>
              <w:top w:val="single" w:sz="4" w:space="0" w:color="000000"/>
              <w:left w:val="single" w:sz="4" w:space="0" w:color="000000"/>
              <w:bottom w:val="single" w:sz="4" w:space="0" w:color="000000"/>
            </w:tcBorders>
            <w:shd w:val="clear" w:color="auto" w:fill="auto"/>
          </w:tcPr>
          <w:p w14:paraId="11285BE6" w14:textId="77777777" w:rsidR="001A2CF6" w:rsidRPr="00C9086F" w:rsidRDefault="001A2CF6" w:rsidP="001A2CF6">
            <w:pPr>
              <w:textAlignment w:val="baseline"/>
              <w:rPr>
                <w:rFonts w:cs="Times New Roman"/>
                <w:b/>
              </w:rPr>
            </w:pPr>
            <w:r w:rsidRPr="00C9086F">
              <w:rPr>
                <w:rFonts w:cs="Times New Roman"/>
                <w:b/>
                <w:bCs/>
              </w:rPr>
              <w:t xml:space="preserve">СКОР 250 </w:t>
            </w:r>
            <w:r w:rsidRPr="00C9086F">
              <w:rPr>
                <w:rFonts w:cs="Times New Roman"/>
                <w:b/>
                <w:bCs/>
                <w:lang w:val="en-US"/>
              </w:rPr>
              <w:t>EC</w:t>
            </w:r>
            <w:r w:rsidRPr="00C9086F">
              <w:rPr>
                <w:rFonts w:cs="Times New Roman"/>
                <w:b/>
                <w:bCs/>
              </w:rPr>
              <w:t>,</w:t>
            </w:r>
            <w:r w:rsidRPr="00C9086F">
              <w:rPr>
                <w:rFonts w:cs="Times New Roman"/>
              </w:rPr>
              <w:t xml:space="preserve"> к.е. (дифено-коназол, 250 г/л), ф. Сингента, Швейцарія</w:t>
            </w:r>
          </w:p>
          <w:p w14:paraId="545A316A" w14:textId="77777777" w:rsidR="001A2CF6" w:rsidRPr="00C9086F" w:rsidRDefault="001A2CF6" w:rsidP="001A2CF6">
            <w:pPr>
              <w:textAlignment w:val="baseline"/>
              <w:rPr>
                <w:rFonts w:cs="Times New Roman"/>
              </w:rPr>
            </w:pPr>
            <w:r w:rsidRPr="00C9086F">
              <w:rPr>
                <w:rFonts w:cs="Times New Roman"/>
                <w:b/>
              </w:rPr>
              <w:t>2031 р.</w:t>
            </w:r>
          </w:p>
        </w:tc>
        <w:tc>
          <w:tcPr>
            <w:tcW w:w="1876" w:type="dxa"/>
            <w:gridSpan w:val="3"/>
            <w:tcBorders>
              <w:top w:val="single" w:sz="4" w:space="0" w:color="000000"/>
              <w:left w:val="single" w:sz="4" w:space="0" w:color="000000"/>
              <w:bottom w:val="single" w:sz="4" w:space="0" w:color="000000"/>
            </w:tcBorders>
            <w:shd w:val="clear" w:color="auto" w:fill="auto"/>
          </w:tcPr>
          <w:p w14:paraId="23268574" w14:textId="77777777" w:rsidR="001A2CF6" w:rsidRPr="00C9086F" w:rsidRDefault="001A2CF6" w:rsidP="001A2CF6">
            <w:pPr>
              <w:textAlignment w:val="baseline"/>
              <w:rPr>
                <w:rFonts w:cs="Times New Roman"/>
              </w:rPr>
            </w:pPr>
            <w:r w:rsidRPr="00C9086F">
              <w:rPr>
                <w:rFonts w:cs="Times New Roman"/>
              </w:rPr>
              <w:t>1,5–2 мл на 10 л води на дерево</w:t>
            </w:r>
          </w:p>
          <w:p w14:paraId="17DA73BB" w14:textId="77777777" w:rsidR="001A2CF6" w:rsidRPr="00C9086F" w:rsidRDefault="001A2CF6" w:rsidP="001A2CF6">
            <w:pPr>
              <w:textAlignment w:val="baseline"/>
              <w:rPr>
                <w:rFonts w:cs="Times New Roman"/>
              </w:rPr>
            </w:pPr>
          </w:p>
          <w:p w14:paraId="32969670" w14:textId="77777777" w:rsidR="001A2CF6" w:rsidRPr="00C9086F" w:rsidRDefault="001A2CF6" w:rsidP="001A2CF6">
            <w:pPr>
              <w:textAlignment w:val="baseline"/>
              <w:rPr>
                <w:rFonts w:cs="Times New Roman"/>
              </w:rPr>
            </w:pPr>
            <w:r w:rsidRPr="00C9086F">
              <w:rPr>
                <w:rFonts w:cs="Times New Roman"/>
              </w:rPr>
              <w:t>5 мл на 5 л води на одну сотку</w:t>
            </w:r>
          </w:p>
          <w:p w14:paraId="561627CB" w14:textId="77777777" w:rsidR="001A2CF6" w:rsidRPr="00C9086F" w:rsidRDefault="001A2CF6" w:rsidP="001A2CF6">
            <w:pPr>
              <w:textAlignment w:val="baseline"/>
              <w:rPr>
                <w:rFonts w:cs="Times New Roman"/>
              </w:rPr>
            </w:pPr>
          </w:p>
          <w:p w14:paraId="2B01802C" w14:textId="77777777" w:rsidR="001A2CF6" w:rsidRPr="00C9086F" w:rsidRDefault="001A2CF6" w:rsidP="001A2CF6">
            <w:pPr>
              <w:textAlignment w:val="baseline"/>
              <w:rPr>
                <w:rFonts w:cs="Times New Roman"/>
              </w:rPr>
            </w:pPr>
            <w:r w:rsidRPr="00C9086F">
              <w:rPr>
                <w:rFonts w:cs="Times New Roman"/>
              </w:rPr>
              <w:t>—“—</w:t>
            </w:r>
          </w:p>
        </w:tc>
        <w:tc>
          <w:tcPr>
            <w:tcW w:w="1241" w:type="dxa"/>
            <w:gridSpan w:val="2"/>
            <w:tcBorders>
              <w:top w:val="single" w:sz="4" w:space="0" w:color="000000"/>
              <w:left w:val="single" w:sz="4" w:space="0" w:color="000000"/>
              <w:bottom w:val="single" w:sz="4" w:space="0" w:color="000000"/>
            </w:tcBorders>
            <w:shd w:val="clear" w:color="auto" w:fill="auto"/>
          </w:tcPr>
          <w:p w14:paraId="739EE143" w14:textId="77777777" w:rsidR="001A2CF6" w:rsidRPr="00C9086F" w:rsidRDefault="001A2CF6" w:rsidP="001A2CF6">
            <w:pPr>
              <w:textAlignment w:val="baseline"/>
              <w:rPr>
                <w:rFonts w:cs="Times New Roman"/>
              </w:rPr>
            </w:pPr>
            <w:r w:rsidRPr="00C9086F">
              <w:rPr>
                <w:rFonts w:cs="Times New Roman"/>
              </w:rPr>
              <w:t>Яблуня, груша</w:t>
            </w:r>
          </w:p>
          <w:p w14:paraId="3134B9E8" w14:textId="77777777" w:rsidR="001A2CF6" w:rsidRPr="00C9086F" w:rsidRDefault="001A2CF6" w:rsidP="001A2CF6">
            <w:pPr>
              <w:textAlignment w:val="baseline"/>
              <w:rPr>
                <w:rFonts w:cs="Times New Roman"/>
              </w:rPr>
            </w:pPr>
          </w:p>
          <w:p w14:paraId="4ECCC8C8" w14:textId="77777777" w:rsidR="001A2CF6" w:rsidRPr="00C9086F" w:rsidRDefault="001A2CF6" w:rsidP="001A2CF6">
            <w:pPr>
              <w:textAlignment w:val="baseline"/>
              <w:rPr>
                <w:rFonts w:cs="Times New Roman"/>
              </w:rPr>
            </w:pPr>
            <w:r w:rsidRPr="00C9086F">
              <w:rPr>
                <w:rFonts w:cs="Times New Roman"/>
              </w:rPr>
              <w:t>Томати</w:t>
            </w:r>
          </w:p>
          <w:p w14:paraId="213F6FC8" w14:textId="77777777" w:rsidR="001A2CF6" w:rsidRPr="00C9086F" w:rsidRDefault="001A2CF6" w:rsidP="001A2CF6">
            <w:pPr>
              <w:textAlignment w:val="baseline"/>
              <w:rPr>
                <w:rFonts w:cs="Times New Roman"/>
              </w:rPr>
            </w:pPr>
          </w:p>
          <w:p w14:paraId="19B01E4E" w14:textId="77777777" w:rsidR="001A2CF6" w:rsidRPr="00C9086F" w:rsidRDefault="001A2CF6" w:rsidP="001A2CF6">
            <w:pPr>
              <w:textAlignment w:val="baseline"/>
              <w:rPr>
                <w:rFonts w:cs="Times New Roman"/>
              </w:rPr>
            </w:pPr>
          </w:p>
          <w:p w14:paraId="1487573A" w14:textId="77777777" w:rsidR="001A2CF6" w:rsidRPr="00C9086F" w:rsidRDefault="001A2CF6" w:rsidP="001A2CF6">
            <w:pPr>
              <w:textAlignment w:val="baseline"/>
              <w:rPr>
                <w:rFonts w:cs="Times New Roman"/>
              </w:rPr>
            </w:pPr>
            <w:r w:rsidRPr="00C9086F">
              <w:rPr>
                <w:rFonts w:cs="Times New Roman"/>
              </w:rPr>
              <w:t>Картопля</w:t>
            </w:r>
          </w:p>
        </w:tc>
        <w:tc>
          <w:tcPr>
            <w:tcW w:w="1484" w:type="dxa"/>
            <w:gridSpan w:val="2"/>
            <w:tcBorders>
              <w:top w:val="single" w:sz="4" w:space="0" w:color="000000"/>
              <w:left w:val="single" w:sz="4" w:space="0" w:color="000000"/>
              <w:bottom w:val="single" w:sz="4" w:space="0" w:color="000000"/>
            </w:tcBorders>
            <w:shd w:val="clear" w:color="auto" w:fill="auto"/>
          </w:tcPr>
          <w:p w14:paraId="272A0B16" w14:textId="77777777" w:rsidR="001A2CF6" w:rsidRPr="00C9086F" w:rsidRDefault="001A2CF6" w:rsidP="001A2CF6">
            <w:pPr>
              <w:textAlignment w:val="baseline"/>
              <w:rPr>
                <w:rFonts w:cs="Times New Roman"/>
              </w:rPr>
            </w:pPr>
            <w:r w:rsidRPr="00C9086F">
              <w:rPr>
                <w:rFonts w:cs="Times New Roman"/>
              </w:rPr>
              <w:t>Парша, борошниста роса</w:t>
            </w:r>
          </w:p>
          <w:p w14:paraId="12F81B9E" w14:textId="77777777" w:rsidR="001A2CF6" w:rsidRPr="00C9086F" w:rsidRDefault="001A2CF6" w:rsidP="001A2CF6">
            <w:pPr>
              <w:textAlignment w:val="baseline"/>
              <w:rPr>
                <w:rFonts w:cs="Times New Roman"/>
              </w:rPr>
            </w:pPr>
            <w:r w:rsidRPr="00C9086F">
              <w:rPr>
                <w:rFonts w:cs="Times New Roman"/>
              </w:rPr>
              <w:t>Фітофтороз, , альтернаріоз</w:t>
            </w:r>
          </w:p>
          <w:p w14:paraId="534840F5" w14:textId="77777777" w:rsidR="001A2CF6" w:rsidRPr="00C9086F" w:rsidRDefault="001A2CF6" w:rsidP="001A2CF6">
            <w:pPr>
              <w:textAlignment w:val="baseline"/>
              <w:rPr>
                <w:rFonts w:cs="Times New Roman"/>
              </w:rPr>
            </w:pPr>
          </w:p>
          <w:p w14:paraId="15F0D890" w14:textId="77777777" w:rsidR="001A2CF6" w:rsidRPr="00C9086F" w:rsidRDefault="001A2CF6" w:rsidP="001A2CF6">
            <w:pPr>
              <w:textAlignment w:val="baseline"/>
              <w:rPr>
                <w:rFonts w:cs="Times New Roman"/>
              </w:rPr>
            </w:pPr>
            <w:r w:rsidRPr="00C9086F">
              <w:rPr>
                <w:rFonts w:cs="Times New Roman"/>
              </w:rPr>
              <w:t>Фітофтороз, альтернаріоз</w:t>
            </w:r>
          </w:p>
        </w:tc>
        <w:tc>
          <w:tcPr>
            <w:tcW w:w="1417" w:type="dxa"/>
            <w:gridSpan w:val="2"/>
            <w:tcBorders>
              <w:top w:val="single" w:sz="4" w:space="0" w:color="000000"/>
              <w:left w:val="single" w:sz="4" w:space="0" w:color="000000"/>
              <w:bottom w:val="single" w:sz="4" w:space="0" w:color="000000"/>
            </w:tcBorders>
            <w:shd w:val="clear" w:color="auto" w:fill="auto"/>
          </w:tcPr>
          <w:p w14:paraId="53B0D2D2" w14:textId="77777777" w:rsidR="001A2CF6" w:rsidRPr="00C9086F" w:rsidRDefault="001A2CF6" w:rsidP="001A2CF6">
            <w:pPr>
              <w:textAlignment w:val="baseline"/>
              <w:rPr>
                <w:rFonts w:cs="Times New Roman"/>
              </w:rPr>
            </w:pPr>
          </w:p>
          <w:p w14:paraId="41949935" w14:textId="77777777" w:rsidR="001A2CF6" w:rsidRPr="00C9086F" w:rsidRDefault="001A2CF6" w:rsidP="001A2CF6">
            <w:pPr>
              <w:textAlignment w:val="baseline"/>
              <w:rPr>
                <w:rFonts w:cs="Times New Roman"/>
              </w:rPr>
            </w:pPr>
          </w:p>
          <w:p w14:paraId="7CC654B3" w14:textId="77777777" w:rsidR="001A2CF6" w:rsidRPr="00C9086F" w:rsidRDefault="001A2CF6" w:rsidP="001A2CF6">
            <w:pPr>
              <w:textAlignment w:val="baseline"/>
              <w:rPr>
                <w:rFonts w:cs="Times New Roman"/>
              </w:rPr>
            </w:pPr>
            <w:r w:rsidRPr="00C9086F">
              <w:rPr>
                <w:rFonts w:cs="Times New Roman"/>
              </w:rPr>
              <w:t>Обприскування вегетуючих рослин</w:t>
            </w:r>
          </w:p>
          <w:p w14:paraId="5FAC5E0C" w14:textId="77777777" w:rsidR="001A2CF6" w:rsidRPr="00C9086F" w:rsidRDefault="001A2CF6" w:rsidP="001A2CF6">
            <w:pPr>
              <w:textAlignment w:val="baseline"/>
              <w:rPr>
                <w:rFonts w:cs="Times New Roman"/>
              </w:rPr>
            </w:pPr>
          </w:p>
        </w:tc>
        <w:tc>
          <w:tcPr>
            <w:tcW w:w="1418" w:type="dxa"/>
            <w:gridSpan w:val="2"/>
            <w:tcBorders>
              <w:top w:val="single" w:sz="4" w:space="0" w:color="000000"/>
              <w:left w:val="single" w:sz="4" w:space="0" w:color="000000"/>
              <w:bottom w:val="single" w:sz="4" w:space="0" w:color="000000"/>
            </w:tcBorders>
            <w:shd w:val="clear" w:color="auto" w:fill="auto"/>
          </w:tcPr>
          <w:p w14:paraId="72A0D87C" w14:textId="77777777" w:rsidR="001A2CF6" w:rsidRPr="00C9086F" w:rsidRDefault="001A2CF6" w:rsidP="001A2CF6">
            <w:pPr>
              <w:jc w:val="center"/>
              <w:textAlignment w:val="baseline"/>
              <w:rPr>
                <w:rFonts w:cs="Times New Roman"/>
              </w:rPr>
            </w:pPr>
            <w:r w:rsidRPr="00C9086F">
              <w:rPr>
                <w:rFonts w:cs="Times New Roman"/>
              </w:rPr>
              <w:t>30</w:t>
            </w:r>
          </w:p>
          <w:p w14:paraId="1F9DFCFE" w14:textId="77777777" w:rsidR="001A2CF6" w:rsidRPr="00C9086F" w:rsidRDefault="001A2CF6" w:rsidP="001A2CF6">
            <w:pPr>
              <w:jc w:val="center"/>
              <w:textAlignment w:val="baseline"/>
              <w:rPr>
                <w:rFonts w:cs="Times New Roman"/>
              </w:rPr>
            </w:pPr>
          </w:p>
          <w:p w14:paraId="0AFF5E24" w14:textId="77777777" w:rsidR="001A2CF6" w:rsidRPr="00C9086F" w:rsidRDefault="001A2CF6" w:rsidP="001A2CF6">
            <w:pPr>
              <w:jc w:val="center"/>
              <w:textAlignment w:val="baseline"/>
              <w:rPr>
                <w:rFonts w:cs="Times New Roman"/>
              </w:rPr>
            </w:pPr>
          </w:p>
          <w:p w14:paraId="01CB3198" w14:textId="77777777" w:rsidR="001A2CF6" w:rsidRPr="00C9086F" w:rsidRDefault="001A2CF6" w:rsidP="001A2CF6">
            <w:pPr>
              <w:jc w:val="center"/>
              <w:textAlignment w:val="baseline"/>
              <w:rPr>
                <w:rFonts w:cs="Times New Roman"/>
              </w:rPr>
            </w:pPr>
            <w:r w:rsidRPr="00C9086F">
              <w:rPr>
                <w:rFonts w:cs="Times New Roman"/>
              </w:rPr>
              <w:t>14</w:t>
            </w:r>
          </w:p>
          <w:p w14:paraId="6B3A55A1" w14:textId="77777777" w:rsidR="001A2CF6" w:rsidRPr="00C9086F" w:rsidRDefault="001A2CF6" w:rsidP="001A2CF6">
            <w:pPr>
              <w:jc w:val="center"/>
              <w:textAlignment w:val="baseline"/>
              <w:rPr>
                <w:rFonts w:cs="Times New Roman"/>
              </w:rPr>
            </w:pPr>
          </w:p>
          <w:p w14:paraId="37F3F149" w14:textId="77777777" w:rsidR="001A2CF6" w:rsidRPr="00C9086F" w:rsidRDefault="001A2CF6" w:rsidP="001A2CF6">
            <w:pPr>
              <w:jc w:val="center"/>
              <w:textAlignment w:val="baseline"/>
              <w:rPr>
                <w:rFonts w:cs="Times New Roman"/>
              </w:rPr>
            </w:pPr>
          </w:p>
          <w:p w14:paraId="247C4860" w14:textId="77777777" w:rsidR="001A2CF6" w:rsidRPr="00C9086F" w:rsidRDefault="001A2CF6" w:rsidP="001A2CF6">
            <w:pPr>
              <w:jc w:val="center"/>
              <w:textAlignment w:val="baseline"/>
              <w:rPr>
                <w:rFonts w:cs="Times New Roman"/>
              </w:rPr>
            </w:pPr>
            <w:r w:rsidRPr="00C9086F">
              <w:rPr>
                <w:rFonts w:cs="Times New Roma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F14FF5" w14:textId="77777777" w:rsidR="001A2CF6" w:rsidRPr="00C9086F" w:rsidRDefault="001A2CF6" w:rsidP="001A2CF6">
            <w:pPr>
              <w:jc w:val="center"/>
              <w:textAlignment w:val="baseline"/>
              <w:rPr>
                <w:rFonts w:cs="Times New Roman"/>
              </w:rPr>
            </w:pPr>
            <w:r w:rsidRPr="00C9086F">
              <w:rPr>
                <w:rFonts w:cs="Times New Roman"/>
              </w:rPr>
              <w:t>3</w:t>
            </w:r>
          </w:p>
          <w:p w14:paraId="1A9555FA" w14:textId="77777777" w:rsidR="001A2CF6" w:rsidRPr="00C9086F" w:rsidRDefault="001A2CF6" w:rsidP="001A2CF6">
            <w:pPr>
              <w:jc w:val="center"/>
              <w:textAlignment w:val="baseline"/>
              <w:rPr>
                <w:rFonts w:cs="Times New Roman"/>
              </w:rPr>
            </w:pPr>
          </w:p>
          <w:p w14:paraId="6E1027D7" w14:textId="77777777" w:rsidR="001A2CF6" w:rsidRPr="00C9086F" w:rsidRDefault="001A2CF6" w:rsidP="001A2CF6">
            <w:pPr>
              <w:jc w:val="center"/>
              <w:textAlignment w:val="baseline"/>
              <w:rPr>
                <w:rFonts w:cs="Times New Roman"/>
              </w:rPr>
            </w:pPr>
          </w:p>
          <w:p w14:paraId="7CD56301" w14:textId="77777777" w:rsidR="001A2CF6" w:rsidRPr="00C9086F" w:rsidRDefault="001A2CF6" w:rsidP="001A2CF6">
            <w:pPr>
              <w:jc w:val="center"/>
              <w:textAlignment w:val="baseline"/>
              <w:rPr>
                <w:rFonts w:cs="Times New Roman"/>
              </w:rPr>
            </w:pPr>
            <w:r w:rsidRPr="00C9086F">
              <w:rPr>
                <w:rFonts w:cs="Times New Roman"/>
              </w:rPr>
              <w:t>3</w:t>
            </w:r>
          </w:p>
          <w:p w14:paraId="21441FF7" w14:textId="77777777" w:rsidR="001A2CF6" w:rsidRPr="00C9086F" w:rsidRDefault="001A2CF6" w:rsidP="001A2CF6">
            <w:pPr>
              <w:jc w:val="center"/>
              <w:textAlignment w:val="baseline"/>
              <w:rPr>
                <w:rFonts w:cs="Times New Roman"/>
              </w:rPr>
            </w:pPr>
          </w:p>
          <w:p w14:paraId="4D8B1149" w14:textId="77777777" w:rsidR="001A2CF6" w:rsidRPr="00C9086F" w:rsidRDefault="001A2CF6" w:rsidP="001A2CF6">
            <w:pPr>
              <w:jc w:val="center"/>
              <w:textAlignment w:val="baseline"/>
              <w:rPr>
                <w:rFonts w:cs="Times New Roman"/>
              </w:rPr>
            </w:pPr>
          </w:p>
          <w:p w14:paraId="6B22ED17" w14:textId="77777777" w:rsidR="001A2CF6" w:rsidRPr="00C9086F" w:rsidRDefault="001A2CF6" w:rsidP="001A2CF6">
            <w:pPr>
              <w:jc w:val="center"/>
              <w:textAlignment w:val="baseline"/>
              <w:rPr>
                <w:rFonts w:cs="Times New Roman"/>
              </w:rPr>
            </w:pPr>
            <w:r w:rsidRPr="00C9086F">
              <w:rPr>
                <w:rFonts w:cs="Times New Roman"/>
              </w:rPr>
              <w:t>2</w:t>
            </w:r>
          </w:p>
        </w:tc>
      </w:tr>
      <w:tr w:rsidR="00C9086F" w:rsidRPr="00C9086F" w14:paraId="5AE20471" w14:textId="77777777" w:rsidTr="003A0EB0">
        <w:trPr>
          <w:trHeight w:val="1575"/>
        </w:trPr>
        <w:tc>
          <w:tcPr>
            <w:tcW w:w="1499" w:type="dxa"/>
            <w:tcBorders>
              <w:top w:val="single" w:sz="4" w:space="0" w:color="000000"/>
              <w:left w:val="single" w:sz="4" w:space="0" w:color="000000"/>
              <w:bottom w:val="single" w:sz="4" w:space="0" w:color="000000"/>
            </w:tcBorders>
            <w:shd w:val="clear" w:color="auto" w:fill="auto"/>
          </w:tcPr>
          <w:p w14:paraId="1ADD052A" w14:textId="77777777" w:rsidR="001A2CF6" w:rsidRPr="00C9086F" w:rsidRDefault="001A2CF6" w:rsidP="001A2CF6">
            <w:pPr>
              <w:textAlignment w:val="baseline"/>
              <w:rPr>
                <w:rFonts w:cs="Times New Roman"/>
              </w:rPr>
            </w:pPr>
            <w:r w:rsidRPr="00C9086F">
              <w:rPr>
                <w:rFonts w:cs="Times New Roman"/>
                <w:b/>
                <w:bCs/>
              </w:rPr>
              <w:t xml:space="preserve">СТРОБІ, </w:t>
            </w:r>
            <w:r w:rsidRPr="00C9086F">
              <w:rPr>
                <w:rFonts w:cs="Times New Roman"/>
              </w:rPr>
              <w:t>в.г. (крезоксимметил, 500 г/кг),</w:t>
            </w:r>
          </w:p>
          <w:p w14:paraId="2C1BE47D" w14:textId="77777777" w:rsidR="001A2CF6" w:rsidRPr="00C9086F" w:rsidRDefault="001A2CF6" w:rsidP="001A2CF6">
            <w:pPr>
              <w:textAlignment w:val="baseline"/>
              <w:rPr>
                <w:rFonts w:cs="Times New Roman"/>
                <w:b/>
              </w:rPr>
            </w:pPr>
            <w:r w:rsidRPr="00C9086F">
              <w:rPr>
                <w:rFonts w:cs="Times New Roman"/>
              </w:rPr>
              <w:t>ф. БАСФ СЕ, Німеччина</w:t>
            </w:r>
          </w:p>
          <w:p w14:paraId="45196D25" w14:textId="77777777" w:rsidR="001A2CF6" w:rsidRPr="00C9086F" w:rsidRDefault="001A2CF6" w:rsidP="001A2CF6">
            <w:pPr>
              <w:textAlignment w:val="baseline"/>
              <w:rPr>
                <w:rFonts w:cs="Times New Roman"/>
              </w:rPr>
            </w:pPr>
            <w:r w:rsidRPr="00C9086F">
              <w:rPr>
                <w:rFonts w:cs="Times New Roman"/>
                <w:b/>
              </w:rPr>
              <w:t>2031 р.</w:t>
            </w:r>
          </w:p>
        </w:tc>
        <w:tc>
          <w:tcPr>
            <w:tcW w:w="1876" w:type="dxa"/>
            <w:gridSpan w:val="3"/>
            <w:tcBorders>
              <w:top w:val="single" w:sz="4" w:space="0" w:color="000000"/>
              <w:left w:val="single" w:sz="4" w:space="0" w:color="000000"/>
              <w:bottom w:val="single" w:sz="4" w:space="0" w:color="000000"/>
            </w:tcBorders>
            <w:shd w:val="clear" w:color="auto" w:fill="auto"/>
          </w:tcPr>
          <w:p w14:paraId="7B7D0732" w14:textId="77777777" w:rsidR="001A2CF6" w:rsidRPr="00C9086F" w:rsidRDefault="001A2CF6" w:rsidP="001A2CF6">
            <w:pPr>
              <w:textAlignment w:val="baseline"/>
              <w:rPr>
                <w:rFonts w:cs="Times New Roman"/>
              </w:rPr>
            </w:pPr>
            <w:r w:rsidRPr="00C9086F">
              <w:rPr>
                <w:rFonts w:cs="Times New Roman"/>
              </w:rPr>
              <w:t>2 г на 10 л води</w:t>
            </w:r>
          </w:p>
          <w:p w14:paraId="0689F271" w14:textId="77777777" w:rsidR="001A2CF6" w:rsidRPr="00C9086F" w:rsidRDefault="001A2CF6" w:rsidP="001A2CF6">
            <w:pPr>
              <w:textAlignment w:val="baseline"/>
              <w:rPr>
                <w:rFonts w:cs="Times New Roman"/>
              </w:rPr>
            </w:pPr>
          </w:p>
          <w:p w14:paraId="75269477" w14:textId="77777777" w:rsidR="001A2CF6" w:rsidRPr="00C9086F" w:rsidRDefault="001A2CF6" w:rsidP="001A2CF6">
            <w:pPr>
              <w:textAlignment w:val="baseline"/>
              <w:rPr>
                <w:rFonts w:cs="Times New Roman"/>
              </w:rPr>
            </w:pPr>
          </w:p>
          <w:p w14:paraId="641A9B01" w14:textId="77777777" w:rsidR="001A2CF6" w:rsidRPr="00C9086F" w:rsidRDefault="001A2CF6" w:rsidP="001A2CF6">
            <w:pPr>
              <w:textAlignment w:val="baseline"/>
              <w:rPr>
                <w:rFonts w:cs="Times New Roman"/>
              </w:rPr>
            </w:pPr>
          </w:p>
          <w:p w14:paraId="6BB96647" w14:textId="77777777" w:rsidR="001A2CF6" w:rsidRPr="00C9086F" w:rsidRDefault="001A2CF6" w:rsidP="001A2CF6">
            <w:pPr>
              <w:textAlignment w:val="baseline"/>
              <w:rPr>
                <w:rFonts w:cs="Times New Roman"/>
              </w:rPr>
            </w:pPr>
            <w:r w:rsidRPr="00C9086F">
              <w:rPr>
                <w:rFonts w:cs="Times New Roman"/>
              </w:rPr>
              <w:t>2 г на 10 л води</w:t>
            </w:r>
          </w:p>
          <w:p w14:paraId="4295A7BB" w14:textId="77777777" w:rsidR="001A2CF6" w:rsidRPr="00C9086F" w:rsidRDefault="001A2CF6" w:rsidP="001A2CF6">
            <w:pPr>
              <w:textAlignment w:val="baseline"/>
              <w:rPr>
                <w:rFonts w:cs="Times New Roman"/>
              </w:rPr>
            </w:pPr>
          </w:p>
          <w:p w14:paraId="0250872E" w14:textId="77777777" w:rsidR="001A2CF6" w:rsidRPr="00C9086F" w:rsidRDefault="001A2CF6" w:rsidP="001A2CF6">
            <w:pPr>
              <w:textAlignment w:val="baseline"/>
              <w:rPr>
                <w:rFonts w:cs="Times New Roman"/>
              </w:rPr>
            </w:pPr>
          </w:p>
          <w:p w14:paraId="665EA5CF" w14:textId="77777777" w:rsidR="001A2CF6" w:rsidRPr="00C9086F" w:rsidRDefault="001A2CF6" w:rsidP="001A2CF6">
            <w:pPr>
              <w:textAlignment w:val="baseline"/>
              <w:rPr>
                <w:rFonts w:cs="Times New Roman"/>
              </w:rPr>
            </w:pPr>
          </w:p>
          <w:p w14:paraId="580BD596" w14:textId="77777777" w:rsidR="001A2CF6" w:rsidRPr="00C9086F" w:rsidRDefault="001A2CF6" w:rsidP="001A2CF6">
            <w:pPr>
              <w:textAlignment w:val="baseline"/>
              <w:rPr>
                <w:rFonts w:cs="Times New Roman"/>
              </w:rPr>
            </w:pPr>
          </w:p>
          <w:p w14:paraId="590DAEBC" w14:textId="77777777" w:rsidR="001A2CF6" w:rsidRPr="00C9086F" w:rsidRDefault="001A2CF6" w:rsidP="001A2CF6">
            <w:pPr>
              <w:textAlignment w:val="baseline"/>
              <w:rPr>
                <w:rFonts w:cs="Times New Roman"/>
              </w:rPr>
            </w:pPr>
          </w:p>
          <w:p w14:paraId="7CF55AEE" w14:textId="77777777" w:rsidR="001A2CF6" w:rsidRPr="00C9086F" w:rsidRDefault="001A2CF6" w:rsidP="001A2CF6">
            <w:pPr>
              <w:textAlignment w:val="baseline"/>
              <w:rPr>
                <w:rFonts w:cs="Times New Roman"/>
              </w:rPr>
            </w:pPr>
            <w:r w:rsidRPr="00C9086F">
              <w:rPr>
                <w:rFonts w:cs="Times New Roman"/>
              </w:rPr>
              <w:t>3 г на 10 л води</w:t>
            </w:r>
          </w:p>
        </w:tc>
        <w:tc>
          <w:tcPr>
            <w:tcW w:w="1241" w:type="dxa"/>
            <w:gridSpan w:val="2"/>
            <w:tcBorders>
              <w:top w:val="single" w:sz="4" w:space="0" w:color="000000"/>
              <w:left w:val="single" w:sz="4" w:space="0" w:color="000000"/>
              <w:bottom w:val="single" w:sz="4" w:space="0" w:color="000000"/>
            </w:tcBorders>
            <w:shd w:val="clear" w:color="auto" w:fill="auto"/>
          </w:tcPr>
          <w:p w14:paraId="6BAE473B" w14:textId="77777777" w:rsidR="001A2CF6" w:rsidRPr="00C9086F" w:rsidRDefault="001A2CF6" w:rsidP="001A2CF6">
            <w:pPr>
              <w:textAlignment w:val="baseline"/>
              <w:rPr>
                <w:rFonts w:cs="Times New Roman"/>
              </w:rPr>
            </w:pPr>
            <w:r w:rsidRPr="00C9086F">
              <w:rPr>
                <w:rFonts w:cs="Times New Roman"/>
              </w:rPr>
              <w:t>Яблуня (ранньо-стиглі сорти)</w:t>
            </w:r>
          </w:p>
          <w:p w14:paraId="17EF9C7F" w14:textId="77777777" w:rsidR="001A2CF6" w:rsidRPr="00C9086F" w:rsidRDefault="001A2CF6" w:rsidP="001A2CF6">
            <w:pPr>
              <w:textAlignment w:val="baseline"/>
              <w:rPr>
                <w:rFonts w:cs="Times New Roman"/>
              </w:rPr>
            </w:pPr>
            <w:r w:rsidRPr="00C9086F">
              <w:rPr>
                <w:rFonts w:cs="Times New Roman"/>
              </w:rPr>
              <w:t>Яблуня (середньо- і пізньостиглі сорти)</w:t>
            </w:r>
          </w:p>
          <w:p w14:paraId="5E536391" w14:textId="77777777" w:rsidR="001A2CF6" w:rsidRPr="00C9086F" w:rsidRDefault="001A2CF6" w:rsidP="001A2CF6">
            <w:pPr>
              <w:textAlignment w:val="baseline"/>
              <w:rPr>
                <w:rFonts w:cs="Times New Roman"/>
              </w:rPr>
            </w:pPr>
            <w:r w:rsidRPr="00C9086F">
              <w:rPr>
                <w:rFonts w:cs="Times New Roman"/>
              </w:rPr>
              <w:t xml:space="preserve">Виноград-ники </w:t>
            </w:r>
          </w:p>
        </w:tc>
        <w:tc>
          <w:tcPr>
            <w:tcW w:w="1484" w:type="dxa"/>
            <w:gridSpan w:val="2"/>
            <w:tcBorders>
              <w:top w:val="single" w:sz="4" w:space="0" w:color="000000"/>
              <w:left w:val="single" w:sz="4" w:space="0" w:color="000000"/>
              <w:bottom w:val="single" w:sz="4" w:space="0" w:color="000000"/>
            </w:tcBorders>
            <w:shd w:val="clear" w:color="auto" w:fill="auto"/>
          </w:tcPr>
          <w:p w14:paraId="401F8AB1" w14:textId="77777777" w:rsidR="001A2CF6" w:rsidRPr="00C9086F" w:rsidRDefault="001A2CF6" w:rsidP="001A2CF6">
            <w:pPr>
              <w:textAlignment w:val="baseline"/>
              <w:rPr>
                <w:rFonts w:cs="Times New Roman"/>
              </w:rPr>
            </w:pPr>
            <w:r w:rsidRPr="00C9086F">
              <w:rPr>
                <w:rFonts w:cs="Times New Roman"/>
              </w:rPr>
              <w:t>Парша, борошниста роса</w:t>
            </w:r>
          </w:p>
          <w:p w14:paraId="15187A0D" w14:textId="77777777" w:rsidR="001A2CF6" w:rsidRPr="00C9086F" w:rsidRDefault="001A2CF6" w:rsidP="001A2CF6">
            <w:pPr>
              <w:textAlignment w:val="baseline"/>
              <w:rPr>
                <w:rFonts w:cs="Times New Roman"/>
              </w:rPr>
            </w:pPr>
          </w:p>
          <w:p w14:paraId="670EFEB7" w14:textId="77777777" w:rsidR="001A2CF6" w:rsidRPr="00C9086F" w:rsidRDefault="001A2CF6" w:rsidP="001A2CF6">
            <w:pPr>
              <w:textAlignment w:val="baseline"/>
              <w:rPr>
                <w:rFonts w:cs="Times New Roman"/>
              </w:rPr>
            </w:pPr>
            <w:r w:rsidRPr="00C9086F">
              <w:rPr>
                <w:rFonts w:cs="Times New Roman"/>
              </w:rPr>
              <w:t>Парша, борошниста роса</w:t>
            </w:r>
          </w:p>
          <w:p w14:paraId="454EA2F3" w14:textId="77777777" w:rsidR="001A2CF6" w:rsidRPr="00C9086F" w:rsidRDefault="001A2CF6" w:rsidP="001A2CF6">
            <w:pPr>
              <w:textAlignment w:val="baseline"/>
              <w:rPr>
                <w:rFonts w:cs="Times New Roman"/>
              </w:rPr>
            </w:pPr>
          </w:p>
          <w:p w14:paraId="74CE1067" w14:textId="77777777" w:rsidR="001A2CF6" w:rsidRPr="00C9086F" w:rsidRDefault="001A2CF6" w:rsidP="001A2CF6">
            <w:pPr>
              <w:textAlignment w:val="baseline"/>
              <w:rPr>
                <w:rFonts w:cs="Times New Roman"/>
              </w:rPr>
            </w:pPr>
          </w:p>
          <w:p w14:paraId="20582E3D" w14:textId="77777777" w:rsidR="001A2CF6" w:rsidRPr="00C9086F" w:rsidRDefault="001A2CF6" w:rsidP="001A2CF6">
            <w:pPr>
              <w:textAlignment w:val="baseline"/>
              <w:rPr>
                <w:rFonts w:cs="Times New Roman"/>
              </w:rPr>
            </w:pPr>
            <w:r w:rsidRPr="00C9086F">
              <w:rPr>
                <w:rFonts w:cs="Times New Roman"/>
              </w:rPr>
              <w:t>Мілдью, оїдіум</w:t>
            </w:r>
          </w:p>
        </w:tc>
        <w:tc>
          <w:tcPr>
            <w:tcW w:w="1417" w:type="dxa"/>
            <w:gridSpan w:val="2"/>
            <w:tcBorders>
              <w:top w:val="single" w:sz="4" w:space="0" w:color="000000"/>
              <w:left w:val="single" w:sz="4" w:space="0" w:color="000000"/>
              <w:bottom w:val="single" w:sz="4" w:space="0" w:color="000000"/>
            </w:tcBorders>
            <w:shd w:val="clear" w:color="auto" w:fill="auto"/>
          </w:tcPr>
          <w:p w14:paraId="71F2A682" w14:textId="77777777" w:rsidR="001A2CF6" w:rsidRPr="00C9086F" w:rsidRDefault="001A2CF6" w:rsidP="001A2CF6">
            <w:pPr>
              <w:textAlignment w:val="baseline"/>
              <w:rPr>
                <w:rFonts w:cs="Times New Roman"/>
              </w:rPr>
            </w:pPr>
          </w:p>
          <w:p w14:paraId="04EACCF4" w14:textId="77777777" w:rsidR="001A2CF6" w:rsidRPr="00C9086F" w:rsidRDefault="001A2CF6" w:rsidP="001A2CF6">
            <w:pPr>
              <w:textAlignment w:val="baseline"/>
              <w:rPr>
                <w:rFonts w:cs="Times New Roman"/>
              </w:rPr>
            </w:pPr>
          </w:p>
          <w:p w14:paraId="3EC56CB4" w14:textId="77777777" w:rsidR="001A2CF6" w:rsidRPr="00C9086F" w:rsidRDefault="001A2CF6" w:rsidP="001A2CF6">
            <w:pPr>
              <w:textAlignment w:val="baseline"/>
              <w:rPr>
                <w:rFonts w:cs="Times New Roman"/>
              </w:rPr>
            </w:pPr>
          </w:p>
          <w:p w14:paraId="36E81AD8" w14:textId="77777777" w:rsidR="001A2CF6" w:rsidRPr="00C9086F" w:rsidRDefault="001A2CF6" w:rsidP="001A2CF6">
            <w:pPr>
              <w:textAlignment w:val="baseline"/>
              <w:rPr>
                <w:rFonts w:cs="Times New Roman"/>
              </w:rPr>
            </w:pPr>
            <w:r w:rsidRPr="00C9086F">
              <w:rPr>
                <w:rFonts w:cs="Times New Roman"/>
              </w:rPr>
              <w:t>Обприскування вегетуючих рослин</w:t>
            </w:r>
          </w:p>
          <w:p w14:paraId="015AA810" w14:textId="77777777" w:rsidR="001A2CF6" w:rsidRPr="00C9086F" w:rsidRDefault="001A2CF6" w:rsidP="001A2CF6">
            <w:pPr>
              <w:textAlignment w:val="baseline"/>
              <w:rPr>
                <w:rFonts w:cs="Times New Roman"/>
              </w:rPr>
            </w:pPr>
          </w:p>
          <w:p w14:paraId="0DEE2E41" w14:textId="77777777" w:rsidR="001A2CF6" w:rsidRPr="00C9086F" w:rsidRDefault="001A2CF6" w:rsidP="001A2CF6">
            <w:pPr>
              <w:textAlignment w:val="baseline"/>
              <w:rPr>
                <w:rFonts w:cs="Times New Roman"/>
              </w:rPr>
            </w:pPr>
          </w:p>
        </w:tc>
        <w:tc>
          <w:tcPr>
            <w:tcW w:w="1418" w:type="dxa"/>
            <w:gridSpan w:val="2"/>
            <w:tcBorders>
              <w:top w:val="single" w:sz="4" w:space="0" w:color="000000"/>
              <w:left w:val="single" w:sz="4" w:space="0" w:color="000000"/>
              <w:bottom w:val="single" w:sz="4" w:space="0" w:color="000000"/>
            </w:tcBorders>
            <w:shd w:val="clear" w:color="auto" w:fill="auto"/>
          </w:tcPr>
          <w:p w14:paraId="05712F30" w14:textId="77777777" w:rsidR="001A2CF6" w:rsidRPr="00C9086F" w:rsidRDefault="001A2CF6" w:rsidP="001A2CF6">
            <w:pPr>
              <w:jc w:val="center"/>
              <w:textAlignment w:val="baseline"/>
              <w:rPr>
                <w:rFonts w:cs="Times New Roman"/>
              </w:rPr>
            </w:pPr>
            <w:r w:rsidRPr="00C9086F">
              <w:rPr>
                <w:rFonts w:cs="Times New Roman"/>
              </w:rPr>
              <w:t>30</w:t>
            </w:r>
          </w:p>
          <w:p w14:paraId="622BEC8F" w14:textId="77777777" w:rsidR="001A2CF6" w:rsidRPr="00C9086F" w:rsidRDefault="001A2CF6" w:rsidP="001A2CF6">
            <w:pPr>
              <w:jc w:val="center"/>
              <w:textAlignment w:val="baseline"/>
              <w:rPr>
                <w:rFonts w:cs="Times New Roman"/>
              </w:rPr>
            </w:pPr>
          </w:p>
          <w:p w14:paraId="4A1F2146" w14:textId="77777777" w:rsidR="001A2CF6" w:rsidRPr="00C9086F" w:rsidRDefault="001A2CF6" w:rsidP="001A2CF6">
            <w:pPr>
              <w:jc w:val="center"/>
              <w:textAlignment w:val="baseline"/>
              <w:rPr>
                <w:rFonts w:cs="Times New Roman"/>
              </w:rPr>
            </w:pPr>
          </w:p>
          <w:p w14:paraId="274C4B34" w14:textId="77777777" w:rsidR="001A2CF6" w:rsidRPr="00C9086F" w:rsidRDefault="001A2CF6" w:rsidP="001A2CF6">
            <w:pPr>
              <w:jc w:val="center"/>
              <w:textAlignment w:val="baseline"/>
              <w:rPr>
                <w:rFonts w:cs="Times New Roman"/>
              </w:rPr>
            </w:pPr>
          </w:p>
          <w:p w14:paraId="34EDDC63" w14:textId="77777777" w:rsidR="001A2CF6" w:rsidRPr="00C9086F" w:rsidRDefault="001A2CF6" w:rsidP="001A2CF6">
            <w:pPr>
              <w:jc w:val="center"/>
              <w:textAlignment w:val="baseline"/>
              <w:rPr>
                <w:rFonts w:cs="Times New Roman"/>
              </w:rPr>
            </w:pPr>
            <w:r w:rsidRPr="00C9086F">
              <w:rPr>
                <w:rFonts w:cs="Times New Roman"/>
              </w:rPr>
              <w:t>30</w:t>
            </w:r>
          </w:p>
          <w:p w14:paraId="242C9B48" w14:textId="77777777" w:rsidR="001A2CF6" w:rsidRPr="00C9086F" w:rsidRDefault="001A2CF6" w:rsidP="001A2CF6">
            <w:pPr>
              <w:jc w:val="center"/>
              <w:textAlignment w:val="baseline"/>
              <w:rPr>
                <w:rFonts w:cs="Times New Roman"/>
              </w:rPr>
            </w:pPr>
          </w:p>
          <w:p w14:paraId="5E4DE069" w14:textId="77777777" w:rsidR="001A2CF6" w:rsidRPr="00C9086F" w:rsidRDefault="001A2CF6" w:rsidP="001A2CF6">
            <w:pPr>
              <w:jc w:val="center"/>
              <w:textAlignment w:val="baseline"/>
              <w:rPr>
                <w:rFonts w:cs="Times New Roman"/>
              </w:rPr>
            </w:pPr>
          </w:p>
          <w:p w14:paraId="6CA71261" w14:textId="77777777" w:rsidR="001A2CF6" w:rsidRPr="00C9086F" w:rsidRDefault="001A2CF6" w:rsidP="001A2CF6">
            <w:pPr>
              <w:jc w:val="center"/>
              <w:textAlignment w:val="baseline"/>
              <w:rPr>
                <w:rFonts w:cs="Times New Roman"/>
              </w:rPr>
            </w:pPr>
          </w:p>
          <w:p w14:paraId="60790534" w14:textId="77777777" w:rsidR="001A2CF6" w:rsidRPr="00C9086F" w:rsidRDefault="001A2CF6" w:rsidP="001A2CF6">
            <w:pPr>
              <w:jc w:val="center"/>
              <w:textAlignment w:val="baseline"/>
              <w:rPr>
                <w:rFonts w:cs="Times New Roman"/>
              </w:rPr>
            </w:pPr>
          </w:p>
          <w:p w14:paraId="1DC9805F" w14:textId="77777777" w:rsidR="001A2CF6" w:rsidRPr="00C9086F" w:rsidRDefault="001A2CF6" w:rsidP="001A2CF6">
            <w:pPr>
              <w:jc w:val="center"/>
              <w:textAlignment w:val="baseline"/>
              <w:rPr>
                <w:rFonts w:cs="Times New Roman"/>
              </w:rPr>
            </w:pPr>
          </w:p>
          <w:p w14:paraId="564E863D" w14:textId="77777777" w:rsidR="001A2CF6" w:rsidRPr="00C9086F" w:rsidRDefault="001A2CF6" w:rsidP="001A2CF6">
            <w:pPr>
              <w:jc w:val="center"/>
              <w:textAlignment w:val="baseline"/>
              <w:rPr>
                <w:rFonts w:cs="Times New Roman"/>
              </w:rPr>
            </w:pPr>
            <w:r w:rsidRPr="00C9086F">
              <w:rPr>
                <w:rFonts w:cs="Times New Roman"/>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80C82D" w14:textId="77777777" w:rsidR="001A2CF6" w:rsidRPr="00C9086F" w:rsidRDefault="001A2CF6" w:rsidP="001A2CF6">
            <w:pPr>
              <w:jc w:val="center"/>
              <w:textAlignment w:val="baseline"/>
              <w:rPr>
                <w:rFonts w:cs="Times New Roman"/>
              </w:rPr>
            </w:pPr>
            <w:r w:rsidRPr="00C9086F">
              <w:rPr>
                <w:rFonts w:cs="Times New Roman"/>
              </w:rPr>
              <w:t>3</w:t>
            </w:r>
          </w:p>
          <w:p w14:paraId="708C1D0B" w14:textId="77777777" w:rsidR="001A2CF6" w:rsidRPr="00C9086F" w:rsidRDefault="001A2CF6" w:rsidP="001A2CF6">
            <w:pPr>
              <w:jc w:val="center"/>
              <w:textAlignment w:val="baseline"/>
              <w:rPr>
                <w:rFonts w:cs="Times New Roman"/>
              </w:rPr>
            </w:pPr>
          </w:p>
          <w:p w14:paraId="4A431FC3" w14:textId="77777777" w:rsidR="001A2CF6" w:rsidRPr="00C9086F" w:rsidRDefault="001A2CF6" w:rsidP="001A2CF6">
            <w:pPr>
              <w:jc w:val="center"/>
              <w:textAlignment w:val="baseline"/>
              <w:rPr>
                <w:rFonts w:cs="Times New Roman"/>
              </w:rPr>
            </w:pPr>
          </w:p>
          <w:p w14:paraId="0C2663EB" w14:textId="77777777" w:rsidR="001A2CF6" w:rsidRPr="00C9086F" w:rsidRDefault="001A2CF6" w:rsidP="001A2CF6">
            <w:pPr>
              <w:jc w:val="center"/>
              <w:textAlignment w:val="baseline"/>
              <w:rPr>
                <w:rFonts w:cs="Times New Roman"/>
              </w:rPr>
            </w:pPr>
          </w:p>
          <w:p w14:paraId="37D3ED50" w14:textId="77777777" w:rsidR="001A2CF6" w:rsidRPr="00C9086F" w:rsidRDefault="001A2CF6" w:rsidP="001A2CF6">
            <w:pPr>
              <w:jc w:val="center"/>
              <w:textAlignment w:val="baseline"/>
              <w:rPr>
                <w:rFonts w:cs="Times New Roman"/>
              </w:rPr>
            </w:pPr>
            <w:r w:rsidRPr="00C9086F">
              <w:rPr>
                <w:rFonts w:cs="Times New Roman"/>
              </w:rPr>
              <w:t>3</w:t>
            </w:r>
          </w:p>
          <w:p w14:paraId="5843DFB7" w14:textId="77777777" w:rsidR="001A2CF6" w:rsidRPr="00C9086F" w:rsidRDefault="001A2CF6" w:rsidP="001A2CF6">
            <w:pPr>
              <w:jc w:val="center"/>
              <w:textAlignment w:val="baseline"/>
              <w:rPr>
                <w:rFonts w:cs="Times New Roman"/>
              </w:rPr>
            </w:pPr>
          </w:p>
          <w:p w14:paraId="3EEA5E86" w14:textId="77777777" w:rsidR="001A2CF6" w:rsidRPr="00C9086F" w:rsidRDefault="001A2CF6" w:rsidP="001A2CF6">
            <w:pPr>
              <w:jc w:val="center"/>
              <w:textAlignment w:val="baseline"/>
              <w:rPr>
                <w:rFonts w:cs="Times New Roman"/>
              </w:rPr>
            </w:pPr>
          </w:p>
          <w:p w14:paraId="40391BDD" w14:textId="77777777" w:rsidR="001A2CF6" w:rsidRPr="00C9086F" w:rsidRDefault="001A2CF6" w:rsidP="001A2CF6">
            <w:pPr>
              <w:jc w:val="center"/>
              <w:textAlignment w:val="baseline"/>
              <w:rPr>
                <w:rFonts w:cs="Times New Roman"/>
              </w:rPr>
            </w:pPr>
          </w:p>
          <w:p w14:paraId="69EEB750" w14:textId="77777777" w:rsidR="001A2CF6" w:rsidRPr="00C9086F" w:rsidRDefault="001A2CF6" w:rsidP="001A2CF6">
            <w:pPr>
              <w:jc w:val="center"/>
              <w:textAlignment w:val="baseline"/>
              <w:rPr>
                <w:rFonts w:cs="Times New Roman"/>
              </w:rPr>
            </w:pPr>
          </w:p>
          <w:p w14:paraId="05FB6397" w14:textId="77777777" w:rsidR="001A2CF6" w:rsidRPr="00C9086F" w:rsidRDefault="001A2CF6" w:rsidP="001A2CF6">
            <w:pPr>
              <w:jc w:val="center"/>
              <w:textAlignment w:val="baseline"/>
              <w:rPr>
                <w:rFonts w:cs="Times New Roman"/>
              </w:rPr>
            </w:pPr>
          </w:p>
          <w:p w14:paraId="18283E12" w14:textId="77777777" w:rsidR="001A2CF6" w:rsidRPr="00C9086F" w:rsidRDefault="001A2CF6" w:rsidP="001A2CF6">
            <w:pPr>
              <w:jc w:val="center"/>
              <w:textAlignment w:val="baseline"/>
              <w:rPr>
                <w:rFonts w:cs="Times New Roman"/>
              </w:rPr>
            </w:pPr>
            <w:r w:rsidRPr="00C9086F">
              <w:rPr>
                <w:rFonts w:cs="Times New Roman"/>
              </w:rPr>
              <w:t>3</w:t>
            </w:r>
          </w:p>
        </w:tc>
      </w:tr>
      <w:tr w:rsidR="00C9086F" w:rsidRPr="00C9086F" w14:paraId="733E1608" w14:textId="77777777" w:rsidTr="003A0EB0">
        <w:trPr>
          <w:trHeight w:val="331"/>
        </w:trPr>
        <w:tc>
          <w:tcPr>
            <w:tcW w:w="1499" w:type="dxa"/>
            <w:tcBorders>
              <w:top w:val="single" w:sz="4" w:space="0" w:color="000000"/>
              <w:left w:val="single" w:sz="4" w:space="0" w:color="000000"/>
              <w:bottom w:val="single" w:sz="4" w:space="0" w:color="000000"/>
            </w:tcBorders>
            <w:shd w:val="clear" w:color="auto" w:fill="auto"/>
          </w:tcPr>
          <w:p w14:paraId="2BD13CF7" w14:textId="77777777" w:rsidR="001A2CF6" w:rsidRPr="00C9086F" w:rsidRDefault="001A2CF6" w:rsidP="001A2CF6">
            <w:pPr>
              <w:textAlignment w:val="baseline"/>
              <w:rPr>
                <w:rFonts w:cs="Times New Roman"/>
                <w:b/>
              </w:rPr>
            </w:pPr>
            <w:r w:rsidRPr="00C9086F">
              <w:rPr>
                <w:rFonts w:cs="Times New Roman"/>
                <w:b/>
                <w:bCs/>
              </w:rPr>
              <w:t xml:space="preserve">РИДОМІЛ Голд МЦ 68  </w:t>
            </w:r>
            <w:r w:rsidRPr="00C9086F">
              <w:rPr>
                <w:rFonts w:cs="Times New Roman"/>
                <w:b/>
                <w:bCs/>
                <w:lang w:val="en-US"/>
              </w:rPr>
              <w:t>WG</w:t>
            </w:r>
            <w:r w:rsidRPr="00C9086F">
              <w:rPr>
                <w:rFonts w:cs="Times New Roman"/>
                <w:b/>
                <w:bCs/>
              </w:rPr>
              <w:t>,</w:t>
            </w:r>
            <w:r w:rsidRPr="00C9086F">
              <w:rPr>
                <w:rFonts w:cs="Times New Roman"/>
              </w:rPr>
              <w:t xml:space="preserve"> в.г. (металаксил М, 40 г/кг + манкоцеб, 640 г/кг), ф. Сингента, Швейцарія</w:t>
            </w:r>
          </w:p>
          <w:p w14:paraId="151CA860" w14:textId="77777777" w:rsidR="001A2CF6" w:rsidRPr="00C9086F" w:rsidRDefault="001A2CF6" w:rsidP="001A2CF6">
            <w:pPr>
              <w:textAlignment w:val="baseline"/>
              <w:rPr>
                <w:rFonts w:cs="Times New Roman"/>
              </w:rPr>
            </w:pPr>
            <w:r w:rsidRPr="00C9086F">
              <w:rPr>
                <w:rFonts w:cs="Times New Roman"/>
                <w:b/>
              </w:rPr>
              <w:t>2031 р.</w:t>
            </w:r>
          </w:p>
          <w:p w14:paraId="077419C9" w14:textId="77777777" w:rsidR="001A2CF6" w:rsidRPr="00C9086F" w:rsidRDefault="001A2CF6" w:rsidP="001A2CF6">
            <w:pPr>
              <w:textAlignment w:val="baseline"/>
              <w:rPr>
                <w:rFonts w:cs="Times New Roman"/>
              </w:rPr>
            </w:pPr>
          </w:p>
        </w:tc>
        <w:tc>
          <w:tcPr>
            <w:tcW w:w="1876" w:type="dxa"/>
            <w:gridSpan w:val="3"/>
            <w:tcBorders>
              <w:top w:val="single" w:sz="4" w:space="0" w:color="000000"/>
              <w:left w:val="single" w:sz="4" w:space="0" w:color="000000"/>
              <w:bottom w:val="single" w:sz="4" w:space="0" w:color="000000"/>
            </w:tcBorders>
            <w:shd w:val="clear" w:color="auto" w:fill="auto"/>
          </w:tcPr>
          <w:p w14:paraId="0C0DDC42" w14:textId="77777777" w:rsidR="001A2CF6" w:rsidRPr="00C9086F" w:rsidRDefault="001A2CF6" w:rsidP="001A2CF6">
            <w:pPr>
              <w:textAlignment w:val="baseline"/>
              <w:rPr>
                <w:rFonts w:cs="Times New Roman"/>
              </w:rPr>
            </w:pPr>
            <w:r w:rsidRPr="00C9086F">
              <w:rPr>
                <w:rFonts w:cs="Times New Roman"/>
              </w:rPr>
              <w:t>25 г на 5 л води на сотку</w:t>
            </w:r>
          </w:p>
          <w:p w14:paraId="0AC79836" w14:textId="77777777" w:rsidR="001A2CF6" w:rsidRPr="00C9086F" w:rsidRDefault="001A2CF6" w:rsidP="001A2CF6">
            <w:pPr>
              <w:textAlignment w:val="baseline"/>
              <w:rPr>
                <w:rFonts w:cs="Times New Roman"/>
              </w:rPr>
            </w:pPr>
          </w:p>
          <w:p w14:paraId="262706FE" w14:textId="77777777" w:rsidR="001A2CF6" w:rsidRPr="00C9086F" w:rsidRDefault="001A2CF6" w:rsidP="001A2CF6">
            <w:pPr>
              <w:textAlignment w:val="baseline"/>
              <w:rPr>
                <w:rFonts w:cs="Times New Roman"/>
              </w:rPr>
            </w:pPr>
            <w:r w:rsidRPr="00C9086F">
              <w:rPr>
                <w:rFonts w:cs="Times New Roman"/>
              </w:rPr>
              <w:t>25 г на 5–6 л води на сотку</w:t>
            </w:r>
          </w:p>
          <w:p w14:paraId="4243FAAA" w14:textId="77777777" w:rsidR="001A2CF6" w:rsidRPr="00C9086F" w:rsidRDefault="001A2CF6" w:rsidP="001A2CF6">
            <w:pPr>
              <w:textAlignment w:val="baseline"/>
              <w:rPr>
                <w:rFonts w:cs="Times New Roman"/>
              </w:rPr>
            </w:pPr>
          </w:p>
          <w:p w14:paraId="44F43508" w14:textId="77777777" w:rsidR="001A2CF6" w:rsidRPr="00C9086F" w:rsidRDefault="001A2CF6" w:rsidP="001A2CF6">
            <w:pPr>
              <w:textAlignment w:val="baseline"/>
              <w:rPr>
                <w:rFonts w:cs="Times New Roman"/>
              </w:rPr>
            </w:pPr>
            <w:r w:rsidRPr="00C9086F">
              <w:rPr>
                <w:rFonts w:cs="Times New Roman"/>
              </w:rPr>
              <w:t>25 г на 8–10 л води на сотку</w:t>
            </w:r>
          </w:p>
          <w:p w14:paraId="67A3559C" w14:textId="77777777" w:rsidR="001A2CF6" w:rsidRPr="00C9086F" w:rsidRDefault="001A2CF6" w:rsidP="001A2CF6">
            <w:pPr>
              <w:textAlignment w:val="baseline"/>
              <w:rPr>
                <w:rFonts w:cs="Times New Roman"/>
              </w:rPr>
            </w:pPr>
          </w:p>
          <w:p w14:paraId="00183C7C" w14:textId="77777777" w:rsidR="001A2CF6" w:rsidRPr="00C9086F" w:rsidRDefault="001A2CF6" w:rsidP="001A2CF6">
            <w:pPr>
              <w:textAlignment w:val="baseline"/>
              <w:rPr>
                <w:rFonts w:cs="Times New Roman"/>
              </w:rPr>
            </w:pPr>
            <w:r w:rsidRPr="00C9086F">
              <w:rPr>
                <w:rFonts w:cs="Times New Roman"/>
              </w:rPr>
              <w:t>25 г на 5 л води на сотку</w:t>
            </w:r>
          </w:p>
          <w:p w14:paraId="3CD5095C" w14:textId="77777777" w:rsidR="001A2CF6" w:rsidRPr="00C9086F" w:rsidRDefault="001A2CF6" w:rsidP="001A2CF6">
            <w:pPr>
              <w:textAlignment w:val="baseline"/>
              <w:rPr>
                <w:rFonts w:cs="Times New Roman"/>
              </w:rPr>
            </w:pPr>
          </w:p>
          <w:p w14:paraId="53D4DD9F" w14:textId="77777777" w:rsidR="001A2CF6" w:rsidRPr="00C9086F" w:rsidRDefault="001A2CF6" w:rsidP="001A2CF6">
            <w:pPr>
              <w:textAlignment w:val="baseline"/>
              <w:rPr>
                <w:rFonts w:cs="Times New Roman"/>
              </w:rPr>
            </w:pPr>
            <w:r w:rsidRPr="00C9086F">
              <w:rPr>
                <w:rFonts w:cs="Times New Roman"/>
              </w:rPr>
              <w:t>25 г на 5 л води на сотку</w:t>
            </w:r>
          </w:p>
        </w:tc>
        <w:tc>
          <w:tcPr>
            <w:tcW w:w="1241" w:type="dxa"/>
            <w:gridSpan w:val="2"/>
            <w:tcBorders>
              <w:top w:val="single" w:sz="4" w:space="0" w:color="000000"/>
              <w:left w:val="single" w:sz="4" w:space="0" w:color="000000"/>
              <w:bottom w:val="single" w:sz="4" w:space="0" w:color="000000"/>
            </w:tcBorders>
            <w:shd w:val="clear" w:color="auto" w:fill="auto"/>
          </w:tcPr>
          <w:p w14:paraId="28470404" w14:textId="77777777" w:rsidR="001A2CF6" w:rsidRPr="00C9086F" w:rsidRDefault="001A2CF6" w:rsidP="001A2CF6">
            <w:pPr>
              <w:textAlignment w:val="baseline"/>
              <w:rPr>
                <w:rFonts w:cs="Times New Roman"/>
              </w:rPr>
            </w:pPr>
            <w:r w:rsidRPr="00C9086F">
              <w:rPr>
                <w:rFonts w:cs="Times New Roman"/>
              </w:rPr>
              <w:t>Картопля, томати</w:t>
            </w:r>
          </w:p>
          <w:p w14:paraId="4771CC78" w14:textId="77777777" w:rsidR="001A2CF6" w:rsidRPr="00C9086F" w:rsidRDefault="001A2CF6" w:rsidP="001A2CF6">
            <w:pPr>
              <w:textAlignment w:val="baseline"/>
              <w:rPr>
                <w:rFonts w:cs="Times New Roman"/>
              </w:rPr>
            </w:pPr>
          </w:p>
          <w:p w14:paraId="73BDE837" w14:textId="77777777" w:rsidR="001A2CF6" w:rsidRPr="00C9086F" w:rsidRDefault="001A2CF6" w:rsidP="001A2CF6">
            <w:pPr>
              <w:textAlignment w:val="baseline"/>
              <w:rPr>
                <w:rFonts w:cs="Times New Roman"/>
              </w:rPr>
            </w:pPr>
            <w:r w:rsidRPr="00C9086F">
              <w:rPr>
                <w:rFonts w:cs="Times New Roman"/>
              </w:rPr>
              <w:t>Огірки</w:t>
            </w:r>
          </w:p>
          <w:p w14:paraId="578270E7" w14:textId="77777777" w:rsidR="001A2CF6" w:rsidRPr="00C9086F" w:rsidRDefault="001A2CF6" w:rsidP="001A2CF6">
            <w:pPr>
              <w:textAlignment w:val="baseline"/>
              <w:rPr>
                <w:rFonts w:cs="Times New Roman"/>
              </w:rPr>
            </w:pPr>
          </w:p>
          <w:p w14:paraId="42322F8D" w14:textId="77777777" w:rsidR="001A2CF6" w:rsidRPr="00C9086F" w:rsidRDefault="001A2CF6" w:rsidP="001A2CF6">
            <w:pPr>
              <w:textAlignment w:val="baseline"/>
              <w:rPr>
                <w:rFonts w:cs="Times New Roman"/>
              </w:rPr>
            </w:pPr>
          </w:p>
          <w:p w14:paraId="1A5701B3" w14:textId="77777777" w:rsidR="001A2CF6" w:rsidRPr="00C9086F" w:rsidRDefault="001A2CF6" w:rsidP="001A2CF6">
            <w:pPr>
              <w:textAlignment w:val="baseline"/>
              <w:rPr>
                <w:rFonts w:cs="Times New Roman"/>
              </w:rPr>
            </w:pPr>
            <w:r w:rsidRPr="00C9086F">
              <w:rPr>
                <w:rFonts w:cs="Times New Roman"/>
              </w:rPr>
              <w:t>Виноград-ники</w:t>
            </w:r>
          </w:p>
          <w:p w14:paraId="16E902D3" w14:textId="77777777" w:rsidR="001A2CF6" w:rsidRPr="00C9086F" w:rsidRDefault="001A2CF6" w:rsidP="001A2CF6">
            <w:pPr>
              <w:textAlignment w:val="baseline"/>
              <w:rPr>
                <w:rFonts w:cs="Times New Roman"/>
              </w:rPr>
            </w:pPr>
          </w:p>
          <w:p w14:paraId="041E277B" w14:textId="77777777" w:rsidR="001A2CF6" w:rsidRPr="00C9086F" w:rsidRDefault="001A2CF6" w:rsidP="001A2CF6">
            <w:pPr>
              <w:textAlignment w:val="baseline"/>
              <w:rPr>
                <w:rFonts w:cs="Times New Roman"/>
              </w:rPr>
            </w:pPr>
            <w:r w:rsidRPr="00C9086F">
              <w:rPr>
                <w:rFonts w:cs="Times New Roman"/>
              </w:rPr>
              <w:t>Цибуля (крім на перо)</w:t>
            </w:r>
          </w:p>
          <w:p w14:paraId="13DD5076" w14:textId="77777777" w:rsidR="001A2CF6" w:rsidRPr="00C9086F" w:rsidRDefault="001A2CF6" w:rsidP="001A2CF6">
            <w:pPr>
              <w:textAlignment w:val="baseline"/>
              <w:rPr>
                <w:rFonts w:cs="Times New Roman"/>
              </w:rPr>
            </w:pPr>
            <w:r w:rsidRPr="00C9086F">
              <w:rPr>
                <w:rFonts w:cs="Times New Roman"/>
              </w:rPr>
              <w:t>Тютюн</w:t>
            </w:r>
          </w:p>
        </w:tc>
        <w:tc>
          <w:tcPr>
            <w:tcW w:w="1484" w:type="dxa"/>
            <w:gridSpan w:val="2"/>
            <w:tcBorders>
              <w:top w:val="single" w:sz="4" w:space="0" w:color="000000"/>
              <w:left w:val="single" w:sz="4" w:space="0" w:color="000000"/>
              <w:bottom w:val="single" w:sz="4" w:space="0" w:color="000000"/>
            </w:tcBorders>
            <w:shd w:val="clear" w:color="auto" w:fill="auto"/>
          </w:tcPr>
          <w:p w14:paraId="2C6469E1" w14:textId="77777777" w:rsidR="001A2CF6" w:rsidRPr="00C9086F" w:rsidRDefault="001A2CF6" w:rsidP="001A2CF6">
            <w:pPr>
              <w:textAlignment w:val="baseline"/>
              <w:rPr>
                <w:rFonts w:cs="Times New Roman"/>
              </w:rPr>
            </w:pPr>
            <w:r w:rsidRPr="00C9086F">
              <w:rPr>
                <w:rFonts w:cs="Times New Roman"/>
              </w:rPr>
              <w:t>Фітофтороз</w:t>
            </w:r>
          </w:p>
          <w:p w14:paraId="233E9A42" w14:textId="77777777" w:rsidR="001A2CF6" w:rsidRPr="00C9086F" w:rsidRDefault="001A2CF6" w:rsidP="001A2CF6">
            <w:pPr>
              <w:textAlignment w:val="baseline"/>
              <w:rPr>
                <w:rFonts w:cs="Times New Roman"/>
              </w:rPr>
            </w:pPr>
          </w:p>
          <w:p w14:paraId="33B08E53" w14:textId="77777777" w:rsidR="001A2CF6" w:rsidRPr="00C9086F" w:rsidRDefault="001A2CF6" w:rsidP="001A2CF6">
            <w:pPr>
              <w:textAlignment w:val="baseline"/>
              <w:rPr>
                <w:rFonts w:cs="Times New Roman"/>
              </w:rPr>
            </w:pPr>
          </w:p>
          <w:p w14:paraId="1750D069" w14:textId="77777777" w:rsidR="001A2CF6" w:rsidRPr="00C9086F" w:rsidRDefault="001A2CF6" w:rsidP="001A2CF6">
            <w:pPr>
              <w:textAlignment w:val="baseline"/>
              <w:rPr>
                <w:rFonts w:cs="Times New Roman"/>
              </w:rPr>
            </w:pPr>
            <w:r w:rsidRPr="00C9086F">
              <w:rPr>
                <w:rFonts w:cs="Times New Roman"/>
              </w:rPr>
              <w:t>Пероноспороз</w:t>
            </w:r>
          </w:p>
          <w:p w14:paraId="1257FFD9" w14:textId="77777777" w:rsidR="001A2CF6" w:rsidRPr="00C9086F" w:rsidRDefault="001A2CF6" w:rsidP="001A2CF6">
            <w:pPr>
              <w:textAlignment w:val="baseline"/>
              <w:rPr>
                <w:rFonts w:cs="Times New Roman"/>
              </w:rPr>
            </w:pPr>
          </w:p>
          <w:p w14:paraId="54FEE80B" w14:textId="77777777" w:rsidR="001A2CF6" w:rsidRPr="00C9086F" w:rsidRDefault="001A2CF6" w:rsidP="001A2CF6">
            <w:pPr>
              <w:textAlignment w:val="baseline"/>
              <w:rPr>
                <w:rFonts w:cs="Times New Roman"/>
              </w:rPr>
            </w:pPr>
            <w:r w:rsidRPr="00C9086F">
              <w:rPr>
                <w:rFonts w:cs="Times New Roman"/>
              </w:rPr>
              <w:t>Мілдью</w:t>
            </w:r>
          </w:p>
          <w:p w14:paraId="5218E163" w14:textId="77777777" w:rsidR="001A2CF6" w:rsidRPr="00C9086F" w:rsidRDefault="001A2CF6" w:rsidP="001A2CF6">
            <w:pPr>
              <w:textAlignment w:val="baseline"/>
              <w:rPr>
                <w:rFonts w:cs="Times New Roman"/>
              </w:rPr>
            </w:pPr>
          </w:p>
          <w:p w14:paraId="1F8B6251" w14:textId="77777777" w:rsidR="001A2CF6" w:rsidRPr="00C9086F" w:rsidRDefault="001A2CF6" w:rsidP="001A2CF6">
            <w:pPr>
              <w:textAlignment w:val="baseline"/>
              <w:rPr>
                <w:rFonts w:cs="Times New Roman"/>
              </w:rPr>
            </w:pPr>
          </w:p>
          <w:p w14:paraId="41477E9D" w14:textId="77777777" w:rsidR="001A2CF6" w:rsidRPr="00C9086F" w:rsidRDefault="001A2CF6" w:rsidP="001A2CF6">
            <w:pPr>
              <w:textAlignment w:val="baseline"/>
              <w:rPr>
                <w:rFonts w:cs="Times New Roman"/>
              </w:rPr>
            </w:pPr>
            <w:r w:rsidRPr="00C9086F">
              <w:rPr>
                <w:rFonts w:cs="Times New Roman"/>
              </w:rPr>
              <w:t>Пероноспороз</w:t>
            </w:r>
          </w:p>
          <w:p w14:paraId="6ED127EC" w14:textId="77777777" w:rsidR="001A2CF6" w:rsidRPr="00C9086F" w:rsidRDefault="001A2CF6" w:rsidP="001A2CF6">
            <w:pPr>
              <w:textAlignment w:val="baseline"/>
              <w:rPr>
                <w:rFonts w:cs="Times New Roman"/>
              </w:rPr>
            </w:pPr>
          </w:p>
          <w:p w14:paraId="68F56F3C" w14:textId="77777777" w:rsidR="001A2CF6" w:rsidRPr="00C9086F" w:rsidRDefault="001A2CF6" w:rsidP="001A2CF6">
            <w:pPr>
              <w:textAlignment w:val="baseline"/>
              <w:rPr>
                <w:rFonts w:cs="Times New Roman"/>
              </w:rPr>
            </w:pPr>
            <w:r w:rsidRPr="00C9086F">
              <w:rPr>
                <w:rFonts w:cs="Times New Roman"/>
              </w:rPr>
              <w:t>Пероноспороз</w:t>
            </w:r>
          </w:p>
        </w:tc>
        <w:tc>
          <w:tcPr>
            <w:tcW w:w="1417" w:type="dxa"/>
            <w:gridSpan w:val="2"/>
            <w:tcBorders>
              <w:top w:val="single" w:sz="4" w:space="0" w:color="000000"/>
              <w:left w:val="single" w:sz="4" w:space="0" w:color="000000"/>
              <w:bottom w:val="single" w:sz="4" w:space="0" w:color="000000"/>
            </w:tcBorders>
            <w:shd w:val="clear" w:color="auto" w:fill="auto"/>
          </w:tcPr>
          <w:p w14:paraId="2AB93D38" w14:textId="77777777" w:rsidR="001A2CF6" w:rsidRPr="00C9086F" w:rsidRDefault="001A2CF6" w:rsidP="001A2CF6">
            <w:pPr>
              <w:textAlignment w:val="baseline"/>
              <w:rPr>
                <w:rFonts w:cs="Times New Roman"/>
              </w:rPr>
            </w:pPr>
          </w:p>
          <w:p w14:paraId="1F6E60D1" w14:textId="77777777" w:rsidR="001A2CF6" w:rsidRPr="00C9086F" w:rsidRDefault="001A2CF6" w:rsidP="001A2CF6">
            <w:pPr>
              <w:textAlignment w:val="baseline"/>
              <w:rPr>
                <w:rFonts w:cs="Times New Roman"/>
              </w:rPr>
            </w:pPr>
          </w:p>
          <w:p w14:paraId="6884F2BD" w14:textId="77777777" w:rsidR="001A2CF6" w:rsidRPr="00C9086F" w:rsidRDefault="001A2CF6" w:rsidP="001A2CF6">
            <w:pPr>
              <w:textAlignment w:val="baseline"/>
              <w:rPr>
                <w:rFonts w:cs="Times New Roman"/>
              </w:rPr>
            </w:pPr>
          </w:p>
          <w:p w14:paraId="4F611B12" w14:textId="77777777" w:rsidR="001A2CF6" w:rsidRPr="00C9086F" w:rsidRDefault="001A2CF6" w:rsidP="001A2CF6">
            <w:pPr>
              <w:textAlignment w:val="baseline"/>
              <w:rPr>
                <w:rFonts w:cs="Times New Roman"/>
              </w:rPr>
            </w:pPr>
          </w:p>
          <w:p w14:paraId="5B585648" w14:textId="77777777" w:rsidR="001A2CF6" w:rsidRPr="00C9086F" w:rsidRDefault="001A2CF6" w:rsidP="001A2CF6">
            <w:pPr>
              <w:textAlignment w:val="baseline"/>
              <w:rPr>
                <w:rFonts w:cs="Times New Roman"/>
              </w:rPr>
            </w:pPr>
          </w:p>
          <w:p w14:paraId="66F2F2B4"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1155C879" w14:textId="77777777" w:rsidR="001A2CF6" w:rsidRPr="00C9086F" w:rsidRDefault="001A2CF6" w:rsidP="001A2CF6">
            <w:pPr>
              <w:textAlignment w:val="baseline"/>
              <w:rPr>
                <w:rFonts w:cs="Times New Roman"/>
              </w:rPr>
            </w:pPr>
          </w:p>
        </w:tc>
        <w:tc>
          <w:tcPr>
            <w:tcW w:w="1418" w:type="dxa"/>
            <w:gridSpan w:val="2"/>
            <w:tcBorders>
              <w:top w:val="single" w:sz="4" w:space="0" w:color="000000"/>
              <w:left w:val="single" w:sz="4" w:space="0" w:color="000000"/>
              <w:bottom w:val="single" w:sz="4" w:space="0" w:color="000000"/>
            </w:tcBorders>
            <w:shd w:val="clear" w:color="auto" w:fill="auto"/>
          </w:tcPr>
          <w:p w14:paraId="22F87EB5" w14:textId="77777777" w:rsidR="001A2CF6" w:rsidRPr="00C9086F" w:rsidRDefault="001A2CF6" w:rsidP="001A2CF6">
            <w:pPr>
              <w:jc w:val="center"/>
              <w:textAlignment w:val="baseline"/>
              <w:rPr>
                <w:rFonts w:cs="Times New Roman"/>
              </w:rPr>
            </w:pPr>
            <w:r w:rsidRPr="00C9086F">
              <w:rPr>
                <w:rFonts w:cs="Times New Roman"/>
              </w:rPr>
              <w:t>14</w:t>
            </w:r>
          </w:p>
          <w:p w14:paraId="3221BACC" w14:textId="77777777" w:rsidR="001A2CF6" w:rsidRPr="00C9086F" w:rsidRDefault="001A2CF6" w:rsidP="001A2CF6">
            <w:pPr>
              <w:jc w:val="center"/>
              <w:textAlignment w:val="baseline"/>
              <w:rPr>
                <w:rFonts w:cs="Times New Roman"/>
              </w:rPr>
            </w:pPr>
          </w:p>
          <w:p w14:paraId="5308042B" w14:textId="77777777" w:rsidR="001A2CF6" w:rsidRPr="00C9086F" w:rsidRDefault="001A2CF6" w:rsidP="001A2CF6">
            <w:pPr>
              <w:jc w:val="center"/>
              <w:textAlignment w:val="baseline"/>
              <w:rPr>
                <w:rFonts w:cs="Times New Roman"/>
              </w:rPr>
            </w:pPr>
          </w:p>
          <w:p w14:paraId="7594BA36" w14:textId="77777777" w:rsidR="001A2CF6" w:rsidRPr="00C9086F" w:rsidRDefault="001A2CF6" w:rsidP="001A2CF6">
            <w:pPr>
              <w:jc w:val="center"/>
              <w:textAlignment w:val="baseline"/>
              <w:rPr>
                <w:rFonts w:cs="Times New Roman"/>
              </w:rPr>
            </w:pPr>
            <w:r w:rsidRPr="00C9086F">
              <w:rPr>
                <w:rFonts w:cs="Times New Roman"/>
              </w:rPr>
              <w:t>10</w:t>
            </w:r>
          </w:p>
          <w:p w14:paraId="65B8AC97" w14:textId="77777777" w:rsidR="001A2CF6" w:rsidRPr="00C9086F" w:rsidRDefault="001A2CF6" w:rsidP="001A2CF6">
            <w:pPr>
              <w:jc w:val="center"/>
              <w:textAlignment w:val="baseline"/>
              <w:rPr>
                <w:rFonts w:cs="Times New Roman"/>
              </w:rPr>
            </w:pPr>
          </w:p>
          <w:p w14:paraId="78C20A2C" w14:textId="77777777" w:rsidR="001A2CF6" w:rsidRPr="00C9086F" w:rsidRDefault="001A2CF6" w:rsidP="001A2CF6">
            <w:pPr>
              <w:jc w:val="center"/>
              <w:textAlignment w:val="baseline"/>
              <w:rPr>
                <w:rFonts w:cs="Times New Roman"/>
              </w:rPr>
            </w:pPr>
          </w:p>
          <w:p w14:paraId="470D3AB6" w14:textId="77777777" w:rsidR="001A2CF6" w:rsidRPr="00C9086F" w:rsidRDefault="001A2CF6" w:rsidP="001A2CF6">
            <w:pPr>
              <w:jc w:val="center"/>
              <w:textAlignment w:val="baseline"/>
              <w:rPr>
                <w:rFonts w:cs="Times New Roman"/>
              </w:rPr>
            </w:pPr>
            <w:r w:rsidRPr="00C9086F">
              <w:rPr>
                <w:rFonts w:cs="Times New Roman"/>
              </w:rPr>
              <w:t>25</w:t>
            </w:r>
          </w:p>
          <w:p w14:paraId="6192345A" w14:textId="77777777" w:rsidR="001A2CF6" w:rsidRPr="00C9086F" w:rsidRDefault="001A2CF6" w:rsidP="001A2CF6">
            <w:pPr>
              <w:jc w:val="center"/>
              <w:textAlignment w:val="baseline"/>
              <w:rPr>
                <w:rFonts w:cs="Times New Roman"/>
              </w:rPr>
            </w:pPr>
          </w:p>
          <w:p w14:paraId="40EF518A" w14:textId="77777777" w:rsidR="001A2CF6" w:rsidRPr="00C9086F" w:rsidRDefault="001A2CF6" w:rsidP="001A2CF6">
            <w:pPr>
              <w:jc w:val="center"/>
              <w:textAlignment w:val="baseline"/>
              <w:rPr>
                <w:rFonts w:cs="Times New Roman"/>
              </w:rPr>
            </w:pPr>
          </w:p>
          <w:p w14:paraId="3817E3BD" w14:textId="77777777" w:rsidR="001A2CF6" w:rsidRPr="00C9086F" w:rsidRDefault="001A2CF6" w:rsidP="001A2CF6">
            <w:pPr>
              <w:jc w:val="center"/>
              <w:textAlignment w:val="baseline"/>
              <w:rPr>
                <w:rFonts w:cs="Times New Roman"/>
              </w:rPr>
            </w:pPr>
            <w:r w:rsidRPr="00C9086F">
              <w:rPr>
                <w:rFonts w:cs="Times New Roman"/>
              </w:rPr>
              <w:t>0</w:t>
            </w:r>
          </w:p>
          <w:p w14:paraId="0788A3E1" w14:textId="77777777" w:rsidR="001A2CF6" w:rsidRPr="00C9086F" w:rsidRDefault="001A2CF6" w:rsidP="001A2CF6">
            <w:pPr>
              <w:jc w:val="center"/>
              <w:textAlignment w:val="baseline"/>
              <w:rPr>
                <w:rFonts w:cs="Times New Roman"/>
              </w:rPr>
            </w:pPr>
          </w:p>
          <w:p w14:paraId="20039687" w14:textId="77777777" w:rsidR="001A2CF6" w:rsidRPr="00C9086F" w:rsidRDefault="001A2CF6" w:rsidP="001A2CF6">
            <w:pPr>
              <w:jc w:val="center"/>
              <w:textAlignment w:val="baseline"/>
              <w:rPr>
                <w:rFonts w:cs="Times New Roman"/>
              </w:rPr>
            </w:pPr>
          </w:p>
          <w:p w14:paraId="44B27DD4" w14:textId="77777777" w:rsidR="001A2CF6" w:rsidRPr="00C9086F" w:rsidRDefault="001A2CF6" w:rsidP="001A2CF6">
            <w:pPr>
              <w:jc w:val="center"/>
              <w:textAlignment w:val="baseline"/>
              <w:rPr>
                <w:rFonts w:cs="Times New Roman"/>
              </w:rPr>
            </w:pPr>
            <w:r w:rsidRPr="00C9086F">
              <w:rPr>
                <w:rFonts w:cs="Times New Roma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91FE1E" w14:textId="77777777" w:rsidR="001A2CF6" w:rsidRPr="00C9086F" w:rsidRDefault="001A2CF6" w:rsidP="001A2CF6">
            <w:pPr>
              <w:jc w:val="center"/>
              <w:textAlignment w:val="baseline"/>
              <w:rPr>
                <w:rFonts w:cs="Times New Roman"/>
              </w:rPr>
            </w:pPr>
            <w:r w:rsidRPr="00C9086F">
              <w:rPr>
                <w:rFonts w:cs="Times New Roman"/>
              </w:rPr>
              <w:t>3</w:t>
            </w:r>
          </w:p>
          <w:p w14:paraId="11CE7F0C" w14:textId="77777777" w:rsidR="001A2CF6" w:rsidRPr="00C9086F" w:rsidRDefault="001A2CF6" w:rsidP="001A2CF6">
            <w:pPr>
              <w:jc w:val="center"/>
              <w:textAlignment w:val="baseline"/>
              <w:rPr>
                <w:rFonts w:cs="Times New Roman"/>
              </w:rPr>
            </w:pPr>
          </w:p>
          <w:p w14:paraId="39ECA10A" w14:textId="77777777" w:rsidR="001A2CF6" w:rsidRPr="00C9086F" w:rsidRDefault="001A2CF6" w:rsidP="001A2CF6">
            <w:pPr>
              <w:jc w:val="center"/>
              <w:textAlignment w:val="baseline"/>
              <w:rPr>
                <w:rFonts w:cs="Times New Roman"/>
              </w:rPr>
            </w:pPr>
          </w:p>
          <w:p w14:paraId="45EAC085" w14:textId="77777777" w:rsidR="001A2CF6" w:rsidRPr="00C9086F" w:rsidRDefault="001A2CF6" w:rsidP="001A2CF6">
            <w:pPr>
              <w:jc w:val="center"/>
              <w:textAlignment w:val="baseline"/>
              <w:rPr>
                <w:rFonts w:cs="Times New Roman"/>
              </w:rPr>
            </w:pPr>
            <w:r w:rsidRPr="00C9086F">
              <w:rPr>
                <w:rFonts w:cs="Times New Roman"/>
              </w:rPr>
              <w:t>3</w:t>
            </w:r>
          </w:p>
          <w:p w14:paraId="59E87785" w14:textId="77777777" w:rsidR="001A2CF6" w:rsidRPr="00C9086F" w:rsidRDefault="001A2CF6" w:rsidP="001A2CF6">
            <w:pPr>
              <w:jc w:val="center"/>
              <w:textAlignment w:val="baseline"/>
              <w:rPr>
                <w:rFonts w:cs="Times New Roman"/>
              </w:rPr>
            </w:pPr>
          </w:p>
          <w:p w14:paraId="463E14EA" w14:textId="77777777" w:rsidR="001A2CF6" w:rsidRPr="00C9086F" w:rsidRDefault="001A2CF6" w:rsidP="001A2CF6">
            <w:pPr>
              <w:jc w:val="center"/>
              <w:textAlignment w:val="baseline"/>
              <w:rPr>
                <w:rFonts w:cs="Times New Roman"/>
              </w:rPr>
            </w:pPr>
          </w:p>
          <w:p w14:paraId="56B5288D" w14:textId="77777777" w:rsidR="001A2CF6" w:rsidRPr="00C9086F" w:rsidRDefault="001A2CF6" w:rsidP="001A2CF6">
            <w:pPr>
              <w:jc w:val="center"/>
              <w:textAlignment w:val="baseline"/>
              <w:rPr>
                <w:rFonts w:cs="Times New Roman"/>
              </w:rPr>
            </w:pPr>
            <w:r w:rsidRPr="00C9086F">
              <w:rPr>
                <w:rFonts w:cs="Times New Roman"/>
              </w:rPr>
              <w:t>3</w:t>
            </w:r>
          </w:p>
          <w:p w14:paraId="7EE1975D" w14:textId="77777777" w:rsidR="001A2CF6" w:rsidRPr="00C9086F" w:rsidRDefault="001A2CF6" w:rsidP="001A2CF6">
            <w:pPr>
              <w:jc w:val="center"/>
              <w:textAlignment w:val="baseline"/>
              <w:rPr>
                <w:rFonts w:cs="Times New Roman"/>
              </w:rPr>
            </w:pPr>
          </w:p>
          <w:p w14:paraId="2F78CB70" w14:textId="77777777" w:rsidR="001A2CF6" w:rsidRPr="00C9086F" w:rsidRDefault="001A2CF6" w:rsidP="001A2CF6">
            <w:pPr>
              <w:jc w:val="center"/>
              <w:textAlignment w:val="baseline"/>
              <w:rPr>
                <w:rFonts w:cs="Times New Roman"/>
              </w:rPr>
            </w:pPr>
          </w:p>
          <w:p w14:paraId="48215CE1" w14:textId="77777777" w:rsidR="001A2CF6" w:rsidRPr="00C9086F" w:rsidRDefault="001A2CF6" w:rsidP="001A2CF6">
            <w:pPr>
              <w:jc w:val="center"/>
              <w:textAlignment w:val="baseline"/>
              <w:rPr>
                <w:rFonts w:cs="Times New Roman"/>
              </w:rPr>
            </w:pPr>
            <w:r w:rsidRPr="00C9086F">
              <w:rPr>
                <w:rFonts w:cs="Times New Roman"/>
              </w:rPr>
              <w:t>3</w:t>
            </w:r>
          </w:p>
          <w:p w14:paraId="42F511BC" w14:textId="77777777" w:rsidR="001A2CF6" w:rsidRPr="00C9086F" w:rsidRDefault="001A2CF6" w:rsidP="001A2CF6">
            <w:pPr>
              <w:textAlignment w:val="baseline"/>
              <w:rPr>
                <w:rFonts w:cs="Times New Roman"/>
              </w:rPr>
            </w:pPr>
          </w:p>
          <w:p w14:paraId="4EB625A6" w14:textId="77777777" w:rsidR="001A2CF6" w:rsidRPr="00C9086F" w:rsidRDefault="001A2CF6" w:rsidP="001A2CF6">
            <w:pPr>
              <w:textAlignment w:val="baseline"/>
              <w:rPr>
                <w:rFonts w:cs="Times New Roman"/>
              </w:rPr>
            </w:pPr>
          </w:p>
          <w:p w14:paraId="3CCF2EAA" w14:textId="77777777" w:rsidR="001A2CF6" w:rsidRPr="00C9086F" w:rsidRDefault="001A2CF6" w:rsidP="001A2CF6">
            <w:pPr>
              <w:jc w:val="center"/>
              <w:textAlignment w:val="baseline"/>
              <w:rPr>
                <w:rFonts w:cs="Times New Roman"/>
              </w:rPr>
            </w:pPr>
            <w:r w:rsidRPr="00C9086F">
              <w:rPr>
                <w:rFonts w:cs="Times New Roman"/>
              </w:rPr>
              <w:t>3</w:t>
            </w:r>
          </w:p>
        </w:tc>
      </w:tr>
      <w:tr w:rsidR="00C9086F" w:rsidRPr="00C9086F" w14:paraId="3806561A" w14:textId="77777777" w:rsidTr="003A0EB0">
        <w:trPr>
          <w:trHeight w:val="900"/>
        </w:trPr>
        <w:tc>
          <w:tcPr>
            <w:tcW w:w="1499" w:type="dxa"/>
            <w:vMerge w:val="restart"/>
            <w:tcBorders>
              <w:top w:val="single" w:sz="4" w:space="0" w:color="000000"/>
              <w:left w:val="single" w:sz="4" w:space="0" w:color="000000"/>
            </w:tcBorders>
            <w:shd w:val="clear" w:color="auto" w:fill="auto"/>
          </w:tcPr>
          <w:p w14:paraId="2FE02EC9" w14:textId="77777777" w:rsidR="001A2CF6" w:rsidRPr="00C9086F" w:rsidRDefault="001A2CF6" w:rsidP="001A2CF6">
            <w:pPr>
              <w:textAlignment w:val="baseline"/>
              <w:rPr>
                <w:rFonts w:cs="Times New Roman"/>
              </w:rPr>
            </w:pPr>
            <w:r w:rsidRPr="00C9086F">
              <w:rPr>
                <w:rFonts w:cs="Times New Roman"/>
                <w:b/>
                <w:bCs/>
                <w:spacing w:val="-2"/>
              </w:rPr>
              <w:t xml:space="preserve">ТОПАЗ 100 </w:t>
            </w:r>
            <w:r w:rsidRPr="00C9086F">
              <w:rPr>
                <w:rFonts w:cs="Times New Roman"/>
                <w:b/>
                <w:bCs/>
                <w:spacing w:val="-2"/>
                <w:lang w:val="en-US"/>
              </w:rPr>
              <w:t>EC</w:t>
            </w:r>
            <w:r w:rsidRPr="00C9086F">
              <w:rPr>
                <w:rFonts w:cs="Times New Roman"/>
                <w:b/>
                <w:bCs/>
                <w:spacing w:val="-2"/>
              </w:rPr>
              <w:t>,</w:t>
            </w:r>
            <w:r w:rsidRPr="00C9086F">
              <w:rPr>
                <w:rFonts w:cs="Times New Roman"/>
                <w:spacing w:val="-2"/>
              </w:rPr>
              <w:t xml:space="preserve"> КЕ (пенконазол, 100 г/л), </w:t>
            </w:r>
          </w:p>
          <w:p w14:paraId="466FB4DA" w14:textId="77777777" w:rsidR="001A2CF6" w:rsidRPr="00C9086F" w:rsidRDefault="001A2CF6" w:rsidP="001A2CF6">
            <w:pPr>
              <w:textAlignment w:val="baseline"/>
              <w:rPr>
                <w:rFonts w:cs="Times New Roman"/>
                <w:b/>
              </w:rPr>
            </w:pPr>
            <w:r w:rsidRPr="00C9086F">
              <w:rPr>
                <w:rFonts w:cs="Times New Roman"/>
              </w:rPr>
              <w:t>ф. Сингента, Швейцарія</w:t>
            </w:r>
          </w:p>
          <w:p w14:paraId="4679F53F" w14:textId="77777777" w:rsidR="001A2CF6" w:rsidRPr="00C9086F" w:rsidRDefault="001A2CF6" w:rsidP="001A2CF6">
            <w:pPr>
              <w:textAlignment w:val="baseline"/>
              <w:rPr>
                <w:rFonts w:cs="Times New Roman"/>
              </w:rPr>
            </w:pPr>
            <w:r w:rsidRPr="00C9086F">
              <w:rPr>
                <w:rFonts w:cs="Times New Roman"/>
                <w:b/>
              </w:rPr>
              <w:t>2031 р.</w:t>
            </w:r>
          </w:p>
        </w:tc>
        <w:tc>
          <w:tcPr>
            <w:tcW w:w="1876" w:type="dxa"/>
            <w:gridSpan w:val="3"/>
            <w:tcBorders>
              <w:top w:val="single" w:sz="4" w:space="0" w:color="000000"/>
              <w:left w:val="single" w:sz="4" w:space="0" w:color="000000"/>
              <w:bottom w:val="single" w:sz="4" w:space="0" w:color="000000"/>
            </w:tcBorders>
            <w:shd w:val="clear" w:color="auto" w:fill="auto"/>
          </w:tcPr>
          <w:p w14:paraId="4FC25ADC" w14:textId="77777777" w:rsidR="001A2CF6" w:rsidRPr="00C9086F" w:rsidRDefault="001A2CF6" w:rsidP="001A2CF6">
            <w:pPr>
              <w:textAlignment w:val="baseline"/>
              <w:rPr>
                <w:rFonts w:cs="Times New Roman"/>
              </w:rPr>
            </w:pPr>
            <w:r w:rsidRPr="00C9086F">
              <w:rPr>
                <w:rFonts w:cs="Times New Roman"/>
              </w:rPr>
              <w:t>6–8 мл на 10 л води</w:t>
            </w:r>
          </w:p>
          <w:p w14:paraId="6E24961E" w14:textId="77777777" w:rsidR="001A2CF6" w:rsidRPr="00C9086F" w:rsidRDefault="001A2CF6" w:rsidP="001A2CF6">
            <w:pPr>
              <w:textAlignment w:val="baseline"/>
              <w:rPr>
                <w:rFonts w:cs="Times New Roman"/>
              </w:rPr>
            </w:pPr>
          </w:p>
        </w:tc>
        <w:tc>
          <w:tcPr>
            <w:tcW w:w="1241" w:type="dxa"/>
            <w:gridSpan w:val="2"/>
            <w:tcBorders>
              <w:top w:val="single" w:sz="4" w:space="0" w:color="000000"/>
              <w:left w:val="single" w:sz="4" w:space="0" w:color="000000"/>
              <w:bottom w:val="single" w:sz="4" w:space="0" w:color="000000"/>
            </w:tcBorders>
            <w:shd w:val="clear" w:color="auto" w:fill="auto"/>
          </w:tcPr>
          <w:p w14:paraId="0C9FE1D5" w14:textId="77777777" w:rsidR="001A2CF6" w:rsidRPr="00C9086F" w:rsidRDefault="001A2CF6" w:rsidP="001A2CF6">
            <w:pPr>
              <w:textAlignment w:val="baseline"/>
              <w:rPr>
                <w:rFonts w:cs="Times New Roman"/>
              </w:rPr>
            </w:pPr>
            <w:r w:rsidRPr="00C9086F">
              <w:rPr>
                <w:rFonts w:cs="Times New Roman"/>
              </w:rPr>
              <w:t>Огірки відкритого ґрунту</w:t>
            </w:r>
          </w:p>
        </w:tc>
        <w:tc>
          <w:tcPr>
            <w:tcW w:w="1484" w:type="dxa"/>
            <w:gridSpan w:val="2"/>
            <w:tcBorders>
              <w:top w:val="single" w:sz="4" w:space="0" w:color="000000"/>
              <w:left w:val="single" w:sz="4" w:space="0" w:color="000000"/>
              <w:bottom w:val="single" w:sz="4" w:space="0" w:color="000000"/>
            </w:tcBorders>
            <w:shd w:val="clear" w:color="auto" w:fill="auto"/>
          </w:tcPr>
          <w:p w14:paraId="6CA74F44" w14:textId="77777777" w:rsidR="001A2CF6" w:rsidRPr="00C9086F" w:rsidRDefault="001A2CF6" w:rsidP="001A2CF6">
            <w:pPr>
              <w:textAlignment w:val="baseline"/>
              <w:rPr>
                <w:rFonts w:cs="Times New Roman"/>
              </w:rPr>
            </w:pPr>
            <w:r w:rsidRPr="00C9086F">
              <w:rPr>
                <w:rFonts w:cs="Times New Roman"/>
              </w:rPr>
              <w:t>Борошниста роса</w:t>
            </w:r>
          </w:p>
          <w:p w14:paraId="6998C7F4" w14:textId="77777777" w:rsidR="001A2CF6" w:rsidRPr="00C9086F" w:rsidRDefault="001A2CF6" w:rsidP="001A2CF6">
            <w:pPr>
              <w:textAlignment w:val="baseline"/>
              <w:rPr>
                <w:rFonts w:cs="Times New Roman"/>
              </w:rPr>
            </w:pPr>
          </w:p>
        </w:tc>
        <w:tc>
          <w:tcPr>
            <w:tcW w:w="1417" w:type="dxa"/>
            <w:gridSpan w:val="2"/>
            <w:tcBorders>
              <w:top w:val="single" w:sz="4" w:space="0" w:color="000000"/>
              <w:left w:val="single" w:sz="4" w:space="0" w:color="000000"/>
              <w:bottom w:val="single" w:sz="4" w:space="0" w:color="000000"/>
            </w:tcBorders>
            <w:shd w:val="clear" w:color="auto" w:fill="auto"/>
          </w:tcPr>
          <w:p w14:paraId="253BDD58"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 (до 10 л на сотку)</w:t>
            </w:r>
          </w:p>
        </w:tc>
        <w:tc>
          <w:tcPr>
            <w:tcW w:w="1418" w:type="dxa"/>
            <w:gridSpan w:val="2"/>
            <w:tcBorders>
              <w:top w:val="single" w:sz="4" w:space="0" w:color="000000"/>
              <w:left w:val="single" w:sz="4" w:space="0" w:color="000000"/>
              <w:bottom w:val="single" w:sz="4" w:space="0" w:color="000000"/>
            </w:tcBorders>
            <w:shd w:val="clear" w:color="auto" w:fill="auto"/>
          </w:tcPr>
          <w:p w14:paraId="04A73C8F" w14:textId="77777777" w:rsidR="001A2CF6" w:rsidRPr="00C9086F" w:rsidRDefault="001A2CF6" w:rsidP="001A2CF6">
            <w:pPr>
              <w:jc w:val="center"/>
              <w:textAlignment w:val="baseline"/>
              <w:rPr>
                <w:rFonts w:cs="Times New Roman"/>
              </w:rPr>
            </w:pPr>
            <w:r w:rsidRPr="00C9086F">
              <w:rPr>
                <w:rFonts w:cs="Times New Roman"/>
              </w:rPr>
              <w:t>20</w:t>
            </w:r>
          </w:p>
          <w:p w14:paraId="1ECAE748" w14:textId="77777777" w:rsidR="001A2CF6" w:rsidRPr="00C9086F" w:rsidRDefault="001A2CF6" w:rsidP="001A2CF6">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78ADF" w14:textId="77777777" w:rsidR="001A2CF6" w:rsidRPr="00C9086F" w:rsidRDefault="001A2CF6" w:rsidP="001A2CF6">
            <w:pPr>
              <w:jc w:val="center"/>
              <w:textAlignment w:val="baseline"/>
              <w:rPr>
                <w:rFonts w:cs="Times New Roman"/>
              </w:rPr>
            </w:pPr>
            <w:r w:rsidRPr="00C9086F">
              <w:rPr>
                <w:rFonts w:cs="Times New Roman"/>
              </w:rPr>
              <w:t>2</w:t>
            </w:r>
          </w:p>
          <w:p w14:paraId="4737856C" w14:textId="77777777" w:rsidR="001A2CF6" w:rsidRPr="00C9086F" w:rsidRDefault="001A2CF6" w:rsidP="001A2CF6">
            <w:pPr>
              <w:jc w:val="center"/>
              <w:textAlignment w:val="baseline"/>
              <w:rPr>
                <w:rFonts w:cs="Times New Roman"/>
              </w:rPr>
            </w:pPr>
          </w:p>
        </w:tc>
      </w:tr>
      <w:tr w:rsidR="00C9086F" w:rsidRPr="00C9086F" w14:paraId="5BDB7D70" w14:textId="77777777" w:rsidTr="003A0EB0">
        <w:trPr>
          <w:trHeight w:val="1467"/>
        </w:trPr>
        <w:tc>
          <w:tcPr>
            <w:tcW w:w="1499" w:type="dxa"/>
            <w:vMerge/>
            <w:tcBorders>
              <w:left w:val="single" w:sz="4" w:space="0" w:color="000000"/>
            </w:tcBorders>
            <w:shd w:val="clear" w:color="auto" w:fill="auto"/>
          </w:tcPr>
          <w:p w14:paraId="6622036D" w14:textId="77777777" w:rsidR="001A2CF6" w:rsidRPr="00C9086F" w:rsidRDefault="001A2CF6" w:rsidP="001A2CF6">
            <w:pPr>
              <w:snapToGrid w:val="0"/>
              <w:textAlignment w:val="center"/>
              <w:rPr>
                <w:rFonts w:cs="Times New Roman"/>
              </w:rPr>
            </w:pPr>
          </w:p>
        </w:tc>
        <w:tc>
          <w:tcPr>
            <w:tcW w:w="1876" w:type="dxa"/>
            <w:gridSpan w:val="3"/>
            <w:tcBorders>
              <w:top w:val="single" w:sz="4" w:space="0" w:color="000000"/>
              <w:left w:val="single" w:sz="4" w:space="0" w:color="000000"/>
              <w:bottom w:val="single" w:sz="4" w:space="0" w:color="000000"/>
            </w:tcBorders>
            <w:shd w:val="clear" w:color="auto" w:fill="auto"/>
          </w:tcPr>
          <w:p w14:paraId="41EA6096" w14:textId="77777777" w:rsidR="001A2CF6" w:rsidRPr="00C9086F" w:rsidRDefault="001A2CF6" w:rsidP="001A2CF6">
            <w:pPr>
              <w:textAlignment w:val="baseline"/>
              <w:rPr>
                <w:rFonts w:cs="Times New Roman"/>
              </w:rPr>
            </w:pPr>
            <w:r w:rsidRPr="00C9086F">
              <w:rPr>
                <w:rFonts w:cs="Times New Roman"/>
              </w:rPr>
              <w:t>10–15 мл на 10 л води</w:t>
            </w:r>
          </w:p>
          <w:p w14:paraId="57883B39" w14:textId="77777777" w:rsidR="001A2CF6" w:rsidRPr="00C9086F" w:rsidRDefault="001A2CF6" w:rsidP="001A2CF6">
            <w:pPr>
              <w:textAlignment w:val="baseline"/>
              <w:rPr>
                <w:rFonts w:cs="Times New Roman"/>
              </w:rPr>
            </w:pPr>
          </w:p>
          <w:p w14:paraId="2054E6A8" w14:textId="77777777" w:rsidR="001A2CF6" w:rsidRPr="00C9086F" w:rsidRDefault="001A2CF6" w:rsidP="001A2CF6">
            <w:pPr>
              <w:textAlignment w:val="baseline"/>
              <w:rPr>
                <w:rFonts w:cs="Times New Roman"/>
              </w:rPr>
            </w:pPr>
          </w:p>
        </w:tc>
        <w:tc>
          <w:tcPr>
            <w:tcW w:w="1241" w:type="dxa"/>
            <w:gridSpan w:val="2"/>
            <w:tcBorders>
              <w:top w:val="single" w:sz="4" w:space="0" w:color="000000"/>
              <w:left w:val="single" w:sz="4" w:space="0" w:color="000000"/>
              <w:bottom w:val="single" w:sz="4" w:space="0" w:color="000000"/>
            </w:tcBorders>
            <w:shd w:val="clear" w:color="auto" w:fill="auto"/>
          </w:tcPr>
          <w:p w14:paraId="7421728D" w14:textId="77777777" w:rsidR="001A2CF6" w:rsidRPr="00C9086F" w:rsidRDefault="001A2CF6" w:rsidP="001A2CF6">
            <w:pPr>
              <w:textAlignment w:val="baseline"/>
              <w:rPr>
                <w:rFonts w:cs="Times New Roman"/>
              </w:rPr>
            </w:pPr>
            <w:r w:rsidRPr="00C9086F">
              <w:rPr>
                <w:rFonts w:cs="Times New Roman"/>
              </w:rPr>
              <w:t>Яблуня</w:t>
            </w:r>
          </w:p>
          <w:p w14:paraId="42347BEA" w14:textId="77777777" w:rsidR="001A2CF6" w:rsidRPr="00C9086F" w:rsidRDefault="001A2CF6" w:rsidP="001A2CF6">
            <w:pPr>
              <w:textAlignment w:val="baseline"/>
              <w:rPr>
                <w:rFonts w:cs="Times New Roman"/>
              </w:rPr>
            </w:pPr>
          </w:p>
          <w:p w14:paraId="7282A10A" w14:textId="77777777" w:rsidR="001A2CF6" w:rsidRPr="00C9086F" w:rsidRDefault="001A2CF6" w:rsidP="001A2CF6">
            <w:pPr>
              <w:textAlignment w:val="baseline"/>
              <w:rPr>
                <w:rFonts w:cs="Times New Roman"/>
              </w:rPr>
            </w:pPr>
          </w:p>
          <w:p w14:paraId="1868DF17" w14:textId="77777777" w:rsidR="001A2CF6" w:rsidRPr="00C9086F" w:rsidRDefault="001A2CF6" w:rsidP="001A2CF6">
            <w:pPr>
              <w:textAlignment w:val="baseline"/>
              <w:rPr>
                <w:rFonts w:cs="Times New Roman"/>
              </w:rPr>
            </w:pPr>
          </w:p>
          <w:p w14:paraId="0A4342E9" w14:textId="77777777" w:rsidR="001A2CF6" w:rsidRPr="00C9086F" w:rsidRDefault="001A2CF6" w:rsidP="001A2CF6">
            <w:pPr>
              <w:textAlignment w:val="baseline"/>
              <w:rPr>
                <w:rFonts w:cs="Times New Roman"/>
              </w:rPr>
            </w:pPr>
          </w:p>
        </w:tc>
        <w:tc>
          <w:tcPr>
            <w:tcW w:w="1484" w:type="dxa"/>
            <w:gridSpan w:val="2"/>
            <w:tcBorders>
              <w:top w:val="single" w:sz="4" w:space="0" w:color="000000"/>
              <w:left w:val="single" w:sz="4" w:space="0" w:color="000000"/>
              <w:bottom w:val="single" w:sz="4" w:space="0" w:color="000000"/>
            </w:tcBorders>
            <w:shd w:val="clear" w:color="auto" w:fill="auto"/>
          </w:tcPr>
          <w:p w14:paraId="516A980B" w14:textId="77777777" w:rsidR="001A2CF6" w:rsidRPr="00C9086F" w:rsidRDefault="001A2CF6" w:rsidP="001A2CF6">
            <w:pPr>
              <w:textAlignment w:val="baseline"/>
              <w:rPr>
                <w:rFonts w:cs="Times New Roman"/>
              </w:rPr>
            </w:pPr>
            <w:r w:rsidRPr="00C9086F">
              <w:rPr>
                <w:rFonts w:cs="Times New Roman"/>
              </w:rPr>
              <w:t>Борошниста роса</w:t>
            </w:r>
          </w:p>
          <w:p w14:paraId="0157CF11" w14:textId="77777777" w:rsidR="001A2CF6" w:rsidRPr="00C9086F" w:rsidRDefault="001A2CF6" w:rsidP="001A2CF6">
            <w:pPr>
              <w:textAlignment w:val="baseline"/>
              <w:rPr>
                <w:rFonts w:cs="Times New Roman"/>
              </w:rPr>
            </w:pPr>
            <w:r w:rsidRPr="00C9086F">
              <w:rPr>
                <w:rFonts w:cs="Times New Roman"/>
              </w:rPr>
              <w:t xml:space="preserve"> </w:t>
            </w:r>
          </w:p>
          <w:p w14:paraId="20AF7653" w14:textId="77777777" w:rsidR="001A2CF6" w:rsidRPr="00C9086F" w:rsidRDefault="001A2CF6" w:rsidP="001A2CF6">
            <w:pPr>
              <w:textAlignment w:val="baseline"/>
              <w:rPr>
                <w:rFonts w:cs="Times New Roman"/>
              </w:rPr>
            </w:pPr>
          </w:p>
          <w:p w14:paraId="065B1C02" w14:textId="77777777" w:rsidR="001A2CF6" w:rsidRPr="00C9086F" w:rsidRDefault="001A2CF6" w:rsidP="001A2CF6">
            <w:pPr>
              <w:textAlignment w:val="baseline"/>
              <w:rPr>
                <w:rFonts w:cs="Times New Roman"/>
              </w:rPr>
            </w:pPr>
          </w:p>
        </w:tc>
        <w:tc>
          <w:tcPr>
            <w:tcW w:w="1417" w:type="dxa"/>
            <w:gridSpan w:val="2"/>
            <w:tcBorders>
              <w:top w:val="single" w:sz="4" w:space="0" w:color="000000"/>
              <w:left w:val="single" w:sz="4" w:space="0" w:color="000000"/>
              <w:bottom w:val="single" w:sz="4" w:space="0" w:color="000000"/>
            </w:tcBorders>
            <w:shd w:val="clear" w:color="auto" w:fill="auto"/>
          </w:tcPr>
          <w:p w14:paraId="704E2D23" w14:textId="77777777" w:rsidR="001A2CF6" w:rsidRPr="00C9086F" w:rsidRDefault="001A2CF6" w:rsidP="001A2CF6">
            <w:pPr>
              <w:spacing w:before="100" w:after="100"/>
              <w:textAlignment w:val="baseline"/>
              <w:rPr>
                <w:rFonts w:cs="Times New Roman"/>
              </w:rPr>
            </w:pPr>
            <w:r w:rsidRPr="00C9086F">
              <w:rPr>
                <w:rFonts w:cs="Times New Roman"/>
              </w:rPr>
              <w:t xml:space="preserve">Обприскування в період вегетації (до 2 л на молоде дерево, до 5 </w:t>
            </w:r>
            <w:r w:rsidRPr="00C9086F">
              <w:rPr>
                <w:rFonts w:cs="Times New Roman"/>
              </w:rPr>
              <w:lastRenderedPageBreak/>
              <w:t>л на старе дерево)</w:t>
            </w:r>
          </w:p>
        </w:tc>
        <w:tc>
          <w:tcPr>
            <w:tcW w:w="1418" w:type="dxa"/>
            <w:gridSpan w:val="2"/>
            <w:tcBorders>
              <w:top w:val="single" w:sz="4" w:space="0" w:color="000000"/>
              <w:left w:val="single" w:sz="4" w:space="0" w:color="000000"/>
              <w:bottom w:val="single" w:sz="4" w:space="0" w:color="000000"/>
            </w:tcBorders>
            <w:shd w:val="clear" w:color="auto" w:fill="auto"/>
          </w:tcPr>
          <w:p w14:paraId="022686F3" w14:textId="77777777" w:rsidR="001A2CF6" w:rsidRPr="00C9086F" w:rsidRDefault="001A2CF6" w:rsidP="001A2CF6">
            <w:pPr>
              <w:jc w:val="center"/>
              <w:textAlignment w:val="baseline"/>
              <w:rPr>
                <w:rFonts w:cs="Times New Roman"/>
              </w:rPr>
            </w:pPr>
            <w:r w:rsidRPr="00C9086F">
              <w:rPr>
                <w:rFonts w:cs="Times New Roman"/>
              </w:rPr>
              <w:lastRenderedPageBreak/>
              <w:t>20</w:t>
            </w:r>
          </w:p>
          <w:p w14:paraId="1B13D173" w14:textId="77777777" w:rsidR="001A2CF6" w:rsidRPr="00C9086F" w:rsidRDefault="001A2CF6" w:rsidP="001A2CF6">
            <w:pPr>
              <w:jc w:val="center"/>
              <w:textAlignment w:val="baseline"/>
              <w:rPr>
                <w:rFonts w:cs="Times New Roman"/>
              </w:rPr>
            </w:pPr>
          </w:p>
          <w:p w14:paraId="6256F2F5" w14:textId="77777777" w:rsidR="001A2CF6" w:rsidRPr="00C9086F" w:rsidRDefault="001A2CF6" w:rsidP="001A2CF6">
            <w:pPr>
              <w:jc w:val="center"/>
              <w:textAlignment w:val="baseline"/>
              <w:rPr>
                <w:rFonts w:cs="Times New Roman"/>
              </w:rPr>
            </w:pPr>
          </w:p>
          <w:p w14:paraId="3CB38B1A" w14:textId="77777777" w:rsidR="001A2CF6" w:rsidRPr="00C9086F" w:rsidRDefault="001A2CF6" w:rsidP="001A2CF6">
            <w:pPr>
              <w:jc w:val="center"/>
              <w:textAlignment w:val="baseline"/>
              <w:rPr>
                <w:rFonts w:cs="Times New Roman"/>
              </w:rPr>
            </w:pPr>
          </w:p>
          <w:p w14:paraId="4EEC4614" w14:textId="77777777" w:rsidR="001A2CF6" w:rsidRPr="00C9086F" w:rsidRDefault="001A2CF6" w:rsidP="001A2CF6">
            <w:pP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493ABE" w14:textId="77777777" w:rsidR="001A2CF6" w:rsidRPr="00C9086F" w:rsidRDefault="001A2CF6" w:rsidP="001A2CF6">
            <w:pPr>
              <w:jc w:val="center"/>
              <w:textAlignment w:val="baseline"/>
              <w:rPr>
                <w:rFonts w:cs="Times New Roman"/>
              </w:rPr>
            </w:pPr>
            <w:r w:rsidRPr="00C9086F">
              <w:rPr>
                <w:rFonts w:cs="Times New Roman"/>
              </w:rPr>
              <w:t>4</w:t>
            </w:r>
          </w:p>
          <w:p w14:paraId="695F5DD1" w14:textId="77777777" w:rsidR="001A2CF6" w:rsidRPr="00C9086F" w:rsidRDefault="001A2CF6" w:rsidP="001A2CF6">
            <w:pPr>
              <w:jc w:val="center"/>
              <w:textAlignment w:val="baseline"/>
              <w:rPr>
                <w:rFonts w:cs="Times New Roman"/>
              </w:rPr>
            </w:pPr>
          </w:p>
          <w:p w14:paraId="0A9F101E" w14:textId="77777777" w:rsidR="001A2CF6" w:rsidRPr="00C9086F" w:rsidRDefault="001A2CF6" w:rsidP="001A2CF6">
            <w:pPr>
              <w:jc w:val="center"/>
              <w:textAlignment w:val="baseline"/>
              <w:rPr>
                <w:rFonts w:cs="Times New Roman"/>
              </w:rPr>
            </w:pPr>
          </w:p>
          <w:p w14:paraId="133A05AD" w14:textId="77777777" w:rsidR="001A2CF6" w:rsidRPr="00C9086F" w:rsidRDefault="001A2CF6" w:rsidP="001A2CF6">
            <w:pPr>
              <w:jc w:val="center"/>
              <w:textAlignment w:val="baseline"/>
              <w:rPr>
                <w:rFonts w:cs="Times New Roman"/>
              </w:rPr>
            </w:pPr>
          </w:p>
          <w:p w14:paraId="33F868DC" w14:textId="77777777" w:rsidR="001A2CF6" w:rsidRPr="00C9086F" w:rsidRDefault="001A2CF6" w:rsidP="001A2CF6">
            <w:pPr>
              <w:textAlignment w:val="baseline"/>
              <w:rPr>
                <w:rFonts w:cs="Times New Roman"/>
              </w:rPr>
            </w:pPr>
          </w:p>
        </w:tc>
      </w:tr>
      <w:tr w:rsidR="00C9086F" w:rsidRPr="00C9086F" w14:paraId="51B94542" w14:textId="77777777" w:rsidTr="003A0EB0">
        <w:trPr>
          <w:trHeight w:val="994"/>
        </w:trPr>
        <w:tc>
          <w:tcPr>
            <w:tcW w:w="1499" w:type="dxa"/>
            <w:vMerge/>
            <w:tcBorders>
              <w:left w:val="single" w:sz="4" w:space="0" w:color="000000"/>
              <w:bottom w:val="single" w:sz="4" w:space="0" w:color="000000"/>
            </w:tcBorders>
            <w:shd w:val="clear" w:color="auto" w:fill="auto"/>
          </w:tcPr>
          <w:p w14:paraId="0E681066" w14:textId="77777777" w:rsidR="001A2CF6" w:rsidRPr="00C9086F" w:rsidRDefault="001A2CF6" w:rsidP="001A2CF6">
            <w:pPr>
              <w:snapToGrid w:val="0"/>
              <w:textAlignment w:val="center"/>
              <w:rPr>
                <w:rFonts w:cs="Times New Roman"/>
                <w:lang w:val="en-GB"/>
              </w:rPr>
            </w:pPr>
          </w:p>
        </w:tc>
        <w:tc>
          <w:tcPr>
            <w:tcW w:w="1876" w:type="dxa"/>
            <w:gridSpan w:val="3"/>
            <w:tcBorders>
              <w:top w:val="single" w:sz="4" w:space="0" w:color="000000"/>
              <w:left w:val="single" w:sz="4" w:space="0" w:color="000000"/>
              <w:bottom w:val="single" w:sz="4" w:space="0" w:color="000000"/>
            </w:tcBorders>
            <w:shd w:val="clear" w:color="auto" w:fill="auto"/>
          </w:tcPr>
          <w:p w14:paraId="4949E34F" w14:textId="77777777" w:rsidR="001A2CF6" w:rsidRPr="00C9086F" w:rsidRDefault="001A2CF6" w:rsidP="001A2CF6">
            <w:pPr>
              <w:textAlignment w:val="baseline"/>
              <w:rPr>
                <w:rFonts w:cs="Times New Roman"/>
              </w:rPr>
            </w:pPr>
            <w:r w:rsidRPr="00C9086F">
              <w:rPr>
                <w:rFonts w:cs="Times New Roman"/>
              </w:rPr>
              <w:t>8–15 мл на 10 л води</w:t>
            </w:r>
          </w:p>
          <w:p w14:paraId="32A227C4" w14:textId="77777777" w:rsidR="001A2CF6" w:rsidRPr="00C9086F" w:rsidRDefault="001A2CF6" w:rsidP="001A2CF6">
            <w:pPr>
              <w:spacing w:before="100" w:after="100"/>
              <w:textAlignment w:val="baseline"/>
              <w:rPr>
                <w:rFonts w:cs="Times New Roman"/>
              </w:rPr>
            </w:pPr>
          </w:p>
        </w:tc>
        <w:tc>
          <w:tcPr>
            <w:tcW w:w="1241" w:type="dxa"/>
            <w:gridSpan w:val="2"/>
            <w:tcBorders>
              <w:top w:val="single" w:sz="4" w:space="0" w:color="000000"/>
              <w:left w:val="single" w:sz="4" w:space="0" w:color="000000"/>
              <w:bottom w:val="single" w:sz="4" w:space="0" w:color="000000"/>
            </w:tcBorders>
            <w:shd w:val="clear" w:color="auto" w:fill="auto"/>
          </w:tcPr>
          <w:p w14:paraId="11DC4A6B" w14:textId="77777777" w:rsidR="001A2CF6" w:rsidRPr="00C9086F" w:rsidRDefault="001A2CF6" w:rsidP="001A2CF6">
            <w:pPr>
              <w:spacing w:before="100" w:after="100"/>
              <w:textAlignment w:val="baseline"/>
              <w:rPr>
                <w:rFonts w:cs="Times New Roman"/>
              </w:rPr>
            </w:pPr>
            <w:r w:rsidRPr="00C9086F">
              <w:rPr>
                <w:rFonts w:cs="Times New Roman"/>
              </w:rPr>
              <w:t>Чорна смородина</w:t>
            </w:r>
          </w:p>
        </w:tc>
        <w:tc>
          <w:tcPr>
            <w:tcW w:w="1484" w:type="dxa"/>
            <w:gridSpan w:val="2"/>
            <w:tcBorders>
              <w:top w:val="single" w:sz="4" w:space="0" w:color="000000"/>
              <w:left w:val="single" w:sz="4" w:space="0" w:color="000000"/>
              <w:bottom w:val="single" w:sz="4" w:space="0" w:color="000000"/>
            </w:tcBorders>
            <w:shd w:val="clear" w:color="auto" w:fill="auto"/>
          </w:tcPr>
          <w:p w14:paraId="4B1FB7E6" w14:textId="77777777" w:rsidR="001A2CF6" w:rsidRPr="00C9086F" w:rsidRDefault="001A2CF6" w:rsidP="001A2CF6">
            <w:pPr>
              <w:spacing w:before="100" w:after="100"/>
              <w:textAlignment w:val="baseline"/>
              <w:rPr>
                <w:rFonts w:cs="Times New Roman"/>
              </w:rPr>
            </w:pPr>
            <w:r w:rsidRPr="00C9086F">
              <w:rPr>
                <w:rFonts w:cs="Times New Roman"/>
              </w:rPr>
              <w:t>Борошниста роса</w:t>
            </w:r>
          </w:p>
        </w:tc>
        <w:tc>
          <w:tcPr>
            <w:tcW w:w="1417" w:type="dxa"/>
            <w:gridSpan w:val="2"/>
            <w:tcBorders>
              <w:top w:val="single" w:sz="4" w:space="0" w:color="000000"/>
              <w:left w:val="single" w:sz="4" w:space="0" w:color="000000"/>
              <w:bottom w:val="single" w:sz="4" w:space="0" w:color="000000"/>
            </w:tcBorders>
            <w:shd w:val="clear" w:color="auto" w:fill="auto"/>
          </w:tcPr>
          <w:p w14:paraId="1ADEC1E8" w14:textId="77777777" w:rsidR="001A2CF6" w:rsidRPr="00C9086F" w:rsidRDefault="001A2CF6" w:rsidP="001A2CF6">
            <w:pPr>
              <w:spacing w:before="100" w:after="100"/>
              <w:textAlignment w:val="baseline"/>
              <w:rPr>
                <w:rFonts w:cs="Times New Roman"/>
              </w:rPr>
            </w:pPr>
            <w:r w:rsidRPr="00C9086F">
              <w:rPr>
                <w:rFonts w:cs="Times New Roman"/>
              </w:rPr>
              <w:t>Обприскування в період вегетації (до 15 л на 1 сотку)</w:t>
            </w:r>
          </w:p>
        </w:tc>
        <w:tc>
          <w:tcPr>
            <w:tcW w:w="1418" w:type="dxa"/>
            <w:gridSpan w:val="2"/>
            <w:tcBorders>
              <w:top w:val="single" w:sz="4" w:space="0" w:color="000000"/>
              <w:left w:val="single" w:sz="4" w:space="0" w:color="000000"/>
              <w:bottom w:val="single" w:sz="4" w:space="0" w:color="000000"/>
            </w:tcBorders>
            <w:shd w:val="clear" w:color="auto" w:fill="auto"/>
          </w:tcPr>
          <w:p w14:paraId="6EC1A277" w14:textId="77777777" w:rsidR="001A2CF6" w:rsidRPr="00C9086F" w:rsidRDefault="001A2CF6" w:rsidP="001A2CF6">
            <w:pPr>
              <w:spacing w:before="100" w:after="100"/>
              <w:jc w:val="center"/>
              <w:textAlignment w:val="baseline"/>
              <w:rPr>
                <w:rFonts w:cs="Times New Roman"/>
              </w:rPr>
            </w:pPr>
            <w:r w:rsidRPr="00C9086F">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82B07C" w14:textId="77777777" w:rsidR="001A2CF6" w:rsidRPr="00C9086F" w:rsidRDefault="001A2CF6" w:rsidP="001A2CF6">
            <w:pPr>
              <w:spacing w:before="100" w:after="100"/>
              <w:jc w:val="center"/>
              <w:textAlignment w:val="baseline"/>
              <w:rPr>
                <w:rFonts w:cs="Times New Roman"/>
              </w:rPr>
            </w:pPr>
            <w:r w:rsidRPr="00C9086F">
              <w:rPr>
                <w:rFonts w:cs="Times New Roman"/>
              </w:rPr>
              <w:t>4</w:t>
            </w:r>
          </w:p>
        </w:tc>
      </w:tr>
      <w:tr w:rsidR="00C9086F" w:rsidRPr="00C9086F" w14:paraId="5631FE42" w14:textId="77777777" w:rsidTr="003A0EB0">
        <w:trPr>
          <w:trHeight w:val="1095"/>
        </w:trPr>
        <w:tc>
          <w:tcPr>
            <w:tcW w:w="1499" w:type="dxa"/>
            <w:tcBorders>
              <w:top w:val="single" w:sz="4" w:space="0" w:color="000000"/>
              <w:left w:val="single" w:sz="4" w:space="0" w:color="000000"/>
              <w:bottom w:val="single" w:sz="4" w:space="0" w:color="000000"/>
            </w:tcBorders>
            <w:shd w:val="clear" w:color="auto" w:fill="auto"/>
          </w:tcPr>
          <w:p w14:paraId="4BA2E85E" w14:textId="77777777" w:rsidR="001A2CF6" w:rsidRPr="00C9086F" w:rsidRDefault="001A2CF6" w:rsidP="001A2CF6">
            <w:pPr>
              <w:textAlignment w:val="baseline"/>
              <w:rPr>
                <w:rFonts w:cs="Times New Roman"/>
                <w:spacing w:val="-2"/>
              </w:rPr>
            </w:pPr>
            <w:r w:rsidRPr="00C9086F">
              <w:rPr>
                <w:rFonts w:cs="Times New Roman"/>
                <w:b/>
                <w:bCs/>
                <w:spacing w:val="-2"/>
              </w:rPr>
              <w:t xml:space="preserve">ФИТАЛ, </w:t>
            </w:r>
            <w:r w:rsidRPr="00C9086F">
              <w:rPr>
                <w:rFonts w:cs="Times New Roman"/>
                <w:spacing w:val="-2"/>
              </w:rPr>
              <w:t>РК</w:t>
            </w:r>
          </w:p>
          <w:p w14:paraId="43B92D7F" w14:textId="77777777" w:rsidR="001A2CF6" w:rsidRPr="00C9086F" w:rsidRDefault="001A2CF6" w:rsidP="001A2CF6">
            <w:pPr>
              <w:textAlignment w:val="baseline"/>
              <w:rPr>
                <w:rFonts w:cs="Times New Roman"/>
              </w:rPr>
            </w:pPr>
            <w:r w:rsidRPr="00C9086F">
              <w:rPr>
                <w:rFonts w:cs="Times New Roman"/>
                <w:spacing w:val="-2"/>
              </w:rPr>
              <w:t>(фосфіт алюмінію, 570 г/л + фосфориста кислота, 80 г/л),</w:t>
            </w:r>
            <w:r w:rsidRPr="00C9086F">
              <w:rPr>
                <w:rFonts w:cs="Times New Roman"/>
              </w:rPr>
              <w:t xml:space="preserve"> ПП «Кемілайн Агро», Україна</w:t>
            </w:r>
          </w:p>
          <w:p w14:paraId="321348B0" w14:textId="77777777" w:rsidR="001A2CF6" w:rsidRPr="00C9086F" w:rsidRDefault="001A2CF6" w:rsidP="001A2CF6">
            <w:pPr>
              <w:textAlignment w:val="baseline"/>
              <w:rPr>
                <w:rFonts w:cs="Times New Roman"/>
              </w:rPr>
            </w:pPr>
            <w:r w:rsidRPr="00C9086F">
              <w:rPr>
                <w:rFonts w:cs="Times New Roman"/>
                <w:b/>
              </w:rPr>
              <w:t>2026 р.</w:t>
            </w:r>
          </w:p>
        </w:tc>
        <w:tc>
          <w:tcPr>
            <w:tcW w:w="1876" w:type="dxa"/>
            <w:gridSpan w:val="3"/>
            <w:tcBorders>
              <w:top w:val="single" w:sz="4" w:space="0" w:color="000000"/>
              <w:left w:val="single" w:sz="4" w:space="0" w:color="000000"/>
              <w:bottom w:val="single" w:sz="4" w:space="0" w:color="000000"/>
            </w:tcBorders>
            <w:shd w:val="clear" w:color="auto" w:fill="auto"/>
          </w:tcPr>
          <w:p w14:paraId="28D862D4" w14:textId="77777777" w:rsidR="001A2CF6" w:rsidRPr="00C9086F" w:rsidRDefault="001A2CF6" w:rsidP="001A2CF6">
            <w:pPr>
              <w:textAlignment w:val="baseline"/>
              <w:rPr>
                <w:rFonts w:cs="Times New Roman"/>
              </w:rPr>
            </w:pPr>
          </w:p>
          <w:p w14:paraId="10541F28" w14:textId="77777777" w:rsidR="001A2CF6" w:rsidRPr="00C9086F" w:rsidRDefault="001A2CF6" w:rsidP="001A2CF6">
            <w:pPr>
              <w:textAlignment w:val="baseline"/>
              <w:rPr>
                <w:rFonts w:cs="Times New Roman"/>
              </w:rPr>
            </w:pPr>
          </w:p>
          <w:p w14:paraId="063C0798" w14:textId="77777777" w:rsidR="001A2CF6" w:rsidRPr="00C9086F" w:rsidRDefault="001A2CF6" w:rsidP="001A2CF6">
            <w:pPr>
              <w:textAlignment w:val="baseline"/>
              <w:rPr>
                <w:rFonts w:cs="Times New Roman"/>
              </w:rPr>
            </w:pPr>
          </w:p>
          <w:p w14:paraId="47FBFF53" w14:textId="77777777" w:rsidR="001A2CF6" w:rsidRPr="00C9086F" w:rsidRDefault="001A2CF6" w:rsidP="001A2CF6">
            <w:pPr>
              <w:textAlignment w:val="baseline"/>
              <w:rPr>
                <w:rFonts w:cs="Times New Roman"/>
              </w:rPr>
            </w:pPr>
            <w:r w:rsidRPr="00C9086F">
              <w:rPr>
                <w:rFonts w:cs="Times New Roman"/>
              </w:rPr>
              <w:t>20 мл в 5 л води на сотку</w:t>
            </w:r>
          </w:p>
          <w:p w14:paraId="297EFA55" w14:textId="77777777" w:rsidR="001A2CF6" w:rsidRPr="00C9086F" w:rsidRDefault="001A2CF6" w:rsidP="001A2CF6">
            <w:pPr>
              <w:textAlignment w:val="baseline"/>
              <w:rPr>
                <w:rFonts w:cs="Times New Roman"/>
              </w:rPr>
            </w:pPr>
          </w:p>
        </w:tc>
        <w:tc>
          <w:tcPr>
            <w:tcW w:w="1241" w:type="dxa"/>
            <w:gridSpan w:val="2"/>
            <w:tcBorders>
              <w:top w:val="single" w:sz="4" w:space="0" w:color="000000"/>
              <w:left w:val="single" w:sz="4" w:space="0" w:color="000000"/>
              <w:bottom w:val="single" w:sz="4" w:space="0" w:color="000000"/>
            </w:tcBorders>
            <w:shd w:val="clear" w:color="auto" w:fill="auto"/>
          </w:tcPr>
          <w:p w14:paraId="075646EE" w14:textId="77777777" w:rsidR="001A2CF6" w:rsidRPr="00C9086F" w:rsidRDefault="001A2CF6" w:rsidP="001A2CF6">
            <w:pPr>
              <w:textAlignment w:val="baseline"/>
              <w:rPr>
                <w:rFonts w:cs="Times New Roman"/>
              </w:rPr>
            </w:pPr>
            <w:r w:rsidRPr="00C9086F">
              <w:rPr>
                <w:rFonts w:cs="Times New Roman"/>
              </w:rPr>
              <w:t>Картопля</w:t>
            </w:r>
          </w:p>
          <w:p w14:paraId="13EBC6D8" w14:textId="77777777" w:rsidR="001A2CF6" w:rsidRPr="00C9086F" w:rsidRDefault="001A2CF6" w:rsidP="001A2CF6">
            <w:pPr>
              <w:textAlignment w:val="baseline"/>
              <w:rPr>
                <w:rFonts w:cs="Times New Roman"/>
              </w:rPr>
            </w:pPr>
            <w:r w:rsidRPr="00C9086F">
              <w:rPr>
                <w:rFonts w:cs="Times New Roman"/>
              </w:rPr>
              <w:t>Томати</w:t>
            </w:r>
          </w:p>
          <w:p w14:paraId="573810A7" w14:textId="77777777" w:rsidR="001A2CF6" w:rsidRPr="00C9086F" w:rsidRDefault="001A2CF6" w:rsidP="001A2CF6">
            <w:pPr>
              <w:textAlignment w:val="baseline"/>
              <w:rPr>
                <w:rFonts w:cs="Times New Roman"/>
              </w:rPr>
            </w:pPr>
          </w:p>
          <w:p w14:paraId="1CE3BBC0" w14:textId="77777777" w:rsidR="001A2CF6" w:rsidRPr="00C9086F" w:rsidRDefault="001A2CF6" w:rsidP="001A2CF6">
            <w:pPr>
              <w:textAlignment w:val="baseline"/>
              <w:rPr>
                <w:rFonts w:cs="Times New Roman"/>
              </w:rPr>
            </w:pPr>
          </w:p>
          <w:p w14:paraId="67A6697F" w14:textId="77777777" w:rsidR="001A2CF6" w:rsidRPr="00C9086F" w:rsidRDefault="001A2CF6" w:rsidP="001A2CF6">
            <w:pPr>
              <w:textAlignment w:val="baseline"/>
              <w:rPr>
                <w:rFonts w:cs="Times New Roman"/>
              </w:rPr>
            </w:pPr>
          </w:p>
          <w:p w14:paraId="762A288A" w14:textId="77777777" w:rsidR="001A2CF6" w:rsidRPr="00C9086F" w:rsidRDefault="001A2CF6" w:rsidP="001A2CF6">
            <w:pPr>
              <w:textAlignment w:val="baseline"/>
              <w:rPr>
                <w:rFonts w:cs="Times New Roman"/>
              </w:rPr>
            </w:pPr>
          </w:p>
          <w:p w14:paraId="4A623C8E" w14:textId="77777777" w:rsidR="001A2CF6" w:rsidRPr="00C9086F" w:rsidRDefault="001A2CF6" w:rsidP="001A2CF6">
            <w:pPr>
              <w:textAlignment w:val="baseline"/>
              <w:rPr>
                <w:rFonts w:cs="Times New Roman"/>
              </w:rPr>
            </w:pPr>
          </w:p>
          <w:p w14:paraId="35B9E855" w14:textId="77777777" w:rsidR="001A2CF6" w:rsidRPr="00C9086F" w:rsidRDefault="001A2CF6" w:rsidP="001A2CF6">
            <w:pPr>
              <w:textAlignment w:val="baseline"/>
              <w:rPr>
                <w:rFonts w:cs="Times New Roman"/>
              </w:rPr>
            </w:pPr>
            <w:r w:rsidRPr="00C9086F">
              <w:rPr>
                <w:rFonts w:cs="Times New Roman"/>
              </w:rPr>
              <w:t>Цибуля-ріпка</w:t>
            </w:r>
          </w:p>
        </w:tc>
        <w:tc>
          <w:tcPr>
            <w:tcW w:w="1484" w:type="dxa"/>
            <w:gridSpan w:val="2"/>
            <w:tcBorders>
              <w:top w:val="single" w:sz="4" w:space="0" w:color="000000"/>
              <w:left w:val="single" w:sz="4" w:space="0" w:color="000000"/>
              <w:bottom w:val="single" w:sz="4" w:space="0" w:color="000000"/>
            </w:tcBorders>
            <w:shd w:val="clear" w:color="auto" w:fill="auto"/>
          </w:tcPr>
          <w:p w14:paraId="3812C911" w14:textId="77777777" w:rsidR="001A2CF6" w:rsidRPr="00C9086F" w:rsidRDefault="001A2CF6" w:rsidP="001A2CF6">
            <w:pPr>
              <w:textAlignment w:val="baseline"/>
              <w:rPr>
                <w:rFonts w:cs="Times New Roman"/>
              </w:rPr>
            </w:pPr>
            <w:r w:rsidRPr="00C9086F">
              <w:rPr>
                <w:rFonts w:cs="Times New Roman"/>
              </w:rPr>
              <w:t>Фітофтороз, альтернаріоз, макроспоріоз</w:t>
            </w:r>
          </w:p>
          <w:p w14:paraId="43B84FE4" w14:textId="77777777" w:rsidR="001A2CF6" w:rsidRPr="00C9086F" w:rsidRDefault="001A2CF6" w:rsidP="001A2CF6">
            <w:pPr>
              <w:textAlignment w:val="baseline"/>
              <w:rPr>
                <w:rFonts w:cs="Times New Roman"/>
              </w:rPr>
            </w:pPr>
          </w:p>
          <w:p w14:paraId="10DDB8F2" w14:textId="77777777" w:rsidR="001A2CF6" w:rsidRPr="00C9086F" w:rsidRDefault="001A2CF6" w:rsidP="001A2CF6">
            <w:pPr>
              <w:textAlignment w:val="baseline"/>
              <w:rPr>
                <w:rFonts w:cs="Times New Roman"/>
              </w:rPr>
            </w:pPr>
          </w:p>
          <w:p w14:paraId="250CCA99" w14:textId="77777777" w:rsidR="001A2CF6" w:rsidRPr="00C9086F" w:rsidRDefault="001A2CF6" w:rsidP="001A2CF6">
            <w:pPr>
              <w:textAlignment w:val="baseline"/>
              <w:rPr>
                <w:rFonts w:cs="Times New Roman"/>
              </w:rPr>
            </w:pPr>
          </w:p>
          <w:p w14:paraId="76C50946" w14:textId="77777777" w:rsidR="001A2CF6" w:rsidRPr="00C9086F" w:rsidRDefault="001A2CF6" w:rsidP="001A2CF6">
            <w:pPr>
              <w:textAlignment w:val="baseline"/>
              <w:rPr>
                <w:rFonts w:cs="Times New Roman"/>
              </w:rPr>
            </w:pPr>
          </w:p>
          <w:p w14:paraId="0001BD64" w14:textId="77777777" w:rsidR="001A2CF6" w:rsidRPr="00C9086F" w:rsidRDefault="001A2CF6" w:rsidP="001A2CF6">
            <w:pPr>
              <w:textAlignment w:val="baseline"/>
              <w:rPr>
                <w:rFonts w:cs="Times New Roman"/>
              </w:rPr>
            </w:pPr>
            <w:r w:rsidRPr="00C9086F">
              <w:rPr>
                <w:rFonts w:cs="Times New Roman"/>
              </w:rPr>
              <w:t>Пероноспороз</w:t>
            </w:r>
          </w:p>
        </w:tc>
        <w:tc>
          <w:tcPr>
            <w:tcW w:w="1417" w:type="dxa"/>
            <w:gridSpan w:val="2"/>
            <w:tcBorders>
              <w:top w:val="single" w:sz="4" w:space="0" w:color="000000"/>
              <w:left w:val="single" w:sz="4" w:space="0" w:color="000000"/>
              <w:bottom w:val="single" w:sz="4" w:space="0" w:color="000000"/>
            </w:tcBorders>
            <w:shd w:val="clear" w:color="auto" w:fill="auto"/>
          </w:tcPr>
          <w:p w14:paraId="5DCB5BA6" w14:textId="77777777" w:rsidR="001A2CF6" w:rsidRPr="00C9086F" w:rsidRDefault="001A2CF6" w:rsidP="001A2CF6">
            <w:pPr>
              <w:textAlignment w:val="baseline"/>
              <w:rPr>
                <w:rFonts w:cs="Times New Roman"/>
              </w:rPr>
            </w:pPr>
          </w:p>
          <w:p w14:paraId="5D87E398" w14:textId="77777777" w:rsidR="001A2CF6" w:rsidRPr="00C9086F" w:rsidRDefault="001A2CF6" w:rsidP="001A2CF6">
            <w:pPr>
              <w:textAlignment w:val="baseline"/>
              <w:rPr>
                <w:rFonts w:cs="Times New Roman"/>
              </w:rPr>
            </w:pPr>
          </w:p>
          <w:p w14:paraId="41332253" w14:textId="77777777" w:rsidR="001A2CF6" w:rsidRPr="00C9086F" w:rsidRDefault="001A2CF6" w:rsidP="001A2CF6">
            <w:pPr>
              <w:textAlignment w:val="baseline"/>
              <w:rPr>
                <w:rFonts w:cs="Times New Roman"/>
              </w:rPr>
            </w:pPr>
            <w:r w:rsidRPr="00C9086F">
              <w:rPr>
                <w:rFonts w:cs="Times New Roman"/>
              </w:rPr>
              <w:t>Обприскування в період вегетації</w:t>
            </w:r>
          </w:p>
          <w:p w14:paraId="61B89767" w14:textId="77777777" w:rsidR="001A2CF6" w:rsidRPr="00C9086F" w:rsidRDefault="001A2CF6" w:rsidP="001A2CF6">
            <w:pPr>
              <w:textAlignment w:val="baseline"/>
              <w:rPr>
                <w:rFonts w:cs="Times New Roman"/>
              </w:rPr>
            </w:pPr>
          </w:p>
        </w:tc>
        <w:tc>
          <w:tcPr>
            <w:tcW w:w="1418" w:type="dxa"/>
            <w:gridSpan w:val="2"/>
            <w:tcBorders>
              <w:top w:val="single" w:sz="4" w:space="0" w:color="000000"/>
              <w:left w:val="single" w:sz="4" w:space="0" w:color="000000"/>
              <w:bottom w:val="single" w:sz="4" w:space="0" w:color="000000"/>
            </w:tcBorders>
            <w:shd w:val="clear" w:color="auto" w:fill="auto"/>
          </w:tcPr>
          <w:p w14:paraId="01952EAD" w14:textId="77777777" w:rsidR="001A2CF6" w:rsidRPr="00C9086F" w:rsidRDefault="001A2CF6" w:rsidP="001A2CF6">
            <w:pPr>
              <w:jc w:val="center"/>
              <w:textAlignment w:val="baseline"/>
              <w:rPr>
                <w:rFonts w:cs="Times New Roman"/>
                <w:lang w:val="en-US"/>
              </w:rPr>
            </w:pPr>
            <w:r w:rsidRPr="00C9086F">
              <w:rPr>
                <w:rFonts w:cs="Times New Roman"/>
              </w:rPr>
              <w:t>50</w:t>
            </w:r>
          </w:p>
          <w:p w14:paraId="532C57AC" w14:textId="77777777" w:rsidR="001A2CF6" w:rsidRPr="00C9086F" w:rsidRDefault="001A2CF6" w:rsidP="001A2CF6">
            <w:pPr>
              <w:jc w:val="center"/>
              <w:textAlignment w:val="baseline"/>
              <w:rPr>
                <w:rFonts w:cs="Times New Roman"/>
              </w:rPr>
            </w:pPr>
            <w:r w:rsidRPr="00C9086F">
              <w:rPr>
                <w:rFonts w:cs="Times New Roman"/>
              </w:rPr>
              <w:t>20</w:t>
            </w:r>
          </w:p>
          <w:p w14:paraId="672C3D7F" w14:textId="77777777" w:rsidR="001A2CF6" w:rsidRPr="00C9086F" w:rsidRDefault="001A2CF6" w:rsidP="001A2CF6">
            <w:pPr>
              <w:jc w:val="center"/>
              <w:textAlignment w:val="baseline"/>
              <w:rPr>
                <w:rFonts w:cs="Times New Roman"/>
              </w:rPr>
            </w:pPr>
          </w:p>
          <w:p w14:paraId="2740188A" w14:textId="77777777" w:rsidR="001A2CF6" w:rsidRPr="00C9086F" w:rsidRDefault="001A2CF6" w:rsidP="001A2CF6">
            <w:pPr>
              <w:jc w:val="center"/>
              <w:textAlignment w:val="baseline"/>
              <w:rPr>
                <w:rFonts w:cs="Times New Roman"/>
              </w:rPr>
            </w:pPr>
          </w:p>
          <w:p w14:paraId="60FA3315" w14:textId="77777777" w:rsidR="001A2CF6" w:rsidRPr="00C9086F" w:rsidRDefault="001A2CF6" w:rsidP="001A2CF6">
            <w:pPr>
              <w:jc w:val="center"/>
              <w:textAlignment w:val="baseline"/>
              <w:rPr>
                <w:rFonts w:cs="Times New Roman"/>
              </w:rPr>
            </w:pPr>
          </w:p>
          <w:p w14:paraId="79869B5F" w14:textId="77777777" w:rsidR="001A2CF6" w:rsidRPr="00C9086F" w:rsidRDefault="001A2CF6" w:rsidP="001A2CF6">
            <w:pPr>
              <w:jc w:val="center"/>
              <w:textAlignment w:val="baseline"/>
              <w:rPr>
                <w:rFonts w:cs="Times New Roman"/>
              </w:rPr>
            </w:pPr>
          </w:p>
          <w:p w14:paraId="3C03772F" w14:textId="77777777" w:rsidR="001A2CF6" w:rsidRPr="00C9086F" w:rsidRDefault="001A2CF6" w:rsidP="001A2CF6">
            <w:pPr>
              <w:jc w:val="center"/>
              <w:textAlignment w:val="baseline"/>
              <w:rPr>
                <w:rFonts w:cs="Times New Roman"/>
              </w:rPr>
            </w:pPr>
          </w:p>
          <w:p w14:paraId="6C0020A9" w14:textId="77777777" w:rsidR="001A2CF6" w:rsidRPr="00C9086F" w:rsidRDefault="001A2CF6" w:rsidP="001A2CF6">
            <w:pPr>
              <w:jc w:val="center"/>
              <w:textAlignment w:val="baseline"/>
              <w:rPr>
                <w:rFonts w:cs="Times New Roman"/>
              </w:rPr>
            </w:pPr>
            <w:r w:rsidRPr="00C9086F">
              <w:rPr>
                <w:rFonts w:cs="Times New Roman"/>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F1E463" w14:textId="77777777" w:rsidR="001A2CF6" w:rsidRPr="00C9086F" w:rsidRDefault="001A2CF6" w:rsidP="001A2CF6">
            <w:pPr>
              <w:jc w:val="center"/>
              <w:textAlignment w:val="baseline"/>
              <w:rPr>
                <w:rFonts w:cs="Times New Roman"/>
              </w:rPr>
            </w:pPr>
            <w:r w:rsidRPr="00C9086F">
              <w:rPr>
                <w:rFonts w:cs="Times New Roman"/>
              </w:rPr>
              <w:t>3</w:t>
            </w:r>
          </w:p>
          <w:p w14:paraId="69D38081" w14:textId="77777777" w:rsidR="001A2CF6" w:rsidRPr="00C9086F" w:rsidRDefault="001A2CF6" w:rsidP="001A2CF6">
            <w:pPr>
              <w:jc w:val="center"/>
              <w:textAlignment w:val="baseline"/>
              <w:rPr>
                <w:rFonts w:cs="Times New Roman"/>
              </w:rPr>
            </w:pPr>
            <w:r w:rsidRPr="00C9086F">
              <w:rPr>
                <w:rFonts w:cs="Times New Roman"/>
              </w:rPr>
              <w:t>3</w:t>
            </w:r>
          </w:p>
          <w:p w14:paraId="71F5CD32" w14:textId="77777777" w:rsidR="001A2CF6" w:rsidRPr="00C9086F" w:rsidRDefault="001A2CF6" w:rsidP="001A2CF6">
            <w:pPr>
              <w:jc w:val="center"/>
              <w:textAlignment w:val="baseline"/>
              <w:rPr>
                <w:rFonts w:cs="Times New Roman"/>
                <w:lang w:val="en-US"/>
              </w:rPr>
            </w:pPr>
          </w:p>
          <w:p w14:paraId="7DCDEC6C" w14:textId="77777777" w:rsidR="001A2CF6" w:rsidRPr="00C9086F" w:rsidRDefault="001A2CF6" w:rsidP="001A2CF6">
            <w:pPr>
              <w:jc w:val="center"/>
              <w:textAlignment w:val="baseline"/>
              <w:rPr>
                <w:rFonts w:cs="Times New Roman"/>
              </w:rPr>
            </w:pPr>
          </w:p>
          <w:p w14:paraId="5FF3F5C6" w14:textId="77777777" w:rsidR="001A2CF6" w:rsidRPr="00C9086F" w:rsidRDefault="001A2CF6" w:rsidP="001A2CF6">
            <w:pPr>
              <w:jc w:val="center"/>
              <w:textAlignment w:val="baseline"/>
              <w:rPr>
                <w:rFonts w:cs="Times New Roman"/>
              </w:rPr>
            </w:pPr>
          </w:p>
          <w:p w14:paraId="2D28A797" w14:textId="77777777" w:rsidR="001A2CF6" w:rsidRPr="00C9086F" w:rsidRDefault="001A2CF6" w:rsidP="001A2CF6">
            <w:pPr>
              <w:jc w:val="center"/>
              <w:textAlignment w:val="baseline"/>
              <w:rPr>
                <w:rFonts w:cs="Times New Roman"/>
              </w:rPr>
            </w:pPr>
          </w:p>
          <w:p w14:paraId="0BB20C99" w14:textId="77777777" w:rsidR="001A2CF6" w:rsidRPr="00C9086F" w:rsidRDefault="001A2CF6" w:rsidP="001A2CF6">
            <w:pPr>
              <w:jc w:val="center"/>
              <w:textAlignment w:val="baseline"/>
              <w:rPr>
                <w:rFonts w:cs="Times New Roman"/>
              </w:rPr>
            </w:pPr>
          </w:p>
          <w:p w14:paraId="4899FAA9" w14:textId="77777777" w:rsidR="001A2CF6" w:rsidRPr="00C9086F" w:rsidRDefault="001A2CF6" w:rsidP="001A2CF6">
            <w:pPr>
              <w:jc w:val="center"/>
              <w:textAlignment w:val="baseline"/>
              <w:rPr>
                <w:rFonts w:cs="Times New Roman"/>
              </w:rPr>
            </w:pPr>
            <w:r w:rsidRPr="00C9086F">
              <w:rPr>
                <w:rFonts w:cs="Times New Roman"/>
              </w:rPr>
              <w:t>3</w:t>
            </w:r>
          </w:p>
        </w:tc>
      </w:tr>
      <w:tr w:rsidR="00C9086F" w:rsidRPr="00C9086F" w14:paraId="7DF23058" w14:textId="77777777" w:rsidTr="003A0EB0">
        <w:trPr>
          <w:trHeight w:val="746"/>
        </w:trPr>
        <w:tc>
          <w:tcPr>
            <w:tcW w:w="1499" w:type="dxa"/>
            <w:tcBorders>
              <w:top w:val="single" w:sz="4" w:space="0" w:color="000000"/>
              <w:left w:val="single" w:sz="4" w:space="0" w:color="000000"/>
              <w:bottom w:val="single" w:sz="4" w:space="0" w:color="000000"/>
            </w:tcBorders>
            <w:shd w:val="clear" w:color="auto" w:fill="auto"/>
          </w:tcPr>
          <w:p w14:paraId="669296E7" w14:textId="77777777" w:rsidR="001A2CF6" w:rsidRPr="00C9086F" w:rsidRDefault="001A2CF6" w:rsidP="001A2CF6">
            <w:pPr>
              <w:textAlignment w:val="baseline"/>
              <w:rPr>
                <w:rFonts w:eastAsia="Times New Roman" w:cs="Times New Roman"/>
                <w:lang w:eastAsia="ru-RU" w:bidi="ar-SA"/>
              </w:rPr>
            </w:pPr>
            <w:r w:rsidRPr="00C9086F">
              <w:rPr>
                <w:rFonts w:cs="Times New Roman"/>
                <w:b/>
                <w:bCs/>
                <w:shd w:val="clear" w:color="auto" w:fill="FFFFFF"/>
              </w:rPr>
              <w:t>Цілитель, ЗП</w:t>
            </w:r>
            <w:r w:rsidRPr="00C9086F">
              <w:rPr>
                <w:rFonts w:cs="Times New Roman"/>
                <w:shd w:val="clear" w:color="auto" w:fill="FFFFFF"/>
              </w:rPr>
              <w:t xml:space="preserve"> (манкоцеб, 640 г/кг + металаксил, 80 г/кг), </w:t>
            </w:r>
            <w:r w:rsidRPr="00C9086F">
              <w:rPr>
                <w:rFonts w:cs="Times New Roman"/>
              </w:rPr>
              <w:t>ТОВ «Фабрика агрохімікатів», Україна</w:t>
            </w:r>
          </w:p>
          <w:p w14:paraId="20B40678" w14:textId="77777777" w:rsidR="001A2CF6" w:rsidRPr="00C9086F" w:rsidRDefault="001A2CF6" w:rsidP="001A2CF6">
            <w:pPr>
              <w:textAlignment w:val="baseline"/>
              <w:rPr>
                <w:rFonts w:cs="Times New Roman"/>
                <w:b/>
                <w:bCs/>
                <w:spacing w:val="-11"/>
              </w:rPr>
            </w:pPr>
            <w:r w:rsidRPr="00C9086F">
              <w:rPr>
                <w:rFonts w:cs="Times New Roman"/>
                <w:b/>
                <w:bCs/>
                <w:spacing w:val="-11"/>
              </w:rPr>
              <w:t>2028 р.</w:t>
            </w:r>
          </w:p>
        </w:tc>
        <w:tc>
          <w:tcPr>
            <w:tcW w:w="1876" w:type="dxa"/>
            <w:gridSpan w:val="3"/>
            <w:tcBorders>
              <w:top w:val="single" w:sz="4" w:space="0" w:color="000000"/>
              <w:left w:val="single" w:sz="4" w:space="0" w:color="000000"/>
              <w:bottom w:val="single" w:sz="4" w:space="0" w:color="000000"/>
            </w:tcBorders>
            <w:shd w:val="clear" w:color="auto" w:fill="auto"/>
          </w:tcPr>
          <w:p w14:paraId="3568E84F" w14:textId="77777777" w:rsidR="001A2CF6" w:rsidRPr="00C9086F" w:rsidRDefault="001A2CF6" w:rsidP="001A2CF6">
            <w:pPr>
              <w:textAlignment w:val="baseline"/>
              <w:rPr>
                <w:rFonts w:cs="Times New Roman"/>
              </w:rPr>
            </w:pPr>
            <w:r w:rsidRPr="00C9086F">
              <w:rPr>
                <w:rFonts w:cs="Times New Roman"/>
              </w:rPr>
              <w:t>25 г на сотку</w:t>
            </w:r>
          </w:p>
        </w:tc>
        <w:tc>
          <w:tcPr>
            <w:tcW w:w="1241" w:type="dxa"/>
            <w:gridSpan w:val="2"/>
            <w:tcBorders>
              <w:top w:val="single" w:sz="4" w:space="0" w:color="000000"/>
              <w:left w:val="single" w:sz="4" w:space="0" w:color="000000"/>
              <w:bottom w:val="single" w:sz="4" w:space="0" w:color="000000"/>
            </w:tcBorders>
            <w:shd w:val="clear" w:color="auto" w:fill="auto"/>
          </w:tcPr>
          <w:p w14:paraId="14A4F9D1" w14:textId="77777777" w:rsidR="001A2CF6" w:rsidRPr="00C9086F" w:rsidRDefault="001A2CF6" w:rsidP="001A2CF6">
            <w:pPr>
              <w:textAlignment w:val="baseline"/>
              <w:rPr>
                <w:rFonts w:cs="Times New Roman"/>
              </w:rPr>
            </w:pPr>
            <w:r w:rsidRPr="00C9086F">
              <w:rPr>
                <w:rFonts w:cs="Times New Roman"/>
              </w:rPr>
              <w:t>Томати</w:t>
            </w:r>
          </w:p>
        </w:tc>
        <w:tc>
          <w:tcPr>
            <w:tcW w:w="1484" w:type="dxa"/>
            <w:gridSpan w:val="2"/>
            <w:tcBorders>
              <w:top w:val="single" w:sz="4" w:space="0" w:color="000000"/>
              <w:left w:val="single" w:sz="4" w:space="0" w:color="000000"/>
              <w:bottom w:val="single" w:sz="4" w:space="0" w:color="000000"/>
            </w:tcBorders>
            <w:shd w:val="clear" w:color="auto" w:fill="auto"/>
          </w:tcPr>
          <w:p w14:paraId="1810759C" w14:textId="77777777" w:rsidR="001A2CF6" w:rsidRPr="00C9086F" w:rsidRDefault="001A2CF6" w:rsidP="001A2CF6">
            <w:pPr>
              <w:textAlignment w:val="baseline"/>
              <w:rPr>
                <w:rFonts w:cs="Times New Roman"/>
              </w:rPr>
            </w:pPr>
            <w:r w:rsidRPr="00C9086F">
              <w:rPr>
                <w:rFonts w:cs="Times New Roman"/>
              </w:rPr>
              <w:t>Фітофтороз, альтернаріоз,</w:t>
            </w:r>
          </w:p>
        </w:tc>
        <w:tc>
          <w:tcPr>
            <w:tcW w:w="1417" w:type="dxa"/>
            <w:gridSpan w:val="2"/>
            <w:tcBorders>
              <w:top w:val="single" w:sz="4" w:space="0" w:color="000000"/>
              <w:left w:val="single" w:sz="4" w:space="0" w:color="000000"/>
              <w:bottom w:val="single" w:sz="4" w:space="0" w:color="000000"/>
            </w:tcBorders>
            <w:shd w:val="clear" w:color="auto" w:fill="auto"/>
          </w:tcPr>
          <w:p w14:paraId="4A7C9B5E" w14:textId="77777777" w:rsidR="001A2CF6" w:rsidRPr="00C9086F" w:rsidRDefault="001A2CF6" w:rsidP="001A2CF6">
            <w:pPr>
              <w:textAlignment w:val="baseline"/>
              <w:rPr>
                <w:rFonts w:cs="Times New Roman"/>
              </w:rPr>
            </w:pPr>
            <w:r w:rsidRPr="00C9086F">
              <w:rPr>
                <w:rFonts w:cs="Times New Roman"/>
              </w:rPr>
              <w:t xml:space="preserve">Обприскування в період вегетації </w:t>
            </w:r>
          </w:p>
          <w:p w14:paraId="296139BF" w14:textId="77777777" w:rsidR="001A2CF6" w:rsidRPr="00C9086F" w:rsidRDefault="001A2CF6" w:rsidP="001A2CF6">
            <w:pPr>
              <w:textAlignment w:val="baseline"/>
              <w:rPr>
                <w:rFonts w:cs="Times New Roman"/>
                <w:spacing w:val="-10"/>
              </w:rPr>
            </w:pPr>
          </w:p>
        </w:tc>
        <w:tc>
          <w:tcPr>
            <w:tcW w:w="1418" w:type="dxa"/>
            <w:gridSpan w:val="2"/>
            <w:tcBorders>
              <w:top w:val="single" w:sz="4" w:space="0" w:color="000000"/>
              <w:left w:val="single" w:sz="4" w:space="0" w:color="000000"/>
              <w:bottom w:val="single" w:sz="4" w:space="0" w:color="000000"/>
            </w:tcBorders>
            <w:shd w:val="clear" w:color="auto" w:fill="auto"/>
          </w:tcPr>
          <w:p w14:paraId="11F10AA3" w14:textId="77777777" w:rsidR="001A2CF6" w:rsidRPr="00C9086F" w:rsidRDefault="001A2CF6" w:rsidP="001A2CF6">
            <w:pPr>
              <w:jc w:val="center"/>
              <w:textAlignment w:val="baseline"/>
              <w:rPr>
                <w:rFonts w:cs="Times New Roman"/>
              </w:rPr>
            </w:pPr>
            <w:r w:rsidRPr="00C9086F">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31D62B" w14:textId="77777777" w:rsidR="001A2CF6" w:rsidRPr="00C9086F" w:rsidRDefault="001A2CF6" w:rsidP="001A2CF6">
            <w:pPr>
              <w:jc w:val="center"/>
              <w:textAlignment w:val="baseline"/>
              <w:rPr>
                <w:rFonts w:cs="Times New Roman"/>
              </w:rPr>
            </w:pPr>
            <w:r w:rsidRPr="00C9086F">
              <w:rPr>
                <w:rFonts w:cs="Times New Roman"/>
              </w:rPr>
              <w:t>3</w:t>
            </w:r>
          </w:p>
        </w:tc>
      </w:tr>
    </w:tbl>
    <w:p w14:paraId="4F35A26B" w14:textId="77777777" w:rsidR="001A2CF6" w:rsidRPr="00C9086F" w:rsidRDefault="001A2CF6" w:rsidP="001A2CF6"/>
    <w:tbl>
      <w:tblPr>
        <w:tblW w:w="9927"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624"/>
        <w:gridCol w:w="1493"/>
        <w:gridCol w:w="1474"/>
        <w:gridCol w:w="2090"/>
        <w:gridCol w:w="896"/>
        <w:gridCol w:w="851"/>
      </w:tblGrid>
      <w:tr w:rsidR="00C9086F" w:rsidRPr="00C9086F" w14:paraId="4C71DE67" w14:textId="77777777" w:rsidTr="009F6E5D">
        <w:trPr>
          <w:trHeight w:val="221"/>
        </w:trPr>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14:paraId="3417BF1C" w14:textId="77777777" w:rsidR="00355B1A" w:rsidRDefault="00355B1A" w:rsidP="001A2CF6">
            <w:pPr>
              <w:jc w:val="center"/>
              <w:textAlignment w:val="baseline"/>
              <w:rPr>
                <w:rFonts w:cs="Times New Roman"/>
                <w:b/>
                <w:bCs/>
                <w:sz w:val="28"/>
              </w:rPr>
            </w:pPr>
          </w:p>
          <w:p w14:paraId="25D653FA" w14:textId="1311FCB1" w:rsidR="001A2CF6" w:rsidRPr="00C9086F" w:rsidRDefault="001A2CF6" w:rsidP="001A2CF6">
            <w:pPr>
              <w:jc w:val="center"/>
              <w:textAlignment w:val="baseline"/>
              <w:rPr>
                <w:rFonts w:cs="Times New Roman"/>
                <w:b/>
                <w:bCs/>
                <w:sz w:val="28"/>
              </w:rPr>
            </w:pPr>
            <w:r w:rsidRPr="00C9086F">
              <w:rPr>
                <w:rFonts w:cs="Times New Roman"/>
                <w:b/>
                <w:bCs/>
                <w:sz w:val="28"/>
              </w:rPr>
              <w:t>Родентициди (для боротьби з мишоподібними гризунами)</w:t>
            </w:r>
          </w:p>
          <w:p w14:paraId="06F91F1D" w14:textId="77777777" w:rsidR="001A2CF6" w:rsidRDefault="001A2CF6" w:rsidP="001A2CF6">
            <w:pPr>
              <w:jc w:val="center"/>
              <w:textAlignment w:val="baseline"/>
              <w:rPr>
                <w:rFonts w:cs="Times New Roman"/>
                <w:b/>
                <w:bCs/>
                <w:sz w:val="28"/>
              </w:rPr>
            </w:pPr>
            <w:r w:rsidRPr="00C9086F">
              <w:rPr>
                <w:rFonts w:cs="Times New Roman"/>
                <w:b/>
                <w:bCs/>
                <w:sz w:val="28"/>
              </w:rPr>
              <w:t>При роботі з родентицидами слід дотримуватись правил техніки безпеки</w:t>
            </w:r>
          </w:p>
          <w:p w14:paraId="2A60538C" w14:textId="1AC80875" w:rsidR="00355B1A" w:rsidRPr="00C9086F" w:rsidRDefault="00355B1A" w:rsidP="001A2CF6">
            <w:pPr>
              <w:jc w:val="center"/>
              <w:textAlignment w:val="baseline"/>
              <w:rPr>
                <w:rFonts w:cs="Times New Roman"/>
                <w:sz w:val="28"/>
              </w:rPr>
            </w:pPr>
          </w:p>
        </w:tc>
      </w:tr>
      <w:tr w:rsidR="00C9086F" w:rsidRPr="00C9086F" w14:paraId="74B67A5D" w14:textId="77777777" w:rsidTr="009F6E5D">
        <w:trPr>
          <w:trHeight w:val="900"/>
        </w:trPr>
        <w:tc>
          <w:tcPr>
            <w:tcW w:w="1499" w:type="dxa"/>
            <w:vMerge w:val="restart"/>
            <w:tcBorders>
              <w:top w:val="single" w:sz="4" w:space="0" w:color="000000"/>
              <w:left w:val="single" w:sz="4" w:space="0" w:color="000000"/>
            </w:tcBorders>
            <w:shd w:val="clear" w:color="auto" w:fill="auto"/>
          </w:tcPr>
          <w:p w14:paraId="2A67855A" w14:textId="65E0CC27" w:rsidR="001A2CF6" w:rsidRPr="00C9086F" w:rsidRDefault="001A2CF6" w:rsidP="001A2CF6">
            <w:pPr>
              <w:tabs>
                <w:tab w:val="left" w:pos="3969"/>
                <w:tab w:val="left" w:pos="5954"/>
                <w:tab w:val="left" w:pos="8222"/>
                <w:tab w:val="left" w:pos="10490"/>
              </w:tabs>
              <w:rPr>
                <w:rFonts w:cs="Times New Roman"/>
                <w:b/>
                <w:bCs/>
                <w:shd w:val="clear" w:color="auto" w:fill="F8F8F8"/>
              </w:rPr>
            </w:pPr>
            <w:r w:rsidRPr="00C9086F">
              <w:rPr>
                <w:rFonts w:cs="Times New Roman"/>
                <w:b/>
                <w:bCs/>
                <w:shd w:val="clear" w:color="auto" w:fill="F8F8F8"/>
              </w:rPr>
              <w:t xml:space="preserve">КАПКАН-принада №1 протигризунів,зернова суміш, тістоподібна речовина, </w:t>
            </w:r>
            <w:r w:rsidRPr="00C9086F">
              <w:rPr>
                <w:rFonts w:cs="Times New Roman"/>
                <w:b/>
                <w:bCs/>
                <w:shd w:val="clear" w:color="auto" w:fill="F8F8F8"/>
              </w:rPr>
              <w:lastRenderedPageBreak/>
              <w:t>парафінова</w:t>
            </w:r>
            <w:r w:rsidR="00355B1A">
              <w:rPr>
                <w:rFonts w:cs="Times New Roman"/>
                <w:b/>
                <w:bCs/>
                <w:shd w:val="clear" w:color="auto" w:fill="F8F8F8"/>
              </w:rPr>
              <w:t>-</w:t>
            </w:r>
            <w:r w:rsidRPr="00C9086F">
              <w:rPr>
                <w:rFonts w:cs="Times New Roman"/>
                <w:b/>
                <w:bCs/>
                <w:shd w:val="clear" w:color="auto" w:fill="F8F8F8"/>
              </w:rPr>
              <w:t>ний  брикет</w:t>
            </w:r>
          </w:p>
          <w:p w14:paraId="6073A775" w14:textId="77777777" w:rsidR="001A2CF6" w:rsidRPr="00C9086F" w:rsidRDefault="001A2CF6" w:rsidP="001A2CF6">
            <w:pPr>
              <w:tabs>
                <w:tab w:val="left" w:pos="3969"/>
                <w:tab w:val="left" w:pos="5954"/>
                <w:tab w:val="left" w:pos="8222"/>
                <w:tab w:val="left" w:pos="10490"/>
              </w:tabs>
              <w:rPr>
                <w:rFonts w:cs="Times New Roman"/>
                <w:shd w:val="clear" w:color="auto" w:fill="F8F8F8"/>
              </w:rPr>
            </w:pPr>
            <w:r w:rsidRPr="00C9086F">
              <w:rPr>
                <w:rFonts w:cs="Times New Roman"/>
                <w:shd w:val="clear" w:color="auto" w:fill="F8F8F8"/>
              </w:rPr>
              <w:t>(бродіфакум - 0,005 %)</w:t>
            </w:r>
          </w:p>
          <w:p w14:paraId="4FEC2492" w14:textId="77777777" w:rsidR="001A2CF6" w:rsidRPr="00C9086F" w:rsidRDefault="001A2CF6" w:rsidP="001A2CF6">
            <w:pPr>
              <w:tabs>
                <w:tab w:val="left" w:pos="3969"/>
                <w:tab w:val="left" w:pos="5954"/>
                <w:tab w:val="left" w:pos="8222"/>
                <w:tab w:val="left" w:pos="10490"/>
              </w:tabs>
              <w:rPr>
                <w:rFonts w:cs="Times New Roman"/>
                <w:shd w:val="clear" w:color="auto" w:fill="F8F8F8"/>
              </w:rPr>
            </w:pPr>
            <w:r w:rsidRPr="00C9086F">
              <w:rPr>
                <w:rFonts w:cs="Times New Roman"/>
                <w:shd w:val="clear" w:color="auto" w:fill="F8F8F8"/>
              </w:rPr>
              <w:t>ТОВ «Укравіт Агро»</w:t>
            </w:r>
          </w:p>
          <w:p w14:paraId="3143D28D" w14:textId="77777777" w:rsidR="001A2CF6" w:rsidRPr="00C9086F" w:rsidRDefault="001A2CF6" w:rsidP="001A2CF6">
            <w:pPr>
              <w:tabs>
                <w:tab w:val="left" w:pos="3969"/>
                <w:tab w:val="left" w:pos="5954"/>
                <w:tab w:val="left" w:pos="8222"/>
                <w:tab w:val="left" w:pos="10490"/>
              </w:tabs>
              <w:rPr>
                <w:rFonts w:cs="Times New Roman"/>
                <w:shd w:val="clear" w:color="auto" w:fill="F8F8F8"/>
              </w:rPr>
            </w:pPr>
            <w:r w:rsidRPr="00C9086F">
              <w:rPr>
                <w:rFonts w:cs="Times New Roman"/>
                <w:shd w:val="clear" w:color="auto" w:fill="F8F8F8"/>
              </w:rPr>
              <w:t>ОВ «Фабрика агрохімікатів»</w:t>
            </w:r>
          </w:p>
          <w:p w14:paraId="11F13914" w14:textId="77777777" w:rsidR="001A2CF6" w:rsidRPr="00C9086F" w:rsidRDefault="001A2CF6" w:rsidP="001A2CF6">
            <w:pPr>
              <w:tabs>
                <w:tab w:val="left" w:pos="3969"/>
                <w:tab w:val="left" w:pos="5954"/>
                <w:tab w:val="left" w:pos="8222"/>
                <w:tab w:val="left" w:pos="10490"/>
              </w:tabs>
              <w:rPr>
                <w:rFonts w:cs="Times New Roman"/>
                <w:b/>
                <w:bCs/>
              </w:rPr>
            </w:pPr>
            <w:r w:rsidRPr="00C9086F">
              <w:rPr>
                <w:rFonts w:cs="Times New Roman"/>
                <w:b/>
                <w:bCs/>
                <w:shd w:val="clear" w:color="auto" w:fill="F8F8F8"/>
              </w:rPr>
              <w:t>2030 р.</w:t>
            </w:r>
          </w:p>
        </w:tc>
        <w:tc>
          <w:tcPr>
            <w:tcW w:w="1624" w:type="dxa"/>
            <w:tcBorders>
              <w:top w:val="single" w:sz="4" w:space="0" w:color="000000"/>
              <w:left w:val="single" w:sz="4" w:space="0" w:color="000000"/>
              <w:bottom w:val="single" w:sz="4" w:space="0" w:color="000000"/>
            </w:tcBorders>
            <w:shd w:val="clear" w:color="auto" w:fill="auto"/>
          </w:tcPr>
          <w:p w14:paraId="6E275D2D" w14:textId="77777777" w:rsidR="001A2CF6" w:rsidRPr="00C9086F" w:rsidRDefault="001A2CF6" w:rsidP="001A2CF6">
            <w:pPr>
              <w:rPr>
                <w:rFonts w:cs="Times New Roman"/>
              </w:rPr>
            </w:pPr>
            <w:r w:rsidRPr="00C9086F">
              <w:rPr>
                <w:rFonts w:cs="Times New Roman"/>
              </w:rPr>
              <w:lastRenderedPageBreak/>
              <w:t>Зернова суміш</w:t>
            </w:r>
          </w:p>
          <w:p w14:paraId="772E67ED" w14:textId="77777777" w:rsidR="001A2CF6" w:rsidRPr="00C9086F" w:rsidRDefault="001A2CF6" w:rsidP="001A2CF6">
            <w:pPr>
              <w:rPr>
                <w:rFonts w:cs="Times New Roman"/>
              </w:rPr>
            </w:pPr>
            <w:r w:rsidRPr="00C9086F">
              <w:rPr>
                <w:rFonts w:cs="Times New Roman"/>
              </w:rPr>
              <w:t>1,5-2,5 кг/га</w:t>
            </w:r>
          </w:p>
          <w:p w14:paraId="4A55F48B" w14:textId="77777777" w:rsidR="001A2CF6" w:rsidRPr="00C9086F" w:rsidRDefault="001A2CF6" w:rsidP="001A2CF6">
            <w:pPr>
              <w:rPr>
                <w:rFonts w:cs="Times New Roman"/>
              </w:rPr>
            </w:pPr>
            <w:r w:rsidRPr="00C9086F">
              <w:rPr>
                <w:rFonts w:cs="Times New Roman"/>
              </w:rPr>
              <w:t>15 г в нірку</w:t>
            </w:r>
          </w:p>
          <w:p w14:paraId="5E9365AA" w14:textId="77777777" w:rsidR="001A2CF6" w:rsidRPr="00C9086F" w:rsidRDefault="001A2CF6" w:rsidP="001A2CF6">
            <w:pPr>
              <w:rPr>
                <w:rFonts w:cs="Times New Roman"/>
              </w:rPr>
            </w:pPr>
            <w:r w:rsidRPr="00C9086F">
              <w:rPr>
                <w:rFonts w:cs="Times New Roman"/>
              </w:rPr>
              <w:t>10-30 г на підложку</w:t>
            </w:r>
          </w:p>
        </w:tc>
        <w:tc>
          <w:tcPr>
            <w:tcW w:w="1493" w:type="dxa"/>
            <w:vMerge w:val="restart"/>
            <w:tcBorders>
              <w:top w:val="single" w:sz="4" w:space="0" w:color="000000"/>
              <w:left w:val="single" w:sz="4" w:space="0" w:color="000000"/>
            </w:tcBorders>
            <w:shd w:val="clear" w:color="auto" w:fill="auto"/>
          </w:tcPr>
          <w:p w14:paraId="57B01D8C" w14:textId="7BA9B275" w:rsidR="001A2CF6" w:rsidRPr="00C9086F" w:rsidRDefault="001A2CF6" w:rsidP="001A2CF6">
            <w:pPr>
              <w:textAlignment w:val="baseline"/>
              <w:rPr>
                <w:rFonts w:cs="Times New Roman"/>
              </w:rPr>
            </w:pPr>
            <w:r w:rsidRPr="00C9086F">
              <w:rPr>
                <w:rFonts w:cs="Times New Roman"/>
              </w:rPr>
              <w:t>Сільсько</w:t>
            </w:r>
            <w:r w:rsidR="00355B1A">
              <w:rPr>
                <w:rFonts w:cs="Times New Roman"/>
              </w:rPr>
              <w:t>-</w:t>
            </w:r>
            <w:r w:rsidRPr="00C9086F">
              <w:rPr>
                <w:rFonts w:cs="Times New Roman"/>
              </w:rPr>
              <w:t>господарські угіддя, присади при ділянки, закриті приміщення</w:t>
            </w:r>
          </w:p>
        </w:tc>
        <w:tc>
          <w:tcPr>
            <w:tcW w:w="1474" w:type="dxa"/>
            <w:tcBorders>
              <w:top w:val="single" w:sz="4" w:space="0" w:color="000000"/>
              <w:left w:val="single" w:sz="4" w:space="0" w:color="000000"/>
              <w:bottom w:val="single" w:sz="4" w:space="0" w:color="000000"/>
            </w:tcBorders>
            <w:shd w:val="clear" w:color="auto" w:fill="auto"/>
          </w:tcPr>
          <w:p w14:paraId="1A6A6831" w14:textId="77777777" w:rsidR="001A2CF6" w:rsidRPr="00C9086F" w:rsidRDefault="001A2CF6" w:rsidP="001A2CF6">
            <w:pPr>
              <w:textAlignment w:val="baseline"/>
              <w:rPr>
                <w:rFonts w:cs="Times New Roman"/>
              </w:rPr>
            </w:pPr>
            <w:r w:rsidRPr="00C9086F">
              <w:rPr>
                <w:rFonts w:cs="Times New Roman"/>
              </w:rPr>
              <w:t>Пацюки, миші та інші шкідливі гризуни</w:t>
            </w:r>
          </w:p>
        </w:tc>
        <w:tc>
          <w:tcPr>
            <w:tcW w:w="2090" w:type="dxa"/>
            <w:vMerge w:val="restart"/>
            <w:tcBorders>
              <w:top w:val="single" w:sz="4" w:space="0" w:color="000000"/>
              <w:left w:val="single" w:sz="4" w:space="0" w:color="000000"/>
            </w:tcBorders>
            <w:shd w:val="clear" w:color="auto" w:fill="auto"/>
          </w:tcPr>
          <w:p w14:paraId="7F2BDB97" w14:textId="77777777" w:rsidR="001A2CF6" w:rsidRPr="00355B1A" w:rsidRDefault="001A2CF6" w:rsidP="00355B1A">
            <w:pPr>
              <w:jc w:val="center"/>
              <w:textAlignment w:val="baseline"/>
              <w:rPr>
                <w:rFonts w:cs="Times New Roman"/>
              </w:rPr>
            </w:pPr>
            <w:r w:rsidRPr="00355B1A">
              <w:rPr>
                <w:rFonts w:cs="Times New Roman"/>
                <w:shd w:val="clear" w:color="auto" w:fill="FFFFFF"/>
              </w:rPr>
              <w:t xml:space="preserve">Принади закладають в нору в осінньо-зимовий період з послідуючим її засипанням або на спеціальних підложках у місцях </w:t>
            </w:r>
            <w:r w:rsidRPr="00355B1A">
              <w:rPr>
                <w:rFonts w:cs="Times New Roman"/>
                <w:shd w:val="clear" w:color="auto" w:fill="FFFFFF"/>
              </w:rPr>
              <w:lastRenderedPageBreak/>
              <w:t>локалізації гризунів</w:t>
            </w:r>
          </w:p>
        </w:tc>
        <w:tc>
          <w:tcPr>
            <w:tcW w:w="896" w:type="dxa"/>
            <w:tcBorders>
              <w:top w:val="single" w:sz="4" w:space="0" w:color="000000"/>
              <w:left w:val="single" w:sz="4" w:space="0" w:color="000000"/>
              <w:bottom w:val="single" w:sz="4" w:space="0" w:color="000000"/>
            </w:tcBorders>
            <w:shd w:val="clear" w:color="auto" w:fill="auto"/>
          </w:tcPr>
          <w:p w14:paraId="50942E1C" w14:textId="77777777" w:rsidR="001A2CF6" w:rsidRPr="00C9086F" w:rsidRDefault="001A2CF6" w:rsidP="001A2CF6">
            <w:pPr>
              <w:snapToGrid w:val="0"/>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9C48F" w14:textId="77777777" w:rsidR="001A2CF6" w:rsidRPr="00C9086F" w:rsidRDefault="001A2CF6" w:rsidP="001A2CF6">
            <w:pPr>
              <w:snapToGrid w:val="0"/>
              <w:jc w:val="center"/>
              <w:textAlignment w:val="baseline"/>
              <w:rPr>
                <w:rFonts w:cs="Times New Roman"/>
                <w:sz w:val="28"/>
                <w:szCs w:val="28"/>
              </w:rPr>
            </w:pPr>
          </w:p>
        </w:tc>
      </w:tr>
      <w:tr w:rsidR="00C9086F" w:rsidRPr="00C9086F" w14:paraId="5452D492" w14:textId="77777777" w:rsidTr="009F6E5D">
        <w:trPr>
          <w:trHeight w:val="900"/>
        </w:trPr>
        <w:tc>
          <w:tcPr>
            <w:tcW w:w="1499" w:type="dxa"/>
            <w:vMerge/>
            <w:tcBorders>
              <w:left w:val="single" w:sz="4" w:space="0" w:color="000000"/>
            </w:tcBorders>
            <w:shd w:val="clear" w:color="auto" w:fill="auto"/>
          </w:tcPr>
          <w:p w14:paraId="17812884" w14:textId="77777777" w:rsidR="001A2CF6" w:rsidRPr="00C9086F" w:rsidRDefault="001A2CF6" w:rsidP="001A2CF6">
            <w:pPr>
              <w:tabs>
                <w:tab w:val="left" w:pos="3969"/>
                <w:tab w:val="left" w:pos="5954"/>
                <w:tab w:val="left" w:pos="8222"/>
                <w:tab w:val="left" w:pos="10490"/>
              </w:tabs>
              <w:snapToGrid w:val="0"/>
              <w:rPr>
                <w:rFonts w:cs="Times New Roman"/>
                <w:b/>
              </w:rPr>
            </w:pPr>
          </w:p>
        </w:tc>
        <w:tc>
          <w:tcPr>
            <w:tcW w:w="1624" w:type="dxa"/>
            <w:tcBorders>
              <w:top w:val="single" w:sz="4" w:space="0" w:color="000000"/>
              <w:left w:val="single" w:sz="4" w:space="0" w:color="000000"/>
              <w:bottom w:val="single" w:sz="4" w:space="0" w:color="000000"/>
            </w:tcBorders>
            <w:shd w:val="clear" w:color="auto" w:fill="auto"/>
          </w:tcPr>
          <w:p w14:paraId="50FC04A1" w14:textId="77777777" w:rsidR="001A2CF6" w:rsidRPr="00C9086F" w:rsidRDefault="001A2CF6" w:rsidP="001A2CF6">
            <w:pPr>
              <w:rPr>
                <w:rFonts w:cs="Times New Roman"/>
              </w:rPr>
            </w:pPr>
            <w:r w:rsidRPr="00C9086F">
              <w:rPr>
                <w:rFonts w:cs="Times New Roman"/>
              </w:rPr>
              <w:t>Парафінові брикети</w:t>
            </w:r>
          </w:p>
          <w:p w14:paraId="6F4A6290" w14:textId="77777777" w:rsidR="001A2CF6" w:rsidRPr="00C9086F" w:rsidRDefault="001A2CF6" w:rsidP="001A2CF6">
            <w:pPr>
              <w:rPr>
                <w:rFonts w:cs="Times New Roman"/>
              </w:rPr>
            </w:pPr>
            <w:r w:rsidRPr="00C9086F">
              <w:rPr>
                <w:rFonts w:cs="Times New Roman"/>
              </w:rPr>
              <w:t>1,5-2,5 кг/га</w:t>
            </w:r>
          </w:p>
          <w:p w14:paraId="13B4127F" w14:textId="77777777" w:rsidR="001A2CF6" w:rsidRPr="00C9086F" w:rsidRDefault="001A2CF6" w:rsidP="001A2CF6">
            <w:pPr>
              <w:rPr>
                <w:rFonts w:cs="Times New Roman"/>
              </w:rPr>
            </w:pPr>
            <w:r w:rsidRPr="00C9086F">
              <w:rPr>
                <w:rFonts w:cs="Times New Roman"/>
              </w:rPr>
              <w:lastRenderedPageBreak/>
              <w:t>1-2 брикети в нірку 1-2 брикети на підложку</w:t>
            </w:r>
          </w:p>
        </w:tc>
        <w:tc>
          <w:tcPr>
            <w:tcW w:w="1493" w:type="dxa"/>
            <w:vMerge/>
            <w:tcBorders>
              <w:left w:val="single" w:sz="4" w:space="0" w:color="000000"/>
            </w:tcBorders>
            <w:shd w:val="clear" w:color="auto" w:fill="auto"/>
          </w:tcPr>
          <w:p w14:paraId="7E364010"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0244B348" w14:textId="77777777" w:rsidR="001A2CF6" w:rsidRPr="00C9086F" w:rsidRDefault="001A2CF6" w:rsidP="001A2CF6">
            <w:pPr>
              <w:textAlignment w:val="baseline"/>
              <w:rPr>
                <w:rFonts w:cs="Times New Roman"/>
              </w:rPr>
            </w:pPr>
            <w:r w:rsidRPr="00C9086F">
              <w:rPr>
                <w:rFonts w:cs="Times New Roman"/>
              </w:rPr>
              <w:t xml:space="preserve">Пацюки, миші та інші </w:t>
            </w:r>
            <w:r w:rsidRPr="00C9086F">
              <w:rPr>
                <w:rFonts w:cs="Times New Roman"/>
              </w:rPr>
              <w:lastRenderedPageBreak/>
              <w:t>шкідливі гризуни</w:t>
            </w:r>
          </w:p>
        </w:tc>
        <w:tc>
          <w:tcPr>
            <w:tcW w:w="2090" w:type="dxa"/>
            <w:vMerge/>
            <w:tcBorders>
              <w:left w:val="single" w:sz="4" w:space="0" w:color="000000"/>
            </w:tcBorders>
            <w:shd w:val="clear" w:color="auto" w:fill="auto"/>
          </w:tcPr>
          <w:p w14:paraId="209E823D" w14:textId="77777777" w:rsidR="001A2CF6" w:rsidRPr="00C9086F" w:rsidRDefault="001A2CF6" w:rsidP="001A2CF6">
            <w:pPr>
              <w:textAlignment w:val="baseline"/>
              <w:rPr>
                <w:rFonts w:cs="Times New Roman"/>
              </w:rPr>
            </w:pPr>
          </w:p>
        </w:tc>
        <w:tc>
          <w:tcPr>
            <w:tcW w:w="896" w:type="dxa"/>
            <w:tcBorders>
              <w:top w:val="single" w:sz="4" w:space="0" w:color="000000"/>
              <w:left w:val="single" w:sz="4" w:space="0" w:color="000000"/>
              <w:bottom w:val="single" w:sz="4" w:space="0" w:color="000000"/>
            </w:tcBorders>
            <w:shd w:val="clear" w:color="auto" w:fill="auto"/>
          </w:tcPr>
          <w:p w14:paraId="7BF710A9" w14:textId="77777777" w:rsidR="001A2CF6" w:rsidRPr="00C9086F" w:rsidRDefault="001A2CF6" w:rsidP="001A2CF6">
            <w:pPr>
              <w:snapToGrid w:val="0"/>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472492" w14:textId="77777777" w:rsidR="001A2CF6" w:rsidRPr="00C9086F" w:rsidRDefault="001A2CF6" w:rsidP="001A2CF6">
            <w:pPr>
              <w:snapToGrid w:val="0"/>
              <w:jc w:val="center"/>
              <w:textAlignment w:val="baseline"/>
              <w:rPr>
                <w:rFonts w:cs="Times New Roman"/>
                <w:sz w:val="28"/>
                <w:szCs w:val="28"/>
              </w:rPr>
            </w:pPr>
          </w:p>
        </w:tc>
      </w:tr>
      <w:tr w:rsidR="00C9086F" w:rsidRPr="00C9086F" w14:paraId="61D5B0FA" w14:textId="77777777" w:rsidTr="00355B1A">
        <w:trPr>
          <w:trHeight w:val="900"/>
        </w:trPr>
        <w:tc>
          <w:tcPr>
            <w:tcW w:w="1499" w:type="dxa"/>
            <w:vMerge/>
            <w:tcBorders>
              <w:left w:val="single" w:sz="4" w:space="0" w:color="000000"/>
              <w:bottom w:val="single" w:sz="4" w:space="0" w:color="000000"/>
            </w:tcBorders>
            <w:shd w:val="clear" w:color="auto" w:fill="auto"/>
          </w:tcPr>
          <w:p w14:paraId="08B1D596" w14:textId="77777777" w:rsidR="001A2CF6" w:rsidRPr="00C9086F" w:rsidRDefault="001A2CF6" w:rsidP="001A2CF6">
            <w:pPr>
              <w:tabs>
                <w:tab w:val="left" w:pos="3969"/>
                <w:tab w:val="left" w:pos="5954"/>
                <w:tab w:val="left" w:pos="8222"/>
                <w:tab w:val="left" w:pos="10490"/>
              </w:tabs>
              <w:snapToGrid w:val="0"/>
              <w:rPr>
                <w:rFonts w:cs="Times New Roman"/>
                <w:b/>
              </w:rPr>
            </w:pPr>
          </w:p>
        </w:tc>
        <w:tc>
          <w:tcPr>
            <w:tcW w:w="1624" w:type="dxa"/>
            <w:tcBorders>
              <w:top w:val="single" w:sz="4" w:space="0" w:color="000000"/>
              <w:left w:val="single" w:sz="4" w:space="0" w:color="000000"/>
              <w:bottom w:val="single" w:sz="4" w:space="0" w:color="000000"/>
            </w:tcBorders>
            <w:shd w:val="clear" w:color="auto" w:fill="auto"/>
          </w:tcPr>
          <w:p w14:paraId="295B883A" w14:textId="77777777" w:rsidR="001A2CF6" w:rsidRPr="00C9086F" w:rsidRDefault="001A2CF6" w:rsidP="001A2CF6">
            <w:pPr>
              <w:rPr>
                <w:rFonts w:cs="Times New Roman"/>
              </w:rPr>
            </w:pPr>
            <w:r w:rsidRPr="00C9086F">
              <w:rPr>
                <w:rFonts w:cs="Times New Roman"/>
              </w:rPr>
              <w:t>Тістоподібна речовина</w:t>
            </w:r>
          </w:p>
          <w:p w14:paraId="3785DD68" w14:textId="77777777" w:rsidR="001A2CF6" w:rsidRPr="00C9086F" w:rsidRDefault="001A2CF6" w:rsidP="001A2CF6">
            <w:pPr>
              <w:rPr>
                <w:rFonts w:cs="Times New Roman"/>
              </w:rPr>
            </w:pPr>
            <w:r w:rsidRPr="00C9086F">
              <w:rPr>
                <w:rFonts w:cs="Times New Roman"/>
              </w:rPr>
              <w:t>1,5-2,5 кг/га</w:t>
            </w:r>
          </w:p>
          <w:p w14:paraId="258BAB6F" w14:textId="77777777" w:rsidR="001A2CF6" w:rsidRPr="00C9086F" w:rsidRDefault="001A2CF6" w:rsidP="001A2CF6">
            <w:pPr>
              <w:rPr>
                <w:rFonts w:cs="Times New Roman"/>
              </w:rPr>
            </w:pPr>
            <w:r w:rsidRPr="00C9086F">
              <w:rPr>
                <w:rFonts w:cs="Times New Roman"/>
              </w:rPr>
              <w:t>2-3 пакети в нірку 1-3 пакети на підложку</w:t>
            </w:r>
          </w:p>
        </w:tc>
        <w:tc>
          <w:tcPr>
            <w:tcW w:w="1493" w:type="dxa"/>
            <w:vMerge/>
            <w:tcBorders>
              <w:left w:val="single" w:sz="4" w:space="0" w:color="000000"/>
              <w:bottom w:val="single" w:sz="4" w:space="0" w:color="000000"/>
            </w:tcBorders>
            <w:shd w:val="clear" w:color="auto" w:fill="auto"/>
          </w:tcPr>
          <w:p w14:paraId="7A3C9431"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010E17F6" w14:textId="77777777" w:rsidR="001A2CF6" w:rsidRPr="00C9086F" w:rsidRDefault="001A2CF6" w:rsidP="001A2CF6">
            <w:pPr>
              <w:textAlignment w:val="baseline"/>
              <w:rPr>
                <w:rFonts w:cs="Times New Roman"/>
              </w:rPr>
            </w:pPr>
            <w:r w:rsidRPr="00C9086F">
              <w:rPr>
                <w:rFonts w:cs="Times New Roman"/>
              </w:rPr>
              <w:t>Пацюки, миші та інші шкідливі гризуни</w:t>
            </w:r>
          </w:p>
        </w:tc>
        <w:tc>
          <w:tcPr>
            <w:tcW w:w="2090" w:type="dxa"/>
            <w:vMerge/>
            <w:tcBorders>
              <w:left w:val="single" w:sz="4" w:space="0" w:color="000000"/>
            </w:tcBorders>
            <w:shd w:val="clear" w:color="auto" w:fill="auto"/>
          </w:tcPr>
          <w:p w14:paraId="14B9EB19" w14:textId="77777777" w:rsidR="001A2CF6" w:rsidRPr="00C9086F" w:rsidRDefault="001A2CF6" w:rsidP="001A2CF6">
            <w:pPr>
              <w:textAlignment w:val="baseline"/>
              <w:rPr>
                <w:rFonts w:cs="Times New Roman"/>
              </w:rPr>
            </w:pPr>
          </w:p>
        </w:tc>
        <w:tc>
          <w:tcPr>
            <w:tcW w:w="896" w:type="dxa"/>
            <w:tcBorders>
              <w:top w:val="single" w:sz="4" w:space="0" w:color="000000"/>
              <w:left w:val="single" w:sz="4" w:space="0" w:color="000000"/>
              <w:bottom w:val="single" w:sz="4" w:space="0" w:color="000000"/>
            </w:tcBorders>
            <w:shd w:val="clear" w:color="auto" w:fill="auto"/>
          </w:tcPr>
          <w:p w14:paraId="3B7CD070" w14:textId="77777777" w:rsidR="001A2CF6" w:rsidRPr="00C9086F" w:rsidRDefault="001A2CF6" w:rsidP="001A2CF6">
            <w:pPr>
              <w:snapToGrid w:val="0"/>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551A10" w14:textId="77777777" w:rsidR="001A2CF6" w:rsidRPr="00C9086F" w:rsidRDefault="001A2CF6" w:rsidP="001A2CF6">
            <w:pPr>
              <w:snapToGrid w:val="0"/>
              <w:jc w:val="center"/>
              <w:textAlignment w:val="baseline"/>
              <w:rPr>
                <w:rFonts w:cs="Times New Roman"/>
                <w:sz w:val="28"/>
                <w:szCs w:val="28"/>
              </w:rPr>
            </w:pPr>
          </w:p>
        </w:tc>
      </w:tr>
      <w:tr w:rsidR="00C9086F" w:rsidRPr="00C9086F" w14:paraId="5BA96240" w14:textId="77777777" w:rsidTr="00355B1A">
        <w:trPr>
          <w:trHeight w:val="900"/>
        </w:trPr>
        <w:tc>
          <w:tcPr>
            <w:tcW w:w="1499" w:type="dxa"/>
            <w:tcBorders>
              <w:left w:val="single" w:sz="4" w:space="0" w:color="000000"/>
              <w:bottom w:val="single" w:sz="4" w:space="0" w:color="000000"/>
            </w:tcBorders>
            <w:shd w:val="clear" w:color="auto" w:fill="auto"/>
          </w:tcPr>
          <w:p w14:paraId="1DBF6330" w14:textId="77777777" w:rsidR="001A2CF6" w:rsidRPr="00C9086F" w:rsidRDefault="001A2CF6" w:rsidP="001A2CF6">
            <w:pPr>
              <w:snapToGrid w:val="0"/>
              <w:textAlignment w:val="baseline"/>
              <w:rPr>
                <w:rFonts w:cs="Times New Roman"/>
                <w:b/>
                <w:bCs/>
              </w:rPr>
            </w:pPr>
            <w:r w:rsidRPr="00C9086F">
              <w:rPr>
                <w:rFonts w:cs="Times New Roman"/>
                <w:b/>
                <w:bCs/>
              </w:rPr>
              <w:t>Шторм, 0,005%воскові брикети (</w:t>
            </w:r>
            <w:r w:rsidRPr="00C9086F">
              <w:rPr>
                <w:rFonts w:cs="Times New Roman"/>
                <w:bCs/>
              </w:rPr>
              <w:t xml:space="preserve">флокумафен, 0,005%), ф. БАСФ Агро Б.В., Швейцарія, </w:t>
            </w:r>
            <w:r w:rsidRPr="00C9086F">
              <w:rPr>
                <w:rFonts w:cs="Times New Roman"/>
                <w:b/>
                <w:bCs/>
              </w:rPr>
              <w:t>2029 р.</w:t>
            </w:r>
          </w:p>
        </w:tc>
        <w:tc>
          <w:tcPr>
            <w:tcW w:w="1624" w:type="dxa"/>
            <w:tcBorders>
              <w:top w:val="single" w:sz="4" w:space="0" w:color="000000"/>
              <w:left w:val="single" w:sz="4" w:space="0" w:color="000000"/>
              <w:bottom w:val="single" w:sz="4" w:space="0" w:color="000000"/>
            </w:tcBorders>
            <w:shd w:val="clear" w:color="auto" w:fill="auto"/>
          </w:tcPr>
          <w:p w14:paraId="524CDBFD" w14:textId="77777777" w:rsidR="001A2CF6" w:rsidRPr="00C9086F" w:rsidRDefault="001A2CF6" w:rsidP="001A2CF6">
            <w:pPr>
              <w:textAlignment w:val="baseline"/>
              <w:rPr>
                <w:rFonts w:cs="Times New Roman"/>
              </w:rPr>
            </w:pPr>
            <w:r w:rsidRPr="00C9086F">
              <w:rPr>
                <w:rFonts w:cs="Times New Roman"/>
              </w:rPr>
              <w:t>0,7 мл/100 кв.м</w:t>
            </w:r>
          </w:p>
        </w:tc>
        <w:tc>
          <w:tcPr>
            <w:tcW w:w="1493" w:type="dxa"/>
            <w:tcBorders>
              <w:top w:val="single" w:sz="4" w:space="0" w:color="000000"/>
              <w:left w:val="single" w:sz="4" w:space="0" w:color="000000"/>
              <w:bottom w:val="single" w:sz="4" w:space="0" w:color="000000"/>
            </w:tcBorders>
            <w:shd w:val="clear" w:color="auto" w:fill="auto"/>
          </w:tcPr>
          <w:p w14:paraId="69A0518C" w14:textId="77777777" w:rsidR="001A2CF6" w:rsidRPr="00C9086F" w:rsidRDefault="001A2CF6" w:rsidP="001A2CF6">
            <w:pPr>
              <w:tabs>
                <w:tab w:val="left" w:pos="3969"/>
                <w:tab w:val="left" w:pos="5954"/>
                <w:tab w:val="left" w:pos="8222"/>
                <w:tab w:val="left" w:pos="10490"/>
              </w:tabs>
              <w:rPr>
                <w:rFonts w:cs="Times New Roman"/>
              </w:rPr>
            </w:pPr>
            <w:r w:rsidRPr="00C9086F">
              <w:rPr>
                <w:rFonts w:cs="Times New Roman"/>
              </w:rPr>
              <w:t xml:space="preserve">Склади, сховища, погреба, господарські споруди, закритий грунт </w:t>
            </w:r>
          </w:p>
        </w:tc>
        <w:tc>
          <w:tcPr>
            <w:tcW w:w="1474" w:type="dxa"/>
            <w:tcBorders>
              <w:top w:val="single" w:sz="4" w:space="0" w:color="000000"/>
              <w:left w:val="single" w:sz="4" w:space="0" w:color="000000"/>
              <w:bottom w:val="single" w:sz="4" w:space="0" w:color="000000"/>
            </w:tcBorders>
            <w:shd w:val="clear" w:color="auto" w:fill="auto"/>
          </w:tcPr>
          <w:p w14:paraId="4665637E" w14:textId="77777777" w:rsidR="001A2CF6" w:rsidRPr="00C9086F" w:rsidRDefault="001A2CF6" w:rsidP="001A2CF6">
            <w:pPr>
              <w:textAlignment w:val="baseline"/>
              <w:rPr>
                <w:rFonts w:cs="Times New Roman"/>
              </w:rPr>
            </w:pPr>
            <w:r w:rsidRPr="00C9086F">
              <w:rPr>
                <w:rFonts w:cs="Times New Roman"/>
              </w:rPr>
              <w:t>Домова миша, полівки, щури</w:t>
            </w:r>
          </w:p>
        </w:tc>
        <w:tc>
          <w:tcPr>
            <w:tcW w:w="2090" w:type="dxa"/>
            <w:tcBorders>
              <w:left w:val="single" w:sz="4" w:space="0" w:color="000000"/>
              <w:bottom w:val="single" w:sz="4" w:space="0" w:color="000000"/>
            </w:tcBorders>
            <w:shd w:val="clear" w:color="auto" w:fill="auto"/>
          </w:tcPr>
          <w:p w14:paraId="3AA6A760" w14:textId="77777777" w:rsidR="001A2CF6" w:rsidRPr="00C9086F" w:rsidRDefault="001A2CF6" w:rsidP="001A2CF6">
            <w:pPr>
              <w:textAlignment w:val="baseline"/>
              <w:rPr>
                <w:rFonts w:cs="Times New Roman"/>
                <w:spacing w:val="-10"/>
              </w:rPr>
            </w:pPr>
            <w:r w:rsidRPr="00C9086F">
              <w:rPr>
                <w:rFonts w:cs="Times New Roman"/>
                <w:spacing w:val="-10"/>
              </w:rPr>
              <w:t>Розміщення одиничних брикетів у місцях скупчення шкідників під укриттям або в нору (в місцях недоступних дітям та домашнім тваринам). У разі поїдання брикети поновлюють</w:t>
            </w:r>
          </w:p>
        </w:tc>
        <w:tc>
          <w:tcPr>
            <w:tcW w:w="896" w:type="dxa"/>
            <w:tcBorders>
              <w:top w:val="single" w:sz="4" w:space="0" w:color="000000"/>
              <w:left w:val="single" w:sz="4" w:space="0" w:color="000000"/>
              <w:bottom w:val="single" w:sz="4" w:space="0" w:color="000000"/>
            </w:tcBorders>
            <w:shd w:val="clear" w:color="auto" w:fill="auto"/>
          </w:tcPr>
          <w:p w14:paraId="266FD61C" w14:textId="77777777" w:rsidR="001A2CF6" w:rsidRPr="00C9086F" w:rsidRDefault="001A2CF6" w:rsidP="001A2CF6">
            <w:pPr>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75A78C" w14:textId="77777777" w:rsidR="001A2CF6" w:rsidRPr="00C9086F" w:rsidRDefault="001A2CF6" w:rsidP="001A2CF6">
            <w:pPr>
              <w:jc w:val="center"/>
              <w:textAlignment w:val="baseline"/>
              <w:rPr>
                <w:rFonts w:cs="Times New Roman"/>
                <w:sz w:val="28"/>
                <w:szCs w:val="28"/>
              </w:rPr>
            </w:pPr>
          </w:p>
        </w:tc>
      </w:tr>
      <w:tr w:rsidR="00C9086F" w:rsidRPr="00C9086F" w14:paraId="20A27269" w14:textId="77777777" w:rsidTr="009F6E5D">
        <w:trPr>
          <w:trHeight w:val="221"/>
        </w:trPr>
        <w:tc>
          <w:tcPr>
            <w:tcW w:w="9927" w:type="dxa"/>
            <w:gridSpan w:val="7"/>
            <w:tcBorders>
              <w:top w:val="single" w:sz="4" w:space="0" w:color="000000"/>
              <w:left w:val="single" w:sz="4" w:space="0" w:color="000000"/>
              <w:bottom w:val="single" w:sz="4" w:space="0" w:color="000000"/>
              <w:right w:val="single" w:sz="4" w:space="0" w:color="000000"/>
            </w:tcBorders>
            <w:shd w:val="clear" w:color="auto" w:fill="auto"/>
          </w:tcPr>
          <w:p w14:paraId="0C2B1A87" w14:textId="77777777" w:rsidR="001A2CF6" w:rsidRPr="00C9086F" w:rsidRDefault="001A2CF6" w:rsidP="001A2CF6">
            <w:pPr>
              <w:jc w:val="center"/>
              <w:textAlignment w:val="baseline"/>
              <w:rPr>
                <w:rFonts w:cs="Times New Roman"/>
                <w:b/>
                <w:bCs/>
                <w:sz w:val="28"/>
              </w:rPr>
            </w:pPr>
            <w:r w:rsidRPr="00C9086F">
              <w:rPr>
                <w:rFonts w:cs="Times New Roman"/>
                <w:b/>
                <w:bCs/>
                <w:sz w:val="28"/>
              </w:rPr>
              <w:t>Гербіциди (для боротьби з бур’янами)</w:t>
            </w:r>
          </w:p>
          <w:p w14:paraId="6CA56862" w14:textId="77777777" w:rsidR="001A2CF6" w:rsidRPr="00C9086F" w:rsidRDefault="001A2CF6" w:rsidP="001A2CF6">
            <w:pPr>
              <w:jc w:val="center"/>
              <w:textAlignment w:val="baseline"/>
              <w:rPr>
                <w:rFonts w:cs="Times New Roman"/>
              </w:rPr>
            </w:pPr>
            <w:r w:rsidRPr="00C9086F">
              <w:rPr>
                <w:rFonts w:cs="Times New Roman"/>
                <w:b/>
                <w:bCs/>
                <w:sz w:val="28"/>
              </w:rPr>
              <w:t>При застосуванні гербіцидів слід дотримуватись правил техніки безпеки</w:t>
            </w:r>
          </w:p>
        </w:tc>
      </w:tr>
      <w:tr w:rsidR="00C9086F" w:rsidRPr="00C9086F" w14:paraId="40A3313B" w14:textId="77777777" w:rsidTr="009F6E5D">
        <w:trPr>
          <w:trHeight w:val="750"/>
        </w:trPr>
        <w:tc>
          <w:tcPr>
            <w:tcW w:w="1499" w:type="dxa"/>
            <w:tcBorders>
              <w:top w:val="single" w:sz="4" w:space="0" w:color="000000"/>
              <w:left w:val="single" w:sz="4" w:space="0" w:color="000000"/>
              <w:bottom w:val="single" w:sz="4" w:space="0" w:color="000000"/>
            </w:tcBorders>
            <w:shd w:val="clear" w:color="auto" w:fill="auto"/>
          </w:tcPr>
          <w:p w14:paraId="130BF4E6" w14:textId="77777777" w:rsidR="001A2CF6" w:rsidRPr="00C9086F" w:rsidRDefault="001A2CF6" w:rsidP="001A2CF6">
            <w:pPr>
              <w:textAlignment w:val="baseline"/>
              <w:rPr>
                <w:rFonts w:cs="Times New Roman"/>
                <w:spacing w:val="-5"/>
              </w:rPr>
            </w:pPr>
            <w:r w:rsidRPr="00C9086F">
              <w:rPr>
                <w:rFonts w:cs="Times New Roman"/>
                <w:b/>
                <w:bCs/>
                <w:spacing w:val="-5"/>
              </w:rPr>
              <w:t xml:space="preserve">ГОАЛ 2Е, </w:t>
            </w:r>
            <w:r w:rsidRPr="00C9086F">
              <w:rPr>
                <w:rFonts w:cs="Times New Roman"/>
                <w:spacing w:val="-5"/>
              </w:rPr>
              <w:t>КЕ</w:t>
            </w:r>
          </w:p>
          <w:p w14:paraId="4CBECB5C" w14:textId="77777777" w:rsidR="001A2CF6" w:rsidRPr="00C9086F" w:rsidRDefault="001A2CF6" w:rsidP="001A2CF6">
            <w:pPr>
              <w:textAlignment w:val="baseline"/>
              <w:rPr>
                <w:rFonts w:cs="Times New Roman"/>
                <w:b/>
              </w:rPr>
            </w:pPr>
            <w:r w:rsidRPr="00C9086F">
              <w:rPr>
                <w:rFonts w:cs="Times New Roman"/>
                <w:spacing w:val="-5"/>
              </w:rPr>
              <w:t>(оксифлуорфен, 240 г/л), ф. Доу АгроСаєнсис, Австрія</w:t>
            </w:r>
          </w:p>
          <w:p w14:paraId="4E8C5DEA" w14:textId="77777777" w:rsidR="001A2CF6" w:rsidRPr="00C9086F" w:rsidRDefault="001A2CF6" w:rsidP="001A2CF6">
            <w:pPr>
              <w:textAlignment w:val="baseline"/>
              <w:rPr>
                <w:rFonts w:cs="Times New Roman"/>
              </w:rPr>
            </w:pPr>
            <w:r w:rsidRPr="00C9086F">
              <w:rPr>
                <w:rFonts w:cs="Times New Roman"/>
                <w:b/>
              </w:rPr>
              <w:t>2031 р.</w:t>
            </w:r>
          </w:p>
        </w:tc>
        <w:tc>
          <w:tcPr>
            <w:tcW w:w="1624" w:type="dxa"/>
            <w:tcBorders>
              <w:top w:val="single" w:sz="4" w:space="0" w:color="000000"/>
              <w:left w:val="single" w:sz="4" w:space="0" w:color="000000"/>
              <w:bottom w:val="single" w:sz="4" w:space="0" w:color="000000"/>
            </w:tcBorders>
            <w:shd w:val="clear" w:color="auto" w:fill="auto"/>
          </w:tcPr>
          <w:p w14:paraId="79FBBD82" w14:textId="77777777" w:rsidR="001A2CF6" w:rsidRPr="00C9086F" w:rsidRDefault="001A2CF6" w:rsidP="001A2CF6">
            <w:pPr>
              <w:textAlignment w:val="baseline"/>
              <w:rPr>
                <w:rFonts w:cs="Times New Roman"/>
              </w:rPr>
            </w:pPr>
            <w:r w:rsidRPr="00C9086F">
              <w:rPr>
                <w:rFonts w:cs="Times New Roman"/>
              </w:rPr>
              <w:t>5,0 мл на 6–8 л води на сотку</w:t>
            </w:r>
          </w:p>
          <w:p w14:paraId="49A22CD2" w14:textId="77777777" w:rsidR="001A2CF6" w:rsidRPr="00C9086F" w:rsidRDefault="001A2CF6" w:rsidP="001A2CF6">
            <w:pPr>
              <w:textAlignment w:val="baseline"/>
              <w:rPr>
                <w:rFonts w:cs="Times New Roman"/>
              </w:rPr>
            </w:pPr>
          </w:p>
          <w:p w14:paraId="6D9E5339" w14:textId="77777777" w:rsidR="001A2CF6" w:rsidRPr="00C9086F" w:rsidRDefault="001A2CF6" w:rsidP="001A2CF6">
            <w:pPr>
              <w:textAlignment w:val="baseline"/>
              <w:rPr>
                <w:rFonts w:cs="Times New Roman"/>
              </w:rPr>
            </w:pPr>
            <w:r w:rsidRPr="00C9086F">
              <w:rPr>
                <w:rFonts w:cs="Times New Roman"/>
                <w:b/>
              </w:rPr>
              <w:t>Забороняється реалізація цибулі «на перо»</w:t>
            </w:r>
          </w:p>
        </w:tc>
        <w:tc>
          <w:tcPr>
            <w:tcW w:w="1493" w:type="dxa"/>
            <w:tcBorders>
              <w:top w:val="single" w:sz="4" w:space="0" w:color="000000"/>
              <w:left w:val="single" w:sz="4" w:space="0" w:color="000000"/>
              <w:bottom w:val="single" w:sz="4" w:space="0" w:color="000000"/>
            </w:tcBorders>
            <w:shd w:val="clear" w:color="auto" w:fill="auto"/>
          </w:tcPr>
          <w:p w14:paraId="6DEB90DD" w14:textId="77777777" w:rsidR="001A2CF6" w:rsidRPr="00C9086F" w:rsidRDefault="001A2CF6" w:rsidP="001A2CF6">
            <w:pPr>
              <w:textAlignment w:val="baseline"/>
              <w:rPr>
                <w:rFonts w:cs="Times New Roman"/>
              </w:rPr>
            </w:pPr>
            <w:r w:rsidRPr="00C9086F">
              <w:rPr>
                <w:rFonts w:cs="Times New Roman"/>
              </w:rPr>
              <w:t>Цибуля</w:t>
            </w:r>
          </w:p>
          <w:p w14:paraId="01216281" w14:textId="77777777" w:rsidR="001A2CF6" w:rsidRPr="00C9086F" w:rsidRDefault="001A2CF6" w:rsidP="001A2CF6">
            <w:pPr>
              <w:textAlignment w:val="baseline"/>
              <w:rPr>
                <w:rFonts w:cs="Times New Roman"/>
              </w:rPr>
            </w:pPr>
            <w:r w:rsidRPr="00C9086F">
              <w:rPr>
                <w:rFonts w:cs="Times New Roman"/>
              </w:rPr>
              <w:t xml:space="preserve"> </w:t>
            </w:r>
          </w:p>
        </w:tc>
        <w:tc>
          <w:tcPr>
            <w:tcW w:w="1474" w:type="dxa"/>
            <w:tcBorders>
              <w:top w:val="single" w:sz="4" w:space="0" w:color="000000"/>
              <w:left w:val="single" w:sz="4" w:space="0" w:color="000000"/>
              <w:bottom w:val="single" w:sz="4" w:space="0" w:color="000000"/>
            </w:tcBorders>
            <w:shd w:val="clear" w:color="auto" w:fill="auto"/>
          </w:tcPr>
          <w:p w14:paraId="78CC97D9" w14:textId="77777777" w:rsidR="001A2CF6" w:rsidRPr="00C9086F" w:rsidRDefault="001A2CF6" w:rsidP="001A2CF6">
            <w:pPr>
              <w:textAlignment w:val="baseline"/>
              <w:rPr>
                <w:rFonts w:cs="Times New Roman"/>
              </w:rPr>
            </w:pPr>
            <w:r w:rsidRPr="00C9086F">
              <w:rPr>
                <w:rFonts w:cs="Times New Roman"/>
              </w:rPr>
              <w:t>Однорічні дводольні</w:t>
            </w:r>
          </w:p>
          <w:p w14:paraId="5BEA4762"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45C16107" w14:textId="77777777" w:rsidR="001A2CF6" w:rsidRPr="00C9086F" w:rsidRDefault="001A2CF6" w:rsidP="001A2CF6">
            <w:pPr>
              <w:textAlignment w:val="baseline"/>
              <w:rPr>
                <w:rFonts w:cs="Times New Roman"/>
              </w:rPr>
            </w:pPr>
            <w:r w:rsidRPr="00C9086F">
              <w:rPr>
                <w:rFonts w:cs="Times New Roman"/>
              </w:rPr>
              <w:t>Обприскування ґрунту до появи сходів або у фазі 1-2 листків культури</w:t>
            </w:r>
          </w:p>
          <w:p w14:paraId="26B42EFF" w14:textId="77777777" w:rsidR="001A2CF6" w:rsidRPr="00C9086F" w:rsidRDefault="001A2CF6" w:rsidP="001A2CF6">
            <w:pPr>
              <w:textAlignment w:val="baseline"/>
              <w:rPr>
                <w:rFonts w:cs="Times New Roman"/>
              </w:rPr>
            </w:pPr>
          </w:p>
        </w:tc>
        <w:tc>
          <w:tcPr>
            <w:tcW w:w="896" w:type="dxa"/>
            <w:tcBorders>
              <w:top w:val="single" w:sz="4" w:space="0" w:color="000000"/>
              <w:left w:val="single" w:sz="4" w:space="0" w:color="000000"/>
              <w:bottom w:val="single" w:sz="4" w:space="0" w:color="000000"/>
            </w:tcBorders>
            <w:shd w:val="clear" w:color="auto" w:fill="auto"/>
          </w:tcPr>
          <w:p w14:paraId="697BC43A"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4C23CBDF" w14:textId="77777777" w:rsidR="001A2CF6" w:rsidRPr="00C9086F" w:rsidRDefault="001A2CF6" w:rsidP="001A2CF6">
            <w:pPr>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510BF2"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044405E7" w14:textId="77777777" w:rsidR="001A2CF6" w:rsidRPr="00C9086F" w:rsidRDefault="001A2CF6" w:rsidP="001A2CF6">
            <w:pPr>
              <w:jc w:val="center"/>
              <w:textAlignment w:val="baseline"/>
              <w:rPr>
                <w:rFonts w:cs="Times New Roman"/>
                <w:sz w:val="28"/>
                <w:szCs w:val="28"/>
              </w:rPr>
            </w:pPr>
          </w:p>
        </w:tc>
      </w:tr>
      <w:tr w:rsidR="00C9086F" w:rsidRPr="00C9086F" w14:paraId="556ACFFA" w14:textId="77777777" w:rsidTr="009F6E5D">
        <w:trPr>
          <w:trHeight w:val="1221"/>
        </w:trPr>
        <w:tc>
          <w:tcPr>
            <w:tcW w:w="1499" w:type="dxa"/>
            <w:tcBorders>
              <w:top w:val="single" w:sz="4" w:space="0" w:color="000000"/>
              <w:left w:val="single" w:sz="4" w:space="0" w:color="000000"/>
              <w:bottom w:val="single" w:sz="4" w:space="0" w:color="000000"/>
            </w:tcBorders>
            <w:shd w:val="clear" w:color="auto" w:fill="auto"/>
          </w:tcPr>
          <w:p w14:paraId="40742381" w14:textId="77777777" w:rsidR="001A2CF6" w:rsidRPr="00C9086F" w:rsidRDefault="001A2CF6" w:rsidP="001A2CF6">
            <w:pPr>
              <w:textAlignment w:val="baseline"/>
              <w:rPr>
                <w:rFonts w:cs="Times New Roman"/>
              </w:rPr>
            </w:pPr>
            <w:r w:rsidRPr="00C9086F">
              <w:rPr>
                <w:rFonts w:cs="Times New Roman"/>
                <w:b/>
                <w:bCs/>
              </w:rPr>
              <w:t>ГЛІФ БТ, РК</w:t>
            </w:r>
            <w:r w:rsidRPr="00C9086F">
              <w:rPr>
                <w:rFonts w:cs="Times New Roman"/>
              </w:rPr>
              <w:t xml:space="preserve">. (ізопропіламінна сіль гліфосату, 480 г/л), </w:t>
            </w:r>
          </w:p>
          <w:p w14:paraId="4282E9F9" w14:textId="77777777" w:rsidR="001A2CF6" w:rsidRPr="00C9086F" w:rsidRDefault="001A2CF6" w:rsidP="001A2CF6">
            <w:pPr>
              <w:shd w:val="clear" w:color="auto" w:fill="FFFFFF"/>
              <w:rPr>
                <w:rFonts w:cs="Times New Roman"/>
              </w:rPr>
            </w:pPr>
            <w:r w:rsidRPr="00C9086F">
              <w:rPr>
                <w:rFonts w:cs="Times New Roman"/>
              </w:rPr>
              <w:t>ТОВ «Океан Інвест»,</w:t>
            </w:r>
          </w:p>
          <w:p w14:paraId="3356D4B1" w14:textId="77777777" w:rsidR="001A2CF6" w:rsidRPr="00C9086F" w:rsidRDefault="001A2CF6" w:rsidP="001A2CF6">
            <w:pPr>
              <w:shd w:val="clear" w:color="auto" w:fill="FFFFFF"/>
              <w:rPr>
                <w:rFonts w:cs="Times New Roman"/>
              </w:rPr>
            </w:pPr>
            <w:r w:rsidRPr="00C9086F">
              <w:rPr>
                <w:rFonts w:cs="Times New Roman"/>
              </w:rPr>
              <w:t>Виробники «</w:t>
            </w:r>
            <w:r w:rsidRPr="00C9086F">
              <w:rPr>
                <w:rFonts w:cs="Times New Roman"/>
                <w:lang w:val="en-US"/>
              </w:rPr>
              <w:t>Nanjing</w:t>
            </w:r>
            <w:r w:rsidRPr="00C9086F">
              <w:rPr>
                <w:rFonts w:cs="Times New Roman"/>
              </w:rPr>
              <w:t xml:space="preserve"> </w:t>
            </w:r>
            <w:r w:rsidRPr="00C9086F">
              <w:rPr>
                <w:rFonts w:cs="Times New Roman"/>
                <w:lang w:val="en-US"/>
              </w:rPr>
              <w:t>Red</w:t>
            </w:r>
            <w:r w:rsidRPr="00C9086F">
              <w:rPr>
                <w:rFonts w:cs="Times New Roman"/>
              </w:rPr>
              <w:t xml:space="preserve"> –</w:t>
            </w:r>
            <w:r w:rsidRPr="00C9086F">
              <w:rPr>
                <w:rFonts w:cs="Times New Roman"/>
                <w:lang w:val="en-US"/>
              </w:rPr>
              <w:t>Sun</w:t>
            </w:r>
            <w:r w:rsidRPr="00C9086F">
              <w:rPr>
                <w:rFonts w:cs="Times New Roman"/>
              </w:rPr>
              <w:t xml:space="preserve"> </w:t>
            </w:r>
            <w:r w:rsidRPr="00C9086F">
              <w:rPr>
                <w:rFonts w:cs="Times New Roman"/>
                <w:lang w:val="en-US"/>
              </w:rPr>
              <w:t>Co</w:t>
            </w:r>
            <w:r w:rsidRPr="00C9086F">
              <w:rPr>
                <w:rFonts w:cs="Times New Roman"/>
              </w:rPr>
              <w:t xml:space="preserve">, </w:t>
            </w:r>
            <w:r w:rsidRPr="00C9086F">
              <w:rPr>
                <w:rFonts w:cs="Times New Roman"/>
                <w:lang w:val="en-US"/>
              </w:rPr>
              <w:t>Ltd</w:t>
            </w:r>
            <w:r w:rsidRPr="00C9086F">
              <w:rPr>
                <w:rFonts w:cs="Times New Roman"/>
              </w:rPr>
              <w:t>.»)</w:t>
            </w:r>
          </w:p>
          <w:p w14:paraId="252A5EF9" w14:textId="77777777" w:rsidR="001A2CF6" w:rsidRPr="00C9086F" w:rsidRDefault="001A2CF6" w:rsidP="001A2CF6">
            <w:pPr>
              <w:shd w:val="clear" w:color="auto" w:fill="FFFFFF"/>
              <w:rPr>
                <w:rFonts w:cs="Times New Roman"/>
              </w:rPr>
            </w:pPr>
            <w:r w:rsidRPr="00C9086F">
              <w:rPr>
                <w:rFonts w:cs="Times New Roman"/>
              </w:rPr>
              <w:t>ТОВ СП</w:t>
            </w:r>
          </w:p>
          <w:p w14:paraId="658A33AC" w14:textId="77777777" w:rsidR="001A2CF6" w:rsidRPr="00C9086F" w:rsidRDefault="001A2CF6" w:rsidP="001A2CF6">
            <w:pPr>
              <w:shd w:val="clear" w:color="auto" w:fill="FFFFFF"/>
              <w:rPr>
                <w:rFonts w:cs="Times New Roman"/>
              </w:rPr>
            </w:pPr>
            <w:r w:rsidRPr="00C9086F">
              <w:rPr>
                <w:rFonts w:cs="Times New Roman"/>
              </w:rPr>
              <w:t xml:space="preserve">«АГРОБІОСИНТЕЗ», </w:t>
            </w:r>
            <w:r w:rsidRPr="00C9086F">
              <w:rPr>
                <w:rFonts w:cs="Times New Roman"/>
                <w:b/>
                <w:bCs/>
              </w:rPr>
              <w:t>2025 р.</w:t>
            </w:r>
          </w:p>
        </w:tc>
        <w:tc>
          <w:tcPr>
            <w:tcW w:w="1624" w:type="dxa"/>
            <w:tcBorders>
              <w:top w:val="single" w:sz="4" w:space="0" w:color="000000"/>
              <w:left w:val="single" w:sz="4" w:space="0" w:color="000000"/>
              <w:bottom w:val="single" w:sz="4" w:space="0" w:color="000000"/>
            </w:tcBorders>
            <w:shd w:val="clear" w:color="auto" w:fill="auto"/>
          </w:tcPr>
          <w:p w14:paraId="01ED36B0" w14:textId="77777777" w:rsidR="001A2CF6" w:rsidRPr="00C9086F" w:rsidRDefault="001A2CF6" w:rsidP="001A2CF6">
            <w:pPr>
              <w:textAlignment w:val="baseline"/>
              <w:rPr>
                <w:rFonts w:cs="Times New Roman"/>
              </w:rPr>
            </w:pPr>
            <w:r w:rsidRPr="00C9086F">
              <w:rPr>
                <w:rFonts w:cs="Times New Roman"/>
              </w:rPr>
              <w:t>40-80 мл на сотку)</w:t>
            </w:r>
          </w:p>
        </w:tc>
        <w:tc>
          <w:tcPr>
            <w:tcW w:w="1493" w:type="dxa"/>
            <w:tcBorders>
              <w:top w:val="single" w:sz="4" w:space="0" w:color="000000"/>
              <w:left w:val="single" w:sz="4" w:space="0" w:color="000000"/>
              <w:bottom w:val="single" w:sz="4" w:space="0" w:color="000000"/>
            </w:tcBorders>
            <w:shd w:val="clear" w:color="auto" w:fill="auto"/>
          </w:tcPr>
          <w:p w14:paraId="0457B251" w14:textId="77777777" w:rsidR="001A2CF6" w:rsidRPr="00C9086F" w:rsidRDefault="001A2CF6" w:rsidP="001A2CF6">
            <w:pPr>
              <w:textAlignment w:val="baseline"/>
              <w:rPr>
                <w:rFonts w:cs="Times New Roman"/>
              </w:rPr>
            </w:pPr>
            <w:r w:rsidRPr="00C9086F">
              <w:rPr>
                <w:rFonts w:cs="Times New Roman"/>
              </w:rPr>
              <w:t>Поля, призначенф під посіви сільськогосподарських культур</w:t>
            </w:r>
          </w:p>
          <w:p w14:paraId="33607FA2"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180D28C9" w14:textId="77777777" w:rsidR="001A2CF6" w:rsidRPr="00C9086F" w:rsidRDefault="001A2CF6" w:rsidP="001A2CF6">
            <w:pPr>
              <w:textAlignment w:val="baseline"/>
              <w:rPr>
                <w:rFonts w:cs="Times New Roman"/>
              </w:rPr>
            </w:pPr>
            <w:r w:rsidRPr="00C9086F">
              <w:rPr>
                <w:rFonts w:cs="Times New Roman"/>
              </w:rPr>
              <w:t>Однорічні та багаторічні бур’яни</w:t>
            </w:r>
          </w:p>
          <w:p w14:paraId="4BE2616D"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46C06FD9" w14:textId="77777777" w:rsidR="001A2CF6" w:rsidRPr="00C9086F" w:rsidRDefault="001A2CF6" w:rsidP="001A2CF6">
            <w:pPr>
              <w:textAlignment w:val="baseline"/>
              <w:rPr>
                <w:rFonts w:cs="Times New Roman"/>
              </w:rPr>
            </w:pPr>
            <w:r w:rsidRPr="00C9086F">
              <w:rPr>
                <w:rFonts w:cs="Times New Roman"/>
              </w:rPr>
              <w:t>Обприскування вегетуючих бур’янів восени після збирання попередника по ветеючих бур’янах</w:t>
            </w:r>
          </w:p>
        </w:tc>
        <w:tc>
          <w:tcPr>
            <w:tcW w:w="896" w:type="dxa"/>
            <w:tcBorders>
              <w:top w:val="single" w:sz="4" w:space="0" w:color="000000"/>
              <w:left w:val="single" w:sz="4" w:space="0" w:color="000000"/>
              <w:bottom w:val="single" w:sz="4" w:space="0" w:color="000000"/>
            </w:tcBorders>
            <w:shd w:val="clear" w:color="auto" w:fill="auto"/>
          </w:tcPr>
          <w:p w14:paraId="5F8FA083"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240DA2C6" w14:textId="77777777" w:rsidR="001A2CF6" w:rsidRPr="00C9086F" w:rsidRDefault="001A2CF6" w:rsidP="001A2CF6">
            <w:pPr>
              <w:jc w:val="center"/>
              <w:textAlignment w:val="baseline"/>
              <w:rPr>
                <w:rFonts w:cs="Times New Roman"/>
                <w:sz w:val="28"/>
                <w:szCs w:val="28"/>
              </w:rPr>
            </w:pPr>
          </w:p>
          <w:p w14:paraId="3A2A4FF6" w14:textId="77777777" w:rsidR="001A2CF6" w:rsidRPr="00C9086F" w:rsidRDefault="001A2CF6" w:rsidP="001A2CF6">
            <w:pPr>
              <w:jc w:val="center"/>
              <w:textAlignment w:val="baseline"/>
              <w:rPr>
                <w:rFonts w:cs="Times New Roman"/>
                <w:sz w:val="28"/>
                <w:szCs w:val="28"/>
              </w:rPr>
            </w:pPr>
          </w:p>
          <w:p w14:paraId="044A5588" w14:textId="77777777" w:rsidR="001A2CF6" w:rsidRPr="00C9086F" w:rsidRDefault="001A2CF6" w:rsidP="001A2CF6">
            <w:pPr>
              <w:jc w:val="center"/>
              <w:textAlignment w:val="baseline"/>
              <w:rPr>
                <w:rFonts w:cs="Times New Roman"/>
                <w:sz w:val="28"/>
                <w:szCs w:val="28"/>
              </w:rPr>
            </w:pPr>
          </w:p>
          <w:p w14:paraId="32BFE89F" w14:textId="77777777" w:rsidR="001A2CF6" w:rsidRPr="00C9086F" w:rsidRDefault="001A2CF6" w:rsidP="001A2CF6">
            <w:pPr>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4BE7AB"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06033EAD" w14:textId="77777777" w:rsidR="001A2CF6" w:rsidRPr="00C9086F" w:rsidRDefault="001A2CF6" w:rsidP="001A2CF6">
            <w:pPr>
              <w:jc w:val="center"/>
              <w:textAlignment w:val="baseline"/>
              <w:rPr>
                <w:rFonts w:cs="Times New Roman"/>
                <w:sz w:val="28"/>
                <w:szCs w:val="28"/>
              </w:rPr>
            </w:pPr>
          </w:p>
          <w:p w14:paraId="45882520" w14:textId="77777777" w:rsidR="001A2CF6" w:rsidRPr="00C9086F" w:rsidRDefault="001A2CF6" w:rsidP="001A2CF6">
            <w:pPr>
              <w:jc w:val="center"/>
              <w:textAlignment w:val="baseline"/>
              <w:rPr>
                <w:rFonts w:cs="Times New Roman"/>
                <w:sz w:val="28"/>
                <w:szCs w:val="28"/>
              </w:rPr>
            </w:pPr>
          </w:p>
          <w:p w14:paraId="130511E5" w14:textId="77777777" w:rsidR="001A2CF6" w:rsidRPr="00C9086F" w:rsidRDefault="001A2CF6" w:rsidP="001A2CF6">
            <w:pPr>
              <w:jc w:val="center"/>
              <w:textAlignment w:val="baseline"/>
              <w:rPr>
                <w:rFonts w:cs="Times New Roman"/>
                <w:sz w:val="28"/>
                <w:szCs w:val="28"/>
              </w:rPr>
            </w:pPr>
          </w:p>
          <w:p w14:paraId="448C4CCB" w14:textId="77777777" w:rsidR="001A2CF6" w:rsidRPr="00C9086F" w:rsidRDefault="001A2CF6" w:rsidP="001A2CF6">
            <w:pPr>
              <w:jc w:val="center"/>
              <w:textAlignment w:val="baseline"/>
              <w:rPr>
                <w:rFonts w:cs="Times New Roman"/>
                <w:sz w:val="28"/>
                <w:szCs w:val="28"/>
              </w:rPr>
            </w:pPr>
          </w:p>
        </w:tc>
      </w:tr>
      <w:tr w:rsidR="00C9086F" w:rsidRPr="00C9086F" w14:paraId="338F2971" w14:textId="77777777" w:rsidTr="009F6E5D">
        <w:trPr>
          <w:trHeight w:val="2355"/>
        </w:trPr>
        <w:tc>
          <w:tcPr>
            <w:tcW w:w="1499" w:type="dxa"/>
            <w:tcBorders>
              <w:top w:val="single" w:sz="4" w:space="0" w:color="000000"/>
              <w:left w:val="single" w:sz="4" w:space="0" w:color="000000"/>
              <w:bottom w:val="single" w:sz="4" w:space="0" w:color="000000"/>
            </w:tcBorders>
            <w:shd w:val="clear" w:color="auto" w:fill="auto"/>
          </w:tcPr>
          <w:p w14:paraId="4511C148" w14:textId="77777777" w:rsidR="001A2CF6" w:rsidRPr="00C9086F" w:rsidRDefault="001A2CF6" w:rsidP="001A2CF6">
            <w:pPr>
              <w:textAlignment w:val="baseline"/>
              <w:rPr>
                <w:rFonts w:cs="Times New Roman"/>
              </w:rPr>
            </w:pPr>
            <w:r w:rsidRPr="00C9086F">
              <w:rPr>
                <w:rFonts w:cs="Times New Roman"/>
                <w:b/>
                <w:bCs/>
              </w:rPr>
              <w:lastRenderedPageBreak/>
              <w:t>ДУАЛ ГОЛД, 960 ЕС,</w:t>
            </w:r>
            <w:r w:rsidRPr="00C9086F">
              <w:rPr>
                <w:rFonts w:cs="Times New Roman"/>
              </w:rPr>
              <w:t xml:space="preserve"> КЕ</w:t>
            </w:r>
          </w:p>
          <w:p w14:paraId="5530D36D" w14:textId="77777777" w:rsidR="001A2CF6" w:rsidRPr="00C9086F" w:rsidRDefault="001A2CF6" w:rsidP="001A2CF6">
            <w:pPr>
              <w:textAlignment w:val="baseline"/>
              <w:rPr>
                <w:rFonts w:cs="Times New Roman"/>
              </w:rPr>
            </w:pPr>
            <w:r w:rsidRPr="00C9086F">
              <w:rPr>
                <w:rFonts w:cs="Times New Roman"/>
              </w:rPr>
              <w:t xml:space="preserve">(S-метолахлор, </w:t>
            </w:r>
            <w:r w:rsidRPr="00C9086F">
              <w:rPr>
                <w:rFonts w:cs="Times New Roman"/>
              </w:rPr>
              <w:br/>
              <w:t>960 г/л),</w:t>
            </w:r>
          </w:p>
          <w:p w14:paraId="4D2BE87E" w14:textId="77777777" w:rsidR="001A2CF6" w:rsidRPr="00C9086F" w:rsidRDefault="001A2CF6" w:rsidP="001A2CF6">
            <w:pPr>
              <w:textAlignment w:val="baseline"/>
              <w:rPr>
                <w:rFonts w:cs="Times New Roman"/>
                <w:b/>
              </w:rPr>
            </w:pPr>
            <w:r w:rsidRPr="00C9086F">
              <w:rPr>
                <w:rFonts w:cs="Times New Roman"/>
              </w:rPr>
              <w:t>ф. Сингента, Швейцарія</w:t>
            </w:r>
          </w:p>
          <w:p w14:paraId="28831932" w14:textId="77777777" w:rsidR="001A2CF6" w:rsidRPr="00C9086F" w:rsidRDefault="001A2CF6" w:rsidP="001A2CF6">
            <w:pPr>
              <w:textAlignment w:val="baseline"/>
              <w:rPr>
                <w:rFonts w:cs="Times New Roman"/>
              </w:rPr>
            </w:pPr>
            <w:r w:rsidRPr="00C9086F">
              <w:rPr>
                <w:rFonts w:cs="Times New Roman"/>
                <w:b/>
              </w:rPr>
              <w:t>2031 р.</w:t>
            </w:r>
          </w:p>
        </w:tc>
        <w:tc>
          <w:tcPr>
            <w:tcW w:w="1624" w:type="dxa"/>
            <w:tcBorders>
              <w:top w:val="single" w:sz="4" w:space="0" w:color="000000"/>
              <w:left w:val="single" w:sz="4" w:space="0" w:color="000000"/>
              <w:bottom w:val="single" w:sz="4" w:space="0" w:color="000000"/>
            </w:tcBorders>
            <w:shd w:val="clear" w:color="auto" w:fill="auto"/>
          </w:tcPr>
          <w:p w14:paraId="486A4A76" w14:textId="77777777" w:rsidR="001A2CF6" w:rsidRPr="00C9086F" w:rsidRDefault="001A2CF6" w:rsidP="001A2CF6">
            <w:pPr>
              <w:textAlignment w:val="baseline"/>
              <w:rPr>
                <w:rFonts w:cs="Times New Roman"/>
              </w:rPr>
            </w:pPr>
            <w:r w:rsidRPr="00C9086F">
              <w:rPr>
                <w:rFonts w:cs="Times New Roman"/>
              </w:rPr>
              <w:t>16 мл на 5 л води на сотку</w:t>
            </w:r>
          </w:p>
          <w:p w14:paraId="30B76CA8" w14:textId="77777777" w:rsidR="001A2CF6" w:rsidRPr="00C9086F" w:rsidRDefault="001A2CF6" w:rsidP="001A2CF6">
            <w:pPr>
              <w:textAlignment w:val="baseline"/>
              <w:rPr>
                <w:rFonts w:cs="Times New Roman"/>
              </w:rPr>
            </w:pPr>
          </w:p>
          <w:p w14:paraId="07D03011" w14:textId="77777777" w:rsidR="001A2CF6" w:rsidRPr="00C9086F" w:rsidRDefault="001A2CF6" w:rsidP="001A2CF6">
            <w:pPr>
              <w:textAlignment w:val="baseline"/>
              <w:rPr>
                <w:rFonts w:cs="Times New Roman"/>
              </w:rPr>
            </w:pPr>
          </w:p>
          <w:p w14:paraId="58D0B725" w14:textId="77777777" w:rsidR="001A2CF6" w:rsidRPr="00C9086F" w:rsidRDefault="001A2CF6" w:rsidP="001A2CF6">
            <w:pPr>
              <w:textAlignment w:val="baseline"/>
              <w:rPr>
                <w:rFonts w:cs="Times New Roman"/>
              </w:rPr>
            </w:pPr>
          </w:p>
          <w:p w14:paraId="5A0EDE68" w14:textId="77777777" w:rsidR="001A2CF6" w:rsidRPr="00C9086F" w:rsidRDefault="001A2CF6" w:rsidP="001A2CF6">
            <w:pPr>
              <w:textAlignment w:val="baseline"/>
              <w:rPr>
                <w:rFonts w:cs="Times New Roman"/>
              </w:rPr>
            </w:pPr>
          </w:p>
          <w:p w14:paraId="07771F11" w14:textId="77777777" w:rsidR="001A2CF6" w:rsidRPr="00C9086F" w:rsidRDefault="001A2CF6" w:rsidP="001A2CF6">
            <w:pPr>
              <w:textAlignment w:val="baseline"/>
              <w:rPr>
                <w:rFonts w:cs="Times New Roman"/>
              </w:rPr>
            </w:pPr>
          </w:p>
          <w:p w14:paraId="7FEF7623" w14:textId="77777777" w:rsidR="001A2CF6" w:rsidRPr="00C9086F" w:rsidRDefault="001A2CF6" w:rsidP="001A2CF6">
            <w:pPr>
              <w:textAlignment w:val="baseline"/>
              <w:rPr>
                <w:rFonts w:cs="Times New Roman"/>
              </w:rPr>
            </w:pPr>
          </w:p>
          <w:p w14:paraId="209407F1" w14:textId="77777777" w:rsidR="001A2CF6" w:rsidRPr="00C9086F" w:rsidRDefault="001A2CF6" w:rsidP="001A2CF6">
            <w:pPr>
              <w:textAlignment w:val="baseline"/>
              <w:rPr>
                <w:rFonts w:cs="Times New Roman"/>
              </w:rPr>
            </w:pPr>
            <w:r w:rsidRPr="00C9086F">
              <w:rPr>
                <w:rFonts w:cs="Times New Roman"/>
              </w:rPr>
              <w:t>16 мл на 5 л води на сотку</w:t>
            </w:r>
          </w:p>
          <w:p w14:paraId="6A015954" w14:textId="77777777" w:rsidR="001A2CF6" w:rsidRPr="00C9086F" w:rsidRDefault="001A2CF6" w:rsidP="001A2CF6">
            <w:pPr>
              <w:textAlignment w:val="baseline"/>
              <w:rPr>
                <w:rFonts w:cs="Times New Roman"/>
              </w:rPr>
            </w:pPr>
          </w:p>
          <w:p w14:paraId="50CCCEDF" w14:textId="77777777" w:rsidR="001A2CF6" w:rsidRPr="00C9086F" w:rsidRDefault="001A2CF6" w:rsidP="001A2CF6">
            <w:pPr>
              <w:textAlignment w:val="baseline"/>
              <w:rPr>
                <w:rFonts w:cs="Times New Roman"/>
              </w:rPr>
            </w:pPr>
          </w:p>
          <w:p w14:paraId="5C29154E" w14:textId="77777777" w:rsidR="001A2CF6" w:rsidRPr="00C9086F" w:rsidRDefault="001A2CF6" w:rsidP="001A2CF6">
            <w:pPr>
              <w:textAlignment w:val="baseline"/>
              <w:rPr>
                <w:rFonts w:cs="Times New Roman"/>
              </w:rPr>
            </w:pPr>
          </w:p>
          <w:p w14:paraId="2F233870" w14:textId="77777777" w:rsidR="001A2CF6" w:rsidRPr="00C9086F" w:rsidRDefault="001A2CF6" w:rsidP="001A2CF6">
            <w:pPr>
              <w:textAlignment w:val="baseline"/>
              <w:rPr>
                <w:rFonts w:cs="Times New Roman"/>
              </w:rPr>
            </w:pPr>
            <w:r w:rsidRPr="00C9086F">
              <w:rPr>
                <w:rFonts w:cs="Times New Roman"/>
              </w:rPr>
              <w:t>16 мл на 5 л води на сотку</w:t>
            </w:r>
          </w:p>
          <w:p w14:paraId="7538F820" w14:textId="77777777" w:rsidR="001A2CF6" w:rsidRPr="00C9086F" w:rsidRDefault="001A2CF6" w:rsidP="001A2CF6">
            <w:pPr>
              <w:textAlignment w:val="baseline"/>
              <w:rPr>
                <w:rFonts w:cs="Times New Roman"/>
              </w:rPr>
            </w:pPr>
          </w:p>
          <w:p w14:paraId="2593E2DB" w14:textId="77777777" w:rsidR="001A2CF6" w:rsidRPr="00C9086F" w:rsidRDefault="001A2CF6" w:rsidP="001A2CF6">
            <w:pPr>
              <w:textAlignment w:val="baseline"/>
              <w:rPr>
                <w:rFonts w:cs="Times New Roman"/>
              </w:rPr>
            </w:pPr>
            <w:r w:rsidRPr="00C9086F">
              <w:rPr>
                <w:rFonts w:cs="Times New Roman"/>
              </w:rPr>
              <w:t>16 мл на 5 л води на сотку</w:t>
            </w:r>
          </w:p>
          <w:p w14:paraId="3572AF85" w14:textId="77777777" w:rsidR="001A2CF6" w:rsidRPr="00C9086F" w:rsidRDefault="001A2CF6" w:rsidP="001A2CF6">
            <w:pPr>
              <w:textAlignment w:val="baseline"/>
              <w:rPr>
                <w:rFonts w:cs="Times New Roman"/>
              </w:rPr>
            </w:pPr>
          </w:p>
          <w:p w14:paraId="0BC4517E" w14:textId="77777777" w:rsidR="001A2CF6" w:rsidRPr="00C9086F" w:rsidRDefault="001A2CF6" w:rsidP="001A2CF6">
            <w:pPr>
              <w:textAlignment w:val="baseline"/>
              <w:rPr>
                <w:rFonts w:cs="Times New Roman"/>
              </w:rPr>
            </w:pPr>
            <w:r w:rsidRPr="00C9086F">
              <w:rPr>
                <w:rFonts w:cs="Times New Roman"/>
              </w:rPr>
              <w:t>12 мл на 3-5 л води на сотку</w:t>
            </w:r>
          </w:p>
        </w:tc>
        <w:tc>
          <w:tcPr>
            <w:tcW w:w="1493" w:type="dxa"/>
            <w:tcBorders>
              <w:top w:val="single" w:sz="4" w:space="0" w:color="000000"/>
              <w:left w:val="single" w:sz="4" w:space="0" w:color="000000"/>
              <w:bottom w:val="single" w:sz="4" w:space="0" w:color="000000"/>
            </w:tcBorders>
            <w:shd w:val="clear" w:color="auto" w:fill="auto"/>
          </w:tcPr>
          <w:p w14:paraId="05770FE4" w14:textId="77777777" w:rsidR="001A2CF6" w:rsidRPr="00C9086F" w:rsidRDefault="001A2CF6" w:rsidP="001A2CF6">
            <w:pPr>
              <w:textAlignment w:val="baseline"/>
              <w:rPr>
                <w:rFonts w:cs="Times New Roman"/>
              </w:rPr>
            </w:pPr>
            <w:r w:rsidRPr="00C9086F">
              <w:rPr>
                <w:rFonts w:cs="Times New Roman"/>
              </w:rPr>
              <w:t>Картопля</w:t>
            </w:r>
          </w:p>
          <w:p w14:paraId="43A94B62" w14:textId="77777777" w:rsidR="001A2CF6" w:rsidRPr="00C9086F" w:rsidRDefault="001A2CF6" w:rsidP="001A2CF6">
            <w:pPr>
              <w:textAlignment w:val="baseline"/>
              <w:rPr>
                <w:rFonts w:cs="Times New Roman"/>
              </w:rPr>
            </w:pPr>
          </w:p>
          <w:p w14:paraId="50BDD939" w14:textId="77777777" w:rsidR="001A2CF6" w:rsidRPr="00C9086F" w:rsidRDefault="001A2CF6" w:rsidP="001A2CF6">
            <w:pPr>
              <w:textAlignment w:val="baseline"/>
              <w:rPr>
                <w:rFonts w:cs="Times New Roman"/>
              </w:rPr>
            </w:pPr>
          </w:p>
          <w:p w14:paraId="1E434BC2" w14:textId="77777777" w:rsidR="001A2CF6" w:rsidRPr="00C9086F" w:rsidRDefault="001A2CF6" w:rsidP="001A2CF6">
            <w:pPr>
              <w:textAlignment w:val="baseline"/>
              <w:rPr>
                <w:rFonts w:cs="Times New Roman"/>
              </w:rPr>
            </w:pPr>
          </w:p>
          <w:p w14:paraId="16BE021C" w14:textId="77777777" w:rsidR="001A2CF6" w:rsidRPr="00C9086F" w:rsidRDefault="001A2CF6" w:rsidP="001A2CF6">
            <w:pPr>
              <w:textAlignment w:val="baseline"/>
              <w:rPr>
                <w:rFonts w:cs="Times New Roman"/>
              </w:rPr>
            </w:pPr>
          </w:p>
          <w:p w14:paraId="12639B3B" w14:textId="77777777" w:rsidR="001A2CF6" w:rsidRPr="00C9086F" w:rsidRDefault="001A2CF6" w:rsidP="001A2CF6">
            <w:pPr>
              <w:textAlignment w:val="baseline"/>
              <w:rPr>
                <w:rFonts w:cs="Times New Roman"/>
              </w:rPr>
            </w:pPr>
          </w:p>
          <w:p w14:paraId="1246DC9C" w14:textId="77777777" w:rsidR="001A2CF6" w:rsidRPr="00C9086F" w:rsidRDefault="001A2CF6" w:rsidP="001A2CF6">
            <w:pPr>
              <w:textAlignment w:val="baseline"/>
              <w:rPr>
                <w:rFonts w:cs="Times New Roman"/>
              </w:rPr>
            </w:pPr>
          </w:p>
          <w:p w14:paraId="438A0CA9" w14:textId="77777777" w:rsidR="001A2CF6" w:rsidRPr="00C9086F" w:rsidRDefault="001A2CF6" w:rsidP="001A2CF6">
            <w:pPr>
              <w:textAlignment w:val="baseline"/>
              <w:rPr>
                <w:rFonts w:cs="Times New Roman"/>
              </w:rPr>
            </w:pPr>
          </w:p>
          <w:p w14:paraId="22148DE2" w14:textId="77777777" w:rsidR="001A2CF6" w:rsidRPr="00C9086F" w:rsidRDefault="001A2CF6" w:rsidP="001A2CF6">
            <w:pPr>
              <w:textAlignment w:val="baseline"/>
              <w:rPr>
                <w:rFonts w:cs="Times New Roman"/>
              </w:rPr>
            </w:pPr>
            <w:r w:rsidRPr="00C9086F">
              <w:rPr>
                <w:rFonts w:cs="Times New Roman"/>
              </w:rPr>
              <w:t>Кавуни</w:t>
            </w:r>
          </w:p>
          <w:p w14:paraId="0993CC74" w14:textId="77777777" w:rsidR="001A2CF6" w:rsidRPr="00C9086F" w:rsidRDefault="001A2CF6" w:rsidP="001A2CF6">
            <w:pPr>
              <w:textAlignment w:val="baseline"/>
              <w:rPr>
                <w:rFonts w:cs="Times New Roman"/>
              </w:rPr>
            </w:pPr>
          </w:p>
          <w:p w14:paraId="06173E35" w14:textId="77777777" w:rsidR="001A2CF6" w:rsidRPr="00C9086F" w:rsidRDefault="001A2CF6" w:rsidP="001A2CF6">
            <w:pPr>
              <w:textAlignment w:val="baseline"/>
              <w:rPr>
                <w:rFonts w:cs="Times New Roman"/>
              </w:rPr>
            </w:pPr>
          </w:p>
          <w:p w14:paraId="44BA3658" w14:textId="77777777" w:rsidR="001A2CF6" w:rsidRPr="00C9086F" w:rsidRDefault="001A2CF6" w:rsidP="001A2CF6">
            <w:pPr>
              <w:textAlignment w:val="baseline"/>
              <w:rPr>
                <w:rFonts w:cs="Times New Roman"/>
              </w:rPr>
            </w:pPr>
          </w:p>
          <w:p w14:paraId="36C3A590" w14:textId="77777777" w:rsidR="001A2CF6" w:rsidRPr="00C9086F" w:rsidRDefault="001A2CF6" w:rsidP="001A2CF6">
            <w:pPr>
              <w:textAlignment w:val="baseline"/>
              <w:rPr>
                <w:rFonts w:cs="Times New Roman"/>
              </w:rPr>
            </w:pPr>
            <w:r w:rsidRPr="00C9086F">
              <w:rPr>
                <w:rFonts w:cs="Times New Roman"/>
              </w:rPr>
              <w:t>Томати, капуста розсадні</w:t>
            </w:r>
          </w:p>
          <w:p w14:paraId="0AB345C1" w14:textId="77777777" w:rsidR="001A2CF6" w:rsidRPr="00C9086F" w:rsidRDefault="001A2CF6" w:rsidP="001A2CF6">
            <w:pPr>
              <w:textAlignment w:val="baseline"/>
              <w:rPr>
                <w:rFonts w:cs="Times New Roman"/>
              </w:rPr>
            </w:pPr>
          </w:p>
          <w:p w14:paraId="1A87B8AF" w14:textId="77777777" w:rsidR="001A2CF6" w:rsidRPr="00C9086F" w:rsidRDefault="001A2CF6" w:rsidP="001A2CF6">
            <w:pPr>
              <w:textAlignment w:val="baseline"/>
              <w:rPr>
                <w:rFonts w:cs="Times New Roman"/>
              </w:rPr>
            </w:pPr>
            <w:r w:rsidRPr="00C9086F">
              <w:rPr>
                <w:rFonts w:cs="Times New Roman"/>
              </w:rPr>
              <w:t>Тютюн</w:t>
            </w:r>
          </w:p>
          <w:p w14:paraId="63C4D48F" w14:textId="77777777" w:rsidR="001A2CF6" w:rsidRPr="00C9086F" w:rsidRDefault="001A2CF6" w:rsidP="001A2CF6">
            <w:pPr>
              <w:textAlignment w:val="baseline"/>
              <w:rPr>
                <w:rFonts w:cs="Times New Roman"/>
              </w:rPr>
            </w:pPr>
          </w:p>
          <w:p w14:paraId="111B5AA1" w14:textId="77777777" w:rsidR="001A2CF6" w:rsidRPr="00C9086F" w:rsidRDefault="001A2CF6" w:rsidP="001A2CF6">
            <w:pPr>
              <w:textAlignment w:val="baseline"/>
              <w:rPr>
                <w:rFonts w:cs="Times New Roman"/>
              </w:rPr>
            </w:pPr>
          </w:p>
          <w:p w14:paraId="61707C72" w14:textId="77777777" w:rsidR="001A2CF6" w:rsidRPr="00C9086F" w:rsidRDefault="001A2CF6" w:rsidP="001A2CF6">
            <w:pPr>
              <w:textAlignment w:val="baseline"/>
              <w:rPr>
                <w:rFonts w:cs="Times New Roman"/>
              </w:rPr>
            </w:pPr>
          </w:p>
          <w:p w14:paraId="336316D4" w14:textId="77777777" w:rsidR="001A2CF6" w:rsidRPr="00C9086F" w:rsidRDefault="001A2CF6" w:rsidP="001A2CF6">
            <w:pPr>
              <w:textAlignment w:val="baseline"/>
              <w:rPr>
                <w:rFonts w:cs="Times New Roman"/>
              </w:rPr>
            </w:pPr>
          </w:p>
          <w:p w14:paraId="7B6F8EB1" w14:textId="77777777" w:rsidR="001A2CF6" w:rsidRPr="00C9086F" w:rsidRDefault="001A2CF6" w:rsidP="001A2CF6">
            <w:pPr>
              <w:textAlignment w:val="baseline"/>
              <w:rPr>
                <w:rFonts w:cs="Times New Roman"/>
              </w:rPr>
            </w:pPr>
            <w:r w:rsidRPr="00C9086F">
              <w:rPr>
                <w:rFonts w:cs="Times New Roman"/>
              </w:rPr>
              <w:t>Томати безрозсадні</w:t>
            </w:r>
          </w:p>
        </w:tc>
        <w:tc>
          <w:tcPr>
            <w:tcW w:w="1474" w:type="dxa"/>
            <w:tcBorders>
              <w:top w:val="single" w:sz="4" w:space="0" w:color="000000"/>
              <w:left w:val="single" w:sz="4" w:space="0" w:color="000000"/>
              <w:bottom w:val="single" w:sz="4" w:space="0" w:color="000000"/>
            </w:tcBorders>
            <w:shd w:val="clear" w:color="auto" w:fill="auto"/>
          </w:tcPr>
          <w:p w14:paraId="01C207AD" w14:textId="77777777" w:rsidR="001A2CF6" w:rsidRPr="00C9086F" w:rsidRDefault="001A2CF6" w:rsidP="001A2CF6">
            <w:pPr>
              <w:textAlignment w:val="baseline"/>
              <w:rPr>
                <w:rFonts w:cs="Times New Roman"/>
              </w:rPr>
            </w:pPr>
            <w:r w:rsidRPr="00C9086F">
              <w:rPr>
                <w:rFonts w:cs="Times New Roman"/>
              </w:rPr>
              <w:t>Однорічні злакові та деякі однорічні дводольні</w:t>
            </w:r>
          </w:p>
          <w:p w14:paraId="0BAD3691" w14:textId="77777777" w:rsidR="001A2CF6" w:rsidRPr="00C9086F" w:rsidRDefault="001A2CF6" w:rsidP="001A2CF6">
            <w:pPr>
              <w:textAlignment w:val="baseline"/>
              <w:rPr>
                <w:rFonts w:cs="Times New Roman"/>
              </w:rPr>
            </w:pPr>
          </w:p>
          <w:p w14:paraId="0F130D6E" w14:textId="77777777" w:rsidR="001A2CF6" w:rsidRPr="00C9086F" w:rsidRDefault="001A2CF6" w:rsidP="001A2CF6">
            <w:pPr>
              <w:textAlignment w:val="baseline"/>
              <w:rPr>
                <w:rFonts w:cs="Times New Roman"/>
              </w:rPr>
            </w:pPr>
          </w:p>
          <w:p w14:paraId="68F6FAA2" w14:textId="77777777" w:rsidR="001A2CF6" w:rsidRPr="00C9086F" w:rsidRDefault="001A2CF6" w:rsidP="001A2CF6">
            <w:pPr>
              <w:textAlignment w:val="baseline"/>
              <w:rPr>
                <w:rFonts w:cs="Times New Roman"/>
              </w:rPr>
            </w:pPr>
          </w:p>
          <w:p w14:paraId="65FA06F5" w14:textId="77777777" w:rsidR="001A2CF6" w:rsidRPr="00C9086F" w:rsidRDefault="001A2CF6" w:rsidP="001A2CF6">
            <w:pPr>
              <w:textAlignment w:val="baseline"/>
              <w:rPr>
                <w:rFonts w:cs="Times New Roman"/>
              </w:rPr>
            </w:pPr>
            <w:r w:rsidRPr="00C9086F">
              <w:rPr>
                <w:rFonts w:cs="Times New Roman"/>
              </w:rPr>
              <w:t>Однорічні злакові та деякі однорічні дводольні</w:t>
            </w:r>
          </w:p>
          <w:p w14:paraId="43E9CEF4" w14:textId="77777777" w:rsidR="001A2CF6" w:rsidRPr="00C9086F" w:rsidRDefault="001A2CF6" w:rsidP="001A2CF6">
            <w:pPr>
              <w:textAlignment w:val="baseline"/>
              <w:rPr>
                <w:rFonts w:cs="Times New Roman"/>
              </w:rPr>
            </w:pPr>
          </w:p>
          <w:p w14:paraId="7BB53A55" w14:textId="77777777" w:rsidR="001A2CF6" w:rsidRPr="00C9086F" w:rsidRDefault="001A2CF6" w:rsidP="001A2CF6">
            <w:pPr>
              <w:textAlignment w:val="baseline"/>
              <w:rPr>
                <w:rFonts w:cs="Times New Roman"/>
              </w:rPr>
            </w:pPr>
          </w:p>
          <w:p w14:paraId="728BCAF5" w14:textId="77777777" w:rsidR="001A2CF6" w:rsidRPr="00C9086F" w:rsidRDefault="001A2CF6" w:rsidP="001A2CF6">
            <w:pPr>
              <w:textAlignment w:val="baseline"/>
              <w:rPr>
                <w:rFonts w:cs="Times New Roman"/>
              </w:rPr>
            </w:pPr>
          </w:p>
          <w:p w14:paraId="77F61169" w14:textId="77777777" w:rsidR="001A2CF6" w:rsidRPr="00C9086F" w:rsidRDefault="001A2CF6" w:rsidP="001A2CF6">
            <w:pPr>
              <w:textAlignment w:val="baseline"/>
              <w:rPr>
                <w:rFonts w:cs="Times New Roman"/>
              </w:rPr>
            </w:pPr>
          </w:p>
          <w:p w14:paraId="3606E574" w14:textId="77777777" w:rsidR="001A2CF6" w:rsidRPr="00C9086F" w:rsidRDefault="001A2CF6" w:rsidP="001A2CF6">
            <w:pPr>
              <w:textAlignment w:val="baseline"/>
              <w:rPr>
                <w:rFonts w:cs="Times New Roman"/>
              </w:rPr>
            </w:pPr>
          </w:p>
          <w:p w14:paraId="419D53CE" w14:textId="77777777" w:rsidR="001A2CF6" w:rsidRPr="00C9086F" w:rsidRDefault="001A2CF6" w:rsidP="001A2CF6">
            <w:pPr>
              <w:textAlignment w:val="baseline"/>
              <w:rPr>
                <w:rFonts w:cs="Times New Roman"/>
              </w:rPr>
            </w:pPr>
            <w:r w:rsidRPr="00C9086F">
              <w:rPr>
                <w:rFonts w:cs="Times New Roman"/>
              </w:rPr>
              <w:t>Однорічні злакові та деякі однорічні дводольні</w:t>
            </w:r>
          </w:p>
          <w:p w14:paraId="4BA4D64F"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0DBE71B0" w14:textId="77777777" w:rsidR="001A2CF6" w:rsidRPr="00C9086F" w:rsidRDefault="001A2CF6" w:rsidP="001A2CF6">
            <w:pPr>
              <w:textAlignment w:val="baseline"/>
              <w:rPr>
                <w:rFonts w:cs="Times New Roman"/>
              </w:rPr>
            </w:pPr>
            <w:r w:rsidRPr="00C9086F">
              <w:rPr>
                <w:rFonts w:cs="Times New Roman"/>
              </w:rPr>
              <w:t>Обприскування ґрунту після посадки до появи сходів культури або після нагортання гребенів до появи сходів</w:t>
            </w:r>
          </w:p>
          <w:p w14:paraId="5E1C305F" w14:textId="77777777" w:rsidR="001A2CF6" w:rsidRPr="00C9086F" w:rsidRDefault="001A2CF6" w:rsidP="001A2CF6">
            <w:pPr>
              <w:textAlignment w:val="baseline"/>
              <w:rPr>
                <w:rFonts w:cs="Times New Roman"/>
              </w:rPr>
            </w:pPr>
          </w:p>
          <w:p w14:paraId="7A7898A1" w14:textId="77777777" w:rsidR="001A2CF6" w:rsidRPr="00C9086F" w:rsidRDefault="001A2CF6" w:rsidP="001A2CF6">
            <w:pPr>
              <w:textAlignment w:val="baseline"/>
              <w:rPr>
                <w:rFonts w:cs="Times New Roman"/>
              </w:rPr>
            </w:pPr>
            <w:r w:rsidRPr="00C9086F">
              <w:rPr>
                <w:rFonts w:cs="Times New Roman"/>
              </w:rPr>
              <w:t>Обприскування ґрунту сходів культури</w:t>
            </w:r>
          </w:p>
          <w:p w14:paraId="7F845CCF" w14:textId="77777777" w:rsidR="001A2CF6" w:rsidRPr="00C9086F" w:rsidRDefault="001A2CF6" w:rsidP="001A2CF6">
            <w:pPr>
              <w:textAlignment w:val="baseline"/>
              <w:rPr>
                <w:rFonts w:cs="Times New Roman"/>
              </w:rPr>
            </w:pPr>
          </w:p>
          <w:p w14:paraId="13E96903" w14:textId="77777777" w:rsidR="001A2CF6" w:rsidRPr="00C9086F" w:rsidRDefault="001A2CF6" w:rsidP="001A2CF6">
            <w:pPr>
              <w:textAlignment w:val="baseline"/>
              <w:rPr>
                <w:rFonts w:cs="Times New Roman"/>
              </w:rPr>
            </w:pPr>
            <w:r w:rsidRPr="00C9086F">
              <w:rPr>
                <w:rFonts w:cs="Times New Roman"/>
              </w:rPr>
              <w:t>Обприскування ґрунту до висадження розсади</w:t>
            </w:r>
          </w:p>
          <w:p w14:paraId="7C6E5CA5" w14:textId="77777777" w:rsidR="001A2CF6" w:rsidRPr="00C9086F" w:rsidRDefault="001A2CF6" w:rsidP="001A2CF6">
            <w:pPr>
              <w:textAlignment w:val="baseline"/>
              <w:rPr>
                <w:rFonts w:cs="Times New Roman"/>
              </w:rPr>
            </w:pPr>
            <w:r w:rsidRPr="00C9086F">
              <w:rPr>
                <w:rFonts w:cs="Times New Roman"/>
              </w:rPr>
              <w:t>—“—</w:t>
            </w:r>
          </w:p>
          <w:p w14:paraId="30E52DDD" w14:textId="77777777" w:rsidR="001A2CF6" w:rsidRPr="00C9086F" w:rsidRDefault="001A2CF6" w:rsidP="001A2CF6">
            <w:pPr>
              <w:textAlignment w:val="baseline"/>
              <w:rPr>
                <w:rFonts w:cs="Times New Roman"/>
              </w:rPr>
            </w:pPr>
          </w:p>
          <w:p w14:paraId="631D3DF1" w14:textId="77777777" w:rsidR="001A2CF6" w:rsidRPr="00C9086F" w:rsidRDefault="001A2CF6" w:rsidP="001A2CF6">
            <w:pPr>
              <w:textAlignment w:val="baseline"/>
              <w:rPr>
                <w:rFonts w:cs="Times New Roman"/>
              </w:rPr>
            </w:pPr>
          </w:p>
          <w:p w14:paraId="73DE2B67" w14:textId="77777777" w:rsidR="001A2CF6" w:rsidRPr="00C9086F" w:rsidRDefault="001A2CF6" w:rsidP="001A2CF6">
            <w:pPr>
              <w:textAlignment w:val="baseline"/>
              <w:rPr>
                <w:rFonts w:cs="Times New Roman"/>
              </w:rPr>
            </w:pPr>
            <w:r w:rsidRPr="00C9086F">
              <w:rPr>
                <w:rFonts w:cs="Times New Roman"/>
              </w:rPr>
              <w:t>Обприскування ґрунту до сівби, після сівби, але до сходів культури</w:t>
            </w:r>
          </w:p>
        </w:tc>
        <w:tc>
          <w:tcPr>
            <w:tcW w:w="896" w:type="dxa"/>
            <w:tcBorders>
              <w:top w:val="single" w:sz="4" w:space="0" w:color="000000"/>
              <w:left w:val="single" w:sz="4" w:space="0" w:color="000000"/>
              <w:bottom w:val="single" w:sz="4" w:space="0" w:color="000000"/>
            </w:tcBorders>
            <w:shd w:val="clear" w:color="auto" w:fill="auto"/>
          </w:tcPr>
          <w:p w14:paraId="2D33FAFE"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3E309D64" w14:textId="77777777" w:rsidR="001A2CF6" w:rsidRPr="00C9086F" w:rsidRDefault="001A2CF6" w:rsidP="001A2CF6">
            <w:pPr>
              <w:jc w:val="center"/>
              <w:textAlignment w:val="baseline"/>
              <w:rPr>
                <w:rFonts w:cs="Times New Roman"/>
                <w:sz w:val="28"/>
                <w:szCs w:val="28"/>
              </w:rPr>
            </w:pPr>
          </w:p>
          <w:p w14:paraId="6A12EB3A" w14:textId="77777777" w:rsidR="001A2CF6" w:rsidRPr="00C9086F" w:rsidRDefault="001A2CF6" w:rsidP="001A2CF6">
            <w:pPr>
              <w:jc w:val="center"/>
              <w:textAlignment w:val="baseline"/>
              <w:rPr>
                <w:rFonts w:cs="Times New Roman"/>
                <w:sz w:val="28"/>
                <w:szCs w:val="28"/>
              </w:rPr>
            </w:pPr>
          </w:p>
          <w:p w14:paraId="72D71178" w14:textId="77777777" w:rsidR="001A2CF6" w:rsidRPr="00C9086F" w:rsidRDefault="001A2CF6" w:rsidP="001A2CF6">
            <w:pPr>
              <w:jc w:val="center"/>
              <w:textAlignment w:val="baseline"/>
              <w:rPr>
                <w:rFonts w:cs="Times New Roman"/>
                <w:sz w:val="28"/>
                <w:szCs w:val="28"/>
              </w:rPr>
            </w:pPr>
          </w:p>
          <w:p w14:paraId="3FC61D08" w14:textId="77777777" w:rsidR="001A2CF6" w:rsidRPr="00C9086F" w:rsidRDefault="001A2CF6" w:rsidP="001A2CF6">
            <w:pPr>
              <w:jc w:val="center"/>
              <w:textAlignment w:val="baseline"/>
              <w:rPr>
                <w:rFonts w:cs="Times New Roman"/>
                <w:sz w:val="28"/>
                <w:szCs w:val="28"/>
              </w:rPr>
            </w:pPr>
          </w:p>
          <w:p w14:paraId="2E54A03D" w14:textId="77777777" w:rsidR="001A2CF6" w:rsidRPr="00C9086F" w:rsidRDefault="001A2CF6" w:rsidP="001A2CF6">
            <w:pPr>
              <w:jc w:val="center"/>
              <w:textAlignment w:val="baseline"/>
              <w:rPr>
                <w:rFonts w:cs="Times New Roman"/>
                <w:sz w:val="28"/>
                <w:szCs w:val="28"/>
              </w:rPr>
            </w:pPr>
          </w:p>
          <w:p w14:paraId="7F93FFF3" w14:textId="77777777" w:rsidR="001A2CF6" w:rsidRPr="00C9086F" w:rsidRDefault="001A2CF6" w:rsidP="001A2CF6">
            <w:pPr>
              <w:jc w:val="center"/>
              <w:textAlignment w:val="baseline"/>
              <w:rPr>
                <w:rFonts w:cs="Times New Roman"/>
                <w:sz w:val="28"/>
                <w:szCs w:val="28"/>
              </w:rPr>
            </w:pPr>
          </w:p>
          <w:p w14:paraId="6BCF0B87"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00FA3CCC" w14:textId="77777777" w:rsidR="001A2CF6" w:rsidRPr="00C9086F" w:rsidRDefault="001A2CF6" w:rsidP="001A2CF6">
            <w:pPr>
              <w:jc w:val="center"/>
              <w:textAlignment w:val="baseline"/>
              <w:rPr>
                <w:rFonts w:cs="Times New Roman"/>
                <w:sz w:val="28"/>
                <w:szCs w:val="28"/>
              </w:rPr>
            </w:pPr>
          </w:p>
          <w:p w14:paraId="1AFB103D" w14:textId="77777777" w:rsidR="001A2CF6" w:rsidRPr="00C9086F" w:rsidRDefault="001A2CF6" w:rsidP="001A2CF6">
            <w:pPr>
              <w:jc w:val="center"/>
              <w:textAlignment w:val="baseline"/>
              <w:rPr>
                <w:rFonts w:cs="Times New Roman"/>
                <w:sz w:val="28"/>
                <w:szCs w:val="28"/>
              </w:rPr>
            </w:pPr>
          </w:p>
          <w:p w14:paraId="2CAABB7F" w14:textId="77777777" w:rsidR="001A2CF6" w:rsidRPr="00C9086F" w:rsidRDefault="001A2CF6" w:rsidP="001A2CF6">
            <w:pPr>
              <w:jc w:val="center"/>
              <w:textAlignment w:val="baseline"/>
              <w:rPr>
                <w:rFonts w:cs="Times New Roman"/>
                <w:sz w:val="28"/>
                <w:szCs w:val="28"/>
              </w:rPr>
            </w:pPr>
          </w:p>
          <w:p w14:paraId="2CE7B31E"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4FCF5C07" w14:textId="77777777" w:rsidR="001A2CF6" w:rsidRPr="00C9086F" w:rsidRDefault="001A2CF6" w:rsidP="001A2CF6">
            <w:pPr>
              <w:jc w:val="center"/>
              <w:textAlignment w:val="baseline"/>
              <w:rPr>
                <w:rFonts w:cs="Times New Roman"/>
                <w:sz w:val="28"/>
                <w:szCs w:val="28"/>
              </w:rPr>
            </w:pPr>
          </w:p>
          <w:p w14:paraId="610A5DBB" w14:textId="77777777" w:rsidR="001A2CF6" w:rsidRPr="00C9086F" w:rsidRDefault="001A2CF6" w:rsidP="001A2CF6">
            <w:pPr>
              <w:jc w:val="center"/>
              <w:textAlignment w:val="baseline"/>
              <w:rPr>
                <w:rFonts w:cs="Times New Roman"/>
                <w:sz w:val="28"/>
                <w:szCs w:val="28"/>
              </w:rPr>
            </w:pPr>
          </w:p>
          <w:p w14:paraId="65BAC7B7"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498CB031" w14:textId="77777777" w:rsidR="001A2CF6" w:rsidRPr="00C9086F" w:rsidRDefault="001A2CF6" w:rsidP="001A2CF6">
            <w:pPr>
              <w:jc w:val="center"/>
              <w:textAlignment w:val="baseline"/>
              <w:rPr>
                <w:rFonts w:cs="Times New Roman"/>
                <w:sz w:val="28"/>
                <w:szCs w:val="28"/>
              </w:rPr>
            </w:pPr>
          </w:p>
          <w:p w14:paraId="3550132E" w14:textId="77777777" w:rsidR="001A2CF6" w:rsidRPr="00C9086F" w:rsidRDefault="001A2CF6" w:rsidP="001A2CF6">
            <w:pPr>
              <w:jc w:val="center"/>
              <w:textAlignment w:val="baseline"/>
              <w:rPr>
                <w:rFonts w:cs="Times New Roman"/>
                <w:sz w:val="28"/>
                <w:szCs w:val="28"/>
              </w:rPr>
            </w:pPr>
          </w:p>
          <w:p w14:paraId="5BFC9B35"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DB35BF"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68A98CAB" w14:textId="77777777" w:rsidR="001A2CF6" w:rsidRPr="00C9086F" w:rsidRDefault="001A2CF6" w:rsidP="001A2CF6">
            <w:pPr>
              <w:jc w:val="center"/>
              <w:textAlignment w:val="baseline"/>
              <w:rPr>
                <w:rFonts w:cs="Times New Roman"/>
                <w:sz w:val="28"/>
                <w:szCs w:val="28"/>
              </w:rPr>
            </w:pPr>
          </w:p>
          <w:p w14:paraId="4B86635F" w14:textId="77777777" w:rsidR="001A2CF6" w:rsidRPr="00C9086F" w:rsidRDefault="001A2CF6" w:rsidP="001A2CF6">
            <w:pPr>
              <w:jc w:val="center"/>
              <w:textAlignment w:val="baseline"/>
              <w:rPr>
                <w:rFonts w:cs="Times New Roman"/>
                <w:sz w:val="28"/>
                <w:szCs w:val="28"/>
              </w:rPr>
            </w:pPr>
          </w:p>
          <w:p w14:paraId="7D9F18E3" w14:textId="77777777" w:rsidR="001A2CF6" w:rsidRPr="00C9086F" w:rsidRDefault="001A2CF6" w:rsidP="001A2CF6">
            <w:pPr>
              <w:jc w:val="center"/>
              <w:textAlignment w:val="baseline"/>
              <w:rPr>
                <w:rFonts w:cs="Times New Roman"/>
                <w:sz w:val="28"/>
                <w:szCs w:val="28"/>
              </w:rPr>
            </w:pPr>
          </w:p>
          <w:p w14:paraId="5B8AB373" w14:textId="77777777" w:rsidR="001A2CF6" w:rsidRPr="00C9086F" w:rsidRDefault="001A2CF6" w:rsidP="001A2CF6">
            <w:pPr>
              <w:jc w:val="center"/>
              <w:textAlignment w:val="baseline"/>
              <w:rPr>
                <w:rFonts w:cs="Times New Roman"/>
                <w:sz w:val="28"/>
                <w:szCs w:val="28"/>
              </w:rPr>
            </w:pPr>
          </w:p>
          <w:p w14:paraId="73132DB2" w14:textId="77777777" w:rsidR="001A2CF6" w:rsidRPr="00C9086F" w:rsidRDefault="001A2CF6" w:rsidP="001A2CF6">
            <w:pPr>
              <w:jc w:val="center"/>
              <w:textAlignment w:val="baseline"/>
              <w:rPr>
                <w:rFonts w:cs="Times New Roman"/>
                <w:sz w:val="28"/>
                <w:szCs w:val="28"/>
              </w:rPr>
            </w:pPr>
          </w:p>
          <w:p w14:paraId="41CD0D96" w14:textId="77777777" w:rsidR="001A2CF6" w:rsidRPr="00C9086F" w:rsidRDefault="001A2CF6" w:rsidP="001A2CF6">
            <w:pPr>
              <w:jc w:val="center"/>
              <w:textAlignment w:val="baseline"/>
              <w:rPr>
                <w:rFonts w:cs="Times New Roman"/>
                <w:sz w:val="28"/>
                <w:szCs w:val="28"/>
              </w:rPr>
            </w:pPr>
          </w:p>
          <w:p w14:paraId="728EFA26"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721F68A8" w14:textId="77777777" w:rsidR="001A2CF6" w:rsidRPr="00C9086F" w:rsidRDefault="001A2CF6" w:rsidP="001A2CF6">
            <w:pPr>
              <w:jc w:val="center"/>
              <w:textAlignment w:val="baseline"/>
              <w:rPr>
                <w:rFonts w:cs="Times New Roman"/>
                <w:sz w:val="28"/>
                <w:szCs w:val="28"/>
              </w:rPr>
            </w:pPr>
          </w:p>
          <w:p w14:paraId="39FEE1C1" w14:textId="77777777" w:rsidR="001A2CF6" w:rsidRPr="00C9086F" w:rsidRDefault="001A2CF6" w:rsidP="001A2CF6">
            <w:pPr>
              <w:jc w:val="center"/>
              <w:textAlignment w:val="baseline"/>
              <w:rPr>
                <w:rFonts w:cs="Times New Roman"/>
                <w:sz w:val="28"/>
                <w:szCs w:val="28"/>
              </w:rPr>
            </w:pPr>
          </w:p>
          <w:p w14:paraId="0227722C" w14:textId="77777777" w:rsidR="001A2CF6" w:rsidRPr="00C9086F" w:rsidRDefault="001A2CF6" w:rsidP="001A2CF6">
            <w:pPr>
              <w:jc w:val="center"/>
              <w:textAlignment w:val="baseline"/>
              <w:rPr>
                <w:rFonts w:cs="Times New Roman"/>
                <w:sz w:val="28"/>
                <w:szCs w:val="28"/>
              </w:rPr>
            </w:pPr>
          </w:p>
          <w:p w14:paraId="3E53B948"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2CF7DAF2" w14:textId="77777777" w:rsidR="001A2CF6" w:rsidRPr="00C9086F" w:rsidRDefault="001A2CF6" w:rsidP="001A2CF6">
            <w:pPr>
              <w:jc w:val="center"/>
              <w:textAlignment w:val="baseline"/>
              <w:rPr>
                <w:rFonts w:cs="Times New Roman"/>
                <w:sz w:val="28"/>
                <w:szCs w:val="28"/>
              </w:rPr>
            </w:pPr>
          </w:p>
          <w:p w14:paraId="3B9753F3" w14:textId="77777777" w:rsidR="001A2CF6" w:rsidRPr="00C9086F" w:rsidRDefault="001A2CF6" w:rsidP="001A2CF6">
            <w:pPr>
              <w:jc w:val="center"/>
              <w:textAlignment w:val="baseline"/>
              <w:rPr>
                <w:rFonts w:cs="Times New Roman"/>
                <w:sz w:val="28"/>
                <w:szCs w:val="28"/>
              </w:rPr>
            </w:pPr>
          </w:p>
          <w:p w14:paraId="377C698B"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3AE9D249" w14:textId="77777777" w:rsidR="001A2CF6" w:rsidRPr="00C9086F" w:rsidRDefault="001A2CF6" w:rsidP="001A2CF6">
            <w:pPr>
              <w:jc w:val="center"/>
              <w:textAlignment w:val="baseline"/>
              <w:rPr>
                <w:rFonts w:cs="Times New Roman"/>
                <w:sz w:val="28"/>
                <w:szCs w:val="28"/>
              </w:rPr>
            </w:pPr>
          </w:p>
          <w:p w14:paraId="37351DBA" w14:textId="77777777" w:rsidR="001A2CF6" w:rsidRPr="00C9086F" w:rsidRDefault="001A2CF6" w:rsidP="001A2CF6">
            <w:pPr>
              <w:jc w:val="center"/>
              <w:textAlignment w:val="baseline"/>
              <w:rPr>
                <w:rFonts w:cs="Times New Roman"/>
                <w:sz w:val="28"/>
                <w:szCs w:val="28"/>
              </w:rPr>
            </w:pPr>
          </w:p>
          <w:p w14:paraId="0BC22EEE"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tc>
      </w:tr>
      <w:tr w:rsidR="00C9086F" w:rsidRPr="00C9086F" w14:paraId="631B0C13" w14:textId="77777777" w:rsidTr="003A0EB0">
        <w:trPr>
          <w:trHeight w:val="221"/>
        </w:trPr>
        <w:tc>
          <w:tcPr>
            <w:tcW w:w="1499" w:type="dxa"/>
            <w:tcBorders>
              <w:top w:val="single" w:sz="4" w:space="0" w:color="000000"/>
              <w:left w:val="single" w:sz="4" w:space="0" w:color="000000"/>
              <w:bottom w:val="single" w:sz="4" w:space="0" w:color="000000"/>
            </w:tcBorders>
            <w:shd w:val="clear" w:color="auto" w:fill="auto"/>
          </w:tcPr>
          <w:p w14:paraId="1635AABF" w14:textId="77777777" w:rsidR="001A2CF6" w:rsidRPr="00C9086F" w:rsidRDefault="001A2CF6" w:rsidP="001A2CF6">
            <w:pPr>
              <w:pStyle w:val="1"/>
              <w:shd w:val="clear" w:color="auto" w:fill="FFFFFF"/>
              <w:spacing w:line="240" w:lineRule="auto"/>
              <w:jc w:val="left"/>
              <w:rPr>
                <w:b w:val="0"/>
                <w:bCs/>
                <w:shd w:val="clear" w:color="auto" w:fill="F8F8F8"/>
              </w:rPr>
            </w:pPr>
            <w:r w:rsidRPr="00C9086F">
              <w:rPr>
                <w:caps/>
              </w:rPr>
              <w:t xml:space="preserve">ЕКСТРАКЛІН 607, </w:t>
            </w:r>
            <w:r w:rsidRPr="00C9086F">
              <w:rPr>
                <w:b w:val="0"/>
                <w:caps/>
              </w:rPr>
              <w:t xml:space="preserve">РК </w:t>
            </w:r>
            <w:r w:rsidRPr="00C9086F">
              <w:rPr>
                <w:b w:val="0"/>
                <w:shd w:val="clear" w:color="auto" w:fill="F8F8F8"/>
              </w:rPr>
              <w:t xml:space="preserve">(ізопропіламінна сіль гліфосату, 607,5 г/л, у кислотному еквіваленті – 450 г/л), </w:t>
            </w:r>
          </w:p>
          <w:p w14:paraId="23E41AEF" w14:textId="3029E143" w:rsidR="001A2CF6" w:rsidRPr="00C9086F" w:rsidRDefault="001A2CF6" w:rsidP="001A2CF6">
            <w:pPr>
              <w:pStyle w:val="1"/>
              <w:shd w:val="clear" w:color="auto" w:fill="FFFFFF"/>
              <w:spacing w:line="240" w:lineRule="auto"/>
              <w:jc w:val="left"/>
            </w:pPr>
            <w:r w:rsidRPr="00C9086F">
              <w:rPr>
                <w:b w:val="0"/>
                <w:shd w:val="clear" w:color="auto" w:fill="FFFFFF"/>
              </w:rPr>
              <w:t>ТОВ «Агрофлекс»,Україна, виробник – ф. «Шанхай МІО Кемікілз Ко. Лтд», Кита</w:t>
            </w:r>
            <w:r w:rsidR="00355B1A">
              <w:rPr>
                <w:b w:val="0"/>
                <w:shd w:val="clear" w:color="auto" w:fill="FFFFFF"/>
              </w:rPr>
              <w:t>й, «Фадер Альянс Польска Сп. З.</w:t>
            </w:r>
            <w:r w:rsidRPr="00C9086F">
              <w:rPr>
                <w:b w:val="0"/>
                <w:shd w:val="clear" w:color="auto" w:fill="FFFFFF"/>
              </w:rPr>
              <w:t>о.о.»Велика Британія</w:t>
            </w:r>
          </w:p>
          <w:p w14:paraId="00EA097C" w14:textId="77777777" w:rsidR="001A2CF6" w:rsidRPr="00C9086F" w:rsidRDefault="001A2CF6" w:rsidP="001A2CF6">
            <w:pPr>
              <w:rPr>
                <w:rFonts w:cs="Times New Roman"/>
                <w:b/>
                <w:bCs/>
                <w:lang w:eastAsia="ru-RU" w:bidi="ar-SA"/>
              </w:rPr>
            </w:pPr>
            <w:r w:rsidRPr="00C9086F">
              <w:rPr>
                <w:rFonts w:cs="Times New Roman"/>
                <w:b/>
                <w:bCs/>
                <w:lang w:eastAsia="ru-RU" w:bidi="ar-SA"/>
              </w:rPr>
              <w:t>2027 р.</w:t>
            </w:r>
          </w:p>
        </w:tc>
        <w:tc>
          <w:tcPr>
            <w:tcW w:w="1624" w:type="dxa"/>
            <w:tcBorders>
              <w:top w:val="single" w:sz="4" w:space="0" w:color="000000"/>
              <w:left w:val="single" w:sz="4" w:space="0" w:color="000000"/>
              <w:bottom w:val="single" w:sz="4" w:space="0" w:color="000000"/>
            </w:tcBorders>
            <w:shd w:val="clear" w:color="auto" w:fill="auto"/>
          </w:tcPr>
          <w:p w14:paraId="2D7A988A" w14:textId="77777777" w:rsidR="001A2CF6" w:rsidRPr="00C9086F" w:rsidRDefault="001A2CF6" w:rsidP="001A2CF6">
            <w:pPr>
              <w:textAlignment w:val="baseline"/>
              <w:rPr>
                <w:rFonts w:cs="Times New Roman"/>
              </w:rPr>
            </w:pPr>
            <w:r w:rsidRPr="00C9086F">
              <w:rPr>
                <w:rFonts w:cs="Times New Roman"/>
              </w:rPr>
              <w:t>30-40 мл на 5 л води на 1 сотку</w:t>
            </w:r>
          </w:p>
        </w:tc>
        <w:tc>
          <w:tcPr>
            <w:tcW w:w="1493" w:type="dxa"/>
            <w:tcBorders>
              <w:top w:val="single" w:sz="4" w:space="0" w:color="000000"/>
              <w:left w:val="single" w:sz="4" w:space="0" w:color="000000"/>
              <w:bottom w:val="single" w:sz="4" w:space="0" w:color="000000"/>
            </w:tcBorders>
            <w:shd w:val="clear" w:color="auto" w:fill="auto"/>
          </w:tcPr>
          <w:p w14:paraId="533AAC57" w14:textId="77777777" w:rsidR="001A2CF6" w:rsidRPr="00C9086F" w:rsidRDefault="001A2CF6" w:rsidP="001A2CF6">
            <w:pPr>
              <w:textAlignment w:val="baseline"/>
              <w:rPr>
                <w:rFonts w:cs="Times New Roman"/>
              </w:rPr>
            </w:pPr>
            <w:r w:rsidRPr="00C9086F">
              <w:rPr>
                <w:rFonts w:cs="Times New Roman"/>
              </w:rPr>
              <w:t>Площі призначені під посіви та посадку овочевих культур, картоплі</w:t>
            </w:r>
          </w:p>
        </w:tc>
        <w:tc>
          <w:tcPr>
            <w:tcW w:w="1474" w:type="dxa"/>
            <w:tcBorders>
              <w:top w:val="single" w:sz="4" w:space="0" w:color="000000"/>
              <w:left w:val="single" w:sz="4" w:space="0" w:color="000000"/>
              <w:bottom w:val="single" w:sz="4" w:space="0" w:color="000000"/>
            </w:tcBorders>
            <w:shd w:val="clear" w:color="auto" w:fill="auto"/>
          </w:tcPr>
          <w:p w14:paraId="0CF27284" w14:textId="77777777" w:rsidR="001A2CF6" w:rsidRPr="00C9086F" w:rsidRDefault="001A2CF6" w:rsidP="001A2CF6">
            <w:pPr>
              <w:textAlignment w:val="baseline"/>
              <w:rPr>
                <w:rFonts w:cs="Times New Roman"/>
              </w:rPr>
            </w:pPr>
            <w:r w:rsidRPr="00C9086F">
              <w:rPr>
                <w:rFonts w:cs="Times New Roman"/>
              </w:rPr>
              <w:t>Однорічні та багаторічні злакові та дводольні бур’яни</w:t>
            </w:r>
          </w:p>
        </w:tc>
        <w:tc>
          <w:tcPr>
            <w:tcW w:w="2090" w:type="dxa"/>
            <w:tcBorders>
              <w:top w:val="single" w:sz="4" w:space="0" w:color="000000"/>
              <w:left w:val="single" w:sz="4" w:space="0" w:color="000000"/>
              <w:bottom w:val="single" w:sz="4" w:space="0" w:color="000000"/>
            </w:tcBorders>
            <w:shd w:val="clear" w:color="auto" w:fill="auto"/>
          </w:tcPr>
          <w:p w14:paraId="4C1FF922" w14:textId="77777777" w:rsidR="001A2CF6" w:rsidRPr="00C9086F" w:rsidRDefault="001A2CF6" w:rsidP="001A2CF6">
            <w:pPr>
              <w:textAlignment w:val="baseline"/>
              <w:rPr>
                <w:rFonts w:cs="Times New Roman"/>
              </w:rPr>
            </w:pPr>
            <w:r w:rsidRPr="00C9086F">
              <w:rPr>
                <w:rFonts w:cs="Times New Roman"/>
              </w:rPr>
              <w:t>Обрискування вегетуючих бур’янів восени після збирання попередника (за три тижні до оранки)</w:t>
            </w:r>
          </w:p>
        </w:tc>
        <w:tc>
          <w:tcPr>
            <w:tcW w:w="896" w:type="dxa"/>
            <w:tcBorders>
              <w:top w:val="single" w:sz="4" w:space="0" w:color="000000"/>
              <w:left w:val="single" w:sz="4" w:space="0" w:color="000000"/>
              <w:bottom w:val="single" w:sz="4" w:space="0" w:color="000000"/>
            </w:tcBorders>
            <w:shd w:val="clear" w:color="auto" w:fill="auto"/>
          </w:tcPr>
          <w:p w14:paraId="01A57CA0" w14:textId="77777777" w:rsidR="001A2CF6" w:rsidRPr="00C9086F" w:rsidRDefault="001A2CF6" w:rsidP="001A2CF6">
            <w:pPr>
              <w:jc w:val="center"/>
              <w:textAlignment w:val="baseline"/>
              <w:rPr>
                <w:rFonts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AAAF7C" w14:textId="77777777" w:rsidR="001A2CF6" w:rsidRPr="00C9086F" w:rsidRDefault="001A2CF6" w:rsidP="001A2CF6">
            <w:pPr>
              <w:jc w:val="center"/>
              <w:textAlignment w:val="baseline"/>
              <w:rPr>
                <w:rFonts w:cs="Times New Roman"/>
              </w:rPr>
            </w:pPr>
            <w:r w:rsidRPr="00C9086F">
              <w:rPr>
                <w:rFonts w:cs="Times New Roman"/>
              </w:rPr>
              <w:t>1</w:t>
            </w:r>
          </w:p>
        </w:tc>
      </w:tr>
      <w:tr w:rsidR="00C9086F" w:rsidRPr="00C9086F" w14:paraId="5BD0EA04" w14:textId="77777777" w:rsidTr="003A0EB0">
        <w:trPr>
          <w:trHeight w:val="221"/>
        </w:trPr>
        <w:tc>
          <w:tcPr>
            <w:tcW w:w="1499" w:type="dxa"/>
            <w:tcBorders>
              <w:top w:val="single" w:sz="4" w:space="0" w:color="000000"/>
              <w:left w:val="single" w:sz="4" w:space="0" w:color="000000"/>
              <w:bottom w:val="single" w:sz="4" w:space="0" w:color="000000"/>
            </w:tcBorders>
            <w:shd w:val="clear" w:color="auto" w:fill="auto"/>
          </w:tcPr>
          <w:p w14:paraId="1FAB2D04" w14:textId="77777777" w:rsidR="001A2CF6" w:rsidRPr="00C9086F" w:rsidRDefault="001A2CF6" w:rsidP="001A2CF6">
            <w:pPr>
              <w:textAlignment w:val="baseline"/>
              <w:rPr>
                <w:rFonts w:cs="Times New Roman"/>
              </w:rPr>
            </w:pPr>
            <w:r w:rsidRPr="00C9086F">
              <w:rPr>
                <w:rFonts w:cs="Times New Roman"/>
                <w:b/>
                <w:bCs/>
              </w:rPr>
              <w:lastRenderedPageBreak/>
              <w:t>КЛІНІК</w:t>
            </w:r>
            <w:r w:rsidRPr="00C9086F">
              <w:rPr>
                <w:rFonts w:cs="Times New Roman"/>
              </w:rPr>
              <w:t>, РК</w:t>
            </w:r>
          </w:p>
          <w:p w14:paraId="04EAAC74" w14:textId="77777777" w:rsidR="001A2CF6" w:rsidRPr="00C9086F" w:rsidRDefault="001A2CF6" w:rsidP="001A2CF6">
            <w:pPr>
              <w:textAlignment w:val="baseline"/>
              <w:rPr>
                <w:rFonts w:cs="Times New Roman"/>
                <w:b/>
              </w:rPr>
            </w:pPr>
            <w:r w:rsidRPr="00C9086F">
              <w:rPr>
                <w:rFonts w:cs="Times New Roman"/>
              </w:rPr>
              <w:t>(ізопропіламінна сіль гліфосату, 480 г/л + ПАР Споднам 554), ф. Нуфарм ГмбХ енд Ко. КГ» Австрія</w:t>
            </w:r>
          </w:p>
          <w:p w14:paraId="5B11873A" w14:textId="22FF2EA9" w:rsidR="001A2CF6" w:rsidRPr="00C9086F" w:rsidRDefault="00355B1A" w:rsidP="001A2CF6">
            <w:pPr>
              <w:textAlignment w:val="baseline"/>
              <w:rPr>
                <w:rFonts w:cs="Times New Roman"/>
              </w:rPr>
            </w:pPr>
            <w:r>
              <w:rPr>
                <w:rFonts w:cs="Times New Roman"/>
                <w:b/>
              </w:rPr>
              <w:t>2030 р.</w:t>
            </w:r>
          </w:p>
        </w:tc>
        <w:tc>
          <w:tcPr>
            <w:tcW w:w="1624" w:type="dxa"/>
            <w:tcBorders>
              <w:top w:val="single" w:sz="4" w:space="0" w:color="000000"/>
              <w:left w:val="single" w:sz="4" w:space="0" w:color="000000"/>
              <w:bottom w:val="single" w:sz="4" w:space="0" w:color="000000"/>
            </w:tcBorders>
            <w:shd w:val="clear" w:color="auto" w:fill="auto"/>
          </w:tcPr>
          <w:p w14:paraId="4A7DAAE4" w14:textId="77777777" w:rsidR="001A2CF6" w:rsidRPr="00C9086F" w:rsidRDefault="001A2CF6" w:rsidP="001A2CF6">
            <w:pPr>
              <w:textAlignment w:val="baseline"/>
              <w:rPr>
                <w:rFonts w:cs="Times New Roman"/>
              </w:rPr>
            </w:pPr>
            <w:r w:rsidRPr="00C9086F">
              <w:rPr>
                <w:rFonts w:cs="Times New Roman"/>
              </w:rPr>
              <w:t>40-60 мл на 5 л води на сотку</w:t>
            </w:r>
          </w:p>
          <w:p w14:paraId="5211B91B" w14:textId="77777777" w:rsidR="001A2CF6" w:rsidRPr="00C9086F" w:rsidRDefault="001A2CF6" w:rsidP="001A2CF6">
            <w:pPr>
              <w:textAlignment w:val="baseline"/>
              <w:rPr>
                <w:rFonts w:cs="Times New Roman"/>
              </w:rPr>
            </w:pPr>
          </w:p>
        </w:tc>
        <w:tc>
          <w:tcPr>
            <w:tcW w:w="1493" w:type="dxa"/>
            <w:tcBorders>
              <w:top w:val="single" w:sz="4" w:space="0" w:color="000000"/>
              <w:left w:val="single" w:sz="4" w:space="0" w:color="000000"/>
              <w:bottom w:val="single" w:sz="4" w:space="0" w:color="000000"/>
            </w:tcBorders>
            <w:shd w:val="clear" w:color="auto" w:fill="auto"/>
          </w:tcPr>
          <w:p w14:paraId="0CF71734" w14:textId="77777777" w:rsidR="001A2CF6" w:rsidRPr="00C9086F" w:rsidRDefault="001A2CF6" w:rsidP="001A2CF6">
            <w:pPr>
              <w:textAlignment w:val="baseline"/>
              <w:rPr>
                <w:rFonts w:cs="Times New Roman"/>
              </w:rPr>
            </w:pPr>
            <w:r w:rsidRPr="00C9086F">
              <w:rPr>
                <w:rFonts w:cs="Times New Roman"/>
              </w:rPr>
              <w:t>Присадибні ділянки під сівбу та посадку овочів, картоплі</w:t>
            </w:r>
          </w:p>
          <w:p w14:paraId="7E41E9EC"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41B8003D" w14:textId="77777777" w:rsidR="001A2CF6" w:rsidRPr="00C9086F" w:rsidRDefault="001A2CF6" w:rsidP="001A2CF6">
            <w:pPr>
              <w:textAlignment w:val="baseline"/>
              <w:rPr>
                <w:rFonts w:cs="Times New Roman"/>
              </w:rPr>
            </w:pPr>
            <w:r w:rsidRPr="00C9086F">
              <w:rPr>
                <w:rFonts w:cs="Times New Roman"/>
              </w:rPr>
              <w:t>Однорічні та багаторічні злакові і двосім’ядольні</w:t>
            </w:r>
          </w:p>
          <w:p w14:paraId="4AEE0797"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28A6071F" w14:textId="77777777" w:rsidR="001A2CF6" w:rsidRPr="00C9086F" w:rsidRDefault="001A2CF6" w:rsidP="001A2CF6">
            <w:pPr>
              <w:textAlignment w:val="baseline"/>
              <w:rPr>
                <w:rFonts w:cs="Times New Roman"/>
              </w:rPr>
            </w:pPr>
            <w:r w:rsidRPr="00C9086F">
              <w:rPr>
                <w:rFonts w:cs="Times New Roman"/>
              </w:rPr>
              <w:t>Обприскування вегетуючих бур’янів восени після збирання попередника (за висоти бур’янів 10-20 см та за три тижні до оранки)</w:t>
            </w:r>
          </w:p>
        </w:tc>
        <w:tc>
          <w:tcPr>
            <w:tcW w:w="896" w:type="dxa"/>
            <w:tcBorders>
              <w:top w:val="single" w:sz="4" w:space="0" w:color="000000"/>
              <w:left w:val="single" w:sz="4" w:space="0" w:color="000000"/>
              <w:bottom w:val="single" w:sz="4" w:space="0" w:color="000000"/>
            </w:tcBorders>
            <w:shd w:val="clear" w:color="auto" w:fill="auto"/>
          </w:tcPr>
          <w:p w14:paraId="046BECE2"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3B6B4B8E" w14:textId="77777777" w:rsidR="001A2CF6" w:rsidRPr="00C9086F" w:rsidRDefault="001A2CF6" w:rsidP="001A2CF6">
            <w:pPr>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3E5BEF"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59598F07" w14:textId="77777777" w:rsidR="001A2CF6" w:rsidRPr="00C9086F" w:rsidRDefault="001A2CF6" w:rsidP="001A2CF6">
            <w:pPr>
              <w:jc w:val="center"/>
              <w:textAlignment w:val="baseline"/>
              <w:rPr>
                <w:rFonts w:cs="Times New Roman"/>
                <w:sz w:val="28"/>
                <w:szCs w:val="28"/>
              </w:rPr>
            </w:pPr>
          </w:p>
        </w:tc>
      </w:tr>
      <w:tr w:rsidR="00C9086F" w:rsidRPr="00C9086F" w14:paraId="391C737F" w14:textId="77777777" w:rsidTr="003A0EB0">
        <w:trPr>
          <w:trHeight w:val="1650"/>
        </w:trPr>
        <w:tc>
          <w:tcPr>
            <w:tcW w:w="1499" w:type="dxa"/>
            <w:tcBorders>
              <w:top w:val="single" w:sz="4" w:space="0" w:color="000000"/>
              <w:left w:val="single" w:sz="4" w:space="0" w:color="000000"/>
              <w:bottom w:val="single" w:sz="4" w:space="0" w:color="000000"/>
            </w:tcBorders>
            <w:shd w:val="clear" w:color="auto" w:fill="auto"/>
          </w:tcPr>
          <w:p w14:paraId="0004CF0F" w14:textId="77777777" w:rsidR="001A2CF6" w:rsidRPr="00C9086F" w:rsidRDefault="001A2CF6" w:rsidP="001A2CF6">
            <w:pPr>
              <w:textAlignment w:val="baseline"/>
              <w:rPr>
                <w:rFonts w:cs="Times New Roman"/>
              </w:rPr>
            </w:pPr>
            <w:r w:rsidRPr="00C9086F">
              <w:rPr>
                <w:rFonts w:cs="Times New Roman"/>
                <w:b/>
                <w:bCs/>
              </w:rPr>
              <w:t xml:space="preserve">МІСТРАЛЬ, </w:t>
            </w:r>
            <w:r w:rsidRPr="00C9086F">
              <w:rPr>
                <w:rFonts w:cs="Times New Roman"/>
              </w:rPr>
              <w:t xml:space="preserve">ВГ </w:t>
            </w:r>
          </w:p>
          <w:p w14:paraId="53882998" w14:textId="77777777" w:rsidR="001A2CF6" w:rsidRPr="00C9086F" w:rsidRDefault="001A2CF6" w:rsidP="001A2CF6">
            <w:pPr>
              <w:textAlignment w:val="baseline"/>
              <w:rPr>
                <w:rFonts w:cs="Times New Roman"/>
              </w:rPr>
            </w:pPr>
            <w:r w:rsidRPr="00C9086F">
              <w:rPr>
                <w:rFonts w:cs="Times New Roman"/>
              </w:rPr>
              <w:t>(метрибузин, 700 г/кг),</w:t>
            </w:r>
          </w:p>
          <w:p w14:paraId="29B0A070" w14:textId="77777777" w:rsidR="001A2CF6" w:rsidRPr="00C9086F" w:rsidRDefault="001A2CF6" w:rsidP="001A2CF6">
            <w:pPr>
              <w:textAlignment w:val="baseline"/>
              <w:rPr>
                <w:rFonts w:cs="Times New Roman"/>
                <w:b/>
              </w:rPr>
            </w:pPr>
            <w:r w:rsidRPr="00C9086F">
              <w:rPr>
                <w:rFonts w:cs="Times New Roman"/>
              </w:rPr>
              <w:t>ф. Файнкемі Швебла ГмбХ, Німеччина</w:t>
            </w:r>
          </w:p>
          <w:p w14:paraId="78079F75" w14:textId="77777777" w:rsidR="001A2CF6" w:rsidRPr="00C9086F" w:rsidRDefault="001A2CF6" w:rsidP="001A2CF6">
            <w:pPr>
              <w:textAlignment w:val="baseline"/>
              <w:rPr>
                <w:rFonts w:cs="Times New Roman"/>
              </w:rPr>
            </w:pPr>
            <w:r w:rsidRPr="00C9086F">
              <w:rPr>
                <w:rFonts w:cs="Times New Roman"/>
                <w:b/>
              </w:rPr>
              <w:t>2029 р.</w:t>
            </w:r>
          </w:p>
        </w:tc>
        <w:tc>
          <w:tcPr>
            <w:tcW w:w="1624" w:type="dxa"/>
            <w:tcBorders>
              <w:top w:val="single" w:sz="4" w:space="0" w:color="000000"/>
              <w:left w:val="single" w:sz="4" w:space="0" w:color="000000"/>
              <w:bottom w:val="single" w:sz="4" w:space="0" w:color="000000"/>
            </w:tcBorders>
            <w:shd w:val="clear" w:color="auto" w:fill="auto"/>
          </w:tcPr>
          <w:p w14:paraId="577D433D" w14:textId="77777777" w:rsidR="001A2CF6" w:rsidRPr="00C9086F" w:rsidRDefault="001A2CF6" w:rsidP="001A2CF6">
            <w:pPr>
              <w:textAlignment w:val="baseline"/>
              <w:rPr>
                <w:rFonts w:cs="Times New Roman"/>
              </w:rPr>
            </w:pPr>
            <w:r w:rsidRPr="00C9086F">
              <w:rPr>
                <w:rFonts w:cs="Times New Roman"/>
              </w:rPr>
              <w:t>15 г на 8 л води на 2 сотки</w:t>
            </w:r>
          </w:p>
          <w:p w14:paraId="7B895F30" w14:textId="77777777" w:rsidR="001A2CF6" w:rsidRPr="00C9086F" w:rsidRDefault="001A2CF6" w:rsidP="001A2CF6">
            <w:pPr>
              <w:textAlignment w:val="baseline"/>
              <w:rPr>
                <w:rFonts w:cs="Times New Roman"/>
              </w:rPr>
            </w:pPr>
          </w:p>
          <w:p w14:paraId="6015A115" w14:textId="77777777" w:rsidR="001A2CF6" w:rsidRPr="00C9086F" w:rsidRDefault="001A2CF6" w:rsidP="001A2CF6">
            <w:pPr>
              <w:textAlignment w:val="baseline"/>
              <w:rPr>
                <w:rFonts w:cs="Times New Roman"/>
              </w:rPr>
            </w:pPr>
          </w:p>
          <w:p w14:paraId="38D18B28" w14:textId="77777777" w:rsidR="001A2CF6" w:rsidRPr="00C9086F" w:rsidRDefault="001A2CF6" w:rsidP="001A2CF6">
            <w:pPr>
              <w:textAlignment w:val="baseline"/>
              <w:rPr>
                <w:rFonts w:cs="Times New Roman"/>
              </w:rPr>
            </w:pPr>
            <w:r w:rsidRPr="00C9086F">
              <w:rPr>
                <w:rFonts w:cs="Times New Roman"/>
              </w:rPr>
              <w:t>22-28 г на 8 л води на 2 сотки</w:t>
            </w:r>
          </w:p>
          <w:p w14:paraId="59D43FEB" w14:textId="77777777" w:rsidR="001A2CF6" w:rsidRPr="00C9086F" w:rsidRDefault="001A2CF6" w:rsidP="001A2CF6">
            <w:pPr>
              <w:textAlignment w:val="baseline"/>
              <w:rPr>
                <w:rFonts w:cs="Times New Roman"/>
              </w:rPr>
            </w:pPr>
          </w:p>
          <w:p w14:paraId="3EA4F1AA" w14:textId="77777777" w:rsidR="001A2CF6" w:rsidRPr="00C9086F" w:rsidRDefault="001A2CF6" w:rsidP="001A2CF6">
            <w:pPr>
              <w:textAlignment w:val="baseline"/>
              <w:rPr>
                <w:rFonts w:cs="Times New Roman"/>
              </w:rPr>
            </w:pPr>
          </w:p>
          <w:p w14:paraId="58D7D1AF" w14:textId="77777777" w:rsidR="001A2CF6" w:rsidRPr="00C9086F" w:rsidRDefault="001A2CF6" w:rsidP="001A2CF6">
            <w:pPr>
              <w:textAlignment w:val="baseline"/>
              <w:rPr>
                <w:rFonts w:cs="Times New Roman"/>
              </w:rPr>
            </w:pPr>
            <w:r w:rsidRPr="00C9086F">
              <w:rPr>
                <w:rFonts w:cs="Times New Roman"/>
              </w:rPr>
              <w:t>10-30 г на 8 л води на 2 сотки</w:t>
            </w:r>
          </w:p>
        </w:tc>
        <w:tc>
          <w:tcPr>
            <w:tcW w:w="1493" w:type="dxa"/>
            <w:tcBorders>
              <w:top w:val="single" w:sz="4" w:space="0" w:color="000000"/>
              <w:left w:val="single" w:sz="4" w:space="0" w:color="000000"/>
              <w:bottom w:val="single" w:sz="4" w:space="0" w:color="000000"/>
            </w:tcBorders>
            <w:shd w:val="clear" w:color="auto" w:fill="auto"/>
          </w:tcPr>
          <w:p w14:paraId="6A9418FD" w14:textId="77777777" w:rsidR="001A2CF6" w:rsidRPr="00C9086F" w:rsidRDefault="001A2CF6" w:rsidP="001A2CF6">
            <w:pPr>
              <w:textAlignment w:val="baseline"/>
              <w:rPr>
                <w:rFonts w:cs="Times New Roman"/>
              </w:rPr>
            </w:pPr>
            <w:r w:rsidRPr="00C9086F">
              <w:rPr>
                <w:rFonts w:cs="Times New Roman"/>
              </w:rPr>
              <w:t>Томати безрозсадні</w:t>
            </w:r>
          </w:p>
          <w:p w14:paraId="4E8F89C3" w14:textId="77777777" w:rsidR="001A2CF6" w:rsidRPr="00C9086F" w:rsidRDefault="001A2CF6" w:rsidP="001A2CF6">
            <w:pPr>
              <w:textAlignment w:val="baseline"/>
              <w:rPr>
                <w:rFonts w:cs="Times New Roman"/>
              </w:rPr>
            </w:pPr>
          </w:p>
          <w:p w14:paraId="73A4CE3C" w14:textId="77777777" w:rsidR="001A2CF6" w:rsidRPr="00C9086F" w:rsidRDefault="001A2CF6" w:rsidP="001A2CF6">
            <w:pPr>
              <w:textAlignment w:val="baseline"/>
              <w:rPr>
                <w:rFonts w:cs="Times New Roman"/>
              </w:rPr>
            </w:pPr>
            <w:r w:rsidRPr="00C9086F">
              <w:rPr>
                <w:rFonts w:cs="Times New Roman"/>
              </w:rPr>
              <w:t>Томати розсадні</w:t>
            </w:r>
          </w:p>
          <w:p w14:paraId="1488D02E" w14:textId="77777777" w:rsidR="001A2CF6" w:rsidRPr="00C9086F" w:rsidRDefault="001A2CF6" w:rsidP="001A2CF6">
            <w:pPr>
              <w:textAlignment w:val="baseline"/>
              <w:rPr>
                <w:rFonts w:cs="Times New Roman"/>
              </w:rPr>
            </w:pPr>
          </w:p>
          <w:p w14:paraId="5FA73C44" w14:textId="77777777" w:rsidR="001A2CF6" w:rsidRPr="00C9086F" w:rsidRDefault="001A2CF6" w:rsidP="001A2CF6">
            <w:pPr>
              <w:textAlignment w:val="baseline"/>
              <w:rPr>
                <w:rFonts w:cs="Times New Roman"/>
              </w:rPr>
            </w:pPr>
          </w:p>
          <w:p w14:paraId="2DBFE874" w14:textId="77777777" w:rsidR="001A2CF6" w:rsidRPr="00C9086F" w:rsidRDefault="001A2CF6" w:rsidP="001A2CF6">
            <w:pPr>
              <w:textAlignment w:val="baseline"/>
              <w:rPr>
                <w:rFonts w:cs="Times New Roman"/>
              </w:rPr>
            </w:pPr>
            <w:r w:rsidRPr="00C9086F">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14:paraId="36456543" w14:textId="77777777" w:rsidR="001A2CF6" w:rsidRPr="00C9086F" w:rsidRDefault="001A2CF6" w:rsidP="001A2CF6">
            <w:pPr>
              <w:textAlignment w:val="baseline"/>
              <w:rPr>
                <w:rFonts w:cs="Times New Roman"/>
              </w:rPr>
            </w:pPr>
            <w:r w:rsidRPr="00C9086F">
              <w:rPr>
                <w:rFonts w:cs="Times New Roman"/>
              </w:rPr>
              <w:t>Однорічні дводольні та злакові</w:t>
            </w:r>
          </w:p>
          <w:p w14:paraId="1F4A7AE2" w14:textId="77777777" w:rsidR="001A2CF6" w:rsidRPr="00C9086F" w:rsidRDefault="001A2CF6" w:rsidP="001A2CF6">
            <w:pPr>
              <w:textAlignment w:val="baseline"/>
              <w:rPr>
                <w:rFonts w:cs="Times New Roman"/>
              </w:rPr>
            </w:pPr>
          </w:p>
          <w:p w14:paraId="0758E4C8" w14:textId="77777777" w:rsidR="001A2CF6" w:rsidRPr="00C9086F" w:rsidRDefault="001A2CF6" w:rsidP="001A2CF6">
            <w:pPr>
              <w:textAlignment w:val="baseline"/>
              <w:rPr>
                <w:rFonts w:cs="Times New Roman"/>
              </w:rPr>
            </w:pPr>
            <w:r w:rsidRPr="00C9086F">
              <w:rPr>
                <w:rFonts w:cs="Times New Roman"/>
              </w:rPr>
              <w:t>—“—</w:t>
            </w:r>
          </w:p>
          <w:p w14:paraId="784D745D" w14:textId="77777777" w:rsidR="001A2CF6" w:rsidRPr="00C9086F" w:rsidRDefault="001A2CF6" w:rsidP="001A2CF6">
            <w:pPr>
              <w:textAlignment w:val="baseline"/>
              <w:rPr>
                <w:rFonts w:cs="Times New Roman"/>
              </w:rPr>
            </w:pPr>
          </w:p>
          <w:p w14:paraId="4E761E54" w14:textId="77777777" w:rsidR="001A2CF6" w:rsidRPr="00C9086F" w:rsidRDefault="001A2CF6" w:rsidP="001A2CF6">
            <w:pPr>
              <w:textAlignment w:val="baseline"/>
              <w:rPr>
                <w:rFonts w:cs="Times New Roman"/>
              </w:rPr>
            </w:pPr>
          </w:p>
          <w:p w14:paraId="247650D0" w14:textId="77777777" w:rsidR="001A2CF6" w:rsidRPr="00C9086F" w:rsidRDefault="001A2CF6" w:rsidP="001A2CF6">
            <w:pPr>
              <w:textAlignment w:val="baseline"/>
              <w:rPr>
                <w:rFonts w:cs="Times New Roman"/>
              </w:rPr>
            </w:pPr>
          </w:p>
          <w:p w14:paraId="6A06FC4C" w14:textId="77777777" w:rsidR="001A2CF6" w:rsidRPr="00C9086F" w:rsidRDefault="001A2CF6" w:rsidP="001A2CF6">
            <w:pPr>
              <w:textAlignment w:val="baseline"/>
              <w:rPr>
                <w:rFonts w:cs="Times New Roman"/>
              </w:rPr>
            </w:pPr>
            <w:r w:rsidRPr="00C9086F">
              <w:rPr>
                <w:rFonts w:cs="Times New Roman"/>
              </w:rPr>
              <w:t>—“—</w:t>
            </w:r>
          </w:p>
        </w:tc>
        <w:tc>
          <w:tcPr>
            <w:tcW w:w="2090" w:type="dxa"/>
            <w:tcBorders>
              <w:top w:val="single" w:sz="4" w:space="0" w:color="000000"/>
              <w:left w:val="single" w:sz="4" w:space="0" w:color="000000"/>
              <w:bottom w:val="single" w:sz="4" w:space="0" w:color="000000"/>
            </w:tcBorders>
            <w:shd w:val="clear" w:color="auto" w:fill="auto"/>
          </w:tcPr>
          <w:p w14:paraId="2909ED6A" w14:textId="77777777" w:rsidR="001A2CF6" w:rsidRPr="00C9086F" w:rsidRDefault="001A2CF6" w:rsidP="001A2CF6">
            <w:pPr>
              <w:textAlignment w:val="baseline"/>
              <w:rPr>
                <w:rFonts w:cs="Times New Roman"/>
              </w:rPr>
            </w:pPr>
            <w:r w:rsidRPr="00C9086F">
              <w:rPr>
                <w:rFonts w:cs="Times New Roman"/>
              </w:rPr>
              <w:t>Обприскування у фазі 2-4 листків культури</w:t>
            </w:r>
          </w:p>
          <w:p w14:paraId="7CE5D45F" w14:textId="77777777" w:rsidR="001A2CF6" w:rsidRPr="00C9086F" w:rsidRDefault="001A2CF6" w:rsidP="001A2CF6">
            <w:pPr>
              <w:textAlignment w:val="baseline"/>
              <w:rPr>
                <w:rFonts w:cs="Times New Roman"/>
              </w:rPr>
            </w:pPr>
          </w:p>
          <w:p w14:paraId="18112AB0" w14:textId="77777777" w:rsidR="001A2CF6" w:rsidRPr="00C9086F" w:rsidRDefault="001A2CF6" w:rsidP="001A2CF6">
            <w:pPr>
              <w:textAlignment w:val="baseline"/>
              <w:rPr>
                <w:rFonts w:cs="Times New Roman"/>
              </w:rPr>
            </w:pPr>
            <w:r w:rsidRPr="00C9086F">
              <w:rPr>
                <w:rFonts w:cs="Times New Roman"/>
              </w:rPr>
              <w:t>Обприскування ґрунту до висадки розсади</w:t>
            </w:r>
          </w:p>
          <w:p w14:paraId="659F643F" w14:textId="77777777" w:rsidR="001A2CF6" w:rsidRPr="00C9086F" w:rsidRDefault="001A2CF6" w:rsidP="001A2CF6">
            <w:pPr>
              <w:textAlignment w:val="baseline"/>
              <w:rPr>
                <w:rFonts w:cs="Times New Roman"/>
              </w:rPr>
            </w:pPr>
          </w:p>
          <w:p w14:paraId="2ED5BB93" w14:textId="77777777" w:rsidR="001A2CF6" w:rsidRPr="00C9086F" w:rsidRDefault="001A2CF6" w:rsidP="001A2CF6">
            <w:pPr>
              <w:textAlignment w:val="baseline"/>
              <w:rPr>
                <w:rFonts w:cs="Times New Roman"/>
              </w:rPr>
            </w:pPr>
            <w:r w:rsidRPr="00C9086F">
              <w:rPr>
                <w:rFonts w:cs="Times New Roman"/>
              </w:rPr>
              <w:t xml:space="preserve">Обприскування ґрунту до появи сходів </w:t>
            </w:r>
          </w:p>
        </w:tc>
        <w:tc>
          <w:tcPr>
            <w:tcW w:w="896" w:type="dxa"/>
            <w:tcBorders>
              <w:top w:val="single" w:sz="4" w:space="0" w:color="000000"/>
              <w:left w:val="single" w:sz="4" w:space="0" w:color="000000"/>
              <w:bottom w:val="single" w:sz="4" w:space="0" w:color="000000"/>
            </w:tcBorders>
            <w:shd w:val="clear" w:color="auto" w:fill="auto"/>
          </w:tcPr>
          <w:p w14:paraId="5889C573"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3868BED2" w14:textId="77777777" w:rsidR="001A2CF6" w:rsidRPr="00C9086F" w:rsidRDefault="001A2CF6" w:rsidP="001A2CF6">
            <w:pPr>
              <w:jc w:val="center"/>
              <w:textAlignment w:val="baseline"/>
              <w:rPr>
                <w:rFonts w:cs="Times New Roman"/>
                <w:sz w:val="28"/>
                <w:szCs w:val="28"/>
              </w:rPr>
            </w:pPr>
          </w:p>
          <w:p w14:paraId="256D434D" w14:textId="77777777" w:rsidR="001A2CF6" w:rsidRPr="00C9086F" w:rsidRDefault="001A2CF6" w:rsidP="001A2CF6">
            <w:pPr>
              <w:jc w:val="center"/>
              <w:textAlignment w:val="baseline"/>
              <w:rPr>
                <w:rFonts w:cs="Times New Roman"/>
                <w:sz w:val="28"/>
                <w:szCs w:val="28"/>
              </w:rPr>
            </w:pPr>
          </w:p>
          <w:p w14:paraId="6BBB9F9C" w14:textId="77777777" w:rsidR="001A2CF6" w:rsidRPr="00C9086F" w:rsidRDefault="001A2CF6" w:rsidP="001A2CF6">
            <w:pPr>
              <w:jc w:val="center"/>
              <w:textAlignment w:val="baseline"/>
              <w:rPr>
                <w:rFonts w:cs="Times New Roman"/>
                <w:sz w:val="28"/>
                <w:szCs w:val="28"/>
              </w:rPr>
            </w:pPr>
          </w:p>
          <w:p w14:paraId="17E71E2F"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187DA3F4" w14:textId="77777777" w:rsidR="001A2CF6" w:rsidRPr="00C9086F" w:rsidRDefault="001A2CF6" w:rsidP="001A2CF6">
            <w:pPr>
              <w:jc w:val="center"/>
              <w:textAlignment w:val="baseline"/>
              <w:rPr>
                <w:rFonts w:cs="Times New Roman"/>
                <w:sz w:val="28"/>
                <w:szCs w:val="28"/>
              </w:rPr>
            </w:pPr>
          </w:p>
          <w:p w14:paraId="270787EE" w14:textId="77777777" w:rsidR="001A2CF6" w:rsidRPr="00C9086F" w:rsidRDefault="001A2CF6" w:rsidP="001A2CF6">
            <w:pPr>
              <w:jc w:val="center"/>
              <w:textAlignment w:val="baseline"/>
              <w:rPr>
                <w:rFonts w:cs="Times New Roman"/>
                <w:sz w:val="28"/>
                <w:szCs w:val="28"/>
              </w:rPr>
            </w:pPr>
          </w:p>
          <w:p w14:paraId="66F68974" w14:textId="77777777" w:rsidR="001A2CF6" w:rsidRPr="00C9086F" w:rsidRDefault="001A2CF6" w:rsidP="001A2CF6">
            <w:pPr>
              <w:jc w:val="center"/>
              <w:textAlignment w:val="baseline"/>
              <w:rPr>
                <w:rFonts w:cs="Times New Roman"/>
                <w:sz w:val="28"/>
                <w:szCs w:val="28"/>
              </w:rPr>
            </w:pPr>
          </w:p>
          <w:p w14:paraId="1B0418BC"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35A5DD"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3028C04A" w14:textId="77777777" w:rsidR="001A2CF6" w:rsidRPr="00C9086F" w:rsidRDefault="001A2CF6" w:rsidP="001A2CF6">
            <w:pPr>
              <w:jc w:val="center"/>
              <w:textAlignment w:val="baseline"/>
              <w:rPr>
                <w:rFonts w:cs="Times New Roman"/>
                <w:sz w:val="28"/>
                <w:szCs w:val="28"/>
              </w:rPr>
            </w:pPr>
          </w:p>
          <w:p w14:paraId="2665A8C8" w14:textId="77777777" w:rsidR="001A2CF6" w:rsidRPr="00C9086F" w:rsidRDefault="001A2CF6" w:rsidP="001A2CF6">
            <w:pPr>
              <w:jc w:val="center"/>
              <w:textAlignment w:val="baseline"/>
              <w:rPr>
                <w:rFonts w:cs="Times New Roman"/>
                <w:sz w:val="28"/>
                <w:szCs w:val="28"/>
              </w:rPr>
            </w:pPr>
          </w:p>
          <w:p w14:paraId="2508C897" w14:textId="77777777" w:rsidR="001A2CF6" w:rsidRPr="00C9086F" w:rsidRDefault="001A2CF6" w:rsidP="001A2CF6">
            <w:pPr>
              <w:jc w:val="center"/>
              <w:textAlignment w:val="baseline"/>
              <w:rPr>
                <w:rFonts w:cs="Times New Roman"/>
                <w:sz w:val="28"/>
                <w:szCs w:val="28"/>
              </w:rPr>
            </w:pPr>
          </w:p>
          <w:p w14:paraId="5D040AB7"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7F1C01B7" w14:textId="77777777" w:rsidR="001A2CF6" w:rsidRPr="00C9086F" w:rsidRDefault="001A2CF6" w:rsidP="001A2CF6">
            <w:pPr>
              <w:jc w:val="center"/>
              <w:textAlignment w:val="baseline"/>
              <w:rPr>
                <w:rFonts w:cs="Times New Roman"/>
                <w:sz w:val="28"/>
                <w:szCs w:val="28"/>
              </w:rPr>
            </w:pPr>
          </w:p>
          <w:p w14:paraId="707AD79E" w14:textId="77777777" w:rsidR="001A2CF6" w:rsidRPr="00C9086F" w:rsidRDefault="001A2CF6" w:rsidP="001A2CF6">
            <w:pPr>
              <w:jc w:val="center"/>
              <w:textAlignment w:val="baseline"/>
              <w:rPr>
                <w:rFonts w:cs="Times New Roman"/>
                <w:sz w:val="28"/>
                <w:szCs w:val="28"/>
              </w:rPr>
            </w:pPr>
          </w:p>
          <w:p w14:paraId="33AEB844" w14:textId="77777777" w:rsidR="001A2CF6" w:rsidRPr="00C9086F" w:rsidRDefault="001A2CF6" w:rsidP="001A2CF6">
            <w:pPr>
              <w:jc w:val="center"/>
              <w:textAlignment w:val="baseline"/>
              <w:rPr>
                <w:rFonts w:cs="Times New Roman"/>
                <w:sz w:val="28"/>
                <w:szCs w:val="28"/>
              </w:rPr>
            </w:pPr>
          </w:p>
          <w:p w14:paraId="50DFE9E2"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tc>
      </w:tr>
      <w:tr w:rsidR="00C9086F" w:rsidRPr="00C9086F" w14:paraId="6D19A0A4" w14:textId="77777777" w:rsidTr="00355B1A">
        <w:trPr>
          <w:trHeight w:val="823"/>
        </w:trPr>
        <w:tc>
          <w:tcPr>
            <w:tcW w:w="1499" w:type="dxa"/>
            <w:tcBorders>
              <w:top w:val="single" w:sz="4" w:space="0" w:color="000000"/>
              <w:left w:val="single" w:sz="4" w:space="0" w:color="000000"/>
              <w:bottom w:val="single" w:sz="4" w:space="0" w:color="000000"/>
            </w:tcBorders>
            <w:shd w:val="clear" w:color="auto" w:fill="auto"/>
          </w:tcPr>
          <w:p w14:paraId="1387944C" w14:textId="77777777" w:rsidR="001A2CF6" w:rsidRPr="00C9086F" w:rsidRDefault="001A2CF6" w:rsidP="001A2CF6">
            <w:pPr>
              <w:textAlignment w:val="baseline"/>
              <w:rPr>
                <w:rFonts w:cs="Times New Roman"/>
              </w:rPr>
            </w:pPr>
            <w:r w:rsidRPr="00C9086F">
              <w:rPr>
                <w:rFonts w:cs="Times New Roman"/>
                <w:b/>
                <w:bCs/>
              </w:rPr>
              <w:t>ОБЕРІГ,</w:t>
            </w:r>
            <w:r w:rsidRPr="00C9086F">
              <w:rPr>
                <w:rFonts w:cs="Times New Roman"/>
              </w:rPr>
              <w:t xml:space="preserve"> КЕ (хізалофоп-П-Етил, 90 г/л).</w:t>
            </w:r>
          </w:p>
          <w:p w14:paraId="5350F42F" w14:textId="77777777" w:rsidR="001A2CF6" w:rsidRPr="00C9086F" w:rsidRDefault="001A2CF6" w:rsidP="001A2CF6">
            <w:pPr>
              <w:textAlignment w:val="baseline"/>
              <w:rPr>
                <w:rFonts w:cs="Times New Roman"/>
                <w:b/>
              </w:rPr>
            </w:pPr>
            <w:r w:rsidRPr="00C9086F">
              <w:rPr>
                <w:rFonts w:cs="Times New Roman"/>
              </w:rPr>
              <w:t>ТОВ «Презенс», Україна. Виробник Китай</w:t>
            </w:r>
          </w:p>
          <w:p w14:paraId="63B4A157" w14:textId="77777777" w:rsidR="001A2CF6" w:rsidRPr="00C9086F" w:rsidRDefault="001A2CF6" w:rsidP="001A2CF6">
            <w:pPr>
              <w:textAlignment w:val="baseline"/>
              <w:rPr>
                <w:rFonts w:cs="Times New Roman"/>
              </w:rPr>
            </w:pPr>
            <w:r w:rsidRPr="00C9086F">
              <w:rPr>
                <w:rFonts w:cs="Times New Roman"/>
                <w:b/>
              </w:rPr>
              <w:t>2027 р.</w:t>
            </w:r>
          </w:p>
        </w:tc>
        <w:tc>
          <w:tcPr>
            <w:tcW w:w="1624" w:type="dxa"/>
            <w:tcBorders>
              <w:top w:val="single" w:sz="4" w:space="0" w:color="000000"/>
              <w:left w:val="single" w:sz="4" w:space="0" w:color="000000"/>
              <w:bottom w:val="single" w:sz="4" w:space="0" w:color="000000"/>
            </w:tcBorders>
            <w:shd w:val="clear" w:color="auto" w:fill="auto"/>
          </w:tcPr>
          <w:p w14:paraId="239E6085" w14:textId="77777777" w:rsidR="001A2CF6" w:rsidRPr="00C9086F" w:rsidRDefault="001A2CF6" w:rsidP="001A2CF6">
            <w:pPr>
              <w:textAlignment w:val="baseline"/>
              <w:rPr>
                <w:rFonts w:cs="Times New Roman"/>
              </w:rPr>
            </w:pPr>
            <w:r w:rsidRPr="00C9086F">
              <w:rPr>
                <w:rFonts w:cs="Times New Roman"/>
              </w:rPr>
              <w:t>0,6-0,9 мл на 5-7 л води</w:t>
            </w:r>
          </w:p>
          <w:p w14:paraId="0DE9A6F6" w14:textId="77777777" w:rsidR="001A2CF6" w:rsidRPr="00C9086F" w:rsidRDefault="001A2CF6" w:rsidP="001A2CF6">
            <w:pPr>
              <w:textAlignment w:val="baseline"/>
              <w:rPr>
                <w:rFonts w:cs="Times New Roman"/>
              </w:rPr>
            </w:pPr>
          </w:p>
          <w:p w14:paraId="57B6DA45" w14:textId="77777777" w:rsidR="001A2CF6" w:rsidRPr="00C9086F" w:rsidRDefault="001A2CF6" w:rsidP="001A2CF6">
            <w:pPr>
              <w:textAlignment w:val="baseline"/>
              <w:rPr>
                <w:rFonts w:cs="Times New Roman"/>
              </w:rPr>
            </w:pPr>
          </w:p>
          <w:p w14:paraId="1CE07E08" w14:textId="77777777" w:rsidR="001A2CF6" w:rsidRPr="00C9086F" w:rsidRDefault="001A2CF6" w:rsidP="001A2CF6">
            <w:pPr>
              <w:textAlignment w:val="baseline"/>
              <w:rPr>
                <w:rFonts w:cs="Times New Roman"/>
              </w:rPr>
            </w:pPr>
          </w:p>
          <w:p w14:paraId="6B4FC123" w14:textId="77777777" w:rsidR="001A2CF6" w:rsidRPr="00C9086F" w:rsidRDefault="001A2CF6" w:rsidP="001A2CF6">
            <w:pPr>
              <w:textAlignment w:val="baseline"/>
              <w:rPr>
                <w:rFonts w:cs="Times New Roman"/>
              </w:rPr>
            </w:pPr>
          </w:p>
          <w:p w14:paraId="6DB13973" w14:textId="77777777" w:rsidR="001A2CF6" w:rsidRPr="00C9086F" w:rsidRDefault="001A2CF6" w:rsidP="001A2CF6">
            <w:pPr>
              <w:textAlignment w:val="baseline"/>
              <w:rPr>
                <w:rFonts w:cs="Times New Roman"/>
              </w:rPr>
            </w:pPr>
            <w:r w:rsidRPr="00C9086F">
              <w:rPr>
                <w:rFonts w:cs="Times New Roman"/>
              </w:rPr>
              <w:t>1-1,5 мл на 5-7 л води</w:t>
            </w:r>
          </w:p>
          <w:p w14:paraId="42F5D39C" w14:textId="77777777" w:rsidR="001A2CF6" w:rsidRPr="00C9086F" w:rsidRDefault="001A2CF6" w:rsidP="001A2CF6">
            <w:pPr>
              <w:textAlignment w:val="baseline"/>
              <w:rPr>
                <w:rFonts w:cs="Times New Roman"/>
              </w:rPr>
            </w:pPr>
          </w:p>
          <w:p w14:paraId="6BC3D1A0" w14:textId="77777777" w:rsidR="001A2CF6" w:rsidRPr="00C9086F" w:rsidRDefault="001A2CF6" w:rsidP="001A2CF6">
            <w:pPr>
              <w:textAlignment w:val="baseline"/>
              <w:rPr>
                <w:rFonts w:cs="Times New Roman"/>
              </w:rPr>
            </w:pPr>
          </w:p>
          <w:p w14:paraId="524DCBAE" w14:textId="77777777" w:rsidR="001A2CF6" w:rsidRPr="00C9086F" w:rsidRDefault="001A2CF6" w:rsidP="001A2CF6">
            <w:pPr>
              <w:textAlignment w:val="baseline"/>
              <w:rPr>
                <w:rFonts w:cs="Times New Roman"/>
              </w:rPr>
            </w:pPr>
          </w:p>
          <w:p w14:paraId="0D8BA310" w14:textId="77777777" w:rsidR="001A2CF6" w:rsidRPr="00C9086F" w:rsidRDefault="001A2CF6" w:rsidP="001A2CF6">
            <w:pPr>
              <w:textAlignment w:val="baseline"/>
              <w:rPr>
                <w:rFonts w:cs="Times New Roman"/>
              </w:rPr>
            </w:pPr>
          </w:p>
          <w:p w14:paraId="40FB4FEA" w14:textId="77777777" w:rsidR="001A2CF6" w:rsidRPr="00C9086F" w:rsidRDefault="001A2CF6" w:rsidP="001A2CF6">
            <w:pPr>
              <w:textAlignment w:val="baseline"/>
              <w:rPr>
                <w:rFonts w:cs="Times New Roman"/>
              </w:rPr>
            </w:pPr>
            <w:r w:rsidRPr="00C9086F">
              <w:rPr>
                <w:rFonts w:cs="Times New Roman"/>
              </w:rPr>
              <w:t>6-9 мл на 5-7 л води</w:t>
            </w:r>
          </w:p>
          <w:p w14:paraId="04359935" w14:textId="77777777" w:rsidR="001A2CF6" w:rsidRPr="00C9086F" w:rsidRDefault="001A2CF6" w:rsidP="001A2CF6">
            <w:pPr>
              <w:textAlignment w:val="baseline"/>
              <w:rPr>
                <w:rFonts w:cs="Times New Roman"/>
              </w:rPr>
            </w:pPr>
          </w:p>
          <w:p w14:paraId="17432786" w14:textId="77777777" w:rsidR="001A2CF6" w:rsidRPr="00C9086F" w:rsidRDefault="001A2CF6" w:rsidP="001A2CF6">
            <w:pPr>
              <w:textAlignment w:val="baseline"/>
              <w:rPr>
                <w:rFonts w:cs="Times New Roman"/>
              </w:rPr>
            </w:pPr>
          </w:p>
          <w:p w14:paraId="06500C09" w14:textId="77777777" w:rsidR="001A2CF6" w:rsidRPr="00C9086F" w:rsidRDefault="001A2CF6" w:rsidP="001A2CF6">
            <w:pPr>
              <w:textAlignment w:val="baseline"/>
              <w:rPr>
                <w:rFonts w:cs="Times New Roman"/>
              </w:rPr>
            </w:pPr>
          </w:p>
          <w:p w14:paraId="47EA6C44" w14:textId="77777777" w:rsidR="001A2CF6" w:rsidRPr="00C9086F" w:rsidRDefault="001A2CF6" w:rsidP="001A2CF6">
            <w:pPr>
              <w:textAlignment w:val="baseline"/>
              <w:rPr>
                <w:rFonts w:cs="Times New Roman"/>
              </w:rPr>
            </w:pPr>
            <w:r w:rsidRPr="00C9086F">
              <w:rPr>
                <w:rFonts w:cs="Times New Roman"/>
              </w:rPr>
              <w:t>6-9 мл на 5 л води на сотку</w:t>
            </w:r>
          </w:p>
          <w:p w14:paraId="074852FC" w14:textId="77777777" w:rsidR="001A2CF6" w:rsidRPr="00C9086F" w:rsidRDefault="001A2CF6" w:rsidP="001A2CF6">
            <w:pPr>
              <w:textAlignment w:val="baseline"/>
              <w:rPr>
                <w:rFonts w:cs="Times New Roman"/>
              </w:rPr>
            </w:pPr>
          </w:p>
          <w:p w14:paraId="7CA43EB2" w14:textId="77777777" w:rsidR="001A2CF6" w:rsidRPr="00C9086F" w:rsidRDefault="001A2CF6" w:rsidP="001A2CF6">
            <w:pPr>
              <w:textAlignment w:val="baseline"/>
              <w:rPr>
                <w:rFonts w:cs="Times New Roman"/>
              </w:rPr>
            </w:pPr>
          </w:p>
          <w:p w14:paraId="440638DC" w14:textId="77777777" w:rsidR="001A2CF6" w:rsidRPr="00C9086F" w:rsidRDefault="001A2CF6" w:rsidP="001A2CF6">
            <w:pPr>
              <w:textAlignment w:val="baseline"/>
              <w:rPr>
                <w:rFonts w:cs="Times New Roman"/>
              </w:rPr>
            </w:pPr>
            <w:r w:rsidRPr="00C9086F">
              <w:rPr>
                <w:rFonts w:cs="Times New Roman"/>
              </w:rPr>
              <w:t>10-15 мл на 5 л води на сотку</w:t>
            </w:r>
          </w:p>
        </w:tc>
        <w:tc>
          <w:tcPr>
            <w:tcW w:w="1493" w:type="dxa"/>
            <w:tcBorders>
              <w:top w:val="single" w:sz="4" w:space="0" w:color="000000"/>
              <w:left w:val="single" w:sz="4" w:space="0" w:color="000000"/>
              <w:bottom w:val="single" w:sz="4" w:space="0" w:color="000000"/>
            </w:tcBorders>
            <w:shd w:val="clear" w:color="auto" w:fill="auto"/>
          </w:tcPr>
          <w:p w14:paraId="3DC0360D" w14:textId="77777777" w:rsidR="001A2CF6" w:rsidRPr="00C9086F" w:rsidRDefault="001A2CF6" w:rsidP="001A2CF6">
            <w:pPr>
              <w:textAlignment w:val="baseline"/>
              <w:rPr>
                <w:rFonts w:cs="Times New Roman"/>
              </w:rPr>
            </w:pPr>
            <w:r w:rsidRPr="00C9086F">
              <w:rPr>
                <w:rFonts w:cs="Times New Roman"/>
              </w:rPr>
              <w:t>Томати, огірки, морква, цибуля, капуста</w:t>
            </w:r>
          </w:p>
          <w:p w14:paraId="11E65A4E" w14:textId="77777777" w:rsidR="001A2CF6" w:rsidRPr="00C9086F" w:rsidRDefault="001A2CF6" w:rsidP="001A2CF6">
            <w:pPr>
              <w:textAlignment w:val="baseline"/>
              <w:rPr>
                <w:rFonts w:cs="Times New Roman"/>
              </w:rPr>
            </w:pPr>
          </w:p>
          <w:p w14:paraId="4D23240C" w14:textId="77777777" w:rsidR="001A2CF6" w:rsidRPr="00C9086F" w:rsidRDefault="001A2CF6" w:rsidP="001A2CF6">
            <w:pPr>
              <w:textAlignment w:val="baseline"/>
              <w:rPr>
                <w:rFonts w:cs="Times New Roman"/>
              </w:rPr>
            </w:pPr>
            <w:r w:rsidRPr="00C9086F">
              <w:rPr>
                <w:rFonts w:cs="Times New Roman"/>
              </w:rPr>
              <w:t>—“—</w:t>
            </w:r>
          </w:p>
          <w:p w14:paraId="582AC5A9" w14:textId="77777777" w:rsidR="001A2CF6" w:rsidRPr="00C9086F" w:rsidRDefault="001A2CF6" w:rsidP="001A2CF6">
            <w:pPr>
              <w:textAlignment w:val="baseline"/>
              <w:rPr>
                <w:rFonts w:cs="Times New Roman"/>
              </w:rPr>
            </w:pPr>
          </w:p>
          <w:p w14:paraId="7BEDD469" w14:textId="77777777" w:rsidR="001A2CF6" w:rsidRPr="00C9086F" w:rsidRDefault="001A2CF6" w:rsidP="001A2CF6">
            <w:pPr>
              <w:textAlignment w:val="baseline"/>
              <w:rPr>
                <w:rFonts w:cs="Times New Roman"/>
              </w:rPr>
            </w:pPr>
          </w:p>
          <w:p w14:paraId="6DFAAF30" w14:textId="77777777" w:rsidR="001A2CF6" w:rsidRPr="00C9086F" w:rsidRDefault="001A2CF6" w:rsidP="001A2CF6">
            <w:pPr>
              <w:textAlignment w:val="baseline"/>
              <w:rPr>
                <w:rFonts w:cs="Times New Roman"/>
              </w:rPr>
            </w:pPr>
          </w:p>
          <w:p w14:paraId="451FA5C5" w14:textId="77777777" w:rsidR="001A2CF6" w:rsidRPr="00C9086F" w:rsidRDefault="001A2CF6" w:rsidP="001A2CF6">
            <w:pPr>
              <w:textAlignment w:val="baseline"/>
              <w:rPr>
                <w:rFonts w:cs="Times New Roman"/>
              </w:rPr>
            </w:pPr>
          </w:p>
          <w:p w14:paraId="6A274E9B" w14:textId="77777777" w:rsidR="001A2CF6" w:rsidRPr="00C9086F" w:rsidRDefault="001A2CF6" w:rsidP="001A2CF6">
            <w:pPr>
              <w:textAlignment w:val="baseline"/>
              <w:rPr>
                <w:rFonts w:cs="Times New Roman"/>
              </w:rPr>
            </w:pPr>
          </w:p>
          <w:p w14:paraId="00FF7A90" w14:textId="77777777" w:rsidR="001A2CF6" w:rsidRPr="00C9086F" w:rsidRDefault="001A2CF6" w:rsidP="001A2CF6">
            <w:pPr>
              <w:textAlignment w:val="baseline"/>
              <w:rPr>
                <w:rFonts w:cs="Times New Roman"/>
              </w:rPr>
            </w:pPr>
            <w:r w:rsidRPr="00C9086F">
              <w:rPr>
                <w:rFonts w:cs="Times New Roman"/>
              </w:rPr>
              <w:t>Суниця (після збору ягід)</w:t>
            </w:r>
          </w:p>
          <w:p w14:paraId="640D8927" w14:textId="77777777" w:rsidR="001A2CF6" w:rsidRPr="00C9086F" w:rsidRDefault="001A2CF6" w:rsidP="001A2CF6">
            <w:pPr>
              <w:textAlignment w:val="baseline"/>
              <w:rPr>
                <w:rFonts w:cs="Times New Roman"/>
              </w:rPr>
            </w:pPr>
          </w:p>
          <w:p w14:paraId="765388C3" w14:textId="77777777" w:rsidR="001A2CF6" w:rsidRPr="00C9086F" w:rsidRDefault="001A2CF6" w:rsidP="001A2CF6">
            <w:pPr>
              <w:textAlignment w:val="baseline"/>
              <w:rPr>
                <w:rFonts w:cs="Times New Roman"/>
              </w:rPr>
            </w:pPr>
          </w:p>
          <w:p w14:paraId="7DB2A635" w14:textId="77777777" w:rsidR="001A2CF6" w:rsidRPr="00C9086F" w:rsidRDefault="001A2CF6" w:rsidP="001A2CF6">
            <w:pPr>
              <w:textAlignment w:val="baseline"/>
              <w:rPr>
                <w:rFonts w:cs="Times New Roman"/>
              </w:rPr>
            </w:pPr>
            <w:r w:rsidRPr="00C9086F">
              <w:rPr>
                <w:rFonts w:cs="Times New Roman"/>
              </w:rPr>
              <w:t>Картопля</w:t>
            </w:r>
          </w:p>
          <w:p w14:paraId="499F4BBF" w14:textId="77777777" w:rsidR="001A2CF6" w:rsidRPr="00C9086F" w:rsidRDefault="001A2CF6" w:rsidP="001A2CF6">
            <w:pPr>
              <w:textAlignment w:val="baseline"/>
              <w:rPr>
                <w:rFonts w:cs="Times New Roman"/>
              </w:rPr>
            </w:pPr>
          </w:p>
          <w:p w14:paraId="7F29A80A" w14:textId="77777777" w:rsidR="001A2CF6" w:rsidRPr="00C9086F" w:rsidRDefault="001A2CF6" w:rsidP="001A2CF6">
            <w:pPr>
              <w:textAlignment w:val="baseline"/>
              <w:rPr>
                <w:rFonts w:cs="Times New Roman"/>
              </w:rPr>
            </w:pPr>
          </w:p>
          <w:p w14:paraId="7C2076AC" w14:textId="77777777" w:rsidR="001A2CF6" w:rsidRPr="00C9086F" w:rsidRDefault="001A2CF6" w:rsidP="001A2CF6">
            <w:pPr>
              <w:textAlignment w:val="baseline"/>
              <w:rPr>
                <w:rFonts w:cs="Times New Roman"/>
              </w:rPr>
            </w:pPr>
          </w:p>
          <w:p w14:paraId="0475AC2F" w14:textId="77777777" w:rsidR="001A2CF6" w:rsidRPr="00C9086F" w:rsidRDefault="001A2CF6" w:rsidP="001A2CF6">
            <w:pPr>
              <w:textAlignment w:val="baseline"/>
              <w:rPr>
                <w:rFonts w:cs="Times New Roman"/>
              </w:rPr>
            </w:pPr>
            <w:r w:rsidRPr="00C9086F">
              <w:rPr>
                <w:rFonts w:cs="Times New Roman"/>
              </w:rPr>
              <w:t>Картопля</w:t>
            </w:r>
          </w:p>
          <w:p w14:paraId="315B38C1"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139D0800" w14:textId="77777777" w:rsidR="001A2CF6" w:rsidRPr="00C9086F" w:rsidRDefault="001A2CF6" w:rsidP="001A2CF6">
            <w:pPr>
              <w:textAlignment w:val="baseline"/>
              <w:rPr>
                <w:rFonts w:cs="Times New Roman"/>
              </w:rPr>
            </w:pPr>
            <w:r w:rsidRPr="00C9086F">
              <w:rPr>
                <w:rFonts w:cs="Times New Roman"/>
              </w:rPr>
              <w:t>Однорічні злакові</w:t>
            </w:r>
          </w:p>
          <w:p w14:paraId="0A48B135" w14:textId="77777777" w:rsidR="001A2CF6" w:rsidRPr="00C9086F" w:rsidRDefault="001A2CF6" w:rsidP="001A2CF6">
            <w:pPr>
              <w:textAlignment w:val="baseline"/>
              <w:rPr>
                <w:rFonts w:cs="Times New Roman"/>
              </w:rPr>
            </w:pPr>
          </w:p>
          <w:p w14:paraId="21C3037D" w14:textId="77777777" w:rsidR="001A2CF6" w:rsidRPr="00C9086F" w:rsidRDefault="001A2CF6" w:rsidP="001A2CF6">
            <w:pPr>
              <w:textAlignment w:val="baseline"/>
              <w:rPr>
                <w:rFonts w:cs="Times New Roman"/>
              </w:rPr>
            </w:pPr>
          </w:p>
          <w:p w14:paraId="5169A5F4" w14:textId="77777777" w:rsidR="001A2CF6" w:rsidRPr="00C9086F" w:rsidRDefault="001A2CF6" w:rsidP="001A2CF6">
            <w:pPr>
              <w:textAlignment w:val="baseline"/>
              <w:rPr>
                <w:rFonts w:cs="Times New Roman"/>
              </w:rPr>
            </w:pPr>
          </w:p>
          <w:p w14:paraId="5D106FC9" w14:textId="77777777" w:rsidR="001A2CF6" w:rsidRPr="00C9086F" w:rsidRDefault="001A2CF6" w:rsidP="001A2CF6">
            <w:pPr>
              <w:textAlignment w:val="baseline"/>
              <w:rPr>
                <w:rFonts w:cs="Times New Roman"/>
              </w:rPr>
            </w:pPr>
          </w:p>
          <w:p w14:paraId="5A9D4C4F" w14:textId="77777777" w:rsidR="001A2CF6" w:rsidRPr="00C9086F" w:rsidRDefault="001A2CF6" w:rsidP="001A2CF6">
            <w:pPr>
              <w:textAlignment w:val="baseline"/>
              <w:rPr>
                <w:rFonts w:cs="Times New Roman"/>
              </w:rPr>
            </w:pPr>
            <w:r w:rsidRPr="00C9086F">
              <w:rPr>
                <w:rFonts w:cs="Times New Roman"/>
              </w:rPr>
              <w:t>Багаторічні злакові</w:t>
            </w:r>
          </w:p>
          <w:p w14:paraId="5F8547D1" w14:textId="77777777" w:rsidR="001A2CF6" w:rsidRPr="00C9086F" w:rsidRDefault="001A2CF6" w:rsidP="001A2CF6">
            <w:pPr>
              <w:textAlignment w:val="baseline"/>
              <w:rPr>
                <w:rFonts w:cs="Times New Roman"/>
              </w:rPr>
            </w:pPr>
          </w:p>
          <w:p w14:paraId="172103F4" w14:textId="77777777" w:rsidR="001A2CF6" w:rsidRPr="00C9086F" w:rsidRDefault="001A2CF6" w:rsidP="001A2CF6">
            <w:pPr>
              <w:textAlignment w:val="baseline"/>
              <w:rPr>
                <w:rFonts w:cs="Times New Roman"/>
              </w:rPr>
            </w:pPr>
          </w:p>
          <w:p w14:paraId="68A1781D" w14:textId="77777777" w:rsidR="001A2CF6" w:rsidRPr="00C9086F" w:rsidRDefault="001A2CF6" w:rsidP="001A2CF6">
            <w:pPr>
              <w:textAlignment w:val="baseline"/>
              <w:rPr>
                <w:rFonts w:cs="Times New Roman"/>
              </w:rPr>
            </w:pPr>
          </w:p>
          <w:p w14:paraId="1589CD86" w14:textId="77777777" w:rsidR="001A2CF6" w:rsidRPr="00C9086F" w:rsidRDefault="001A2CF6" w:rsidP="001A2CF6">
            <w:pPr>
              <w:textAlignment w:val="baseline"/>
              <w:rPr>
                <w:rFonts w:cs="Times New Roman"/>
              </w:rPr>
            </w:pPr>
          </w:p>
          <w:p w14:paraId="629E511D" w14:textId="77777777" w:rsidR="001A2CF6" w:rsidRPr="00C9086F" w:rsidRDefault="001A2CF6" w:rsidP="001A2CF6">
            <w:pPr>
              <w:textAlignment w:val="baseline"/>
              <w:rPr>
                <w:rFonts w:cs="Times New Roman"/>
              </w:rPr>
            </w:pPr>
            <w:r w:rsidRPr="00C9086F">
              <w:rPr>
                <w:rFonts w:cs="Times New Roman"/>
              </w:rPr>
              <w:t>Однорічні злакові</w:t>
            </w:r>
          </w:p>
          <w:p w14:paraId="6E9AB1A7" w14:textId="77777777" w:rsidR="001A2CF6" w:rsidRPr="00C9086F" w:rsidRDefault="001A2CF6" w:rsidP="001A2CF6">
            <w:pPr>
              <w:textAlignment w:val="baseline"/>
              <w:rPr>
                <w:rFonts w:cs="Times New Roman"/>
              </w:rPr>
            </w:pPr>
          </w:p>
          <w:p w14:paraId="3F9E57FE" w14:textId="77777777" w:rsidR="001A2CF6" w:rsidRPr="00C9086F" w:rsidRDefault="001A2CF6" w:rsidP="001A2CF6">
            <w:pPr>
              <w:textAlignment w:val="baseline"/>
              <w:rPr>
                <w:rFonts w:cs="Times New Roman"/>
              </w:rPr>
            </w:pPr>
          </w:p>
          <w:p w14:paraId="38A27CB9" w14:textId="77777777" w:rsidR="001A2CF6" w:rsidRPr="00C9086F" w:rsidRDefault="001A2CF6" w:rsidP="001A2CF6">
            <w:pPr>
              <w:textAlignment w:val="baseline"/>
              <w:rPr>
                <w:rFonts w:cs="Times New Roman"/>
              </w:rPr>
            </w:pPr>
          </w:p>
          <w:p w14:paraId="4C9789B1" w14:textId="77777777" w:rsidR="001A2CF6" w:rsidRPr="00C9086F" w:rsidRDefault="001A2CF6" w:rsidP="001A2CF6">
            <w:pPr>
              <w:textAlignment w:val="baseline"/>
              <w:rPr>
                <w:rFonts w:cs="Times New Roman"/>
              </w:rPr>
            </w:pPr>
            <w:r w:rsidRPr="00C9086F">
              <w:rPr>
                <w:rFonts w:cs="Times New Roman"/>
              </w:rPr>
              <w:t>Однорічні злакові</w:t>
            </w:r>
          </w:p>
          <w:p w14:paraId="6C8A25E3" w14:textId="77777777" w:rsidR="001A2CF6" w:rsidRPr="00C9086F" w:rsidRDefault="001A2CF6" w:rsidP="001A2CF6">
            <w:pPr>
              <w:textAlignment w:val="baseline"/>
              <w:rPr>
                <w:rFonts w:cs="Times New Roman"/>
              </w:rPr>
            </w:pPr>
          </w:p>
          <w:p w14:paraId="0ADC6676" w14:textId="77777777" w:rsidR="001A2CF6" w:rsidRPr="00C9086F" w:rsidRDefault="001A2CF6" w:rsidP="001A2CF6">
            <w:pPr>
              <w:textAlignment w:val="baseline"/>
              <w:rPr>
                <w:rFonts w:cs="Times New Roman"/>
              </w:rPr>
            </w:pPr>
          </w:p>
          <w:p w14:paraId="44536D0C" w14:textId="77777777" w:rsidR="001A2CF6" w:rsidRPr="00C9086F" w:rsidRDefault="001A2CF6" w:rsidP="001A2CF6">
            <w:pPr>
              <w:textAlignment w:val="baseline"/>
              <w:rPr>
                <w:rFonts w:cs="Times New Roman"/>
              </w:rPr>
            </w:pPr>
            <w:r w:rsidRPr="00C9086F">
              <w:rPr>
                <w:rFonts w:cs="Times New Roman"/>
              </w:rPr>
              <w:t>Багаторічні злакові</w:t>
            </w:r>
          </w:p>
        </w:tc>
        <w:tc>
          <w:tcPr>
            <w:tcW w:w="2090" w:type="dxa"/>
            <w:tcBorders>
              <w:top w:val="single" w:sz="4" w:space="0" w:color="000000"/>
              <w:left w:val="single" w:sz="4" w:space="0" w:color="000000"/>
              <w:bottom w:val="single" w:sz="4" w:space="0" w:color="000000"/>
            </w:tcBorders>
            <w:shd w:val="clear" w:color="auto" w:fill="auto"/>
          </w:tcPr>
          <w:p w14:paraId="4F8B3755" w14:textId="77777777" w:rsidR="001A2CF6" w:rsidRPr="00C9086F" w:rsidRDefault="001A2CF6" w:rsidP="001A2CF6">
            <w:pPr>
              <w:textAlignment w:val="baseline"/>
              <w:rPr>
                <w:rFonts w:cs="Times New Roman"/>
              </w:rPr>
            </w:pPr>
            <w:r w:rsidRPr="00C9086F">
              <w:rPr>
                <w:rFonts w:cs="Times New Roman"/>
              </w:rPr>
              <w:t>Обприскування у фазі 2-7 листків у бур’янів, незалежно від фази розвитку культури</w:t>
            </w:r>
          </w:p>
          <w:p w14:paraId="2AD686C8" w14:textId="77777777" w:rsidR="001A2CF6" w:rsidRPr="00C9086F" w:rsidRDefault="001A2CF6" w:rsidP="001A2CF6">
            <w:pPr>
              <w:textAlignment w:val="baseline"/>
              <w:rPr>
                <w:rFonts w:cs="Times New Roman"/>
              </w:rPr>
            </w:pPr>
          </w:p>
          <w:p w14:paraId="02FD6467" w14:textId="77777777" w:rsidR="001A2CF6" w:rsidRPr="00C9086F" w:rsidRDefault="001A2CF6" w:rsidP="001A2CF6">
            <w:pPr>
              <w:textAlignment w:val="baseline"/>
              <w:rPr>
                <w:rFonts w:cs="Times New Roman"/>
              </w:rPr>
            </w:pPr>
            <w:r w:rsidRPr="00C9086F">
              <w:rPr>
                <w:rFonts w:cs="Times New Roman"/>
              </w:rPr>
              <w:t>Обприскування за висоти бур’янів 10-15 см незалежно від фази розвитку культури</w:t>
            </w:r>
          </w:p>
          <w:p w14:paraId="4E016A4E" w14:textId="77777777" w:rsidR="001A2CF6" w:rsidRPr="00C9086F" w:rsidRDefault="001A2CF6" w:rsidP="001A2CF6">
            <w:pPr>
              <w:textAlignment w:val="baseline"/>
              <w:rPr>
                <w:rFonts w:cs="Times New Roman"/>
              </w:rPr>
            </w:pPr>
          </w:p>
          <w:p w14:paraId="27581698" w14:textId="77777777" w:rsidR="001A2CF6" w:rsidRPr="00C9086F" w:rsidRDefault="001A2CF6" w:rsidP="001A2CF6">
            <w:pPr>
              <w:textAlignment w:val="baseline"/>
              <w:rPr>
                <w:rFonts w:cs="Times New Roman"/>
              </w:rPr>
            </w:pPr>
            <w:r w:rsidRPr="00C9086F">
              <w:rPr>
                <w:rFonts w:cs="Times New Roman"/>
              </w:rPr>
              <w:t>Обприскування після збору ягід у фазі 2-7 листків у бур’янів</w:t>
            </w:r>
          </w:p>
          <w:p w14:paraId="7967910B" w14:textId="77777777" w:rsidR="001A2CF6" w:rsidRPr="00C9086F" w:rsidRDefault="001A2CF6" w:rsidP="001A2CF6">
            <w:pPr>
              <w:textAlignment w:val="baseline"/>
              <w:rPr>
                <w:rFonts w:cs="Times New Roman"/>
              </w:rPr>
            </w:pPr>
          </w:p>
          <w:p w14:paraId="15344C4F" w14:textId="77777777" w:rsidR="001A2CF6" w:rsidRPr="00C9086F" w:rsidRDefault="001A2CF6" w:rsidP="001A2CF6">
            <w:pPr>
              <w:textAlignment w:val="baseline"/>
              <w:rPr>
                <w:rFonts w:cs="Times New Roman"/>
              </w:rPr>
            </w:pPr>
            <w:r w:rsidRPr="00C9086F">
              <w:rPr>
                <w:rFonts w:cs="Times New Roman"/>
              </w:rPr>
              <w:t>Обприскування у фазі 2-4 листків бур’янів</w:t>
            </w:r>
          </w:p>
          <w:p w14:paraId="1260292D" w14:textId="77777777" w:rsidR="001A2CF6" w:rsidRPr="00C9086F" w:rsidRDefault="001A2CF6" w:rsidP="001A2CF6">
            <w:pPr>
              <w:textAlignment w:val="baseline"/>
              <w:rPr>
                <w:rFonts w:cs="Times New Roman"/>
              </w:rPr>
            </w:pPr>
          </w:p>
          <w:p w14:paraId="0E1858DA" w14:textId="77777777" w:rsidR="001A2CF6" w:rsidRPr="00C9086F" w:rsidRDefault="001A2CF6" w:rsidP="001A2CF6">
            <w:pPr>
              <w:textAlignment w:val="baseline"/>
              <w:rPr>
                <w:rFonts w:cs="Times New Roman"/>
              </w:rPr>
            </w:pPr>
            <w:r w:rsidRPr="00C9086F">
              <w:rPr>
                <w:rFonts w:cs="Times New Roman"/>
              </w:rPr>
              <w:lastRenderedPageBreak/>
              <w:t>Обприскування за висоти бур’янів 10-15 см</w:t>
            </w:r>
          </w:p>
        </w:tc>
        <w:tc>
          <w:tcPr>
            <w:tcW w:w="896" w:type="dxa"/>
            <w:tcBorders>
              <w:top w:val="single" w:sz="4" w:space="0" w:color="000000"/>
              <w:left w:val="single" w:sz="4" w:space="0" w:color="000000"/>
              <w:bottom w:val="single" w:sz="4" w:space="0" w:color="000000"/>
            </w:tcBorders>
            <w:shd w:val="clear" w:color="auto" w:fill="auto"/>
          </w:tcPr>
          <w:p w14:paraId="57154AD5"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lastRenderedPageBreak/>
              <w:t>—</w:t>
            </w:r>
          </w:p>
          <w:p w14:paraId="66E4AA96" w14:textId="77777777" w:rsidR="001A2CF6" w:rsidRPr="00C9086F" w:rsidRDefault="001A2CF6" w:rsidP="001A2CF6">
            <w:pPr>
              <w:jc w:val="center"/>
              <w:textAlignment w:val="baseline"/>
              <w:rPr>
                <w:rFonts w:cs="Times New Roman"/>
                <w:sz w:val="28"/>
                <w:szCs w:val="28"/>
              </w:rPr>
            </w:pPr>
          </w:p>
          <w:p w14:paraId="6D713B32" w14:textId="77777777" w:rsidR="001A2CF6" w:rsidRPr="00C9086F" w:rsidRDefault="001A2CF6" w:rsidP="001A2CF6">
            <w:pPr>
              <w:jc w:val="center"/>
              <w:textAlignment w:val="baseline"/>
              <w:rPr>
                <w:rFonts w:cs="Times New Roman"/>
                <w:sz w:val="28"/>
                <w:szCs w:val="28"/>
              </w:rPr>
            </w:pPr>
          </w:p>
          <w:p w14:paraId="2BF8CCED" w14:textId="77777777" w:rsidR="001A2CF6" w:rsidRPr="00C9086F" w:rsidRDefault="001A2CF6" w:rsidP="001A2CF6">
            <w:pPr>
              <w:jc w:val="center"/>
              <w:textAlignment w:val="baseline"/>
              <w:rPr>
                <w:rFonts w:cs="Times New Roman"/>
                <w:sz w:val="28"/>
                <w:szCs w:val="28"/>
              </w:rPr>
            </w:pPr>
          </w:p>
          <w:p w14:paraId="02DA58F9" w14:textId="77777777" w:rsidR="001A2CF6" w:rsidRPr="00C9086F" w:rsidRDefault="001A2CF6" w:rsidP="001A2CF6">
            <w:pPr>
              <w:jc w:val="center"/>
              <w:textAlignment w:val="baseline"/>
              <w:rPr>
                <w:rFonts w:cs="Times New Roman"/>
                <w:sz w:val="28"/>
                <w:szCs w:val="28"/>
              </w:rPr>
            </w:pPr>
          </w:p>
          <w:p w14:paraId="0D93F6C4" w14:textId="77777777" w:rsidR="001A2CF6" w:rsidRPr="00C9086F" w:rsidRDefault="001A2CF6" w:rsidP="001A2CF6">
            <w:pPr>
              <w:jc w:val="center"/>
              <w:textAlignment w:val="baseline"/>
              <w:rPr>
                <w:rFonts w:cs="Times New Roman"/>
                <w:sz w:val="28"/>
                <w:szCs w:val="28"/>
              </w:rPr>
            </w:pPr>
          </w:p>
          <w:p w14:paraId="006E7A6D" w14:textId="77777777" w:rsidR="001A2CF6" w:rsidRPr="00C9086F" w:rsidRDefault="001A2CF6" w:rsidP="001A2CF6">
            <w:pPr>
              <w:jc w:val="center"/>
              <w:textAlignment w:val="baseline"/>
              <w:rPr>
                <w:rFonts w:cs="Times New Roman"/>
                <w:sz w:val="28"/>
                <w:szCs w:val="28"/>
              </w:rPr>
            </w:pPr>
          </w:p>
          <w:p w14:paraId="295B5B13" w14:textId="77777777" w:rsidR="001A2CF6" w:rsidRPr="00C9086F" w:rsidRDefault="001A2CF6" w:rsidP="001A2CF6">
            <w:pPr>
              <w:jc w:val="center"/>
              <w:textAlignment w:val="baseline"/>
              <w:rPr>
                <w:rFonts w:cs="Times New Roman"/>
                <w:sz w:val="28"/>
                <w:szCs w:val="28"/>
              </w:rPr>
            </w:pPr>
          </w:p>
          <w:p w14:paraId="30C1B994"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12F9214C" w14:textId="77777777" w:rsidR="001A2CF6" w:rsidRPr="00C9086F" w:rsidRDefault="001A2CF6" w:rsidP="001A2CF6">
            <w:pPr>
              <w:jc w:val="center"/>
              <w:textAlignment w:val="baseline"/>
              <w:rPr>
                <w:rFonts w:cs="Times New Roman"/>
                <w:sz w:val="28"/>
                <w:szCs w:val="28"/>
              </w:rPr>
            </w:pPr>
          </w:p>
          <w:p w14:paraId="7A7F171E" w14:textId="77777777" w:rsidR="001A2CF6" w:rsidRPr="00C9086F" w:rsidRDefault="001A2CF6" w:rsidP="001A2CF6">
            <w:pPr>
              <w:jc w:val="center"/>
              <w:textAlignment w:val="baseline"/>
              <w:rPr>
                <w:rFonts w:cs="Times New Roman"/>
                <w:sz w:val="28"/>
                <w:szCs w:val="28"/>
              </w:rPr>
            </w:pPr>
          </w:p>
          <w:p w14:paraId="78A6CC6C" w14:textId="77777777" w:rsidR="001A2CF6" w:rsidRPr="00C9086F" w:rsidRDefault="001A2CF6" w:rsidP="001A2CF6">
            <w:pPr>
              <w:jc w:val="center"/>
              <w:textAlignment w:val="baseline"/>
              <w:rPr>
                <w:rFonts w:cs="Times New Roman"/>
                <w:sz w:val="28"/>
                <w:szCs w:val="28"/>
              </w:rPr>
            </w:pPr>
          </w:p>
          <w:p w14:paraId="31FD50D5" w14:textId="77777777" w:rsidR="001A2CF6" w:rsidRPr="00C9086F" w:rsidRDefault="001A2CF6" w:rsidP="001A2CF6">
            <w:pPr>
              <w:jc w:val="center"/>
              <w:textAlignment w:val="baseline"/>
              <w:rPr>
                <w:rFonts w:cs="Times New Roman"/>
                <w:sz w:val="28"/>
                <w:szCs w:val="28"/>
              </w:rPr>
            </w:pPr>
          </w:p>
          <w:p w14:paraId="5E12D01F" w14:textId="77777777" w:rsidR="001A2CF6" w:rsidRPr="00C9086F" w:rsidRDefault="001A2CF6" w:rsidP="001A2CF6">
            <w:pPr>
              <w:jc w:val="center"/>
              <w:textAlignment w:val="baseline"/>
              <w:rPr>
                <w:rFonts w:cs="Times New Roman"/>
                <w:sz w:val="28"/>
                <w:szCs w:val="28"/>
              </w:rPr>
            </w:pPr>
          </w:p>
          <w:p w14:paraId="12C71FD0" w14:textId="77777777" w:rsidR="001A2CF6" w:rsidRPr="00C9086F" w:rsidRDefault="001A2CF6" w:rsidP="001A2CF6">
            <w:pPr>
              <w:jc w:val="center"/>
              <w:textAlignment w:val="baseline"/>
              <w:rPr>
                <w:rFonts w:cs="Times New Roman"/>
                <w:sz w:val="28"/>
                <w:szCs w:val="28"/>
              </w:rPr>
            </w:pPr>
          </w:p>
          <w:p w14:paraId="7C1C2D46"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6001D7E7" w14:textId="77777777" w:rsidR="001A2CF6" w:rsidRPr="00C9086F" w:rsidRDefault="001A2CF6" w:rsidP="001A2CF6">
            <w:pPr>
              <w:jc w:val="center"/>
              <w:textAlignment w:val="baseline"/>
              <w:rPr>
                <w:rFonts w:cs="Times New Roman"/>
                <w:sz w:val="28"/>
                <w:szCs w:val="28"/>
              </w:rPr>
            </w:pPr>
          </w:p>
          <w:p w14:paraId="41C4B453" w14:textId="77777777" w:rsidR="001A2CF6" w:rsidRPr="00C9086F" w:rsidRDefault="001A2CF6" w:rsidP="001A2CF6">
            <w:pPr>
              <w:jc w:val="center"/>
              <w:textAlignment w:val="baseline"/>
              <w:rPr>
                <w:rFonts w:cs="Times New Roman"/>
                <w:sz w:val="28"/>
                <w:szCs w:val="28"/>
              </w:rPr>
            </w:pPr>
          </w:p>
          <w:p w14:paraId="3246B436" w14:textId="77777777" w:rsidR="001A2CF6" w:rsidRPr="00C9086F" w:rsidRDefault="001A2CF6" w:rsidP="001A2CF6">
            <w:pP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7C5036"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051E043C" w14:textId="77777777" w:rsidR="001A2CF6" w:rsidRPr="00C9086F" w:rsidRDefault="001A2CF6" w:rsidP="001A2CF6">
            <w:pPr>
              <w:jc w:val="center"/>
              <w:textAlignment w:val="baseline"/>
              <w:rPr>
                <w:rFonts w:cs="Times New Roman"/>
                <w:sz w:val="28"/>
                <w:szCs w:val="28"/>
              </w:rPr>
            </w:pPr>
          </w:p>
          <w:p w14:paraId="6B951263" w14:textId="77777777" w:rsidR="001A2CF6" w:rsidRPr="00C9086F" w:rsidRDefault="001A2CF6" w:rsidP="001A2CF6">
            <w:pPr>
              <w:jc w:val="center"/>
              <w:textAlignment w:val="baseline"/>
              <w:rPr>
                <w:rFonts w:cs="Times New Roman"/>
                <w:sz w:val="28"/>
                <w:szCs w:val="28"/>
              </w:rPr>
            </w:pPr>
          </w:p>
          <w:p w14:paraId="50EF60B1" w14:textId="77777777" w:rsidR="001A2CF6" w:rsidRPr="00C9086F" w:rsidRDefault="001A2CF6" w:rsidP="001A2CF6">
            <w:pPr>
              <w:jc w:val="center"/>
              <w:textAlignment w:val="baseline"/>
              <w:rPr>
                <w:rFonts w:cs="Times New Roman"/>
                <w:sz w:val="28"/>
                <w:szCs w:val="28"/>
              </w:rPr>
            </w:pPr>
          </w:p>
          <w:p w14:paraId="0A5D428B" w14:textId="77777777" w:rsidR="001A2CF6" w:rsidRPr="00C9086F" w:rsidRDefault="001A2CF6" w:rsidP="001A2CF6">
            <w:pPr>
              <w:jc w:val="center"/>
              <w:textAlignment w:val="baseline"/>
              <w:rPr>
                <w:rFonts w:cs="Times New Roman"/>
                <w:sz w:val="28"/>
                <w:szCs w:val="28"/>
              </w:rPr>
            </w:pPr>
          </w:p>
          <w:p w14:paraId="36CE729D" w14:textId="77777777" w:rsidR="001A2CF6" w:rsidRPr="00C9086F" w:rsidRDefault="001A2CF6" w:rsidP="001A2CF6">
            <w:pPr>
              <w:jc w:val="center"/>
              <w:textAlignment w:val="baseline"/>
              <w:rPr>
                <w:rFonts w:cs="Times New Roman"/>
                <w:sz w:val="28"/>
                <w:szCs w:val="28"/>
              </w:rPr>
            </w:pPr>
          </w:p>
          <w:p w14:paraId="290FB9A4" w14:textId="77777777" w:rsidR="001A2CF6" w:rsidRPr="00C9086F" w:rsidRDefault="001A2CF6" w:rsidP="001A2CF6">
            <w:pPr>
              <w:jc w:val="center"/>
              <w:textAlignment w:val="baseline"/>
              <w:rPr>
                <w:rFonts w:cs="Times New Roman"/>
                <w:sz w:val="28"/>
                <w:szCs w:val="28"/>
              </w:rPr>
            </w:pPr>
          </w:p>
          <w:p w14:paraId="5B51A2CA" w14:textId="77777777" w:rsidR="001A2CF6" w:rsidRPr="00C9086F" w:rsidRDefault="001A2CF6" w:rsidP="001A2CF6">
            <w:pPr>
              <w:jc w:val="center"/>
              <w:textAlignment w:val="baseline"/>
              <w:rPr>
                <w:rFonts w:cs="Times New Roman"/>
                <w:sz w:val="28"/>
                <w:szCs w:val="28"/>
              </w:rPr>
            </w:pPr>
          </w:p>
          <w:p w14:paraId="65DF13E5"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3A0B2357" w14:textId="77777777" w:rsidR="001A2CF6" w:rsidRPr="00C9086F" w:rsidRDefault="001A2CF6" w:rsidP="001A2CF6">
            <w:pPr>
              <w:jc w:val="center"/>
              <w:textAlignment w:val="baseline"/>
              <w:rPr>
                <w:rFonts w:cs="Times New Roman"/>
                <w:sz w:val="28"/>
                <w:szCs w:val="28"/>
              </w:rPr>
            </w:pPr>
          </w:p>
          <w:p w14:paraId="585790B4" w14:textId="77777777" w:rsidR="001A2CF6" w:rsidRPr="00C9086F" w:rsidRDefault="001A2CF6" w:rsidP="001A2CF6">
            <w:pPr>
              <w:jc w:val="center"/>
              <w:textAlignment w:val="baseline"/>
              <w:rPr>
                <w:rFonts w:cs="Times New Roman"/>
                <w:sz w:val="28"/>
                <w:szCs w:val="28"/>
              </w:rPr>
            </w:pPr>
          </w:p>
          <w:p w14:paraId="325729E6" w14:textId="77777777" w:rsidR="001A2CF6" w:rsidRPr="00C9086F" w:rsidRDefault="001A2CF6" w:rsidP="001A2CF6">
            <w:pPr>
              <w:jc w:val="center"/>
              <w:textAlignment w:val="baseline"/>
              <w:rPr>
                <w:rFonts w:cs="Times New Roman"/>
                <w:sz w:val="28"/>
                <w:szCs w:val="28"/>
              </w:rPr>
            </w:pPr>
          </w:p>
          <w:p w14:paraId="54EF3498" w14:textId="77777777" w:rsidR="001A2CF6" w:rsidRPr="00C9086F" w:rsidRDefault="001A2CF6" w:rsidP="001A2CF6">
            <w:pPr>
              <w:jc w:val="center"/>
              <w:textAlignment w:val="baseline"/>
              <w:rPr>
                <w:rFonts w:cs="Times New Roman"/>
                <w:sz w:val="28"/>
                <w:szCs w:val="28"/>
              </w:rPr>
            </w:pPr>
          </w:p>
          <w:p w14:paraId="77C19577" w14:textId="77777777" w:rsidR="001A2CF6" w:rsidRPr="00C9086F" w:rsidRDefault="001A2CF6" w:rsidP="001A2CF6">
            <w:pPr>
              <w:jc w:val="center"/>
              <w:textAlignment w:val="baseline"/>
              <w:rPr>
                <w:rFonts w:cs="Times New Roman"/>
                <w:sz w:val="28"/>
                <w:szCs w:val="28"/>
              </w:rPr>
            </w:pPr>
          </w:p>
          <w:p w14:paraId="588FE5CC" w14:textId="77777777" w:rsidR="001A2CF6" w:rsidRPr="00C9086F" w:rsidRDefault="001A2CF6" w:rsidP="001A2CF6">
            <w:pPr>
              <w:jc w:val="center"/>
              <w:textAlignment w:val="baseline"/>
              <w:rPr>
                <w:rFonts w:cs="Times New Roman"/>
                <w:sz w:val="28"/>
                <w:szCs w:val="28"/>
              </w:rPr>
            </w:pPr>
          </w:p>
          <w:p w14:paraId="236FAEC9"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0E91092C" w14:textId="77777777" w:rsidR="001A2CF6" w:rsidRPr="00C9086F" w:rsidRDefault="001A2CF6" w:rsidP="001A2CF6">
            <w:pPr>
              <w:textAlignment w:val="baseline"/>
              <w:rPr>
                <w:rFonts w:cs="Times New Roman"/>
                <w:sz w:val="28"/>
                <w:szCs w:val="28"/>
              </w:rPr>
            </w:pPr>
          </w:p>
        </w:tc>
      </w:tr>
      <w:tr w:rsidR="00C9086F" w:rsidRPr="00C9086F" w14:paraId="682C1E60" w14:textId="77777777" w:rsidTr="00355B1A">
        <w:trPr>
          <w:trHeight w:val="2722"/>
        </w:trPr>
        <w:tc>
          <w:tcPr>
            <w:tcW w:w="1499" w:type="dxa"/>
            <w:tcBorders>
              <w:top w:val="single" w:sz="4" w:space="0" w:color="000000"/>
              <w:left w:val="single" w:sz="4" w:space="0" w:color="000000"/>
              <w:bottom w:val="single" w:sz="4" w:space="0" w:color="000000"/>
            </w:tcBorders>
            <w:shd w:val="clear" w:color="auto" w:fill="auto"/>
          </w:tcPr>
          <w:p w14:paraId="0B34B49C" w14:textId="77777777" w:rsidR="001A2CF6" w:rsidRPr="00C9086F" w:rsidRDefault="001A2CF6" w:rsidP="001A2CF6">
            <w:pPr>
              <w:textAlignment w:val="baseline"/>
              <w:rPr>
                <w:rFonts w:cs="Times New Roman"/>
              </w:rPr>
            </w:pPr>
            <w:r w:rsidRPr="00C9086F">
              <w:rPr>
                <w:rFonts w:cs="Times New Roman"/>
                <w:b/>
                <w:bCs/>
              </w:rPr>
              <w:t xml:space="preserve">РАУНДАП ГЕЛЬ, </w:t>
            </w:r>
            <w:r w:rsidRPr="00C9086F">
              <w:rPr>
                <w:rFonts w:cs="Times New Roman"/>
                <w:bCs/>
              </w:rPr>
              <w:t>КР</w:t>
            </w:r>
            <w:r w:rsidRPr="00C9086F">
              <w:rPr>
                <w:rFonts w:cs="Times New Roman"/>
              </w:rPr>
              <w:t xml:space="preserve"> (ізопропіламінна сіль гліфосату, 9,7 г/л) ТОВ «Монсанто Україна» Україна</w:t>
            </w:r>
          </w:p>
          <w:p w14:paraId="0001700F" w14:textId="77777777" w:rsidR="001A2CF6" w:rsidRPr="00C9086F" w:rsidRDefault="001A2CF6" w:rsidP="001A2CF6">
            <w:pPr>
              <w:textAlignment w:val="baseline"/>
              <w:rPr>
                <w:rFonts w:cs="Times New Roman"/>
              </w:rPr>
            </w:pPr>
            <w:r w:rsidRPr="00C9086F">
              <w:rPr>
                <w:rFonts w:cs="Times New Roman"/>
                <w:b/>
              </w:rPr>
              <w:t>2024 р.</w:t>
            </w:r>
          </w:p>
        </w:tc>
        <w:tc>
          <w:tcPr>
            <w:tcW w:w="1624" w:type="dxa"/>
            <w:tcBorders>
              <w:top w:val="single" w:sz="4" w:space="0" w:color="000000"/>
              <w:left w:val="single" w:sz="4" w:space="0" w:color="000000"/>
              <w:bottom w:val="single" w:sz="4" w:space="0" w:color="000000"/>
            </w:tcBorders>
            <w:shd w:val="clear" w:color="auto" w:fill="auto"/>
          </w:tcPr>
          <w:p w14:paraId="5234A971" w14:textId="77777777" w:rsidR="001A2CF6" w:rsidRPr="00C9086F" w:rsidRDefault="001A2CF6" w:rsidP="001A2CF6">
            <w:pPr>
              <w:textAlignment w:val="baseline"/>
              <w:rPr>
                <w:rFonts w:cs="Times New Roman"/>
              </w:rPr>
            </w:pPr>
            <w:r w:rsidRPr="00C9086F">
              <w:rPr>
                <w:rFonts w:cs="Times New Roman"/>
              </w:rPr>
              <w:t>Вибіркове знищення небажаної рослинності</w:t>
            </w:r>
          </w:p>
          <w:p w14:paraId="49554485" w14:textId="77777777" w:rsidR="001A2CF6" w:rsidRPr="00C9086F" w:rsidRDefault="001A2CF6" w:rsidP="001A2CF6">
            <w:pPr>
              <w:textAlignment w:val="baseline"/>
              <w:rPr>
                <w:rFonts w:cs="Times New Roman"/>
              </w:rPr>
            </w:pPr>
          </w:p>
          <w:p w14:paraId="67327C4E" w14:textId="77777777" w:rsidR="001A2CF6" w:rsidRPr="00C9086F" w:rsidRDefault="001A2CF6" w:rsidP="001A2CF6">
            <w:pPr>
              <w:textAlignment w:val="baseline"/>
              <w:rPr>
                <w:rFonts w:cs="Times New Roman"/>
              </w:rPr>
            </w:pPr>
          </w:p>
        </w:tc>
        <w:tc>
          <w:tcPr>
            <w:tcW w:w="1493" w:type="dxa"/>
            <w:tcBorders>
              <w:top w:val="single" w:sz="4" w:space="0" w:color="000000"/>
              <w:left w:val="single" w:sz="4" w:space="0" w:color="000000"/>
              <w:bottom w:val="single" w:sz="4" w:space="0" w:color="000000"/>
            </w:tcBorders>
            <w:shd w:val="clear" w:color="auto" w:fill="auto"/>
          </w:tcPr>
          <w:p w14:paraId="16D79BF3" w14:textId="77777777" w:rsidR="001A2CF6" w:rsidRPr="00C9086F" w:rsidRDefault="001A2CF6" w:rsidP="001A2CF6">
            <w:pPr>
              <w:textAlignment w:val="baseline"/>
              <w:rPr>
                <w:rFonts w:cs="Times New Roman"/>
              </w:rPr>
            </w:pPr>
            <w:r w:rsidRPr="00C9086F">
              <w:rPr>
                <w:rFonts w:cs="Times New Roman"/>
              </w:rPr>
              <w:t xml:space="preserve">Площі під с/г тп декоративними культурами </w:t>
            </w:r>
          </w:p>
          <w:p w14:paraId="6886640F"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06B988CA" w14:textId="77777777" w:rsidR="001A2CF6" w:rsidRPr="00C9086F" w:rsidRDefault="001A2CF6" w:rsidP="001A2CF6">
            <w:pPr>
              <w:textAlignment w:val="baseline"/>
              <w:rPr>
                <w:rFonts w:cs="Times New Roman"/>
              </w:rPr>
            </w:pPr>
            <w:r w:rsidRPr="00C9086F">
              <w:rPr>
                <w:rFonts w:cs="Times New Roman"/>
              </w:rPr>
              <w:t>Однорічні та багаторічні дводольні і злакові бур’яни</w:t>
            </w:r>
          </w:p>
          <w:p w14:paraId="16C17218" w14:textId="77777777" w:rsidR="001A2CF6" w:rsidRPr="00C9086F" w:rsidRDefault="001A2CF6" w:rsidP="001A2CF6">
            <w:pPr>
              <w:textAlignment w:val="baseline"/>
              <w:rPr>
                <w:rFonts w:cs="Times New Roman"/>
              </w:rPr>
            </w:pPr>
          </w:p>
          <w:p w14:paraId="1642CBDA" w14:textId="77777777" w:rsidR="001A2CF6" w:rsidRPr="00C9086F" w:rsidRDefault="001A2CF6" w:rsidP="001A2CF6">
            <w:pPr>
              <w:textAlignment w:val="baseline"/>
              <w:rPr>
                <w:rFonts w:cs="Times New Roman"/>
              </w:rPr>
            </w:pPr>
          </w:p>
          <w:p w14:paraId="1B932877" w14:textId="77777777" w:rsidR="001A2CF6" w:rsidRPr="00C9086F" w:rsidRDefault="001A2CF6" w:rsidP="001A2CF6">
            <w:pPr>
              <w:textAlignment w:val="baseline"/>
              <w:rPr>
                <w:rFonts w:cs="Times New Roman"/>
              </w:rPr>
            </w:pPr>
          </w:p>
          <w:p w14:paraId="77840E88" w14:textId="77777777" w:rsidR="001A2CF6" w:rsidRPr="00C9086F" w:rsidRDefault="001A2CF6" w:rsidP="001A2CF6">
            <w:pPr>
              <w:textAlignment w:val="baseline"/>
              <w:rPr>
                <w:rFonts w:cs="Times New Roman"/>
              </w:rPr>
            </w:pPr>
          </w:p>
          <w:p w14:paraId="202E652E"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2EEC4D3C" w14:textId="77777777" w:rsidR="001A2CF6" w:rsidRPr="00C9086F" w:rsidRDefault="001A2CF6" w:rsidP="001A2CF6">
            <w:pPr>
              <w:textAlignment w:val="baseline"/>
              <w:rPr>
                <w:rFonts w:cs="Times New Roman"/>
              </w:rPr>
            </w:pPr>
            <w:r w:rsidRPr="00C9086F">
              <w:rPr>
                <w:rFonts w:cs="Times New Roman"/>
              </w:rPr>
              <w:t xml:space="preserve">Нанесення на поверхню листків небажаної рослинності за допомогою </w:t>
            </w:r>
          </w:p>
          <w:p w14:paraId="3A5BC120" w14:textId="77777777" w:rsidR="001A2CF6" w:rsidRPr="00C9086F" w:rsidRDefault="001A2CF6" w:rsidP="001A2CF6">
            <w:pPr>
              <w:textAlignment w:val="baseline"/>
              <w:rPr>
                <w:rFonts w:cs="Times New Roman"/>
              </w:rPr>
            </w:pPr>
            <w:r w:rsidRPr="00C9086F">
              <w:rPr>
                <w:rFonts w:cs="Times New Roman"/>
              </w:rPr>
              <w:t>Одноразового аплікатора</w:t>
            </w:r>
          </w:p>
          <w:p w14:paraId="6D0CC9A8" w14:textId="77777777" w:rsidR="001A2CF6" w:rsidRPr="00C9086F" w:rsidRDefault="001A2CF6" w:rsidP="001A2CF6">
            <w:pPr>
              <w:textAlignment w:val="baseline"/>
              <w:rPr>
                <w:rFonts w:cs="Times New Roman"/>
              </w:rPr>
            </w:pPr>
          </w:p>
          <w:p w14:paraId="1EA1147D" w14:textId="77777777" w:rsidR="001A2CF6" w:rsidRPr="00C9086F" w:rsidRDefault="001A2CF6" w:rsidP="001A2CF6">
            <w:pPr>
              <w:textAlignment w:val="baseline"/>
              <w:rPr>
                <w:rFonts w:cs="Times New Roman"/>
              </w:rPr>
            </w:pPr>
          </w:p>
          <w:p w14:paraId="249BCCF7" w14:textId="77777777" w:rsidR="001A2CF6" w:rsidRPr="00C9086F" w:rsidRDefault="001A2CF6" w:rsidP="001A2CF6">
            <w:pPr>
              <w:textAlignment w:val="baseline"/>
              <w:rPr>
                <w:rFonts w:cs="Times New Roman"/>
              </w:rPr>
            </w:pPr>
          </w:p>
        </w:tc>
        <w:tc>
          <w:tcPr>
            <w:tcW w:w="896" w:type="dxa"/>
            <w:tcBorders>
              <w:top w:val="single" w:sz="4" w:space="0" w:color="000000"/>
              <w:left w:val="single" w:sz="4" w:space="0" w:color="000000"/>
              <w:bottom w:val="single" w:sz="4" w:space="0" w:color="000000"/>
            </w:tcBorders>
            <w:shd w:val="clear" w:color="auto" w:fill="auto"/>
          </w:tcPr>
          <w:p w14:paraId="0812D323"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553A8A0E" w14:textId="77777777" w:rsidR="001A2CF6" w:rsidRPr="00C9086F" w:rsidRDefault="001A2CF6" w:rsidP="001A2CF6">
            <w:pPr>
              <w:jc w:val="center"/>
              <w:textAlignment w:val="baseline"/>
              <w:rPr>
                <w:rFonts w:cs="Times New Roman"/>
                <w:sz w:val="28"/>
                <w:szCs w:val="28"/>
              </w:rPr>
            </w:pPr>
          </w:p>
          <w:p w14:paraId="41CF1899" w14:textId="77777777" w:rsidR="001A2CF6" w:rsidRPr="00C9086F" w:rsidRDefault="001A2CF6" w:rsidP="001A2CF6">
            <w:pPr>
              <w:jc w:val="center"/>
              <w:textAlignment w:val="baseline"/>
              <w:rPr>
                <w:rFonts w:cs="Times New Roman"/>
                <w:sz w:val="28"/>
                <w:szCs w:val="28"/>
              </w:rPr>
            </w:pPr>
          </w:p>
          <w:p w14:paraId="40EF736F" w14:textId="77777777" w:rsidR="001A2CF6" w:rsidRPr="00C9086F" w:rsidRDefault="001A2CF6" w:rsidP="001A2CF6">
            <w:pPr>
              <w:jc w:val="center"/>
              <w:textAlignment w:val="baseline"/>
              <w:rPr>
                <w:rFonts w:cs="Times New Roman"/>
                <w:sz w:val="28"/>
                <w:szCs w:val="28"/>
              </w:rPr>
            </w:pPr>
          </w:p>
          <w:p w14:paraId="3D2C3899" w14:textId="77777777" w:rsidR="001A2CF6" w:rsidRPr="00C9086F" w:rsidRDefault="001A2CF6" w:rsidP="001A2CF6">
            <w:pPr>
              <w:jc w:val="center"/>
              <w:textAlignment w:val="baseline"/>
              <w:rPr>
                <w:rFonts w:cs="Times New Roman"/>
                <w:sz w:val="28"/>
                <w:szCs w:val="28"/>
              </w:rPr>
            </w:pPr>
          </w:p>
          <w:p w14:paraId="6484262A" w14:textId="77777777" w:rsidR="001A2CF6" w:rsidRPr="00C9086F" w:rsidRDefault="001A2CF6" w:rsidP="001A2CF6">
            <w:pPr>
              <w:jc w:val="center"/>
              <w:textAlignment w:val="baseline"/>
              <w:rPr>
                <w:rFonts w:cs="Times New Roman"/>
                <w:sz w:val="28"/>
                <w:szCs w:val="28"/>
              </w:rPr>
            </w:pPr>
          </w:p>
          <w:p w14:paraId="3CB8F844" w14:textId="77777777" w:rsidR="001A2CF6" w:rsidRPr="00C9086F" w:rsidRDefault="001A2CF6" w:rsidP="001A2CF6">
            <w:pPr>
              <w:jc w:val="center"/>
              <w:textAlignment w:val="baseline"/>
              <w:rPr>
                <w:rFonts w:cs="Times New Roman"/>
                <w:sz w:val="28"/>
                <w:szCs w:val="28"/>
              </w:rPr>
            </w:pPr>
          </w:p>
          <w:p w14:paraId="2E1BE192" w14:textId="22D08FDD" w:rsidR="001A2CF6" w:rsidRPr="00C9086F" w:rsidRDefault="001A2CF6" w:rsidP="00355B1A">
            <w:pP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A967B1"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43FBE058" w14:textId="77777777" w:rsidR="001A2CF6" w:rsidRPr="00C9086F" w:rsidRDefault="001A2CF6" w:rsidP="001A2CF6">
            <w:pPr>
              <w:jc w:val="center"/>
              <w:textAlignment w:val="baseline"/>
              <w:rPr>
                <w:rFonts w:cs="Times New Roman"/>
                <w:sz w:val="28"/>
                <w:szCs w:val="28"/>
              </w:rPr>
            </w:pPr>
          </w:p>
          <w:p w14:paraId="30DA714D" w14:textId="77777777" w:rsidR="001A2CF6" w:rsidRPr="00C9086F" w:rsidRDefault="001A2CF6" w:rsidP="001A2CF6">
            <w:pPr>
              <w:jc w:val="center"/>
              <w:textAlignment w:val="baseline"/>
              <w:rPr>
                <w:rFonts w:cs="Times New Roman"/>
                <w:sz w:val="28"/>
                <w:szCs w:val="28"/>
              </w:rPr>
            </w:pPr>
          </w:p>
          <w:p w14:paraId="47396EF0" w14:textId="77777777" w:rsidR="001A2CF6" w:rsidRPr="00C9086F" w:rsidRDefault="001A2CF6" w:rsidP="001A2CF6">
            <w:pPr>
              <w:jc w:val="center"/>
              <w:textAlignment w:val="baseline"/>
              <w:rPr>
                <w:rFonts w:cs="Times New Roman"/>
                <w:sz w:val="28"/>
                <w:szCs w:val="28"/>
              </w:rPr>
            </w:pPr>
          </w:p>
          <w:p w14:paraId="0161D079" w14:textId="77777777" w:rsidR="001A2CF6" w:rsidRPr="00C9086F" w:rsidRDefault="001A2CF6" w:rsidP="001A2CF6">
            <w:pPr>
              <w:jc w:val="center"/>
              <w:textAlignment w:val="baseline"/>
              <w:rPr>
                <w:rFonts w:cs="Times New Roman"/>
                <w:sz w:val="28"/>
                <w:szCs w:val="28"/>
              </w:rPr>
            </w:pPr>
          </w:p>
          <w:p w14:paraId="208758EC" w14:textId="77777777" w:rsidR="001A2CF6" w:rsidRPr="00C9086F" w:rsidRDefault="001A2CF6" w:rsidP="001A2CF6">
            <w:pPr>
              <w:jc w:val="center"/>
              <w:textAlignment w:val="baseline"/>
              <w:rPr>
                <w:rFonts w:cs="Times New Roman"/>
                <w:sz w:val="28"/>
                <w:szCs w:val="28"/>
              </w:rPr>
            </w:pPr>
          </w:p>
          <w:p w14:paraId="09324274" w14:textId="10C3F1C1" w:rsidR="001A2CF6" w:rsidRPr="00C9086F" w:rsidRDefault="001A2CF6" w:rsidP="00355B1A">
            <w:pPr>
              <w:textAlignment w:val="baseline"/>
              <w:rPr>
                <w:rFonts w:cs="Times New Roman"/>
                <w:sz w:val="28"/>
                <w:szCs w:val="28"/>
              </w:rPr>
            </w:pPr>
          </w:p>
        </w:tc>
      </w:tr>
      <w:tr w:rsidR="00C9086F" w:rsidRPr="00C9086F" w14:paraId="659A4DDD" w14:textId="77777777" w:rsidTr="00355B1A">
        <w:trPr>
          <w:trHeight w:val="221"/>
        </w:trPr>
        <w:tc>
          <w:tcPr>
            <w:tcW w:w="1499" w:type="dxa"/>
            <w:vMerge w:val="restart"/>
            <w:tcBorders>
              <w:top w:val="single" w:sz="4" w:space="0" w:color="000000"/>
              <w:left w:val="single" w:sz="4" w:space="0" w:color="000000"/>
            </w:tcBorders>
            <w:shd w:val="clear" w:color="auto" w:fill="auto"/>
          </w:tcPr>
          <w:p w14:paraId="241F03EC" w14:textId="77777777" w:rsidR="001A2CF6" w:rsidRPr="00C9086F" w:rsidRDefault="001A2CF6" w:rsidP="001A2CF6">
            <w:pPr>
              <w:textAlignment w:val="baseline"/>
              <w:rPr>
                <w:rFonts w:cs="Times New Roman"/>
              </w:rPr>
            </w:pPr>
            <w:r w:rsidRPr="00C9086F">
              <w:rPr>
                <w:rFonts w:cs="Times New Roman"/>
                <w:b/>
                <w:bCs/>
              </w:rPr>
              <w:t xml:space="preserve">ФЮЗИЛАД ФОРТЕ 150 </w:t>
            </w:r>
            <w:r w:rsidRPr="00C9086F">
              <w:rPr>
                <w:rFonts w:cs="Times New Roman"/>
                <w:b/>
                <w:bCs/>
                <w:lang w:val="en-US"/>
              </w:rPr>
              <w:t>EC</w:t>
            </w:r>
            <w:r w:rsidRPr="00C9086F">
              <w:rPr>
                <w:rFonts w:cs="Times New Roman"/>
                <w:b/>
                <w:bCs/>
              </w:rPr>
              <w:t>,</w:t>
            </w:r>
            <w:r w:rsidRPr="00C9086F">
              <w:rPr>
                <w:rFonts w:cs="Times New Roman"/>
              </w:rPr>
              <w:t xml:space="preserve"> КЕ (флуазифоп-П-бутил, 150 г/л)</w:t>
            </w:r>
          </w:p>
          <w:p w14:paraId="54E62F07" w14:textId="77777777" w:rsidR="001A2CF6" w:rsidRPr="00C9086F" w:rsidRDefault="001A2CF6" w:rsidP="001A2CF6">
            <w:pPr>
              <w:textAlignment w:val="baseline"/>
              <w:rPr>
                <w:rFonts w:cs="Times New Roman"/>
                <w:b/>
              </w:rPr>
            </w:pPr>
            <w:r w:rsidRPr="00C9086F">
              <w:rPr>
                <w:rFonts w:cs="Times New Roman"/>
              </w:rPr>
              <w:t>ф. Сингента, Швейцарія</w:t>
            </w:r>
          </w:p>
          <w:p w14:paraId="1DA70586" w14:textId="77777777" w:rsidR="001A2CF6" w:rsidRPr="00C9086F" w:rsidRDefault="001A2CF6" w:rsidP="001A2CF6">
            <w:pPr>
              <w:textAlignment w:val="baseline"/>
              <w:rPr>
                <w:rFonts w:cs="Times New Roman"/>
              </w:rPr>
            </w:pPr>
            <w:r w:rsidRPr="00C9086F">
              <w:rPr>
                <w:rFonts w:cs="Times New Roman"/>
                <w:b/>
              </w:rPr>
              <w:t>2029 р.</w:t>
            </w:r>
          </w:p>
        </w:tc>
        <w:tc>
          <w:tcPr>
            <w:tcW w:w="1624" w:type="dxa"/>
            <w:tcBorders>
              <w:top w:val="single" w:sz="4" w:space="0" w:color="000000"/>
              <w:left w:val="single" w:sz="4" w:space="0" w:color="000000"/>
              <w:bottom w:val="single" w:sz="4" w:space="0" w:color="000000"/>
            </w:tcBorders>
            <w:shd w:val="clear" w:color="auto" w:fill="auto"/>
          </w:tcPr>
          <w:p w14:paraId="2B8BA153" w14:textId="77777777" w:rsidR="001A2CF6" w:rsidRPr="00C9086F" w:rsidRDefault="001A2CF6" w:rsidP="001A2CF6">
            <w:pPr>
              <w:textAlignment w:val="baseline"/>
              <w:rPr>
                <w:rFonts w:cs="Times New Roman"/>
              </w:rPr>
            </w:pPr>
            <w:r w:rsidRPr="00C9086F">
              <w:rPr>
                <w:rFonts w:cs="Times New Roman"/>
              </w:rPr>
              <w:t>10 мл в 5 л води на сотку</w:t>
            </w:r>
          </w:p>
          <w:p w14:paraId="26B8B71C" w14:textId="77777777" w:rsidR="001A2CF6" w:rsidRPr="00C9086F" w:rsidRDefault="001A2CF6" w:rsidP="001A2CF6">
            <w:pPr>
              <w:textAlignment w:val="baseline"/>
              <w:rPr>
                <w:rFonts w:cs="Times New Roman"/>
              </w:rPr>
            </w:pPr>
          </w:p>
        </w:tc>
        <w:tc>
          <w:tcPr>
            <w:tcW w:w="1493" w:type="dxa"/>
            <w:tcBorders>
              <w:top w:val="single" w:sz="4" w:space="0" w:color="000000"/>
              <w:left w:val="single" w:sz="4" w:space="0" w:color="000000"/>
              <w:bottom w:val="single" w:sz="4" w:space="0" w:color="000000"/>
            </w:tcBorders>
            <w:shd w:val="clear" w:color="auto" w:fill="auto"/>
          </w:tcPr>
          <w:p w14:paraId="17556B5D" w14:textId="77777777" w:rsidR="001A2CF6" w:rsidRPr="00C9086F" w:rsidRDefault="001A2CF6" w:rsidP="001A2CF6">
            <w:pPr>
              <w:textAlignment w:val="baseline"/>
              <w:rPr>
                <w:rFonts w:cs="Times New Roman"/>
              </w:rPr>
            </w:pPr>
            <w:r w:rsidRPr="00C9086F">
              <w:rPr>
                <w:rFonts w:cs="Times New Roman"/>
              </w:rPr>
              <w:t>Буряки цукрові, морква, цибуля, томати, огірки, картопля,капуста, виноград-ники</w:t>
            </w:r>
          </w:p>
        </w:tc>
        <w:tc>
          <w:tcPr>
            <w:tcW w:w="1474" w:type="dxa"/>
            <w:tcBorders>
              <w:top w:val="single" w:sz="4" w:space="0" w:color="000000"/>
              <w:left w:val="single" w:sz="4" w:space="0" w:color="000000"/>
              <w:bottom w:val="single" w:sz="4" w:space="0" w:color="000000"/>
            </w:tcBorders>
            <w:shd w:val="clear" w:color="auto" w:fill="auto"/>
          </w:tcPr>
          <w:p w14:paraId="43049F7C" w14:textId="77777777" w:rsidR="001A2CF6" w:rsidRPr="00C9086F" w:rsidRDefault="001A2CF6" w:rsidP="001A2CF6">
            <w:pPr>
              <w:textAlignment w:val="baseline"/>
              <w:rPr>
                <w:rFonts w:cs="Times New Roman"/>
              </w:rPr>
            </w:pPr>
            <w:r w:rsidRPr="00C9086F">
              <w:rPr>
                <w:rFonts w:cs="Times New Roman"/>
              </w:rPr>
              <w:t>Однорічні злакові</w:t>
            </w:r>
          </w:p>
          <w:p w14:paraId="23672394"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46CC9BD6" w14:textId="77777777" w:rsidR="001A2CF6" w:rsidRPr="00C9086F" w:rsidRDefault="001A2CF6" w:rsidP="001A2CF6">
            <w:pPr>
              <w:textAlignment w:val="baseline"/>
              <w:rPr>
                <w:rFonts w:cs="Times New Roman"/>
              </w:rPr>
            </w:pPr>
            <w:r w:rsidRPr="00C9086F">
              <w:rPr>
                <w:rFonts w:cs="Times New Roman"/>
              </w:rPr>
              <w:t>Обприскування культур у фазі 2–4 листків бур’янів</w:t>
            </w:r>
          </w:p>
          <w:p w14:paraId="32834DFD" w14:textId="77777777" w:rsidR="001A2CF6" w:rsidRPr="00C9086F" w:rsidRDefault="001A2CF6" w:rsidP="001A2CF6">
            <w:pPr>
              <w:textAlignment w:val="baseline"/>
              <w:rPr>
                <w:rFonts w:cs="Times New Roman"/>
              </w:rPr>
            </w:pPr>
          </w:p>
        </w:tc>
        <w:tc>
          <w:tcPr>
            <w:tcW w:w="896" w:type="dxa"/>
            <w:tcBorders>
              <w:top w:val="single" w:sz="4" w:space="0" w:color="000000"/>
              <w:left w:val="single" w:sz="4" w:space="0" w:color="000000"/>
              <w:bottom w:val="single" w:sz="4" w:space="0" w:color="000000"/>
            </w:tcBorders>
            <w:shd w:val="clear" w:color="auto" w:fill="auto"/>
          </w:tcPr>
          <w:p w14:paraId="7253B64D"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1085AE8C" w14:textId="77777777" w:rsidR="001A2CF6" w:rsidRPr="00C9086F" w:rsidRDefault="001A2CF6" w:rsidP="001A2CF6">
            <w:pPr>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85ED06"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73E2F9E9" w14:textId="77777777" w:rsidR="001A2CF6" w:rsidRPr="00C9086F" w:rsidRDefault="001A2CF6" w:rsidP="001A2CF6">
            <w:pPr>
              <w:jc w:val="center"/>
              <w:textAlignment w:val="baseline"/>
              <w:rPr>
                <w:rFonts w:cs="Times New Roman"/>
                <w:sz w:val="28"/>
                <w:szCs w:val="28"/>
              </w:rPr>
            </w:pPr>
          </w:p>
        </w:tc>
      </w:tr>
      <w:tr w:rsidR="00C9086F" w:rsidRPr="00C9086F" w14:paraId="0A70F292" w14:textId="77777777" w:rsidTr="00355B1A">
        <w:trPr>
          <w:trHeight w:val="389"/>
        </w:trPr>
        <w:tc>
          <w:tcPr>
            <w:tcW w:w="1499" w:type="dxa"/>
            <w:vMerge/>
            <w:tcBorders>
              <w:left w:val="single" w:sz="4" w:space="0" w:color="000000"/>
              <w:bottom w:val="single" w:sz="4" w:space="0" w:color="000000"/>
            </w:tcBorders>
            <w:shd w:val="clear" w:color="auto" w:fill="auto"/>
          </w:tcPr>
          <w:p w14:paraId="6BA9F89D" w14:textId="77777777" w:rsidR="001A2CF6" w:rsidRPr="00C9086F" w:rsidRDefault="001A2CF6" w:rsidP="001A2CF6">
            <w:pPr>
              <w:snapToGrid w:val="0"/>
              <w:textAlignment w:val="center"/>
              <w:rPr>
                <w:rFonts w:cs="Times New Roman"/>
                <w:lang w:val="en-GB"/>
              </w:rPr>
            </w:pPr>
          </w:p>
        </w:tc>
        <w:tc>
          <w:tcPr>
            <w:tcW w:w="1624" w:type="dxa"/>
            <w:tcBorders>
              <w:top w:val="single" w:sz="4" w:space="0" w:color="000000"/>
              <w:left w:val="single" w:sz="4" w:space="0" w:color="000000"/>
              <w:bottom w:val="single" w:sz="4" w:space="0" w:color="000000"/>
            </w:tcBorders>
            <w:shd w:val="clear" w:color="auto" w:fill="auto"/>
          </w:tcPr>
          <w:p w14:paraId="72B39D5D" w14:textId="77777777" w:rsidR="001A2CF6" w:rsidRPr="00C9086F" w:rsidRDefault="001A2CF6" w:rsidP="001A2CF6">
            <w:pPr>
              <w:textAlignment w:val="baseline"/>
              <w:rPr>
                <w:rFonts w:cs="Times New Roman"/>
              </w:rPr>
            </w:pPr>
            <w:r w:rsidRPr="00C9086F">
              <w:rPr>
                <w:rFonts w:cs="Times New Roman"/>
              </w:rPr>
              <w:t>20 мл в 5 л води на сотку</w:t>
            </w:r>
          </w:p>
          <w:p w14:paraId="6FA8DC36" w14:textId="77777777" w:rsidR="001A2CF6" w:rsidRPr="00C9086F" w:rsidRDefault="001A2CF6" w:rsidP="001A2CF6">
            <w:pPr>
              <w:textAlignment w:val="baseline"/>
              <w:rPr>
                <w:rFonts w:cs="Times New Roman"/>
              </w:rPr>
            </w:pPr>
          </w:p>
        </w:tc>
        <w:tc>
          <w:tcPr>
            <w:tcW w:w="1493" w:type="dxa"/>
            <w:tcBorders>
              <w:top w:val="single" w:sz="4" w:space="0" w:color="000000"/>
              <w:left w:val="single" w:sz="4" w:space="0" w:color="000000"/>
              <w:bottom w:val="single" w:sz="4" w:space="0" w:color="000000"/>
            </w:tcBorders>
            <w:shd w:val="clear" w:color="auto" w:fill="auto"/>
          </w:tcPr>
          <w:p w14:paraId="3C150552" w14:textId="77777777" w:rsidR="001A2CF6" w:rsidRPr="00C9086F" w:rsidRDefault="001A2CF6" w:rsidP="001A2CF6">
            <w:pPr>
              <w:textAlignment w:val="baseline"/>
              <w:rPr>
                <w:rFonts w:cs="Times New Roman"/>
              </w:rPr>
            </w:pPr>
          </w:p>
          <w:p w14:paraId="0D79DE74" w14:textId="77777777" w:rsidR="001A2CF6" w:rsidRPr="00C9086F" w:rsidRDefault="001A2CF6" w:rsidP="001A2CF6">
            <w:pPr>
              <w:textAlignment w:val="baseline"/>
              <w:rPr>
                <w:rFonts w:cs="Times New Roman"/>
              </w:rPr>
            </w:pPr>
            <w:r w:rsidRPr="00C9086F">
              <w:rPr>
                <w:rFonts w:cs="Times New Roman"/>
              </w:rPr>
              <w:t>—“—</w:t>
            </w:r>
          </w:p>
          <w:p w14:paraId="1757BC72"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1BE50CA6" w14:textId="77777777" w:rsidR="001A2CF6" w:rsidRPr="00C9086F" w:rsidRDefault="001A2CF6" w:rsidP="001A2CF6">
            <w:pPr>
              <w:textAlignment w:val="baseline"/>
              <w:rPr>
                <w:rFonts w:cs="Times New Roman"/>
              </w:rPr>
            </w:pPr>
            <w:r w:rsidRPr="00C9086F">
              <w:rPr>
                <w:rFonts w:cs="Times New Roman"/>
              </w:rPr>
              <w:t>Багаторічні злакові</w:t>
            </w:r>
          </w:p>
          <w:p w14:paraId="3D230EBA" w14:textId="77777777" w:rsidR="001A2CF6" w:rsidRPr="00C9086F" w:rsidRDefault="001A2CF6" w:rsidP="001A2CF6">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04F8C7EC" w14:textId="77777777" w:rsidR="001A2CF6" w:rsidRPr="00C9086F" w:rsidRDefault="001A2CF6" w:rsidP="001A2CF6">
            <w:pPr>
              <w:textAlignment w:val="baseline"/>
              <w:rPr>
                <w:rFonts w:cs="Times New Roman"/>
              </w:rPr>
            </w:pPr>
            <w:r w:rsidRPr="00C9086F">
              <w:rPr>
                <w:rFonts w:cs="Times New Roman"/>
              </w:rPr>
              <w:t>Обприскування культур у фазі 4–6 листків бур’янів (за висоти 10–15 см)</w:t>
            </w:r>
          </w:p>
        </w:tc>
        <w:tc>
          <w:tcPr>
            <w:tcW w:w="896" w:type="dxa"/>
            <w:tcBorders>
              <w:top w:val="single" w:sz="4" w:space="0" w:color="000000"/>
              <w:left w:val="single" w:sz="4" w:space="0" w:color="000000"/>
              <w:bottom w:val="single" w:sz="4" w:space="0" w:color="000000"/>
            </w:tcBorders>
            <w:shd w:val="clear" w:color="auto" w:fill="auto"/>
          </w:tcPr>
          <w:p w14:paraId="571A4DBF"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27258E40" w14:textId="77777777" w:rsidR="001A2CF6" w:rsidRPr="00C9086F" w:rsidRDefault="001A2CF6" w:rsidP="001A2CF6">
            <w:pPr>
              <w:jc w:val="center"/>
              <w:textAlignment w:val="baseline"/>
              <w:rPr>
                <w:rFonts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CEFC5F"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2DB4C186" w14:textId="77777777" w:rsidR="001A2CF6" w:rsidRPr="00C9086F" w:rsidRDefault="001A2CF6" w:rsidP="001A2CF6">
            <w:pPr>
              <w:jc w:val="center"/>
              <w:textAlignment w:val="baseline"/>
              <w:rPr>
                <w:rFonts w:cs="Times New Roman"/>
                <w:sz w:val="28"/>
                <w:szCs w:val="28"/>
              </w:rPr>
            </w:pPr>
          </w:p>
        </w:tc>
      </w:tr>
      <w:tr w:rsidR="00C9086F" w:rsidRPr="00C9086F" w14:paraId="261CD15E" w14:textId="77777777" w:rsidTr="00355B1A">
        <w:trPr>
          <w:trHeight w:val="221"/>
        </w:trPr>
        <w:tc>
          <w:tcPr>
            <w:tcW w:w="1499" w:type="dxa"/>
            <w:tcBorders>
              <w:top w:val="single" w:sz="4" w:space="0" w:color="000000"/>
              <w:left w:val="single" w:sz="4" w:space="0" w:color="000000"/>
              <w:bottom w:val="single" w:sz="4" w:space="0" w:color="000000"/>
            </w:tcBorders>
            <w:shd w:val="clear" w:color="auto" w:fill="auto"/>
          </w:tcPr>
          <w:p w14:paraId="2A168A0E" w14:textId="77777777" w:rsidR="001A2CF6" w:rsidRPr="00C9086F" w:rsidRDefault="001A2CF6" w:rsidP="001A2CF6">
            <w:pPr>
              <w:textAlignment w:val="baseline"/>
              <w:rPr>
                <w:rFonts w:cs="Times New Roman"/>
              </w:rPr>
            </w:pPr>
            <w:r w:rsidRPr="00C9086F">
              <w:rPr>
                <w:rFonts w:cs="Times New Roman"/>
                <w:b/>
                <w:bCs/>
              </w:rPr>
              <w:t>ЧИСТОПОЛ,</w:t>
            </w:r>
            <w:r w:rsidRPr="00C9086F">
              <w:rPr>
                <w:rFonts w:cs="Times New Roman"/>
              </w:rPr>
              <w:t xml:space="preserve"> РК (ізопропіламінна сіль гліфосату, 480 г/л) </w:t>
            </w:r>
          </w:p>
          <w:p w14:paraId="3DBB0BB6" w14:textId="77777777" w:rsidR="001A2CF6" w:rsidRPr="00C9086F" w:rsidRDefault="001A2CF6" w:rsidP="001A2CF6">
            <w:pPr>
              <w:textAlignment w:val="baseline"/>
              <w:rPr>
                <w:rFonts w:cs="Times New Roman"/>
                <w:b/>
              </w:rPr>
            </w:pPr>
            <w:r w:rsidRPr="00C9086F">
              <w:rPr>
                <w:rFonts w:cs="Times New Roman"/>
              </w:rPr>
              <w:t>ТОВ «Презенс Технолоджи», Україна. Виробник Китай</w:t>
            </w:r>
          </w:p>
          <w:p w14:paraId="4BBD09AD" w14:textId="77777777" w:rsidR="001A2CF6" w:rsidRPr="00C9086F" w:rsidRDefault="001A2CF6" w:rsidP="001A2CF6">
            <w:pPr>
              <w:textAlignment w:val="baseline"/>
              <w:rPr>
                <w:rFonts w:cs="Times New Roman"/>
              </w:rPr>
            </w:pPr>
            <w:r w:rsidRPr="00C9086F">
              <w:rPr>
                <w:rFonts w:cs="Times New Roman"/>
                <w:b/>
              </w:rPr>
              <w:t>2027 р.</w:t>
            </w:r>
          </w:p>
        </w:tc>
        <w:tc>
          <w:tcPr>
            <w:tcW w:w="1624" w:type="dxa"/>
            <w:tcBorders>
              <w:top w:val="single" w:sz="4" w:space="0" w:color="000000"/>
              <w:left w:val="single" w:sz="4" w:space="0" w:color="000000"/>
              <w:bottom w:val="single" w:sz="4" w:space="0" w:color="000000"/>
            </w:tcBorders>
            <w:shd w:val="clear" w:color="auto" w:fill="auto"/>
          </w:tcPr>
          <w:p w14:paraId="2E291368" w14:textId="77777777" w:rsidR="001A2CF6" w:rsidRPr="00C9086F" w:rsidRDefault="001A2CF6" w:rsidP="001A2CF6">
            <w:pPr>
              <w:textAlignment w:val="baseline"/>
              <w:rPr>
                <w:rFonts w:cs="Times New Roman"/>
              </w:rPr>
            </w:pPr>
            <w:r w:rsidRPr="00C9086F">
              <w:rPr>
                <w:rFonts w:cs="Times New Roman"/>
              </w:rPr>
              <w:t>40 мл на 5 л води на сотку</w:t>
            </w:r>
          </w:p>
          <w:p w14:paraId="78DA4349" w14:textId="77777777" w:rsidR="001A2CF6" w:rsidRPr="00C9086F" w:rsidRDefault="001A2CF6" w:rsidP="001A2CF6">
            <w:pPr>
              <w:textAlignment w:val="baseline"/>
              <w:rPr>
                <w:rFonts w:cs="Times New Roman"/>
              </w:rPr>
            </w:pPr>
          </w:p>
          <w:p w14:paraId="685444CC" w14:textId="77777777" w:rsidR="001A2CF6" w:rsidRPr="00C9086F" w:rsidRDefault="001A2CF6" w:rsidP="001A2CF6">
            <w:pPr>
              <w:textAlignment w:val="baseline"/>
              <w:rPr>
                <w:rFonts w:cs="Times New Roman"/>
              </w:rPr>
            </w:pPr>
          </w:p>
          <w:p w14:paraId="03E03AED" w14:textId="77777777" w:rsidR="001A2CF6" w:rsidRPr="00C9086F" w:rsidRDefault="001A2CF6" w:rsidP="001A2CF6">
            <w:pPr>
              <w:textAlignment w:val="baseline"/>
              <w:rPr>
                <w:rFonts w:cs="Times New Roman"/>
              </w:rPr>
            </w:pPr>
          </w:p>
          <w:p w14:paraId="4C415064" w14:textId="77777777" w:rsidR="001A2CF6" w:rsidRPr="00C9086F" w:rsidRDefault="001A2CF6" w:rsidP="001A2CF6">
            <w:pPr>
              <w:textAlignment w:val="baseline"/>
              <w:rPr>
                <w:rFonts w:cs="Times New Roman"/>
              </w:rPr>
            </w:pPr>
          </w:p>
          <w:p w14:paraId="00B5F24F" w14:textId="77777777" w:rsidR="001A2CF6" w:rsidRPr="00C9086F" w:rsidRDefault="001A2CF6" w:rsidP="001A2CF6">
            <w:pPr>
              <w:textAlignment w:val="baseline"/>
              <w:rPr>
                <w:rFonts w:cs="Times New Roman"/>
              </w:rPr>
            </w:pPr>
          </w:p>
          <w:p w14:paraId="5F1D7C57" w14:textId="77777777" w:rsidR="001A2CF6" w:rsidRPr="00C9086F" w:rsidRDefault="001A2CF6" w:rsidP="001A2CF6">
            <w:pPr>
              <w:textAlignment w:val="baseline"/>
              <w:rPr>
                <w:rFonts w:cs="Times New Roman"/>
              </w:rPr>
            </w:pPr>
            <w:r w:rsidRPr="00C9086F">
              <w:rPr>
                <w:rFonts w:cs="Times New Roman"/>
              </w:rPr>
              <w:t>80 мл на 5 л води на сотку</w:t>
            </w:r>
          </w:p>
          <w:p w14:paraId="093805EE" w14:textId="77777777" w:rsidR="001A2CF6" w:rsidRPr="00C9086F" w:rsidRDefault="001A2CF6" w:rsidP="001A2CF6">
            <w:pPr>
              <w:textAlignment w:val="baseline"/>
              <w:rPr>
                <w:rFonts w:cs="Times New Roman"/>
              </w:rPr>
            </w:pPr>
          </w:p>
          <w:p w14:paraId="45481EC1" w14:textId="77777777" w:rsidR="001A2CF6" w:rsidRPr="00C9086F" w:rsidRDefault="001A2CF6" w:rsidP="001A2CF6">
            <w:pPr>
              <w:textAlignment w:val="baseline"/>
              <w:rPr>
                <w:rFonts w:cs="Times New Roman"/>
              </w:rPr>
            </w:pPr>
          </w:p>
          <w:p w14:paraId="7AD09ACA" w14:textId="77777777" w:rsidR="001A2CF6" w:rsidRPr="00C9086F" w:rsidRDefault="001A2CF6" w:rsidP="001A2CF6">
            <w:pPr>
              <w:textAlignment w:val="baseline"/>
              <w:rPr>
                <w:rFonts w:cs="Times New Roman"/>
              </w:rPr>
            </w:pPr>
            <w:r w:rsidRPr="00C9086F">
              <w:rPr>
                <w:rFonts w:cs="Times New Roman"/>
              </w:rPr>
              <w:t>40 мл на 5 л води на сотку</w:t>
            </w:r>
          </w:p>
          <w:p w14:paraId="2FCF3EEE" w14:textId="77777777" w:rsidR="001A2CF6" w:rsidRPr="00C9086F" w:rsidRDefault="001A2CF6" w:rsidP="001A2CF6">
            <w:pPr>
              <w:textAlignment w:val="baseline"/>
              <w:rPr>
                <w:rFonts w:cs="Times New Roman"/>
              </w:rPr>
            </w:pPr>
          </w:p>
          <w:p w14:paraId="3CADFA91" w14:textId="77777777" w:rsidR="001A2CF6" w:rsidRPr="00C9086F" w:rsidRDefault="001A2CF6" w:rsidP="001A2CF6">
            <w:pPr>
              <w:textAlignment w:val="baseline"/>
              <w:rPr>
                <w:rFonts w:cs="Times New Roman"/>
              </w:rPr>
            </w:pPr>
          </w:p>
          <w:p w14:paraId="797258CD" w14:textId="77777777" w:rsidR="001A2CF6" w:rsidRPr="00C9086F" w:rsidRDefault="001A2CF6" w:rsidP="001A2CF6">
            <w:pPr>
              <w:textAlignment w:val="baseline"/>
              <w:rPr>
                <w:rFonts w:cs="Times New Roman"/>
              </w:rPr>
            </w:pPr>
            <w:r w:rsidRPr="00C9086F">
              <w:rPr>
                <w:rFonts w:cs="Times New Roman"/>
              </w:rPr>
              <w:t>80 мл на 5 л води на сотку</w:t>
            </w:r>
          </w:p>
        </w:tc>
        <w:tc>
          <w:tcPr>
            <w:tcW w:w="1493" w:type="dxa"/>
            <w:tcBorders>
              <w:top w:val="single" w:sz="4" w:space="0" w:color="000000"/>
              <w:left w:val="single" w:sz="4" w:space="0" w:color="000000"/>
              <w:bottom w:val="single" w:sz="4" w:space="0" w:color="000000"/>
            </w:tcBorders>
            <w:shd w:val="clear" w:color="auto" w:fill="auto"/>
          </w:tcPr>
          <w:p w14:paraId="32C59F4B" w14:textId="77777777" w:rsidR="001A2CF6" w:rsidRPr="00C9086F" w:rsidRDefault="001A2CF6" w:rsidP="001A2CF6">
            <w:pPr>
              <w:textAlignment w:val="baseline"/>
              <w:rPr>
                <w:rFonts w:cs="Times New Roman"/>
              </w:rPr>
            </w:pPr>
            <w:r w:rsidRPr="00C9086F">
              <w:rPr>
                <w:rFonts w:cs="Times New Roman"/>
              </w:rPr>
              <w:t>Площі, призначені під посів овочевих, картоплі</w:t>
            </w:r>
          </w:p>
          <w:p w14:paraId="627CCC99" w14:textId="77777777" w:rsidR="001A2CF6" w:rsidRPr="00C9086F" w:rsidRDefault="001A2CF6" w:rsidP="001A2CF6">
            <w:pPr>
              <w:textAlignment w:val="baseline"/>
              <w:rPr>
                <w:rFonts w:cs="Times New Roman"/>
              </w:rPr>
            </w:pPr>
          </w:p>
          <w:p w14:paraId="68C1E6F1" w14:textId="77777777" w:rsidR="001A2CF6" w:rsidRPr="00C9086F" w:rsidRDefault="001A2CF6" w:rsidP="001A2CF6">
            <w:pPr>
              <w:textAlignment w:val="baseline"/>
              <w:rPr>
                <w:rFonts w:cs="Times New Roman"/>
              </w:rPr>
            </w:pPr>
            <w:r w:rsidRPr="00C9086F">
              <w:rPr>
                <w:rFonts w:cs="Times New Roman"/>
              </w:rPr>
              <w:t>призначені під посів овочевих, картоплі</w:t>
            </w:r>
          </w:p>
          <w:p w14:paraId="71C591D3" w14:textId="77777777" w:rsidR="001A2CF6" w:rsidRPr="00C9086F" w:rsidRDefault="001A2CF6" w:rsidP="001A2CF6">
            <w:pPr>
              <w:textAlignment w:val="baseline"/>
              <w:rPr>
                <w:rFonts w:cs="Times New Roman"/>
              </w:rPr>
            </w:pPr>
          </w:p>
          <w:p w14:paraId="43784988" w14:textId="77777777" w:rsidR="001A2CF6" w:rsidRPr="00C9086F" w:rsidRDefault="001A2CF6" w:rsidP="001A2CF6">
            <w:pPr>
              <w:textAlignment w:val="baseline"/>
              <w:rPr>
                <w:rFonts w:cs="Times New Roman"/>
              </w:rPr>
            </w:pPr>
          </w:p>
          <w:p w14:paraId="78A9C63D" w14:textId="77777777" w:rsidR="001A2CF6" w:rsidRPr="00C9086F" w:rsidRDefault="001A2CF6" w:rsidP="001A2CF6">
            <w:pPr>
              <w:textAlignment w:val="baseline"/>
              <w:rPr>
                <w:rFonts w:cs="Times New Roman"/>
              </w:rPr>
            </w:pPr>
          </w:p>
          <w:p w14:paraId="2426F837" w14:textId="77777777" w:rsidR="001A2CF6" w:rsidRPr="00C9086F" w:rsidRDefault="001A2CF6" w:rsidP="001A2CF6">
            <w:pPr>
              <w:textAlignment w:val="baseline"/>
              <w:rPr>
                <w:rFonts w:cs="Times New Roman"/>
              </w:rPr>
            </w:pPr>
            <w:r w:rsidRPr="00C9086F">
              <w:rPr>
                <w:rFonts w:cs="Times New Roman"/>
              </w:rPr>
              <w:t>Пари</w:t>
            </w:r>
          </w:p>
          <w:p w14:paraId="060D18BF" w14:textId="77777777" w:rsidR="001A2CF6" w:rsidRPr="00C9086F" w:rsidRDefault="001A2CF6" w:rsidP="001A2CF6">
            <w:pPr>
              <w:textAlignment w:val="baseline"/>
              <w:rPr>
                <w:rFonts w:cs="Times New Roman"/>
              </w:rPr>
            </w:pPr>
          </w:p>
          <w:p w14:paraId="3F7B04CB" w14:textId="77777777" w:rsidR="001A2CF6" w:rsidRPr="00C9086F" w:rsidRDefault="001A2CF6" w:rsidP="001A2CF6">
            <w:pPr>
              <w:textAlignment w:val="baseline"/>
              <w:rPr>
                <w:rFonts w:cs="Times New Roman"/>
              </w:rPr>
            </w:pPr>
          </w:p>
          <w:p w14:paraId="6D73BC6E" w14:textId="77777777" w:rsidR="001A2CF6" w:rsidRPr="00C9086F" w:rsidRDefault="001A2CF6" w:rsidP="001A2CF6">
            <w:pPr>
              <w:textAlignment w:val="baseline"/>
              <w:rPr>
                <w:rFonts w:cs="Times New Roman"/>
              </w:rPr>
            </w:pPr>
            <w:r w:rsidRPr="00C9086F">
              <w:rPr>
                <w:rFonts w:cs="Times New Roman"/>
              </w:rPr>
              <w:t>Пари</w:t>
            </w:r>
          </w:p>
          <w:p w14:paraId="0C10BC41" w14:textId="77777777" w:rsidR="001A2CF6" w:rsidRPr="00C9086F" w:rsidRDefault="001A2CF6" w:rsidP="001A2CF6">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7912B97D" w14:textId="77777777" w:rsidR="001A2CF6" w:rsidRPr="00C9086F" w:rsidRDefault="001A2CF6" w:rsidP="001A2CF6">
            <w:pPr>
              <w:textAlignment w:val="baseline"/>
              <w:rPr>
                <w:rFonts w:cs="Times New Roman"/>
              </w:rPr>
            </w:pPr>
            <w:r w:rsidRPr="00C9086F">
              <w:rPr>
                <w:rFonts w:cs="Times New Roman"/>
              </w:rPr>
              <w:t>Однорічні злакові та дводольні</w:t>
            </w:r>
          </w:p>
          <w:p w14:paraId="5E62F33C" w14:textId="77777777" w:rsidR="001A2CF6" w:rsidRPr="00C9086F" w:rsidRDefault="001A2CF6" w:rsidP="001A2CF6">
            <w:pPr>
              <w:textAlignment w:val="baseline"/>
              <w:rPr>
                <w:rFonts w:cs="Times New Roman"/>
              </w:rPr>
            </w:pPr>
          </w:p>
          <w:p w14:paraId="151A2455" w14:textId="77777777" w:rsidR="001A2CF6" w:rsidRPr="00C9086F" w:rsidRDefault="001A2CF6" w:rsidP="001A2CF6">
            <w:pPr>
              <w:textAlignment w:val="baseline"/>
              <w:rPr>
                <w:rFonts w:cs="Times New Roman"/>
              </w:rPr>
            </w:pPr>
          </w:p>
          <w:p w14:paraId="26F09B0F" w14:textId="77777777" w:rsidR="001A2CF6" w:rsidRPr="00C9086F" w:rsidRDefault="001A2CF6" w:rsidP="001A2CF6">
            <w:pPr>
              <w:textAlignment w:val="baseline"/>
              <w:rPr>
                <w:rFonts w:cs="Times New Roman"/>
              </w:rPr>
            </w:pPr>
          </w:p>
          <w:p w14:paraId="7779618B" w14:textId="77777777" w:rsidR="001A2CF6" w:rsidRPr="00C9086F" w:rsidRDefault="001A2CF6" w:rsidP="001A2CF6">
            <w:pPr>
              <w:textAlignment w:val="baseline"/>
              <w:rPr>
                <w:rFonts w:cs="Times New Roman"/>
              </w:rPr>
            </w:pPr>
            <w:r w:rsidRPr="00C9086F">
              <w:rPr>
                <w:rFonts w:cs="Times New Roman"/>
              </w:rPr>
              <w:t>Багаторічні злакові та дводольні</w:t>
            </w:r>
          </w:p>
          <w:p w14:paraId="069FFC33" w14:textId="77777777" w:rsidR="001A2CF6" w:rsidRPr="00C9086F" w:rsidRDefault="001A2CF6" w:rsidP="001A2CF6">
            <w:pPr>
              <w:textAlignment w:val="baseline"/>
              <w:rPr>
                <w:rFonts w:cs="Times New Roman"/>
              </w:rPr>
            </w:pPr>
          </w:p>
          <w:p w14:paraId="429AD6D1" w14:textId="77777777" w:rsidR="001A2CF6" w:rsidRPr="00C9086F" w:rsidRDefault="001A2CF6" w:rsidP="001A2CF6">
            <w:pPr>
              <w:textAlignment w:val="baseline"/>
              <w:rPr>
                <w:rFonts w:cs="Times New Roman"/>
              </w:rPr>
            </w:pPr>
            <w:r w:rsidRPr="00C9086F">
              <w:rPr>
                <w:rFonts w:cs="Times New Roman"/>
              </w:rPr>
              <w:t>Однорічні злакові та двосім’ядольні</w:t>
            </w:r>
          </w:p>
          <w:p w14:paraId="492FE2CC" w14:textId="77777777" w:rsidR="001A2CF6" w:rsidRPr="00C9086F" w:rsidRDefault="001A2CF6" w:rsidP="001A2CF6">
            <w:pPr>
              <w:textAlignment w:val="baseline"/>
              <w:rPr>
                <w:rFonts w:cs="Times New Roman"/>
              </w:rPr>
            </w:pPr>
          </w:p>
          <w:p w14:paraId="4D1C81E7" w14:textId="77777777" w:rsidR="001A2CF6" w:rsidRPr="00C9086F" w:rsidRDefault="001A2CF6" w:rsidP="001A2CF6">
            <w:pPr>
              <w:textAlignment w:val="baseline"/>
              <w:rPr>
                <w:rFonts w:cs="Times New Roman"/>
              </w:rPr>
            </w:pPr>
            <w:r w:rsidRPr="00C9086F">
              <w:rPr>
                <w:rFonts w:cs="Times New Roman"/>
              </w:rPr>
              <w:t>Багаторічні злакові та дводольні</w:t>
            </w:r>
          </w:p>
        </w:tc>
        <w:tc>
          <w:tcPr>
            <w:tcW w:w="2090" w:type="dxa"/>
            <w:tcBorders>
              <w:top w:val="single" w:sz="4" w:space="0" w:color="000000"/>
              <w:left w:val="single" w:sz="4" w:space="0" w:color="000000"/>
              <w:bottom w:val="single" w:sz="4" w:space="0" w:color="000000"/>
            </w:tcBorders>
            <w:shd w:val="clear" w:color="auto" w:fill="auto"/>
          </w:tcPr>
          <w:p w14:paraId="59B053EE" w14:textId="77777777" w:rsidR="001A2CF6" w:rsidRPr="00C9086F" w:rsidRDefault="001A2CF6" w:rsidP="001A2CF6">
            <w:pPr>
              <w:textAlignment w:val="baseline"/>
              <w:rPr>
                <w:rFonts w:cs="Times New Roman"/>
              </w:rPr>
            </w:pPr>
            <w:r w:rsidRPr="00C9086F">
              <w:rPr>
                <w:rFonts w:cs="Times New Roman"/>
              </w:rPr>
              <w:t>Обприскування вегетуючих бур’янів восени після збирання попередника</w:t>
            </w:r>
          </w:p>
          <w:p w14:paraId="5C90C992" w14:textId="77777777" w:rsidR="001A2CF6" w:rsidRPr="00C9086F" w:rsidRDefault="001A2CF6" w:rsidP="001A2CF6">
            <w:pPr>
              <w:textAlignment w:val="baseline"/>
              <w:rPr>
                <w:rFonts w:cs="Times New Roman"/>
              </w:rPr>
            </w:pPr>
          </w:p>
          <w:p w14:paraId="3991C666" w14:textId="77777777" w:rsidR="001A2CF6" w:rsidRPr="00C9086F" w:rsidRDefault="001A2CF6" w:rsidP="001A2CF6">
            <w:pPr>
              <w:textAlignment w:val="baseline"/>
              <w:rPr>
                <w:rFonts w:cs="Times New Roman"/>
              </w:rPr>
            </w:pPr>
            <w:r w:rsidRPr="00C9086F">
              <w:rPr>
                <w:rFonts w:cs="Times New Roman"/>
              </w:rPr>
              <w:t>—“—</w:t>
            </w:r>
          </w:p>
          <w:p w14:paraId="28750129" w14:textId="77777777" w:rsidR="001A2CF6" w:rsidRPr="00C9086F" w:rsidRDefault="001A2CF6" w:rsidP="001A2CF6">
            <w:pPr>
              <w:textAlignment w:val="baseline"/>
              <w:rPr>
                <w:rFonts w:cs="Times New Roman"/>
              </w:rPr>
            </w:pPr>
          </w:p>
          <w:p w14:paraId="2BBA4E06" w14:textId="77777777" w:rsidR="001A2CF6" w:rsidRPr="00C9086F" w:rsidRDefault="001A2CF6" w:rsidP="001A2CF6">
            <w:pPr>
              <w:textAlignment w:val="baseline"/>
              <w:rPr>
                <w:rFonts w:cs="Times New Roman"/>
              </w:rPr>
            </w:pPr>
          </w:p>
          <w:p w14:paraId="255004A3" w14:textId="77777777" w:rsidR="001A2CF6" w:rsidRPr="00C9086F" w:rsidRDefault="001A2CF6" w:rsidP="001A2CF6">
            <w:pPr>
              <w:textAlignment w:val="baseline"/>
              <w:rPr>
                <w:rFonts w:cs="Times New Roman"/>
              </w:rPr>
            </w:pPr>
          </w:p>
          <w:p w14:paraId="09CEAD7F" w14:textId="77777777" w:rsidR="001A2CF6" w:rsidRPr="00C9086F" w:rsidRDefault="001A2CF6" w:rsidP="001A2CF6">
            <w:pPr>
              <w:textAlignment w:val="baseline"/>
              <w:rPr>
                <w:rFonts w:cs="Times New Roman"/>
              </w:rPr>
            </w:pPr>
            <w:r w:rsidRPr="00C9086F">
              <w:rPr>
                <w:rFonts w:cs="Times New Roman"/>
              </w:rPr>
              <w:t>Обприскування бур’янів у період їх активного росту</w:t>
            </w:r>
          </w:p>
          <w:p w14:paraId="58E2912A" w14:textId="77777777" w:rsidR="001A2CF6" w:rsidRPr="00C9086F" w:rsidRDefault="001A2CF6" w:rsidP="001A2CF6">
            <w:pPr>
              <w:textAlignment w:val="baseline"/>
              <w:rPr>
                <w:rFonts w:cs="Times New Roman"/>
              </w:rPr>
            </w:pPr>
          </w:p>
          <w:p w14:paraId="06E7E2A9" w14:textId="77777777" w:rsidR="001A2CF6" w:rsidRPr="00C9086F" w:rsidRDefault="001A2CF6" w:rsidP="001A2CF6">
            <w:pPr>
              <w:textAlignment w:val="baseline"/>
              <w:rPr>
                <w:rFonts w:cs="Times New Roman"/>
              </w:rPr>
            </w:pPr>
          </w:p>
          <w:p w14:paraId="08EF1E2D" w14:textId="77777777" w:rsidR="001A2CF6" w:rsidRPr="00C9086F" w:rsidRDefault="001A2CF6" w:rsidP="001A2CF6">
            <w:pPr>
              <w:textAlignment w:val="baseline"/>
              <w:rPr>
                <w:rFonts w:cs="Times New Roman"/>
              </w:rPr>
            </w:pPr>
            <w:r w:rsidRPr="00C9086F">
              <w:rPr>
                <w:rFonts w:cs="Times New Roman"/>
              </w:rPr>
              <w:t>—“—</w:t>
            </w:r>
          </w:p>
        </w:tc>
        <w:tc>
          <w:tcPr>
            <w:tcW w:w="896" w:type="dxa"/>
            <w:tcBorders>
              <w:top w:val="single" w:sz="4" w:space="0" w:color="000000"/>
              <w:left w:val="single" w:sz="4" w:space="0" w:color="000000"/>
              <w:bottom w:val="single" w:sz="4" w:space="0" w:color="000000"/>
            </w:tcBorders>
            <w:shd w:val="clear" w:color="auto" w:fill="auto"/>
          </w:tcPr>
          <w:p w14:paraId="58656157"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44541AE6" w14:textId="77777777" w:rsidR="001A2CF6" w:rsidRPr="00C9086F" w:rsidRDefault="001A2CF6" w:rsidP="001A2CF6">
            <w:pPr>
              <w:jc w:val="center"/>
              <w:textAlignment w:val="baseline"/>
              <w:rPr>
                <w:rFonts w:cs="Times New Roman"/>
                <w:sz w:val="28"/>
                <w:szCs w:val="28"/>
              </w:rPr>
            </w:pPr>
          </w:p>
          <w:p w14:paraId="6998D0A7" w14:textId="77777777" w:rsidR="001A2CF6" w:rsidRPr="00C9086F" w:rsidRDefault="001A2CF6" w:rsidP="001A2CF6">
            <w:pPr>
              <w:jc w:val="center"/>
              <w:textAlignment w:val="baseline"/>
              <w:rPr>
                <w:rFonts w:cs="Times New Roman"/>
                <w:sz w:val="28"/>
                <w:szCs w:val="28"/>
              </w:rPr>
            </w:pPr>
          </w:p>
          <w:p w14:paraId="26899479" w14:textId="77777777" w:rsidR="001A2CF6" w:rsidRPr="00C9086F" w:rsidRDefault="001A2CF6" w:rsidP="001A2CF6">
            <w:pPr>
              <w:jc w:val="center"/>
              <w:textAlignment w:val="baseline"/>
              <w:rPr>
                <w:rFonts w:cs="Times New Roman"/>
                <w:sz w:val="28"/>
                <w:szCs w:val="28"/>
              </w:rPr>
            </w:pPr>
          </w:p>
          <w:p w14:paraId="0711BED3" w14:textId="77777777" w:rsidR="001A2CF6" w:rsidRPr="00C9086F" w:rsidRDefault="001A2CF6" w:rsidP="001A2CF6">
            <w:pPr>
              <w:jc w:val="center"/>
              <w:textAlignment w:val="baseline"/>
              <w:rPr>
                <w:rFonts w:cs="Times New Roman"/>
                <w:sz w:val="28"/>
                <w:szCs w:val="28"/>
              </w:rPr>
            </w:pPr>
          </w:p>
          <w:p w14:paraId="4ED26876" w14:textId="77777777" w:rsidR="001A2CF6" w:rsidRPr="00C9086F" w:rsidRDefault="001A2CF6" w:rsidP="001A2CF6">
            <w:pPr>
              <w:jc w:val="center"/>
              <w:textAlignment w:val="baseline"/>
              <w:rPr>
                <w:rFonts w:cs="Times New Roman"/>
                <w:sz w:val="28"/>
                <w:szCs w:val="28"/>
              </w:rPr>
            </w:pPr>
          </w:p>
          <w:p w14:paraId="78FE5F77"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51A147F3" w14:textId="77777777" w:rsidR="001A2CF6" w:rsidRPr="00C9086F" w:rsidRDefault="001A2CF6" w:rsidP="001A2CF6">
            <w:pPr>
              <w:jc w:val="center"/>
              <w:textAlignment w:val="baseline"/>
              <w:rPr>
                <w:rFonts w:cs="Times New Roman"/>
                <w:sz w:val="28"/>
                <w:szCs w:val="28"/>
              </w:rPr>
            </w:pPr>
          </w:p>
          <w:p w14:paraId="33520886" w14:textId="77777777" w:rsidR="001A2CF6" w:rsidRPr="00C9086F" w:rsidRDefault="001A2CF6" w:rsidP="001A2CF6">
            <w:pPr>
              <w:jc w:val="center"/>
              <w:textAlignment w:val="baseline"/>
              <w:rPr>
                <w:rFonts w:cs="Times New Roman"/>
                <w:sz w:val="28"/>
                <w:szCs w:val="28"/>
              </w:rPr>
            </w:pPr>
          </w:p>
          <w:p w14:paraId="6D1DCEF3" w14:textId="77777777" w:rsidR="001A2CF6" w:rsidRPr="00C9086F" w:rsidRDefault="001A2CF6" w:rsidP="001A2CF6">
            <w:pPr>
              <w:jc w:val="center"/>
              <w:textAlignment w:val="baseline"/>
              <w:rPr>
                <w:rFonts w:cs="Times New Roman"/>
                <w:sz w:val="28"/>
                <w:szCs w:val="28"/>
              </w:rPr>
            </w:pPr>
          </w:p>
          <w:p w14:paraId="2B992B0D"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p w14:paraId="2E15656B" w14:textId="77777777" w:rsidR="001A2CF6" w:rsidRPr="00C9086F" w:rsidRDefault="001A2CF6" w:rsidP="001A2CF6">
            <w:pPr>
              <w:jc w:val="center"/>
              <w:textAlignment w:val="baseline"/>
              <w:rPr>
                <w:rFonts w:cs="Times New Roman"/>
                <w:sz w:val="28"/>
                <w:szCs w:val="28"/>
              </w:rPr>
            </w:pPr>
          </w:p>
          <w:p w14:paraId="05E08F98" w14:textId="77777777" w:rsidR="001A2CF6" w:rsidRPr="00C9086F" w:rsidRDefault="001A2CF6" w:rsidP="001A2CF6">
            <w:pPr>
              <w:jc w:val="center"/>
              <w:textAlignment w:val="baseline"/>
              <w:rPr>
                <w:rFonts w:cs="Times New Roman"/>
                <w:sz w:val="28"/>
                <w:szCs w:val="28"/>
              </w:rPr>
            </w:pPr>
          </w:p>
          <w:p w14:paraId="12F165E8"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F24C9"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78931300" w14:textId="77777777" w:rsidR="001A2CF6" w:rsidRPr="00C9086F" w:rsidRDefault="001A2CF6" w:rsidP="001A2CF6">
            <w:pPr>
              <w:jc w:val="center"/>
              <w:textAlignment w:val="baseline"/>
              <w:rPr>
                <w:rFonts w:cs="Times New Roman"/>
                <w:sz w:val="28"/>
                <w:szCs w:val="28"/>
              </w:rPr>
            </w:pPr>
          </w:p>
          <w:p w14:paraId="3D4CDAFD" w14:textId="77777777" w:rsidR="001A2CF6" w:rsidRPr="00C9086F" w:rsidRDefault="001A2CF6" w:rsidP="001A2CF6">
            <w:pPr>
              <w:jc w:val="center"/>
              <w:textAlignment w:val="baseline"/>
              <w:rPr>
                <w:rFonts w:cs="Times New Roman"/>
                <w:sz w:val="28"/>
                <w:szCs w:val="28"/>
              </w:rPr>
            </w:pPr>
          </w:p>
          <w:p w14:paraId="4879FCA4" w14:textId="77777777" w:rsidR="001A2CF6" w:rsidRPr="00C9086F" w:rsidRDefault="001A2CF6" w:rsidP="001A2CF6">
            <w:pPr>
              <w:jc w:val="center"/>
              <w:textAlignment w:val="baseline"/>
              <w:rPr>
                <w:rFonts w:cs="Times New Roman"/>
                <w:sz w:val="28"/>
                <w:szCs w:val="28"/>
              </w:rPr>
            </w:pPr>
          </w:p>
          <w:p w14:paraId="0ADE0C87" w14:textId="77777777" w:rsidR="001A2CF6" w:rsidRPr="00C9086F" w:rsidRDefault="001A2CF6" w:rsidP="001A2CF6">
            <w:pPr>
              <w:jc w:val="center"/>
              <w:textAlignment w:val="baseline"/>
              <w:rPr>
                <w:rFonts w:cs="Times New Roman"/>
                <w:sz w:val="28"/>
                <w:szCs w:val="28"/>
              </w:rPr>
            </w:pPr>
          </w:p>
          <w:p w14:paraId="03934E92" w14:textId="77777777" w:rsidR="001A2CF6" w:rsidRPr="00C9086F" w:rsidRDefault="001A2CF6" w:rsidP="001A2CF6">
            <w:pPr>
              <w:jc w:val="center"/>
              <w:textAlignment w:val="baseline"/>
              <w:rPr>
                <w:rFonts w:cs="Times New Roman"/>
                <w:sz w:val="28"/>
                <w:szCs w:val="28"/>
              </w:rPr>
            </w:pPr>
          </w:p>
          <w:p w14:paraId="4539DB01"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57939665" w14:textId="77777777" w:rsidR="001A2CF6" w:rsidRPr="00C9086F" w:rsidRDefault="001A2CF6" w:rsidP="001A2CF6">
            <w:pPr>
              <w:jc w:val="center"/>
              <w:textAlignment w:val="baseline"/>
              <w:rPr>
                <w:rFonts w:cs="Times New Roman"/>
                <w:sz w:val="28"/>
                <w:szCs w:val="28"/>
              </w:rPr>
            </w:pPr>
          </w:p>
          <w:p w14:paraId="53FD8325" w14:textId="77777777" w:rsidR="001A2CF6" w:rsidRPr="00C9086F" w:rsidRDefault="001A2CF6" w:rsidP="001A2CF6">
            <w:pPr>
              <w:jc w:val="center"/>
              <w:textAlignment w:val="baseline"/>
              <w:rPr>
                <w:rFonts w:cs="Times New Roman"/>
                <w:sz w:val="28"/>
                <w:szCs w:val="28"/>
              </w:rPr>
            </w:pPr>
          </w:p>
          <w:p w14:paraId="3F9D1635" w14:textId="77777777" w:rsidR="001A2CF6" w:rsidRPr="00C9086F" w:rsidRDefault="001A2CF6" w:rsidP="001A2CF6">
            <w:pPr>
              <w:jc w:val="center"/>
              <w:textAlignment w:val="baseline"/>
              <w:rPr>
                <w:rFonts w:cs="Times New Roman"/>
                <w:sz w:val="28"/>
                <w:szCs w:val="28"/>
              </w:rPr>
            </w:pPr>
          </w:p>
          <w:p w14:paraId="0869BB16"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p w14:paraId="5B3AE793" w14:textId="77777777" w:rsidR="001A2CF6" w:rsidRPr="00C9086F" w:rsidRDefault="001A2CF6" w:rsidP="001A2CF6">
            <w:pPr>
              <w:jc w:val="center"/>
              <w:textAlignment w:val="baseline"/>
              <w:rPr>
                <w:rFonts w:cs="Times New Roman"/>
                <w:sz w:val="28"/>
                <w:szCs w:val="28"/>
              </w:rPr>
            </w:pPr>
          </w:p>
          <w:p w14:paraId="7DD2CF29" w14:textId="77777777" w:rsidR="001A2CF6" w:rsidRPr="00C9086F" w:rsidRDefault="001A2CF6" w:rsidP="001A2CF6">
            <w:pPr>
              <w:jc w:val="center"/>
              <w:textAlignment w:val="baseline"/>
              <w:rPr>
                <w:rFonts w:cs="Times New Roman"/>
                <w:sz w:val="28"/>
                <w:szCs w:val="28"/>
              </w:rPr>
            </w:pPr>
          </w:p>
          <w:p w14:paraId="1B625327" w14:textId="77777777" w:rsidR="001A2CF6" w:rsidRPr="00C9086F" w:rsidRDefault="001A2CF6" w:rsidP="001A2CF6">
            <w:pPr>
              <w:jc w:val="center"/>
              <w:textAlignment w:val="baseline"/>
              <w:rPr>
                <w:rFonts w:cs="Times New Roman"/>
                <w:sz w:val="28"/>
                <w:szCs w:val="28"/>
              </w:rPr>
            </w:pPr>
            <w:r w:rsidRPr="00C9086F">
              <w:rPr>
                <w:rFonts w:cs="Times New Roman"/>
                <w:sz w:val="28"/>
                <w:szCs w:val="28"/>
              </w:rPr>
              <w:t>1</w:t>
            </w:r>
          </w:p>
        </w:tc>
      </w:tr>
    </w:tbl>
    <w:p w14:paraId="67717B62" w14:textId="77777777" w:rsidR="003A0EB0" w:rsidRPr="00C9086F" w:rsidRDefault="003A0EB0" w:rsidP="001A2CF6">
      <w:pPr>
        <w:pStyle w:val="c1e0e7eee2fbe9"/>
        <w:ind w:right="-1" w:firstLine="709"/>
        <w:jc w:val="both"/>
        <w:rPr>
          <w:lang w:val="uk-UA"/>
        </w:rPr>
      </w:pPr>
    </w:p>
    <w:p w14:paraId="5228D885" w14:textId="3D59ECF8" w:rsidR="003A0EB0" w:rsidRPr="00561805" w:rsidRDefault="003A0EB0" w:rsidP="003A0EB0">
      <w:pPr>
        <w:pStyle w:val="c1e0e7eee2fbe9"/>
        <w:ind w:right="-1" w:firstLine="709"/>
        <w:jc w:val="center"/>
        <w:rPr>
          <w:b/>
          <w:bCs/>
          <w:sz w:val="28"/>
          <w:szCs w:val="28"/>
          <w:lang w:val="uk-UA"/>
        </w:rPr>
      </w:pPr>
      <w:r w:rsidRPr="00561805">
        <w:rPr>
          <w:b/>
          <w:bCs/>
          <w:sz w:val="28"/>
          <w:szCs w:val="28"/>
          <w:lang w:val="uk-UA"/>
        </w:rPr>
        <w:lastRenderedPageBreak/>
        <w:t xml:space="preserve">Економічні пороги шкідливості </w:t>
      </w:r>
    </w:p>
    <w:p w14:paraId="0C1F9FF0" w14:textId="77777777" w:rsidR="003A0EB0" w:rsidRPr="00561805" w:rsidRDefault="003A0EB0" w:rsidP="003A0EB0">
      <w:pPr>
        <w:pStyle w:val="c1e0e7eee2fbe9"/>
        <w:ind w:right="-1" w:firstLine="709"/>
        <w:jc w:val="center"/>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C9086F" w:rsidRPr="00C9086F" w14:paraId="5ABB7F86" w14:textId="77777777" w:rsidTr="004831BD">
        <w:trPr>
          <w:jc w:val="center"/>
        </w:trPr>
        <w:tc>
          <w:tcPr>
            <w:tcW w:w="3209" w:type="dxa"/>
            <w:shd w:val="clear" w:color="auto" w:fill="auto"/>
          </w:tcPr>
          <w:p w14:paraId="1CB8B234" w14:textId="77777777" w:rsidR="003A0EB0" w:rsidRPr="00C9086F" w:rsidRDefault="003A0EB0" w:rsidP="00561805">
            <w:pPr>
              <w:jc w:val="center"/>
              <w:rPr>
                <w:rFonts w:cs="Times New Roman"/>
              </w:rPr>
            </w:pPr>
            <w:r w:rsidRPr="00C9086F">
              <w:rPr>
                <w:rFonts w:cs="Times New Roman"/>
                <w:b/>
              </w:rPr>
              <w:t>Назва</w:t>
            </w:r>
            <w:r w:rsidRPr="00C9086F">
              <w:rPr>
                <w:rFonts w:cs="Times New Roman"/>
                <w:b/>
                <w:spacing w:val="1"/>
              </w:rPr>
              <w:t xml:space="preserve"> </w:t>
            </w:r>
            <w:r w:rsidRPr="00C9086F">
              <w:rPr>
                <w:rFonts w:cs="Times New Roman"/>
                <w:b/>
                <w:spacing w:val="-1"/>
              </w:rPr>
              <w:t>шкідника</w:t>
            </w:r>
          </w:p>
        </w:tc>
        <w:tc>
          <w:tcPr>
            <w:tcW w:w="3210" w:type="dxa"/>
            <w:shd w:val="clear" w:color="auto" w:fill="auto"/>
          </w:tcPr>
          <w:p w14:paraId="74993C72" w14:textId="77777777" w:rsidR="003A0EB0" w:rsidRPr="00C9086F" w:rsidRDefault="003A0EB0" w:rsidP="00561805">
            <w:pPr>
              <w:jc w:val="center"/>
              <w:rPr>
                <w:rFonts w:cs="Times New Roman"/>
              </w:rPr>
            </w:pPr>
            <w:r w:rsidRPr="00C9086F">
              <w:rPr>
                <w:rFonts w:cs="Times New Roman"/>
                <w:b/>
              </w:rPr>
              <w:t>Культура,</w:t>
            </w:r>
            <w:r w:rsidRPr="00C9086F">
              <w:rPr>
                <w:rFonts w:cs="Times New Roman"/>
                <w:b/>
                <w:spacing w:val="-2"/>
              </w:rPr>
              <w:t xml:space="preserve"> </w:t>
            </w:r>
            <w:r w:rsidRPr="00C9086F">
              <w:rPr>
                <w:rFonts w:cs="Times New Roman"/>
                <w:b/>
              </w:rPr>
              <w:t>фаза</w:t>
            </w:r>
            <w:r w:rsidRPr="00C9086F">
              <w:rPr>
                <w:rFonts w:cs="Times New Roman"/>
                <w:b/>
                <w:spacing w:val="-4"/>
              </w:rPr>
              <w:t xml:space="preserve"> </w:t>
            </w:r>
            <w:r w:rsidRPr="00C9086F">
              <w:rPr>
                <w:rFonts w:cs="Times New Roman"/>
                <w:b/>
              </w:rPr>
              <w:t>розвитку рослин</w:t>
            </w:r>
          </w:p>
        </w:tc>
        <w:tc>
          <w:tcPr>
            <w:tcW w:w="3210" w:type="dxa"/>
            <w:shd w:val="clear" w:color="auto" w:fill="auto"/>
          </w:tcPr>
          <w:p w14:paraId="35B0CD29" w14:textId="77777777" w:rsidR="003A0EB0" w:rsidRPr="00C9086F" w:rsidRDefault="003A0EB0" w:rsidP="00561805">
            <w:pPr>
              <w:jc w:val="center"/>
              <w:rPr>
                <w:rFonts w:cs="Times New Roman"/>
              </w:rPr>
            </w:pPr>
            <w:r w:rsidRPr="00C9086F">
              <w:rPr>
                <w:rFonts w:cs="Times New Roman"/>
                <w:b/>
              </w:rPr>
              <w:t>Показники</w:t>
            </w:r>
            <w:r w:rsidRPr="00C9086F">
              <w:rPr>
                <w:rFonts w:cs="Times New Roman"/>
                <w:b/>
                <w:spacing w:val="-47"/>
              </w:rPr>
              <w:t xml:space="preserve"> </w:t>
            </w:r>
            <w:r w:rsidRPr="00C9086F">
              <w:rPr>
                <w:rFonts w:cs="Times New Roman"/>
                <w:b/>
              </w:rPr>
              <w:t>ЕПШ</w:t>
            </w:r>
          </w:p>
        </w:tc>
      </w:tr>
      <w:tr w:rsidR="00C9086F" w:rsidRPr="00C9086F" w14:paraId="484A601D" w14:textId="77777777" w:rsidTr="004831BD">
        <w:trPr>
          <w:jc w:val="center"/>
        </w:trPr>
        <w:tc>
          <w:tcPr>
            <w:tcW w:w="9629" w:type="dxa"/>
            <w:gridSpan w:val="3"/>
            <w:shd w:val="clear" w:color="auto" w:fill="auto"/>
          </w:tcPr>
          <w:p w14:paraId="66182B84" w14:textId="77777777" w:rsidR="003A0EB0" w:rsidRPr="00C9086F" w:rsidRDefault="003A0EB0" w:rsidP="004831BD">
            <w:pPr>
              <w:jc w:val="center"/>
              <w:rPr>
                <w:rFonts w:cs="Times New Roman"/>
              </w:rPr>
            </w:pPr>
            <w:r w:rsidRPr="00C9086F">
              <w:rPr>
                <w:rFonts w:cs="Times New Roman"/>
                <w:b/>
                <w:i/>
              </w:rPr>
              <w:t>Багатоїдні</w:t>
            </w:r>
            <w:r w:rsidRPr="00C9086F">
              <w:rPr>
                <w:rFonts w:cs="Times New Roman"/>
                <w:b/>
                <w:i/>
                <w:spacing w:val="-3"/>
              </w:rPr>
              <w:t xml:space="preserve"> </w:t>
            </w:r>
            <w:r w:rsidRPr="00C9086F">
              <w:rPr>
                <w:rFonts w:cs="Times New Roman"/>
                <w:b/>
                <w:i/>
              </w:rPr>
              <w:t>шкідники</w:t>
            </w:r>
          </w:p>
        </w:tc>
      </w:tr>
      <w:tr w:rsidR="00C9086F" w:rsidRPr="00C9086F" w14:paraId="2A1E7CEB" w14:textId="77777777" w:rsidTr="004831BD">
        <w:trPr>
          <w:jc w:val="center"/>
        </w:trPr>
        <w:tc>
          <w:tcPr>
            <w:tcW w:w="3209" w:type="dxa"/>
            <w:vMerge w:val="restart"/>
            <w:shd w:val="clear" w:color="auto" w:fill="auto"/>
          </w:tcPr>
          <w:p w14:paraId="6856075C" w14:textId="77777777" w:rsidR="003A0EB0" w:rsidRPr="00C9086F" w:rsidRDefault="003A0EB0" w:rsidP="004831BD">
            <w:pPr>
              <w:rPr>
                <w:rFonts w:cs="Times New Roman"/>
                <w:b/>
              </w:rPr>
            </w:pPr>
          </w:p>
          <w:p w14:paraId="4765318F" w14:textId="77777777" w:rsidR="003A0EB0" w:rsidRPr="00C9086F" w:rsidRDefault="003A0EB0" w:rsidP="004831BD">
            <w:pPr>
              <w:rPr>
                <w:rFonts w:cs="Times New Roman"/>
              </w:rPr>
            </w:pPr>
            <w:r w:rsidRPr="00C9086F">
              <w:rPr>
                <w:rFonts w:cs="Times New Roman"/>
              </w:rPr>
              <w:t>Озима та інші</w:t>
            </w:r>
            <w:r w:rsidRPr="00C9086F">
              <w:rPr>
                <w:rFonts w:cs="Times New Roman"/>
                <w:spacing w:val="-47"/>
              </w:rPr>
              <w:t xml:space="preserve">        </w:t>
            </w:r>
            <w:r w:rsidRPr="00C9086F">
              <w:rPr>
                <w:rFonts w:cs="Times New Roman"/>
              </w:rPr>
              <w:t>підгризаючі</w:t>
            </w:r>
            <w:r w:rsidRPr="00C9086F">
              <w:rPr>
                <w:rFonts w:cs="Times New Roman"/>
                <w:spacing w:val="1"/>
              </w:rPr>
              <w:t xml:space="preserve"> </w:t>
            </w:r>
            <w:r w:rsidRPr="00C9086F">
              <w:rPr>
                <w:rFonts w:cs="Times New Roman"/>
              </w:rPr>
              <w:t>совки</w:t>
            </w:r>
          </w:p>
          <w:p w14:paraId="102B0C53" w14:textId="77777777" w:rsidR="003A0EB0" w:rsidRPr="00C9086F" w:rsidRDefault="003A0EB0" w:rsidP="004831BD">
            <w:pPr>
              <w:rPr>
                <w:rFonts w:cs="Times New Roman"/>
              </w:rPr>
            </w:pPr>
          </w:p>
          <w:p w14:paraId="5E8489AB" w14:textId="77777777" w:rsidR="003A0EB0" w:rsidRPr="00C9086F" w:rsidRDefault="003A0EB0" w:rsidP="004831BD">
            <w:pPr>
              <w:jc w:val="right"/>
              <w:rPr>
                <w:rFonts w:cs="Times New Roman"/>
              </w:rPr>
            </w:pPr>
          </w:p>
        </w:tc>
        <w:tc>
          <w:tcPr>
            <w:tcW w:w="3210" w:type="dxa"/>
            <w:shd w:val="clear" w:color="auto" w:fill="auto"/>
          </w:tcPr>
          <w:p w14:paraId="1DA243D5" w14:textId="77777777" w:rsidR="003A0EB0" w:rsidRPr="00C9086F" w:rsidRDefault="003A0EB0" w:rsidP="004831BD">
            <w:pPr>
              <w:spacing w:line="225" w:lineRule="exact"/>
              <w:rPr>
                <w:rFonts w:cs="Times New Roman"/>
              </w:rPr>
            </w:pPr>
            <w:r w:rsidRPr="00C9086F">
              <w:rPr>
                <w:rFonts w:cs="Times New Roman"/>
              </w:rPr>
              <w:t>Озима</w:t>
            </w:r>
            <w:r w:rsidRPr="00C9086F">
              <w:rPr>
                <w:rFonts w:cs="Times New Roman"/>
                <w:spacing w:val="-6"/>
              </w:rPr>
              <w:t xml:space="preserve"> </w:t>
            </w:r>
            <w:r w:rsidRPr="00C9086F">
              <w:rPr>
                <w:rFonts w:cs="Times New Roman"/>
              </w:rPr>
              <w:t>пшениця</w:t>
            </w:r>
            <w:r w:rsidRPr="00C9086F">
              <w:rPr>
                <w:rFonts w:cs="Times New Roman"/>
                <w:spacing w:val="-4"/>
              </w:rPr>
              <w:t xml:space="preserve"> </w:t>
            </w:r>
            <w:r w:rsidRPr="00C9086F">
              <w:rPr>
                <w:rFonts w:cs="Times New Roman"/>
              </w:rPr>
              <w:t>(сходи-кущення), озимий</w:t>
            </w:r>
            <w:r w:rsidRPr="00C9086F">
              <w:rPr>
                <w:rFonts w:cs="Times New Roman"/>
                <w:spacing w:val="-5"/>
              </w:rPr>
              <w:t xml:space="preserve"> </w:t>
            </w:r>
            <w:r w:rsidRPr="00C9086F">
              <w:rPr>
                <w:rFonts w:cs="Times New Roman"/>
              </w:rPr>
              <w:t>ріпак</w:t>
            </w:r>
            <w:r w:rsidRPr="00C9086F">
              <w:rPr>
                <w:rFonts w:cs="Times New Roman"/>
                <w:spacing w:val="-4"/>
              </w:rPr>
              <w:t xml:space="preserve"> </w:t>
            </w:r>
            <w:r w:rsidRPr="00C9086F">
              <w:rPr>
                <w:rFonts w:cs="Times New Roman"/>
              </w:rPr>
              <w:t>(сходи-утворення</w:t>
            </w:r>
            <w:r w:rsidRPr="00C9086F">
              <w:rPr>
                <w:rFonts w:cs="Times New Roman"/>
                <w:spacing w:val="-3"/>
              </w:rPr>
              <w:t xml:space="preserve"> </w:t>
            </w:r>
            <w:r w:rsidRPr="00C9086F">
              <w:rPr>
                <w:rFonts w:cs="Times New Roman"/>
              </w:rPr>
              <w:t>розетки)</w:t>
            </w:r>
          </w:p>
        </w:tc>
        <w:tc>
          <w:tcPr>
            <w:tcW w:w="3210" w:type="dxa"/>
            <w:shd w:val="clear" w:color="auto" w:fill="auto"/>
          </w:tcPr>
          <w:p w14:paraId="75110CA1" w14:textId="77777777" w:rsidR="003A0EB0" w:rsidRPr="00C9086F" w:rsidRDefault="003A0EB0" w:rsidP="004831BD">
            <w:pPr>
              <w:rPr>
                <w:rFonts w:cs="Times New Roman"/>
              </w:rPr>
            </w:pPr>
            <w:r w:rsidRPr="00C9086F">
              <w:rPr>
                <w:rFonts w:cs="Times New Roman"/>
              </w:rPr>
              <w:t>2-3 гусениці/м</w:t>
            </w:r>
            <w:r w:rsidRPr="00C9086F">
              <w:rPr>
                <w:rFonts w:cs="Times New Roman"/>
                <w:vertAlign w:val="superscript"/>
              </w:rPr>
              <w:t>2</w:t>
            </w:r>
          </w:p>
        </w:tc>
      </w:tr>
      <w:tr w:rsidR="00C9086F" w:rsidRPr="00C9086F" w14:paraId="68843874" w14:textId="77777777" w:rsidTr="004831BD">
        <w:trPr>
          <w:jc w:val="center"/>
        </w:trPr>
        <w:tc>
          <w:tcPr>
            <w:tcW w:w="3209" w:type="dxa"/>
            <w:vMerge/>
            <w:shd w:val="clear" w:color="auto" w:fill="auto"/>
          </w:tcPr>
          <w:p w14:paraId="6EAB03BB" w14:textId="77777777" w:rsidR="003A0EB0" w:rsidRPr="00C9086F" w:rsidRDefault="003A0EB0" w:rsidP="004831BD">
            <w:pPr>
              <w:rPr>
                <w:rFonts w:cs="Times New Roman"/>
              </w:rPr>
            </w:pPr>
          </w:p>
        </w:tc>
        <w:tc>
          <w:tcPr>
            <w:tcW w:w="3210" w:type="dxa"/>
            <w:shd w:val="clear" w:color="auto" w:fill="auto"/>
          </w:tcPr>
          <w:p w14:paraId="31BB1E43" w14:textId="77777777" w:rsidR="003A0EB0" w:rsidRPr="00C9086F" w:rsidRDefault="003A0EB0" w:rsidP="004831BD">
            <w:pPr>
              <w:spacing w:line="225" w:lineRule="exact"/>
              <w:rPr>
                <w:rFonts w:cs="Times New Roman"/>
              </w:rPr>
            </w:pPr>
            <w:r w:rsidRPr="00C9086F">
              <w:rPr>
                <w:rFonts w:cs="Times New Roman"/>
              </w:rPr>
              <w:t>Цукрові</w:t>
            </w:r>
            <w:r w:rsidRPr="00C9086F">
              <w:rPr>
                <w:rFonts w:cs="Times New Roman"/>
                <w:spacing w:val="1"/>
              </w:rPr>
              <w:t xml:space="preserve"> </w:t>
            </w:r>
            <w:r w:rsidRPr="00C9086F">
              <w:rPr>
                <w:rFonts w:cs="Times New Roman"/>
              </w:rPr>
              <w:t>буряки</w:t>
            </w:r>
            <w:r w:rsidRPr="00C9086F">
              <w:rPr>
                <w:rFonts w:cs="Times New Roman"/>
                <w:spacing w:val="-2"/>
              </w:rPr>
              <w:t xml:space="preserve"> </w:t>
            </w:r>
            <w:r w:rsidRPr="00C9086F">
              <w:rPr>
                <w:rFonts w:cs="Times New Roman"/>
              </w:rPr>
              <w:t>(від</w:t>
            </w:r>
            <w:r w:rsidRPr="00C9086F">
              <w:rPr>
                <w:rFonts w:cs="Times New Roman"/>
                <w:spacing w:val="-2"/>
              </w:rPr>
              <w:t xml:space="preserve"> </w:t>
            </w:r>
            <w:r w:rsidRPr="00C9086F">
              <w:rPr>
                <w:rFonts w:cs="Times New Roman"/>
              </w:rPr>
              <w:t>сходів</w:t>
            </w:r>
            <w:r w:rsidRPr="00C9086F">
              <w:rPr>
                <w:rFonts w:cs="Times New Roman"/>
                <w:spacing w:val="1"/>
              </w:rPr>
              <w:t xml:space="preserve"> </w:t>
            </w:r>
            <w:r w:rsidRPr="00C9086F">
              <w:rPr>
                <w:rFonts w:cs="Times New Roman"/>
              </w:rPr>
              <w:t>до</w:t>
            </w:r>
            <w:r w:rsidRPr="00C9086F">
              <w:rPr>
                <w:rFonts w:cs="Times New Roman"/>
                <w:spacing w:val="-5"/>
              </w:rPr>
              <w:t xml:space="preserve"> </w:t>
            </w:r>
            <w:r w:rsidRPr="00C9086F">
              <w:rPr>
                <w:rFonts w:cs="Times New Roman"/>
              </w:rPr>
              <w:t>змикання листя в</w:t>
            </w:r>
            <w:r w:rsidRPr="00C9086F">
              <w:rPr>
                <w:rFonts w:cs="Times New Roman"/>
                <w:spacing w:val="2"/>
              </w:rPr>
              <w:t xml:space="preserve"> </w:t>
            </w:r>
            <w:r w:rsidRPr="00C9086F">
              <w:rPr>
                <w:rFonts w:cs="Times New Roman"/>
              </w:rPr>
              <w:t>рядках)</w:t>
            </w:r>
          </w:p>
        </w:tc>
        <w:tc>
          <w:tcPr>
            <w:tcW w:w="3210" w:type="dxa"/>
            <w:shd w:val="clear" w:color="auto" w:fill="auto"/>
          </w:tcPr>
          <w:p w14:paraId="7284B798" w14:textId="77777777" w:rsidR="003A0EB0" w:rsidRPr="00C9086F" w:rsidRDefault="003A0EB0" w:rsidP="004831BD">
            <w:pPr>
              <w:rPr>
                <w:rFonts w:cs="Times New Roman"/>
              </w:rPr>
            </w:pPr>
            <w:r w:rsidRPr="00C9086F">
              <w:rPr>
                <w:rFonts w:cs="Times New Roman"/>
              </w:rPr>
              <w:t>1-2 гусениці/м</w:t>
            </w:r>
            <w:r w:rsidRPr="00C9086F">
              <w:rPr>
                <w:rFonts w:cs="Times New Roman"/>
                <w:vertAlign w:val="superscript"/>
              </w:rPr>
              <w:t>2</w:t>
            </w:r>
          </w:p>
        </w:tc>
      </w:tr>
      <w:tr w:rsidR="00C9086F" w:rsidRPr="00C9086F" w14:paraId="6390B932" w14:textId="77777777" w:rsidTr="004831BD">
        <w:trPr>
          <w:jc w:val="center"/>
        </w:trPr>
        <w:tc>
          <w:tcPr>
            <w:tcW w:w="3209" w:type="dxa"/>
            <w:vMerge/>
            <w:shd w:val="clear" w:color="auto" w:fill="auto"/>
          </w:tcPr>
          <w:p w14:paraId="3376AC42" w14:textId="77777777" w:rsidR="003A0EB0" w:rsidRPr="00C9086F" w:rsidRDefault="003A0EB0" w:rsidP="004831BD">
            <w:pPr>
              <w:rPr>
                <w:rFonts w:cs="Times New Roman"/>
              </w:rPr>
            </w:pPr>
          </w:p>
        </w:tc>
        <w:tc>
          <w:tcPr>
            <w:tcW w:w="3210" w:type="dxa"/>
            <w:shd w:val="clear" w:color="auto" w:fill="auto"/>
          </w:tcPr>
          <w:p w14:paraId="6ABB2BF4" w14:textId="77777777" w:rsidR="003A0EB0" w:rsidRPr="00C9086F" w:rsidRDefault="003A0EB0" w:rsidP="004831BD">
            <w:pPr>
              <w:spacing w:line="235" w:lineRule="auto"/>
              <w:ind w:right="351"/>
              <w:rPr>
                <w:rFonts w:cs="Times New Roman"/>
              </w:rPr>
            </w:pPr>
            <w:r w:rsidRPr="00C9086F">
              <w:rPr>
                <w:rFonts w:cs="Times New Roman"/>
              </w:rPr>
              <w:t>Кукурудза,</w:t>
            </w:r>
            <w:r w:rsidRPr="00C9086F">
              <w:rPr>
                <w:rFonts w:cs="Times New Roman"/>
                <w:spacing w:val="-2"/>
              </w:rPr>
              <w:t xml:space="preserve"> </w:t>
            </w:r>
            <w:r w:rsidRPr="00C9086F">
              <w:rPr>
                <w:rFonts w:cs="Times New Roman"/>
              </w:rPr>
              <w:t>соняшник</w:t>
            </w:r>
            <w:r w:rsidRPr="00C9086F">
              <w:rPr>
                <w:rFonts w:cs="Times New Roman"/>
                <w:spacing w:val="-1"/>
              </w:rPr>
              <w:t xml:space="preserve"> </w:t>
            </w:r>
            <w:r w:rsidRPr="00C9086F">
              <w:rPr>
                <w:rFonts w:cs="Times New Roman"/>
              </w:rPr>
              <w:t>(сходи</w:t>
            </w:r>
            <w:r w:rsidRPr="00C9086F">
              <w:rPr>
                <w:rFonts w:cs="Times New Roman"/>
                <w:spacing w:val="2"/>
              </w:rPr>
              <w:t xml:space="preserve"> </w:t>
            </w:r>
            <w:r w:rsidRPr="00C9086F">
              <w:rPr>
                <w:rFonts w:cs="Times New Roman"/>
              </w:rPr>
              <w:t>–</w:t>
            </w:r>
            <w:r w:rsidRPr="00C9086F">
              <w:rPr>
                <w:rFonts w:cs="Times New Roman"/>
                <w:spacing w:val="2"/>
              </w:rPr>
              <w:t xml:space="preserve"> </w:t>
            </w:r>
            <w:r w:rsidRPr="00C9086F">
              <w:rPr>
                <w:rFonts w:cs="Times New Roman"/>
              </w:rPr>
              <w:t>3-4</w:t>
            </w:r>
            <w:r w:rsidRPr="00C9086F">
              <w:rPr>
                <w:rFonts w:cs="Times New Roman"/>
                <w:spacing w:val="1"/>
              </w:rPr>
              <w:t xml:space="preserve"> </w:t>
            </w:r>
            <w:r w:rsidRPr="00C9086F">
              <w:rPr>
                <w:rFonts w:cs="Times New Roman"/>
              </w:rPr>
              <w:t>справжніх</w:t>
            </w:r>
            <w:r w:rsidRPr="00C9086F">
              <w:rPr>
                <w:rFonts w:cs="Times New Roman"/>
                <w:spacing w:val="-10"/>
              </w:rPr>
              <w:t xml:space="preserve"> </w:t>
            </w:r>
            <w:r w:rsidRPr="00C9086F">
              <w:rPr>
                <w:rFonts w:cs="Times New Roman"/>
              </w:rPr>
              <w:t>листки),</w:t>
            </w:r>
            <w:r w:rsidRPr="00C9086F">
              <w:rPr>
                <w:rFonts w:cs="Times New Roman"/>
                <w:spacing w:val="-3"/>
              </w:rPr>
              <w:t xml:space="preserve"> </w:t>
            </w:r>
            <w:r w:rsidRPr="00C9086F">
              <w:rPr>
                <w:rFonts w:cs="Times New Roman"/>
              </w:rPr>
              <w:t>картопля</w:t>
            </w:r>
            <w:r w:rsidRPr="00C9086F">
              <w:rPr>
                <w:rFonts w:cs="Times New Roman"/>
                <w:spacing w:val="-5"/>
              </w:rPr>
              <w:t xml:space="preserve"> </w:t>
            </w:r>
            <w:r w:rsidRPr="00C9086F">
              <w:rPr>
                <w:rFonts w:cs="Times New Roman"/>
              </w:rPr>
              <w:t>(сходи),</w:t>
            </w:r>
            <w:r w:rsidRPr="00C9086F">
              <w:rPr>
                <w:rFonts w:cs="Times New Roman"/>
                <w:spacing w:val="-47"/>
              </w:rPr>
              <w:t xml:space="preserve"> </w:t>
            </w:r>
            <w:r w:rsidRPr="00C9086F">
              <w:rPr>
                <w:rFonts w:cs="Times New Roman"/>
              </w:rPr>
              <w:t>багаторічні</w:t>
            </w:r>
            <w:r w:rsidRPr="00C9086F">
              <w:rPr>
                <w:rFonts w:cs="Times New Roman"/>
                <w:spacing w:val="2"/>
              </w:rPr>
              <w:t xml:space="preserve"> </w:t>
            </w:r>
            <w:r w:rsidRPr="00C9086F">
              <w:rPr>
                <w:rFonts w:cs="Times New Roman"/>
              </w:rPr>
              <w:t>бобові</w:t>
            </w:r>
            <w:r w:rsidRPr="00C9086F">
              <w:rPr>
                <w:rFonts w:cs="Times New Roman"/>
                <w:spacing w:val="2"/>
              </w:rPr>
              <w:t xml:space="preserve"> </w:t>
            </w:r>
            <w:r w:rsidRPr="00C9086F">
              <w:rPr>
                <w:rFonts w:cs="Times New Roman"/>
              </w:rPr>
              <w:t>трави</w:t>
            </w:r>
            <w:r w:rsidRPr="00C9086F">
              <w:rPr>
                <w:rFonts w:cs="Times New Roman"/>
                <w:spacing w:val="-7"/>
              </w:rPr>
              <w:t xml:space="preserve"> </w:t>
            </w:r>
            <w:r w:rsidRPr="00C9086F">
              <w:rPr>
                <w:rFonts w:cs="Times New Roman"/>
              </w:rPr>
              <w:t>(весняне відростання),</w:t>
            </w:r>
            <w:r w:rsidRPr="00C9086F">
              <w:rPr>
                <w:rFonts w:cs="Times New Roman"/>
                <w:spacing w:val="-5"/>
              </w:rPr>
              <w:t xml:space="preserve"> </w:t>
            </w:r>
            <w:r w:rsidRPr="00C9086F">
              <w:rPr>
                <w:rFonts w:cs="Times New Roman"/>
              </w:rPr>
              <w:t>капуста</w:t>
            </w:r>
          </w:p>
        </w:tc>
        <w:tc>
          <w:tcPr>
            <w:tcW w:w="3210" w:type="dxa"/>
            <w:shd w:val="clear" w:color="auto" w:fill="auto"/>
          </w:tcPr>
          <w:p w14:paraId="29921086" w14:textId="77777777" w:rsidR="003A0EB0" w:rsidRPr="00C9086F" w:rsidRDefault="003A0EB0" w:rsidP="004831BD">
            <w:pPr>
              <w:rPr>
                <w:rFonts w:cs="Times New Roman"/>
              </w:rPr>
            </w:pPr>
            <w:r w:rsidRPr="00C9086F">
              <w:rPr>
                <w:rFonts w:cs="Times New Roman"/>
              </w:rPr>
              <w:t>3-8</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5AABA114" w14:textId="77777777" w:rsidTr="004831BD">
        <w:trPr>
          <w:jc w:val="center"/>
        </w:trPr>
        <w:tc>
          <w:tcPr>
            <w:tcW w:w="3209" w:type="dxa"/>
            <w:vMerge/>
            <w:shd w:val="clear" w:color="auto" w:fill="auto"/>
          </w:tcPr>
          <w:p w14:paraId="421DAF2C" w14:textId="77777777" w:rsidR="003A0EB0" w:rsidRPr="00C9086F" w:rsidRDefault="003A0EB0" w:rsidP="004831BD">
            <w:pPr>
              <w:rPr>
                <w:rFonts w:cs="Times New Roman"/>
              </w:rPr>
            </w:pPr>
          </w:p>
        </w:tc>
        <w:tc>
          <w:tcPr>
            <w:tcW w:w="3210" w:type="dxa"/>
            <w:shd w:val="clear" w:color="auto" w:fill="auto"/>
          </w:tcPr>
          <w:p w14:paraId="07D5F611" w14:textId="77777777" w:rsidR="003A0EB0" w:rsidRPr="00C9086F" w:rsidRDefault="003A0EB0" w:rsidP="004831BD">
            <w:pPr>
              <w:rPr>
                <w:rFonts w:cs="Times New Roman"/>
              </w:rPr>
            </w:pPr>
            <w:r w:rsidRPr="00C9086F">
              <w:rPr>
                <w:rFonts w:cs="Times New Roman"/>
              </w:rPr>
              <w:t>Соя</w:t>
            </w:r>
            <w:r w:rsidRPr="00C9086F">
              <w:rPr>
                <w:rFonts w:cs="Times New Roman"/>
                <w:spacing w:val="-3"/>
              </w:rPr>
              <w:t xml:space="preserve"> </w:t>
            </w:r>
            <w:r w:rsidRPr="00C9086F">
              <w:rPr>
                <w:rFonts w:cs="Times New Roman"/>
              </w:rPr>
              <w:t>(червень-липень)</w:t>
            </w:r>
          </w:p>
        </w:tc>
        <w:tc>
          <w:tcPr>
            <w:tcW w:w="3210" w:type="dxa"/>
            <w:shd w:val="clear" w:color="auto" w:fill="auto"/>
          </w:tcPr>
          <w:p w14:paraId="364D9DCD" w14:textId="77777777" w:rsidR="003A0EB0" w:rsidRPr="00C9086F" w:rsidRDefault="003A0EB0" w:rsidP="004831BD">
            <w:pPr>
              <w:rPr>
                <w:rFonts w:cs="Times New Roman"/>
              </w:rPr>
            </w:pPr>
            <w:r w:rsidRPr="00C9086F">
              <w:rPr>
                <w:rFonts w:cs="Times New Roman"/>
              </w:rPr>
              <w:t>1-3 гусениці/м</w:t>
            </w:r>
            <w:r w:rsidRPr="00C9086F">
              <w:rPr>
                <w:rFonts w:cs="Times New Roman"/>
                <w:vertAlign w:val="superscript"/>
              </w:rPr>
              <w:t>2</w:t>
            </w:r>
          </w:p>
        </w:tc>
      </w:tr>
      <w:tr w:rsidR="00C9086F" w:rsidRPr="00C9086F" w14:paraId="424C126C" w14:textId="77777777" w:rsidTr="004831BD">
        <w:trPr>
          <w:jc w:val="center"/>
        </w:trPr>
        <w:tc>
          <w:tcPr>
            <w:tcW w:w="3209" w:type="dxa"/>
            <w:vMerge/>
            <w:shd w:val="clear" w:color="auto" w:fill="auto"/>
          </w:tcPr>
          <w:p w14:paraId="054F73C8" w14:textId="77777777" w:rsidR="003A0EB0" w:rsidRPr="00C9086F" w:rsidRDefault="003A0EB0" w:rsidP="004831BD">
            <w:pPr>
              <w:rPr>
                <w:rFonts w:cs="Times New Roman"/>
              </w:rPr>
            </w:pPr>
          </w:p>
        </w:tc>
        <w:tc>
          <w:tcPr>
            <w:tcW w:w="3210" w:type="dxa"/>
            <w:shd w:val="clear" w:color="auto" w:fill="auto"/>
          </w:tcPr>
          <w:p w14:paraId="54196844" w14:textId="77777777" w:rsidR="003A0EB0" w:rsidRPr="00C9086F" w:rsidRDefault="003A0EB0" w:rsidP="004831BD">
            <w:pPr>
              <w:rPr>
                <w:rFonts w:cs="Times New Roman"/>
              </w:rPr>
            </w:pPr>
            <w:r w:rsidRPr="00C9086F">
              <w:rPr>
                <w:rFonts w:cs="Times New Roman"/>
              </w:rPr>
              <w:t>Капуста</w:t>
            </w:r>
            <w:r w:rsidRPr="00C9086F">
              <w:rPr>
                <w:rFonts w:cs="Times New Roman"/>
                <w:spacing w:val="-2"/>
              </w:rPr>
              <w:t xml:space="preserve"> </w:t>
            </w:r>
            <w:r w:rsidRPr="00C9086F">
              <w:rPr>
                <w:rFonts w:cs="Times New Roman"/>
              </w:rPr>
              <w:t>(садіння</w:t>
            </w:r>
            <w:r w:rsidRPr="00C9086F">
              <w:rPr>
                <w:rFonts w:cs="Times New Roman"/>
                <w:spacing w:val="-3"/>
              </w:rPr>
              <w:t xml:space="preserve"> </w:t>
            </w:r>
            <w:r w:rsidRPr="00C9086F">
              <w:rPr>
                <w:rFonts w:cs="Times New Roman"/>
              </w:rPr>
              <w:t>розсади)</w:t>
            </w:r>
          </w:p>
        </w:tc>
        <w:tc>
          <w:tcPr>
            <w:tcW w:w="3210" w:type="dxa"/>
            <w:shd w:val="clear" w:color="auto" w:fill="auto"/>
          </w:tcPr>
          <w:p w14:paraId="6DC1E3C6" w14:textId="77777777" w:rsidR="003A0EB0" w:rsidRPr="00C9086F" w:rsidRDefault="003A0EB0" w:rsidP="004831BD">
            <w:pPr>
              <w:rPr>
                <w:rFonts w:cs="Times New Roman"/>
              </w:rPr>
            </w:pPr>
            <w:r w:rsidRPr="00C9086F">
              <w:rPr>
                <w:rFonts w:cs="Times New Roman"/>
              </w:rPr>
              <w:t>0,5-1</w:t>
            </w:r>
            <w:r w:rsidRPr="00C9086F">
              <w:rPr>
                <w:rFonts w:cs="Times New Roman"/>
                <w:spacing w:val="-5"/>
              </w:rPr>
              <w:t xml:space="preserve"> </w:t>
            </w:r>
            <w:r w:rsidRPr="00C9086F">
              <w:rPr>
                <w:rFonts w:cs="Times New Roman"/>
              </w:rPr>
              <w:t>гусениця/м</w:t>
            </w:r>
            <w:r w:rsidRPr="00C9086F">
              <w:rPr>
                <w:rFonts w:cs="Times New Roman"/>
                <w:vertAlign w:val="superscript"/>
              </w:rPr>
              <w:t>2</w:t>
            </w:r>
          </w:p>
        </w:tc>
      </w:tr>
      <w:tr w:rsidR="00C9086F" w:rsidRPr="00C9086F" w14:paraId="41C9CFE9" w14:textId="77777777" w:rsidTr="004831BD">
        <w:trPr>
          <w:jc w:val="center"/>
        </w:trPr>
        <w:tc>
          <w:tcPr>
            <w:tcW w:w="3209" w:type="dxa"/>
            <w:vMerge/>
            <w:shd w:val="clear" w:color="auto" w:fill="auto"/>
          </w:tcPr>
          <w:p w14:paraId="7B6B9DDC" w14:textId="77777777" w:rsidR="003A0EB0" w:rsidRPr="00C9086F" w:rsidRDefault="003A0EB0" w:rsidP="004831BD">
            <w:pPr>
              <w:rPr>
                <w:rFonts w:cs="Times New Roman"/>
              </w:rPr>
            </w:pPr>
          </w:p>
        </w:tc>
        <w:tc>
          <w:tcPr>
            <w:tcW w:w="3210" w:type="dxa"/>
            <w:shd w:val="clear" w:color="auto" w:fill="auto"/>
          </w:tcPr>
          <w:p w14:paraId="6A93FEF3" w14:textId="77777777" w:rsidR="003A0EB0" w:rsidRPr="00C9086F" w:rsidRDefault="003A0EB0" w:rsidP="004831BD">
            <w:pPr>
              <w:rPr>
                <w:rFonts w:cs="Times New Roman"/>
              </w:rPr>
            </w:pPr>
            <w:r w:rsidRPr="00C9086F">
              <w:rPr>
                <w:rFonts w:cs="Times New Roman"/>
              </w:rPr>
              <w:t>Капуста</w:t>
            </w:r>
            <w:r w:rsidRPr="00C9086F">
              <w:rPr>
                <w:rFonts w:cs="Times New Roman"/>
                <w:spacing w:val="-2"/>
              </w:rPr>
              <w:t xml:space="preserve"> </w:t>
            </w:r>
            <w:r w:rsidRPr="00C9086F">
              <w:rPr>
                <w:rFonts w:cs="Times New Roman"/>
              </w:rPr>
              <w:t>(розетка</w:t>
            </w:r>
            <w:r w:rsidRPr="00C9086F">
              <w:rPr>
                <w:rFonts w:cs="Times New Roman"/>
                <w:spacing w:val="-1"/>
              </w:rPr>
              <w:t xml:space="preserve"> </w:t>
            </w:r>
            <w:r w:rsidRPr="00C9086F">
              <w:rPr>
                <w:rFonts w:cs="Times New Roman"/>
              </w:rPr>
              <w:t>листя)</w:t>
            </w:r>
          </w:p>
        </w:tc>
        <w:tc>
          <w:tcPr>
            <w:tcW w:w="3210" w:type="dxa"/>
            <w:shd w:val="clear" w:color="auto" w:fill="auto"/>
          </w:tcPr>
          <w:p w14:paraId="4AA89E32" w14:textId="77777777" w:rsidR="003A0EB0" w:rsidRPr="00C9086F" w:rsidRDefault="003A0EB0" w:rsidP="004831BD">
            <w:pPr>
              <w:rPr>
                <w:rFonts w:cs="Times New Roman"/>
              </w:rPr>
            </w:pPr>
            <w:r w:rsidRPr="00C9086F">
              <w:rPr>
                <w:rFonts w:cs="Times New Roman"/>
              </w:rPr>
              <w:t>10</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1ACE56E5" w14:textId="77777777" w:rsidTr="004831BD">
        <w:trPr>
          <w:jc w:val="center"/>
        </w:trPr>
        <w:tc>
          <w:tcPr>
            <w:tcW w:w="3209" w:type="dxa"/>
            <w:vMerge w:val="restart"/>
            <w:shd w:val="clear" w:color="auto" w:fill="auto"/>
          </w:tcPr>
          <w:p w14:paraId="7639FF20" w14:textId="77777777" w:rsidR="003A0EB0" w:rsidRPr="00C9086F" w:rsidRDefault="003A0EB0" w:rsidP="004831BD">
            <w:pPr>
              <w:tabs>
                <w:tab w:val="left" w:pos="945"/>
              </w:tabs>
              <w:rPr>
                <w:rFonts w:cs="Times New Roman"/>
              </w:rPr>
            </w:pPr>
            <w:r w:rsidRPr="00C9086F">
              <w:rPr>
                <w:rFonts w:cs="Times New Roman"/>
              </w:rPr>
              <w:t xml:space="preserve">Капустяна та </w:t>
            </w:r>
            <w:r w:rsidRPr="00C9086F">
              <w:rPr>
                <w:rFonts w:cs="Times New Roman"/>
                <w:spacing w:val="-47"/>
              </w:rPr>
              <w:t xml:space="preserve"> </w:t>
            </w:r>
            <w:r w:rsidRPr="00C9086F">
              <w:rPr>
                <w:rFonts w:cs="Times New Roman"/>
              </w:rPr>
              <w:t>інші</w:t>
            </w:r>
            <w:r w:rsidRPr="00C9086F">
              <w:rPr>
                <w:rFonts w:cs="Times New Roman"/>
                <w:spacing w:val="1"/>
              </w:rPr>
              <w:t xml:space="preserve"> </w:t>
            </w:r>
            <w:r w:rsidRPr="00C9086F">
              <w:rPr>
                <w:rFonts w:cs="Times New Roman"/>
              </w:rPr>
              <w:t>листогризучі</w:t>
            </w:r>
            <w:r w:rsidRPr="00C9086F">
              <w:rPr>
                <w:rFonts w:cs="Times New Roman"/>
                <w:spacing w:val="-47"/>
              </w:rPr>
              <w:t xml:space="preserve"> </w:t>
            </w:r>
            <w:r w:rsidRPr="00C9086F">
              <w:rPr>
                <w:rFonts w:cs="Times New Roman"/>
              </w:rPr>
              <w:t>совки</w:t>
            </w:r>
          </w:p>
        </w:tc>
        <w:tc>
          <w:tcPr>
            <w:tcW w:w="3210" w:type="dxa"/>
            <w:shd w:val="clear" w:color="auto" w:fill="auto"/>
          </w:tcPr>
          <w:p w14:paraId="29FD5487" w14:textId="77777777" w:rsidR="003A0EB0" w:rsidRPr="00C9086F" w:rsidRDefault="003A0EB0" w:rsidP="004831BD">
            <w:pPr>
              <w:spacing w:line="225" w:lineRule="exact"/>
              <w:ind w:right="967"/>
              <w:jc w:val="right"/>
              <w:rPr>
                <w:rFonts w:cs="Times New Roman"/>
                <w:spacing w:val="-1"/>
              </w:rPr>
            </w:pPr>
            <w:r w:rsidRPr="00C9086F">
              <w:rPr>
                <w:rFonts w:cs="Times New Roman"/>
              </w:rPr>
              <w:t xml:space="preserve"> Цукрові</w:t>
            </w:r>
            <w:r w:rsidRPr="00C9086F">
              <w:rPr>
                <w:rFonts w:cs="Times New Roman"/>
                <w:spacing w:val="-1"/>
              </w:rPr>
              <w:t xml:space="preserve"> </w:t>
            </w:r>
            <w:r w:rsidRPr="00C9086F">
              <w:rPr>
                <w:rFonts w:cs="Times New Roman"/>
              </w:rPr>
              <w:t>буряки</w:t>
            </w:r>
            <w:r w:rsidRPr="00C9086F">
              <w:rPr>
                <w:rFonts w:cs="Times New Roman"/>
                <w:spacing w:val="-1"/>
              </w:rPr>
              <w:t xml:space="preserve"> </w:t>
            </w:r>
          </w:p>
          <w:p w14:paraId="76A09A14" w14:textId="77777777" w:rsidR="003A0EB0" w:rsidRPr="00C9086F" w:rsidRDefault="003A0EB0" w:rsidP="004831BD">
            <w:pPr>
              <w:spacing w:line="225" w:lineRule="exact"/>
              <w:ind w:right="967"/>
              <w:jc w:val="right"/>
              <w:rPr>
                <w:rFonts w:cs="Times New Roman"/>
              </w:rPr>
            </w:pPr>
            <w:r w:rsidRPr="00C9086F">
              <w:rPr>
                <w:rFonts w:cs="Times New Roman"/>
              </w:rPr>
              <w:t>І</w:t>
            </w:r>
            <w:r w:rsidRPr="00C9086F">
              <w:rPr>
                <w:rFonts w:cs="Times New Roman"/>
                <w:spacing w:val="-7"/>
              </w:rPr>
              <w:t xml:space="preserve"> </w:t>
            </w:r>
            <w:r w:rsidRPr="00C9086F">
              <w:rPr>
                <w:rFonts w:cs="Times New Roman"/>
              </w:rPr>
              <w:t>покоління</w:t>
            </w:r>
          </w:p>
          <w:p w14:paraId="0A43E5B5" w14:textId="77777777" w:rsidR="003A0EB0" w:rsidRPr="00C9086F" w:rsidRDefault="003A0EB0" w:rsidP="004831BD">
            <w:pPr>
              <w:spacing w:line="225" w:lineRule="exact"/>
              <w:ind w:right="967"/>
              <w:jc w:val="right"/>
              <w:rPr>
                <w:rFonts w:cs="Times New Roman"/>
              </w:rPr>
            </w:pPr>
            <w:r w:rsidRPr="00C9086F">
              <w:rPr>
                <w:rFonts w:cs="Times New Roman"/>
                <w:spacing w:val="-1"/>
              </w:rPr>
              <w:t>ІІ</w:t>
            </w:r>
            <w:r w:rsidRPr="00C9086F">
              <w:rPr>
                <w:rFonts w:cs="Times New Roman"/>
                <w:spacing w:val="-4"/>
              </w:rPr>
              <w:t xml:space="preserve"> </w:t>
            </w:r>
            <w:r w:rsidRPr="00C9086F">
              <w:rPr>
                <w:rFonts w:cs="Times New Roman"/>
                <w:spacing w:val="-1"/>
              </w:rPr>
              <w:t>покоління</w:t>
            </w:r>
          </w:p>
        </w:tc>
        <w:tc>
          <w:tcPr>
            <w:tcW w:w="3210" w:type="dxa"/>
            <w:shd w:val="clear" w:color="auto" w:fill="auto"/>
          </w:tcPr>
          <w:p w14:paraId="69D00EB8" w14:textId="77777777" w:rsidR="003A0EB0" w:rsidRPr="00C9086F" w:rsidRDefault="003A0EB0" w:rsidP="004831BD">
            <w:pPr>
              <w:spacing w:line="225" w:lineRule="exact"/>
              <w:rPr>
                <w:rFonts w:cs="Times New Roman"/>
              </w:rPr>
            </w:pPr>
            <w:r w:rsidRPr="00C9086F">
              <w:rPr>
                <w:rFonts w:cs="Times New Roman"/>
              </w:rPr>
              <w:t>2-3 гусениці/м</w:t>
            </w:r>
            <w:r w:rsidRPr="00C9086F">
              <w:rPr>
                <w:rFonts w:cs="Times New Roman"/>
                <w:vertAlign w:val="superscript"/>
              </w:rPr>
              <w:t>2</w:t>
            </w:r>
          </w:p>
          <w:p w14:paraId="6DD18AFF" w14:textId="77777777" w:rsidR="003A0EB0" w:rsidRPr="00C9086F" w:rsidRDefault="003A0EB0" w:rsidP="004831BD">
            <w:pPr>
              <w:rPr>
                <w:rFonts w:cs="Times New Roman"/>
              </w:rPr>
            </w:pPr>
            <w:r w:rsidRPr="00C9086F">
              <w:rPr>
                <w:rFonts w:cs="Times New Roman"/>
              </w:rPr>
              <w:t>5-6</w:t>
            </w:r>
            <w:r w:rsidRPr="00C9086F">
              <w:rPr>
                <w:rFonts w:cs="Times New Roman"/>
                <w:spacing w:val="-1"/>
              </w:rPr>
              <w:t xml:space="preserve"> </w:t>
            </w:r>
            <w:r w:rsidRPr="00C9086F">
              <w:rPr>
                <w:rFonts w:cs="Times New Roman"/>
              </w:rPr>
              <w:t>гус./рослину</w:t>
            </w:r>
          </w:p>
        </w:tc>
      </w:tr>
      <w:tr w:rsidR="00C9086F" w:rsidRPr="00C9086F" w14:paraId="0DDFC7D7" w14:textId="77777777" w:rsidTr="004831BD">
        <w:trPr>
          <w:jc w:val="center"/>
        </w:trPr>
        <w:tc>
          <w:tcPr>
            <w:tcW w:w="3209" w:type="dxa"/>
            <w:vMerge/>
            <w:shd w:val="clear" w:color="auto" w:fill="auto"/>
          </w:tcPr>
          <w:p w14:paraId="78E84536" w14:textId="77777777" w:rsidR="003A0EB0" w:rsidRPr="00C9086F" w:rsidRDefault="003A0EB0" w:rsidP="004831BD">
            <w:pPr>
              <w:jc w:val="center"/>
              <w:rPr>
                <w:rFonts w:cs="Times New Roman"/>
              </w:rPr>
            </w:pPr>
          </w:p>
        </w:tc>
        <w:tc>
          <w:tcPr>
            <w:tcW w:w="3210" w:type="dxa"/>
            <w:shd w:val="clear" w:color="auto" w:fill="auto"/>
          </w:tcPr>
          <w:p w14:paraId="01B42766" w14:textId="77777777" w:rsidR="003A0EB0" w:rsidRPr="00C9086F" w:rsidRDefault="003A0EB0" w:rsidP="004831BD">
            <w:pPr>
              <w:rPr>
                <w:rFonts w:cs="Times New Roman"/>
              </w:rPr>
            </w:pPr>
            <w:r w:rsidRPr="00C9086F">
              <w:rPr>
                <w:rFonts w:cs="Times New Roman"/>
              </w:rPr>
              <w:t>Соя</w:t>
            </w:r>
            <w:r w:rsidRPr="00C9086F">
              <w:rPr>
                <w:rFonts w:cs="Times New Roman"/>
                <w:spacing w:val="-3"/>
              </w:rPr>
              <w:t xml:space="preserve"> </w:t>
            </w:r>
            <w:r w:rsidRPr="00C9086F">
              <w:rPr>
                <w:rFonts w:cs="Times New Roman"/>
              </w:rPr>
              <w:t>(червень-серпень)</w:t>
            </w:r>
          </w:p>
        </w:tc>
        <w:tc>
          <w:tcPr>
            <w:tcW w:w="3210" w:type="dxa"/>
            <w:shd w:val="clear" w:color="auto" w:fill="auto"/>
          </w:tcPr>
          <w:p w14:paraId="7758346A" w14:textId="77777777" w:rsidR="003A0EB0" w:rsidRPr="00C9086F" w:rsidRDefault="003A0EB0" w:rsidP="004831BD">
            <w:pPr>
              <w:rPr>
                <w:rFonts w:cs="Times New Roman"/>
              </w:rPr>
            </w:pPr>
            <w:r w:rsidRPr="00C9086F">
              <w:rPr>
                <w:rFonts w:cs="Times New Roman"/>
              </w:rPr>
              <w:t>1-3 гусениці/м</w:t>
            </w:r>
            <w:r w:rsidRPr="00C9086F">
              <w:rPr>
                <w:rFonts w:cs="Times New Roman"/>
                <w:vertAlign w:val="superscript"/>
              </w:rPr>
              <w:t>2</w:t>
            </w:r>
          </w:p>
        </w:tc>
      </w:tr>
      <w:tr w:rsidR="00C9086F" w:rsidRPr="00C9086F" w14:paraId="19F5E046" w14:textId="77777777" w:rsidTr="004831BD">
        <w:trPr>
          <w:jc w:val="center"/>
        </w:trPr>
        <w:tc>
          <w:tcPr>
            <w:tcW w:w="3209" w:type="dxa"/>
            <w:vMerge/>
            <w:shd w:val="clear" w:color="auto" w:fill="auto"/>
          </w:tcPr>
          <w:p w14:paraId="5D023AED" w14:textId="77777777" w:rsidR="003A0EB0" w:rsidRPr="00C9086F" w:rsidRDefault="003A0EB0" w:rsidP="004831BD">
            <w:pPr>
              <w:rPr>
                <w:rFonts w:cs="Times New Roman"/>
              </w:rPr>
            </w:pPr>
          </w:p>
        </w:tc>
        <w:tc>
          <w:tcPr>
            <w:tcW w:w="3210" w:type="dxa"/>
            <w:shd w:val="clear" w:color="auto" w:fill="auto"/>
          </w:tcPr>
          <w:p w14:paraId="399B7C4D" w14:textId="77777777" w:rsidR="003A0EB0" w:rsidRPr="00C9086F" w:rsidRDefault="003A0EB0" w:rsidP="004831BD">
            <w:pPr>
              <w:rPr>
                <w:rFonts w:cs="Times New Roman"/>
              </w:rPr>
            </w:pPr>
            <w:r w:rsidRPr="00C9086F">
              <w:rPr>
                <w:rFonts w:cs="Times New Roman"/>
              </w:rPr>
              <w:t>Капуста</w:t>
            </w:r>
            <w:r w:rsidRPr="00C9086F">
              <w:rPr>
                <w:rFonts w:cs="Times New Roman"/>
                <w:spacing w:val="-1"/>
              </w:rPr>
              <w:t xml:space="preserve"> </w:t>
            </w:r>
            <w:r w:rsidRPr="00C9086F">
              <w:rPr>
                <w:rFonts w:cs="Times New Roman"/>
              </w:rPr>
              <w:t>рання</w:t>
            </w:r>
            <w:r w:rsidRPr="00C9086F">
              <w:rPr>
                <w:rFonts w:cs="Times New Roman"/>
                <w:spacing w:val="-3"/>
              </w:rPr>
              <w:t xml:space="preserve"> </w:t>
            </w:r>
            <w:r w:rsidRPr="00C9086F">
              <w:rPr>
                <w:rFonts w:cs="Times New Roman"/>
              </w:rPr>
              <w:t>(зав’язування качана)</w:t>
            </w:r>
          </w:p>
        </w:tc>
        <w:tc>
          <w:tcPr>
            <w:tcW w:w="3210" w:type="dxa"/>
            <w:shd w:val="clear" w:color="auto" w:fill="auto"/>
          </w:tcPr>
          <w:p w14:paraId="1CFC6686" w14:textId="77777777" w:rsidR="003A0EB0" w:rsidRPr="00C9086F" w:rsidRDefault="003A0EB0" w:rsidP="004831BD">
            <w:pPr>
              <w:spacing w:line="226" w:lineRule="exact"/>
              <w:rPr>
                <w:rFonts w:cs="Times New Roman"/>
              </w:rPr>
            </w:pPr>
            <w:r w:rsidRPr="00C9086F">
              <w:rPr>
                <w:rFonts w:cs="Times New Roman"/>
              </w:rPr>
              <w:t xml:space="preserve">1-2 </w:t>
            </w:r>
            <w:r w:rsidRPr="00C9086F">
              <w:rPr>
                <w:rFonts w:cs="Times New Roman"/>
                <w:spacing w:val="-1"/>
              </w:rPr>
              <w:t>гусениці /рослину на</w:t>
            </w:r>
            <w:r w:rsidRPr="00C9086F">
              <w:rPr>
                <w:rFonts w:cs="Times New Roman"/>
              </w:rPr>
              <w:t xml:space="preserve"> 5% заселених</w:t>
            </w:r>
            <w:r w:rsidRPr="00C9086F">
              <w:rPr>
                <w:rFonts w:cs="Times New Roman"/>
                <w:spacing w:val="1"/>
              </w:rPr>
              <w:t xml:space="preserve"> </w:t>
            </w:r>
            <w:r w:rsidRPr="00C9086F">
              <w:rPr>
                <w:rFonts w:cs="Times New Roman"/>
              </w:rPr>
              <w:t>рослин</w:t>
            </w:r>
          </w:p>
        </w:tc>
      </w:tr>
      <w:tr w:rsidR="00C9086F" w:rsidRPr="00C9086F" w14:paraId="5458C046" w14:textId="77777777" w:rsidTr="004831BD">
        <w:trPr>
          <w:jc w:val="center"/>
        </w:trPr>
        <w:tc>
          <w:tcPr>
            <w:tcW w:w="3209" w:type="dxa"/>
            <w:vMerge/>
            <w:shd w:val="clear" w:color="auto" w:fill="auto"/>
          </w:tcPr>
          <w:p w14:paraId="08A99CBF" w14:textId="77777777" w:rsidR="003A0EB0" w:rsidRPr="00C9086F" w:rsidRDefault="003A0EB0" w:rsidP="004831BD">
            <w:pPr>
              <w:rPr>
                <w:rFonts w:cs="Times New Roman"/>
              </w:rPr>
            </w:pPr>
          </w:p>
        </w:tc>
        <w:tc>
          <w:tcPr>
            <w:tcW w:w="3210" w:type="dxa"/>
            <w:shd w:val="clear" w:color="auto" w:fill="auto"/>
          </w:tcPr>
          <w:p w14:paraId="6DEF1184" w14:textId="77777777" w:rsidR="003A0EB0" w:rsidRPr="00C9086F" w:rsidRDefault="003A0EB0" w:rsidP="004831BD">
            <w:pPr>
              <w:rPr>
                <w:rFonts w:cs="Times New Roman"/>
              </w:rPr>
            </w:pPr>
            <w:r w:rsidRPr="00C9086F">
              <w:rPr>
                <w:rFonts w:cs="Times New Roman"/>
              </w:rPr>
              <w:t>Капуста</w:t>
            </w:r>
            <w:r w:rsidRPr="00C9086F">
              <w:rPr>
                <w:rFonts w:cs="Times New Roman"/>
                <w:spacing w:val="-1"/>
              </w:rPr>
              <w:t xml:space="preserve"> </w:t>
            </w:r>
            <w:r w:rsidRPr="00C9086F">
              <w:rPr>
                <w:rFonts w:cs="Times New Roman"/>
              </w:rPr>
              <w:t>пізня</w:t>
            </w:r>
            <w:r w:rsidRPr="00C9086F">
              <w:rPr>
                <w:rFonts w:cs="Times New Roman"/>
                <w:spacing w:val="-3"/>
              </w:rPr>
              <w:t xml:space="preserve"> </w:t>
            </w:r>
            <w:r w:rsidRPr="00C9086F">
              <w:rPr>
                <w:rFonts w:cs="Times New Roman"/>
              </w:rPr>
              <w:t>(зав’язування качана)</w:t>
            </w:r>
          </w:p>
        </w:tc>
        <w:tc>
          <w:tcPr>
            <w:tcW w:w="3210" w:type="dxa"/>
            <w:shd w:val="clear" w:color="auto" w:fill="auto"/>
          </w:tcPr>
          <w:p w14:paraId="077FF5C2" w14:textId="77777777" w:rsidR="003A0EB0" w:rsidRPr="00C9086F" w:rsidRDefault="003A0EB0" w:rsidP="004831BD">
            <w:pPr>
              <w:tabs>
                <w:tab w:val="left" w:pos="450"/>
                <w:tab w:val="left" w:pos="1515"/>
              </w:tabs>
              <w:spacing w:line="225" w:lineRule="exact"/>
              <w:rPr>
                <w:rFonts w:cs="Times New Roman"/>
              </w:rPr>
            </w:pPr>
            <w:r w:rsidRPr="00C9086F">
              <w:rPr>
                <w:rFonts w:cs="Times New Roman"/>
              </w:rPr>
              <w:t>5</w:t>
            </w:r>
            <w:r w:rsidRPr="00C9086F">
              <w:rPr>
                <w:rFonts w:cs="Times New Roman"/>
              </w:rPr>
              <w:tab/>
              <w:t>гусениць</w:t>
            </w:r>
            <w:r w:rsidRPr="00C9086F">
              <w:rPr>
                <w:rFonts w:cs="Times New Roman"/>
              </w:rPr>
              <w:tab/>
              <w:t>на</w:t>
            </w:r>
          </w:p>
          <w:p w14:paraId="5303D03E" w14:textId="77777777" w:rsidR="003A0EB0" w:rsidRPr="00C9086F" w:rsidRDefault="003A0EB0" w:rsidP="004831BD">
            <w:pPr>
              <w:rPr>
                <w:rFonts w:cs="Times New Roman"/>
              </w:rPr>
            </w:pPr>
            <w:r w:rsidRPr="00C9086F">
              <w:rPr>
                <w:rFonts w:cs="Times New Roman"/>
              </w:rPr>
              <w:t>рослину</w:t>
            </w:r>
            <w:r w:rsidRPr="00C9086F">
              <w:rPr>
                <w:rFonts w:cs="Times New Roman"/>
              </w:rPr>
              <w:tab/>
              <w:t>на</w:t>
            </w:r>
            <w:r w:rsidRPr="00C9086F">
              <w:rPr>
                <w:rFonts w:cs="Times New Roman"/>
              </w:rPr>
              <w:tab/>
            </w:r>
            <w:r w:rsidRPr="00C9086F">
              <w:rPr>
                <w:rFonts w:cs="Times New Roman"/>
                <w:spacing w:val="-1"/>
              </w:rPr>
              <w:t>5%</w:t>
            </w:r>
            <w:r w:rsidRPr="00C9086F">
              <w:rPr>
                <w:rFonts w:cs="Times New Roman"/>
                <w:spacing w:val="-47"/>
              </w:rPr>
              <w:t xml:space="preserve"> </w:t>
            </w:r>
            <w:r w:rsidRPr="00C9086F">
              <w:rPr>
                <w:rFonts w:cs="Times New Roman"/>
              </w:rPr>
              <w:t>заселених рослин</w:t>
            </w:r>
          </w:p>
        </w:tc>
      </w:tr>
      <w:tr w:rsidR="00C9086F" w:rsidRPr="00C9086F" w14:paraId="3D56BD5F" w14:textId="77777777" w:rsidTr="004831BD">
        <w:trPr>
          <w:jc w:val="center"/>
        </w:trPr>
        <w:tc>
          <w:tcPr>
            <w:tcW w:w="3209" w:type="dxa"/>
            <w:vMerge/>
            <w:shd w:val="clear" w:color="auto" w:fill="auto"/>
          </w:tcPr>
          <w:p w14:paraId="6BD530E4" w14:textId="77777777" w:rsidR="003A0EB0" w:rsidRPr="00C9086F" w:rsidRDefault="003A0EB0" w:rsidP="004831BD">
            <w:pPr>
              <w:rPr>
                <w:rFonts w:cs="Times New Roman"/>
              </w:rPr>
            </w:pPr>
          </w:p>
        </w:tc>
        <w:tc>
          <w:tcPr>
            <w:tcW w:w="3210" w:type="dxa"/>
            <w:shd w:val="clear" w:color="auto" w:fill="auto"/>
          </w:tcPr>
          <w:p w14:paraId="6CC19782" w14:textId="77777777" w:rsidR="003A0EB0" w:rsidRPr="00C9086F" w:rsidRDefault="003A0EB0" w:rsidP="004831BD">
            <w:pPr>
              <w:spacing w:line="225" w:lineRule="exact"/>
              <w:rPr>
                <w:rFonts w:cs="Times New Roman"/>
              </w:rPr>
            </w:pPr>
            <w:r w:rsidRPr="00C9086F">
              <w:rPr>
                <w:rFonts w:cs="Times New Roman"/>
              </w:rPr>
              <w:t>Багаторічні</w:t>
            </w:r>
            <w:r w:rsidRPr="00C9086F">
              <w:rPr>
                <w:rFonts w:cs="Times New Roman"/>
                <w:spacing w:val="-2"/>
              </w:rPr>
              <w:t xml:space="preserve"> </w:t>
            </w:r>
            <w:r w:rsidRPr="00C9086F">
              <w:rPr>
                <w:rFonts w:cs="Times New Roman"/>
              </w:rPr>
              <w:t>трави</w:t>
            </w:r>
            <w:r w:rsidRPr="00C9086F">
              <w:rPr>
                <w:rFonts w:cs="Times New Roman"/>
                <w:spacing w:val="-10"/>
              </w:rPr>
              <w:t xml:space="preserve"> </w:t>
            </w:r>
            <w:r w:rsidRPr="00C9086F">
              <w:rPr>
                <w:rFonts w:cs="Times New Roman"/>
              </w:rPr>
              <w:t>(стеблування-бутонізація</w:t>
            </w:r>
            <w:r w:rsidRPr="00C9086F">
              <w:rPr>
                <w:rFonts w:cs="Times New Roman"/>
                <w:spacing w:val="-6"/>
              </w:rPr>
              <w:t xml:space="preserve"> </w:t>
            </w:r>
            <w:r w:rsidRPr="00C9086F">
              <w:rPr>
                <w:rFonts w:cs="Times New Roman"/>
              </w:rPr>
              <w:t>після</w:t>
            </w:r>
            <w:r w:rsidRPr="00C9086F">
              <w:rPr>
                <w:rFonts w:cs="Times New Roman"/>
                <w:spacing w:val="-5"/>
              </w:rPr>
              <w:t xml:space="preserve"> </w:t>
            </w:r>
            <w:r w:rsidRPr="00C9086F">
              <w:rPr>
                <w:rFonts w:cs="Times New Roman"/>
              </w:rPr>
              <w:t>підкосу)</w:t>
            </w:r>
          </w:p>
        </w:tc>
        <w:tc>
          <w:tcPr>
            <w:tcW w:w="3210" w:type="dxa"/>
            <w:shd w:val="clear" w:color="auto" w:fill="auto"/>
          </w:tcPr>
          <w:p w14:paraId="59DE39A8" w14:textId="77777777" w:rsidR="003A0EB0" w:rsidRPr="00C9086F" w:rsidRDefault="003A0EB0" w:rsidP="004831BD">
            <w:pPr>
              <w:rPr>
                <w:rFonts w:cs="Times New Roman"/>
              </w:rPr>
            </w:pPr>
            <w:r w:rsidRPr="00C9086F">
              <w:rPr>
                <w:rFonts w:cs="Times New Roman"/>
              </w:rPr>
              <w:t>8-10</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71AB3C22" w14:textId="77777777" w:rsidTr="004831BD">
        <w:trPr>
          <w:jc w:val="center"/>
        </w:trPr>
        <w:tc>
          <w:tcPr>
            <w:tcW w:w="3209" w:type="dxa"/>
            <w:vMerge/>
            <w:shd w:val="clear" w:color="auto" w:fill="auto"/>
          </w:tcPr>
          <w:p w14:paraId="43ABA919" w14:textId="77777777" w:rsidR="003A0EB0" w:rsidRPr="00C9086F" w:rsidRDefault="003A0EB0" w:rsidP="004831BD">
            <w:pPr>
              <w:rPr>
                <w:rFonts w:cs="Times New Roman"/>
              </w:rPr>
            </w:pPr>
          </w:p>
        </w:tc>
        <w:tc>
          <w:tcPr>
            <w:tcW w:w="3210" w:type="dxa"/>
            <w:shd w:val="clear" w:color="auto" w:fill="auto"/>
          </w:tcPr>
          <w:p w14:paraId="2B82F7C7" w14:textId="77777777" w:rsidR="003A0EB0" w:rsidRPr="00C9086F" w:rsidRDefault="003A0EB0" w:rsidP="004831BD">
            <w:pPr>
              <w:spacing w:line="225" w:lineRule="exact"/>
              <w:rPr>
                <w:rFonts w:cs="Times New Roman"/>
              </w:rPr>
            </w:pPr>
            <w:r w:rsidRPr="00C9086F">
              <w:rPr>
                <w:rFonts w:cs="Times New Roman"/>
              </w:rPr>
              <w:t>Люцерна</w:t>
            </w:r>
            <w:r w:rsidRPr="00C9086F">
              <w:rPr>
                <w:rFonts w:cs="Times New Roman"/>
                <w:spacing w:val="-2"/>
              </w:rPr>
              <w:t xml:space="preserve"> </w:t>
            </w:r>
            <w:r w:rsidRPr="00C9086F">
              <w:rPr>
                <w:rFonts w:cs="Times New Roman"/>
              </w:rPr>
              <w:t>(формування</w:t>
            </w:r>
            <w:r w:rsidRPr="00C9086F">
              <w:rPr>
                <w:rFonts w:cs="Times New Roman"/>
                <w:spacing w:val="-3"/>
              </w:rPr>
              <w:t xml:space="preserve"> </w:t>
            </w:r>
            <w:r w:rsidRPr="00C9086F">
              <w:rPr>
                <w:rFonts w:cs="Times New Roman"/>
              </w:rPr>
              <w:t>і</w:t>
            </w:r>
            <w:r w:rsidRPr="00C9086F">
              <w:rPr>
                <w:rFonts w:cs="Times New Roman"/>
                <w:spacing w:val="-1"/>
              </w:rPr>
              <w:t xml:space="preserve"> </w:t>
            </w:r>
            <w:r w:rsidRPr="00C9086F">
              <w:rPr>
                <w:rFonts w:cs="Times New Roman"/>
              </w:rPr>
              <w:t>дозрівання бобів)</w:t>
            </w:r>
          </w:p>
        </w:tc>
        <w:tc>
          <w:tcPr>
            <w:tcW w:w="3210" w:type="dxa"/>
            <w:shd w:val="clear" w:color="auto" w:fill="auto"/>
          </w:tcPr>
          <w:p w14:paraId="5A686302" w14:textId="77777777" w:rsidR="003A0EB0" w:rsidRPr="00C9086F" w:rsidRDefault="003A0EB0" w:rsidP="004831BD">
            <w:pPr>
              <w:rPr>
                <w:rFonts w:cs="Times New Roman"/>
              </w:rPr>
            </w:pPr>
            <w:r w:rsidRPr="00C9086F">
              <w:rPr>
                <w:rFonts w:cs="Times New Roman"/>
              </w:rPr>
              <w:t>3-5</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4570DB69" w14:textId="77777777" w:rsidTr="004831BD">
        <w:trPr>
          <w:jc w:val="center"/>
        </w:trPr>
        <w:tc>
          <w:tcPr>
            <w:tcW w:w="3209" w:type="dxa"/>
            <w:vMerge w:val="restart"/>
            <w:shd w:val="clear" w:color="auto" w:fill="auto"/>
          </w:tcPr>
          <w:p w14:paraId="512EE095" w14:textId="77777777" w:rsidR="003A0EB0" w:rsidRPr="00C9086F" w:rsidRDefault="003A0EB0" w:rsidP="004831BD">
            <w:pPr>
              <w:rPr>
                <w:rFonts w:cs="Times New Roman"/>
              </w:rPr>
            </w:pPr>
            <w:r w:rsidRPr="00C9086F">
              <w:rPr>
                <w:rFonts w:cs="Times New Roman"/>
              </w:rPr>
              <w:t>Стебловий</w:t>
            </w:r>
            <w:r w:rsidRPr="00C9086F">
              <w:rPr>
                <w:rFonts w:cs="Times New Roman"/>
                <w:spacing w:val="1"/>
              </w:rPr>
              <w:t xml:space="preserve"> </w:t>
            </w:r>
            <w:r w:rsidRPr="00C9086F">
              <w:rPr>
                <w:rFonts w:cs="Times New Roman"/>
                <w:spacing w:val="-1"/>
              </w:rPr>
              <w:t xml:space="preserve">кукурудзяний </w:t>
            </w:r>
            <w:r w:rsidRPr="00C9086F">
              <w:rPr>
                <w:rFonts w:cs="Times New Roman"/>
                <w:spacing w:val="-47"/>
              </w:rPr>
              <w:t xml:space="preserve"> </w:t>
            </w:r>
            <w:r w:rsidRPr="00C9086F">
              <w:rPr>
                <w:rFonts w:cs="Times New Roman"/>
              </w:rPr>
              <w:t>метелик,</w:t>
            </w:r>
            <w:r w:rsidRPr="00C9086F">
              <w:rPr>
                <w:rFonts w:cs="Times New Roman"/>
                <w:spacing w:val="1"/>
              </w:rPr>
              <w:t xml:space="preserve"> </w:t>
            </w:r>
            <w:r w:rsidRPr="00C9086F">
              <w:rPr>
                <w:rFonts w:cs="Times New Roman"/>
              </w:rPr>
              <w:t>бавовникова</w:t>
            </w:r>
            <w:r w:rsidRPr="00C9086F">
              <w:rPr>
                <w:rFonts w:cs="Times New Roman"/>
                <w:spacing w:val="1"/>
              </w:rPr>
              <w:t xml:space="preserve"> </w:t>
            </w:r>
            <w:r w:rsidRPr="00C9086F">
              <w:rPr>
                <w:rFonts w:cs="Times New Roman"/>
              </w:rPr>
              <w:t>совка</w:t>
            </w:r>
          </w:p>
        </w:tc>
        <w:tc>
          <w:tcPr>
            <w:tcW w:w="3210" w:type="dxa"/>
            <w:shd w:val="clear" w:color="auto" w:fill="auto"/>
          </w:tcPr>
          <w:p w14:paraId="0E6A9444"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1"/>
              </w:rPr>
              <w:t xml:space="preserve"> </w:t>
            </w:r>
            <w:r w:rsidRPr="00C9086F">
              <w:rPr>
                <w:rFonts w:cs="Times New Roman"/>
              </w:rPr>
              <w:t>(6-8 листків)</w:t>
            </w:r>
          </w:p>
        </w:tc>
        <w:tc>
          <w:tcPr>
            <w:tcW w:w="3210" w:type="dxa"/>
            <w:shd w:val="clear" w:color="auto" w:fill="auto"/>
          </w:tcPr>
          <w:p w14:paraId="29C6A9E7" w14:textId="77777777" w:rsidR="003A0EB0" w:rsidRPr="00C9086F" w:rsidRDefault="003A0EB0" w:rsidP="004831BD">
            <w:pPr>
              <w:rPr>
                <w:rFonts w:cs="Times New Roman"/>
              </w:rPr>
            </w:pPr>
            <w:r w:rsidRPr="00C9086F">
              <w:rPr>
                <w:rFonts w:cs="Times New Roman"/>
              </w:rPr>
              <w:t>18%</w:t>
            </w:r>
            <w:r w:rsidRPr="00C9086F">
              <w:rPr>
                <w:rFonts w:cs="Times New Roman"/>
              </w:rPr>
              <w:tab/>
              <w:t>рослин</w:t>
            </w:r>
            <w:r w:rsidRPr="00C9086F">
              <w:rPr>
                <w:rFonts w:cs="Times New Roman"/>
              </w:rPr>
              <w:tab/>
            </w:r>
            <w:r w:rsidRPr="00C9086F">
              <w:rPr>
                <w:rFonts w:cs="Times New Roman"/>
                <w:spacing w:val="-1"/>
              </w:rPr>
              <w:t>із</w:t>
            </w:r>
            <w:r w:rsidRPr="00C9086F">
              <w:rPr>
                <w:rFonts w:cs="Times New Roman"/>
                <w:spacing w:val="-47"/>
              </w:rPr>
              <w:t xml:space="preserve"> </w:t>
            </w:r>
            <w:r w:rsidRPr="00C9086F">
              <w:rPr>
                <w:rFonts w:cs="Times New Roman"/>
              </w:rPr>
              <w:t>кладками яєць</w:t>
            </w:r>
          </w:p>
        </w:tc>
      </w:tr>
      <w:tr w:rsidR="00C9086F" w:rsidRPr="00C9086F" w14:paraId="6C3B7296" w14:textId="77777777" w:rsidTr="004831BD">
        <w:trPr>
          <w:jc w:val="center"/>
        </w:trPr>
        <w:tc>
          <w:tcPr>
            <w:tcW w:w="3209" w:type="dxa"/>
            <w:vMerge/>
            <w:shd w:val="clear" w:color="auto" w:fill="auto"/>
          </w:tcPr>
          <w:p w14:paraId="159E127B" w14:textId="77777777" w:rsidR="003A0EB0" w:rsidRPr="00C9086F" w:rsidRDefault="003A0EB0" w:rsidP="004831BD">
            <w:pPr>
              <w:rPr>
                <w:rFonts w:cs="Times New Roman"/>
              </w:rPr>
            </w:pPr>
          </w:p>
        </w:tc>
        <w:tc>
          <w:tcPr>
            <w:tcW w:w="3210" w:type="dxa"/>
            <w:shd w:val="clear" w:color="auto" w:fill="auto"/>
          </w:tcPr>
          <w:p w14:paraId="6C37A929"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5"/>
              </w:rPr>
              <w:t xml:space="preserve"> </w:t>
            </w:r>
            <w:r w:rsidRPr="00C9086F">
              <w:rPr>
                <w:rFonts w:cs="Times New Roman"/>
              </w:rPr>
              <w:t>(викидання</w:t>
            </w:r>
            <w:r w:rsidRPr="00C9086F">
              <w:rPr>
                <w:rFonts w:cs="Times New Roman"/>
                <w:spacing w:val="-7"/>
              </w:rPr>
              <w:t xml:space="preserve"> </w:t>
            </w:r>
            <w:r w:rsidRPr="00C9086F">
              <w:rPr>
                <w:rFonts w:cs="Times New Roman"/>
              </w:rPr>
              <w:t>волоті-</w:t>
            </w:r>
            <w:r w:rsidRPr="00C9086F">
              <w:rPr>
                <w:rFonts w:cs="Times New Roman"/>
                <w:spacing w:val="-47"/>
              </w:rPr>
              <w:t xml:space="preserve"> </w:t>
            </w:r>
            <w:r w:rsidRPr="00C9086F">
              <w:rPr>
                <w:rFonts w:cs="Times New Roman"/>
              </w:rPr>
              <w:t>формування зерна)</w:t>
            </w:r>
          </w:p>
        </w:tc>
        <w:tc>
          <w:tcPr>
            <w:tcW w:w="3210" w:type="dxa"/>
            <w:shd w:val="clear" w:color="auto" w:fill="auto"/>
          </w:tcPr>
          <w:p w14:paraId="2E6177BE" w14:textId="77777777" w:rsidR="003A0EB0" w:rsidRPr="00C9086F" w:rsidRDefault="003A0EB0" w:rsidP="004831BD">
            <w:pPr>
              <w:spacing w:line="225" w:lineRule="exact"/>
              <w:rPr>
                <w:rFonts w:cs="Times New Roman"/>
              </w:rPr>
            </w:pPr>
            <w:r w:rsidRPr="00C9086F">
              <w:rPr>
                <w:rFonts w:cs="Times New Roman"/>
              </w:rPr>
              <w:t>1-2 гусениці/рослину</w:t>
            </w:r>
            <w:r w:rsidRPr="00C9086F">
              <w:rPr>
                <w:rFonts w:cs="Times New Roman"/>
                <w:spacing w:val="1"/>
              </w:rPr>
              <w:t xml:space="preserve"> н</w:t>
            </w:r>
            <w:r w:rsidRPr="00C9086F">
              <w:rPr>
                <w:rFonts w:cs="Times New Roman"/>
              </w:rPr>
              <w:t>а 6-8% заселених</w:t>
            </w:r>
            <w:r w:rsidRPr="00C9086F">
              <w:rPr>
                <w:rFonts w:cs="Times New Roman"/>
                <w:spacing w:val="-48"/>
              </w:rPr>
              <w:t xml:space="preserve"> </w:t>
            </w:r>
            <w:r w:rsidRPr="00C9086F">
              <w:rPr>
                <w:rFonts w:cs="Times New Roman"/>
              </w:rPr>
              <w:t>рослин</w:t>
            </w:r>
          </w:p>
        </w:tc>
      </w:tr>
      <w:tr w:rsidR="00C9086F" w:rsidRPr="00C9086F" w14:paraId="4501A497" w14:textId="77777777" w:rsidTr="004831BD">
        <w:trPr>
          <w:jc w:val="center"/>
        </w:trPr>
        <w:tc>
          <w:tcPr>
            <w:tcW w:w="3209" w:type="dxa"/>
            <w:shd w:val="clear" w:color="auto" w:fill="auto"/>
          </w:tcPr>
          <w:p w14:paraId="3FA7D808" w14:textId="77777777" w:rsidR="003A0EB0" w:rsidRPr="00C9086F" w:rsidRDefault="003A0EB0" w:rsidP="004831BD">
            <w:pPr>
              <w:jc w:val="center"/>
              <w:rPr>
                <w:rFonts w:cs="Times New Roman"/>
              </w:rPr>
            </w:pPr>
            <w:r w:rsidRPr="00C9086F">
              <w:rPr>
                <w:rFonts w:cs="Times New Roman"/>
              </w:rPr>
              <w:t>Кравчик</w:t>
            </w:r>
          </w:p>
        </w:tc>
        <w:tc>
          <w:tcPr>
            <w:tcW w:w="3210" w:type="dxa"/>
            <w:shd w:val="clear" w:color="auto" w:fill="auto"/>
          </w:tcPr>
          <w:p w14:paraId="25178858" w14:textId="77777777" w:rsidR="003A0EB0" w:rsidRPr="00C9086F" w:rsidRDefault="003A0EB0" w:rsidP="004831BD">
            <w:pPr>
              <w:rPr>
                <w:rFonts w:cs="Times New Roman"/>
              </w:rPr>
            </w:pPr>
            <w:r w:rsidRPr="00C9086F">
              <w:rPr>
                <w:rFonts w:cs="Times New Roman"/>
              </w:rPr>
              <w:t>Цукрові</w:t>
            </w:r>
            <w:r w:rsidRPr="00C9086F">
              <w:rPr>
                <w:rFonts w:cs="Times New Roman"/>
                <w:spacing w:val="-1"/>
              </w:rPr>
              <w:t xml:space="preserve"> </w:t>
            </w:r>
            <w:r w:rsidRPr="00C9086F">
              <w:rPr>
                <w:rFonts w:cs="Times New Roman"/>
              </w:rPr>
              <w:t>буряки</w:t>
            </w:r>
            <w:r w:rsidRPr="00C9086F">
              <w:rPr>
                <w:rFonts w:cs="Times New Roman"/>
                <w:spacing w:val="-5"/>
              </w:rPr>
              <w:t xml:space="preserve"> </w:t>
            </w:r>
            <w:r w:rsidRPr="00C9086F">
              <w:rPr>
                <w:rFonts w:cs="Times New Roman"/>
              </w:rPr>
              <w:t>(сходи)</w:t>
            </w:r>
          </w:p>
        </w:tc>
        <w:tc>
          <w:tcPr>
            <w:tcW w:w="3210" w:type="dxa"/>
            <w:shd w:val="clear" w:color="auto" w:fill="auto"/>
          </w:tcPr>
          <w:p w14:paraId="12D65EDB" w14:textId="77777777" w:rsidR="003A0EB0" w:rsidRPr="00C9086F" w:rsidRDefault="003A0EB0" w:rsidP="004831BD">
            <w:pPr>
              <w:rPr>
                <w:rFonts w:cs="Times New Roman"/>
              </w:rPr>
            </w:pPr>
            <w:r w:rsidRPr="00C9086F">
              <w:rPr>
                <w:rFonts w:cs="Times New Roman"/>
              </w:rPr>
              <w:t>0,5</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261C1642" w14:textId="77777777" w:rsidTr="004831BD">
        <w:trPr>
          <w:jc w:val="center"/>
        </w:trPr>
        <w:tc>
          <w:tcPr>
            <w:tcW w:w="3209" w:type="dxa"/>
            <w:shd w:val="clear" w:color="auto" w:fill="auto"/>
          </w:tcPr>
          <w:p w14:paraId="6B141510" w14:textId="77777777" w:rsidR="003A0EB0" w:rsidRPr="00C9086F" w:rsidRDefault="003A0EB0" w:rsidP="004831BD">
            <w:pPr>
              <w:jc w:val="center"/>
              <w:rPr>
                <w:rFonts w:cs="Times New Roman"/>
              </w:rPr>
            </w:pPr>
            <w:r w:rsidRPr="00C9086F">
              <w:rPr>
                <w:rFonts w:cs="Times New Roman"/>
              </w:rPr>
              <w:t xml:space="preserve">Лучний </w:t>
            </w:r>
            <w:r w:rsidRPr="00C9086F">
              <w:rPr>
                <w:rFonts w:cs="Times New Roman"/>
                <w:spacing w:val="-47"/>
              </w:rPr>
              <w:t xml:space="preserve"> </w:t>
            </w:r>
            <w:r w:rsidRPr="00C9086F">
              <w:rPr>
                <w:rFonts w:cs="Times New Roman"/>
                <w:spacing w:val="-1"/>
              </w:rPr>
              <w:t>метелик</w:t>
            </w:r>
          </w:p>
        </w:tc>
        <w:tc>
          <w:tcPr>
            <w:tcW w:w="3210" w:type="dxa"/>
            <w:shd w:val="clear" w:color="auto" w:fill="auto"/>
          </w:tcPr>
          <w:p w14:paraId="7C78E957" w14:textId="77777777" w:rsidR="003A0EB0" w:rsidRPr="00C9086F" w:rsidRDefault="003A0EB0" w:rsidP="004831BD">
            <w:pPr>
              <w:spacing w:line="225" w:lineRule="exact"/>
              <w:rPr>
                <w:rFonts w:cs="Times New Roman"/>
              </w:rPr>
            </w:pPr>
            <w:r w:rsidRPr="00C9086F">
              <w:rPr>
                <w:rFonts w:cs="Times New Roman"/>
              </w:rPr>
              <w:t>Цукрові</w:t>
            </w:r>
            <w:r w:rsidRPr="00C9086F">
              <w:rPr>
                <w:rFonts w:cs="Times New Roman"/>
                <w:spacing w:val="-1"/>
              </w:rPr>
              <w:t xml:space="preserve"> </w:t>
            </w:r>
            <w:r w:rsidRPr="00C9086F">
              <w:rPr>
                <w:rFonts w:cs="Times New Roman"/>
              </w:rPr>
              <w:t>буряки</w:t>
            </w:r>
            <w:r w:rsidRPr="00C9086F">
              <w:rPr>
                <w:rFonts w:cs="Times New Roman"/>
                <w:spacing w:val="-4"/>
              </w:rPr>
              <w:t xml:space="preserve"> </w:t>
            </w:r>
            <w:r w:rsidRPr="00C9086F">
              <w:rPr>
                <w:rFonts w:cs="Times New Roman"/>
              </w:rPr>
              <w:t>(сходи–змикання рядків)</w:t>
            </w:r>
          </w:p>
        </w:tc>
        <w:tc>
          <w:tcPr>
            <w:tcW w:w="3210" w:type="dxa"/>
            <w:shd w:val="clear" w:color="auto" w:fill="auto"/>
          </w:tcPr>
          <w:p w14:paraId="459CA96A" w14:textId="77777777" w:rsidR="003A0EB0" w:rsidRPr="00C9086F" w:rsidRDefault="003A0EB0" w:rsidP="004831BD">
            <w:pPr>
              <w:rPr>
                <w:rFonts w:cs="Times New Roman"/>
              </w:rPr>
            </w:pPr>
            <w:r w:rsidRPr="00C9086F">
              <w:rPr>
                <w:rFonts w:cs="Times New Roman"/>
              </w:rPr>
              <w:t>4</w:t>
            </w:r>
            <w:r w:rsidRPr="00C9086F">
              <w:rPr>
                <w:rFonts w:cs="Times New Roman"/>
                <w:spacing w:val="-1"/>
              </w:rPr>
              <w:t xml:space="preserve"> </w:t>
            </w:r>
            <w:r w:rsidRPr="00C9086F">
              <w:rPr>
                <w:rFonts w:cs="Times New Roman"/>
              </w:rPr>
              <w:t>гусениці/м</w:t>
            </w:r>
            <w:r w:rsidRPr="00C9086F">
              <w:rPr>
                <w:rFonts w:cs="Times New Roman"/>
                <w:vertAlign w:val="superscript"/>
              </w:rPr>
              <w:t>2</w:t>
            </w:r>
          </w:p>
        </w:tc>
      </w:tr>
      <w:tr w:rsidR="00C9086F" w:rsidRPr="00C9086F" w14:paraId="6959D4BF" w14:textId="77777777" w:rsidTr="004831BD">
        <w:trPr>
          <w:jc w:val="center"/>
        </w:trPr>
        <w:tc>
          <w:tcPr>
            <w:tcW w:w="3209" w:type="dxa"/>
            <w:vMerge w:val="restart"/>
            <w:shd w:val="clear" w:color="auto" w:fill="auto"/>
            <w:vAlign w:val="center"/>
          </w:tcPr>
          <w:p w14:paraId="1E8EB825" w14:textId="77777777" w:rsidR="003A0EB0" w:rsidRPr="00C9086F" w:rsidRDefault="003A0EB0" w:rsidP="004831BD">
            <w:pPr>
              <w:rPr>
                <w:rFonts w:cs="Times New Roman"/>
              </w:rPr>
            </w:pPr>
          </w:p>
        </w:tc>
        <w:tc>
          <w:tcPr>
            <w:tcW w:w="3210" w:type="dxa"/>
            <w:shd w:val="clear" w:color="auto" w:fill="auto"/>
          </w:tcPr>
          <w:p w14:paraId="643B38EF" w14:textId="77777777" w:rsidR="003A0EB0" w:rsidRPr="00C9086F" w:rsidRDefault="003A0EB0" w:rsidP="004831BD">
            <w:pPr>
              <w:rPr>
                <w:rFonts w:cs="Times New Roman"/>
              </w:rPr>
            </w:pPr>
            <w:r w:rsidRPr="00C9086F">
              <w:rPr>
                <w:rFonts w:cs="Times New Roman"/>
              </w:rPr>
              <w:t>Цукрова</w:t>
            </w:r>
            <w:r w:rsidRPr="00C9086F">
              <w:rPr>
                <w:rFonts w:cs="Times New Roman"/>
                <w:spacing w:val="-4"/>
              </w:rPr>
              <w:t xml:space="preserve"> </w:t>
            </w:r>
            <w:r w:rsidRPr="00C9086F">
              <w:rPr>
                <w:rFonts w:cs="Times New Roman"/>
              </w:rPr>
              <w:t>буряки</w:t>
            </w:r>
            <w:r w:rsidRPr="00C9086F">
              <w:rPr>
                <w:rFonts w:cs="Times New Roman"/>
                <w:spacing w:val="-8"/>
              </w:rPr>
              <w:t xml:space="preserve"> </w:t>
            </w:r>
            <w:r w:rsidRPr="00C9086F">
              <w:rPr>
                <w:rFonts w:cs="Times New Roman"/>
              </w:rPr>
              <w:t>(друга</w:t>
            </w:r>
            <w:r w:rsidRPr="00C9086F">
              <w:rPr>
                <w:rFonts w:cs="Times New Roman"/>
                <w:spacing w:val="-3"/>
              </w:rPr>
              <w:t xml:space="preserve"> </w:t>
            </w:r>
            <w:r w:rsidRPr="00C9086F">
              <w:rPr>
                <w:rFonts w:cs="Times New Roman"/>
              </w:rPr>
              <w:t>половина</w:t>
            </w:r>
            <w:r w:rsidRPr="00C9086F">
              <w:rPr>
                <w:rFonts w:cs="Times New Roman"/>
                <w:spacing w:val="-47"/>
              </w:rPr>
              <w:t xml:space="preserve"> </w:t>
            </w:r>
            <w:r w:rsidRPr="00C9086F">
              <w:rPr>
                <w:rFonts w:cs="Times New Roman"/>
              </w:rPr>
              <w:t>вегетації)</w:t>
            </w:r>
          </w:p>
        </w:tc>
        <w:tc>
          <w:tcPr>
            <w:tcW w:w="3210" w:type="dxa"/>
            <w:shd w:val="clear" w:color="auto" w:fill="auto"/>
          </w:tcPr>
          <w:p w14:paraId="4F040C54" w14:textId="77777777" w:rsidR="003A0EB0" w:rsidRPr="00C9086F" w:rsidRDefault="003A0EB0" w:rsidP="004831BD">
            <w:pPr>
              <w:spacing w:line="226" w:lineRule="exact"/>
              <w:rPr>
                <w:rFonts w:cs="Times New Roman"/>
              </w:rPr>
            </w:pPr>
            <w:r w:rsidRPr="00C9086F">
              <w:rPr>
                <w:rFonts w:cs="Times New Roman"/>
              </w:rPr>
              <w:t>10</w:t>
            </w:r>
            <w:r w:rsidRPr="00C9086F">
              <w:rPr>
                <w:rFonts w:cs="Times New Roman"/>
                <w:spacing w:val="23"/>
              </w:rPr>
              <w:t xml:space="preserve"> </w:t>
            </w:r>
            <w:r w:rsidRPr="00C9086F">
              <w:rPr>
                <w:rFonts w:cs="Times New Roman"/>
              </w:rPr>
              <w:t>гусениць/м</w:t>
            </w:r>
            <w:r w:rsidRPr="00C9086F">
              <w:rPr>
                <w:rFonts w:cs="Times New Roman"/>
                <w:vertAlign w:val="superscript"/>
              </w:rPr>
              <w:t>2</w:t>
            </w:r>
            <w:r w:rsidRPr="00C9086F">
              <w:rPr>
                <w:rFonts w:cs="Times New Roman"/>
                <w:spacing w:val="27"/>
              </w:rPr>
              <w:t xml:space="preserve"> </w:t>
            </w:r>
            <w:r w:rsidRPr="00C9086F">
              <w:rPr>
                <w:rFonts w:cs="Times New Roman"/>
              </w:rPr>
              <w:t>або 10%</w:t>
            </w:r>
            <w:r w:rsidRPr="00C9086F">
              <w:rPr>
                <w:rFonts w:cs="Times New Roman"/>
                <w:spacing w:val="26"/>
              </w:rPr>
              <w:t xml:space="preserve"> </w:t>
            </w:r>
            <w:r w:rsidRPr="00C9086F">
              <w:rPr>
                <w:rFonts w:cs="Times New Roman"/>
              </w:rPr>
              <w:t>пошкоджених</w:t>
            </w:r>
            <w:r w:rsidRPr="00C9086F">
              <w:rPr>
                <w:rFonts w:cs="Times New Roman"/>
                <w:spacing w:val="-47"/>
              </w:rPr>
              <w:t xml:space="preserve"> </w:t>
            </w:r>
            <w:r w:rsidRPr="00C9086F">
              <w:rPr>
                <w:rFonts w:cs="Times New Roman"/>
              </w:rPr>
              <w:t>рослин</w:t>
            </w:r>
          </w:p>
        </w:tc>
      </w:tr>
      <w:tr w:rsidR="00C9086F" w:rsidRPr="00C9086F" w14:paraId="6B1AFB51" w14:textId="77777777" w:rsidTr="004831BD">
        <w:trPr>
          <w:jc w:val="center"/>
        </w:trPr>
        <w:tc>
          <w:tcPr>
            <w:tcW w:w="3209" w:type="dxa"/>
            <w:vMerge/>
            <w:shd w:val="clear" w:color="auto" w:fill="auto"/>
          </w:tcPr>
          <w:p w14:paraId="3643823F" w14:textId="77777777" w:rsidR="003A0EB0" w:rsidRPr="00C9086F" w:rsidRDefault="003A0EB0" w:rsidP="004831BD">
            <w:pPr>
              <w:rPr>
                <w:rFonts w:cs="Times New Roman"/>
              </w:rPr>
            </w:pPr>
          </w:p>
        </w:tc>
        <w:tc>
          <w:tcPr>
            <w:tcW w:w="3210" w:type="dxa"/>
            <w:shd w:val="clear" w:color="auto" w:fill="auto"/>
          </w:tcPr>
          <w:p w14:paraId="56E88314"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1"/>
              </w:rPr>
              <w:t xml:space="preserve"> </w:t>
            </w:r>
            <w:r w:rsidRPr="00C9086F">
              <w:rPr>
                <w:rFonts w:cs="Times New Roman"/>
              </w:rPr>
              <w:t>(сходи – 5-6</w:t>
            </w:r>
            <w:r w:rsidRPr="00C9086F">
              <w:rPr>
                <w:rFonts w:cs="Times New Roman"/>
                <w:spacing w:val="-5"/>
              </w:rPr>
              <w:t xml:space="preserve"> </w:t>
            </w:r>
            <w:r w:rsidRPr="00C9086F">
              <w:rPr>
                <w:rFonts w:cs="Times New Roman"/>
              </w:rPr>
              <w:t>листків)</w:t>
            </w:r>
          </w:p>
        </w:tc>
        <w:tc>
          <w:tcPr>
            <w:tcW w:w="3210" w:type="dxa"/>
            <w:shd w:val="clear" w:color="auto" w:fill="auto"/>
          </w:tcPr>
          <w:p w14:paraId="30F96817" w14:textId="77777777" w:rsidR="003A0EB0" w:rsidRPr="00C9086F" w:rsidRDefault="003A0EB0" w:rsidP="004831BD">
            <w:pPr>
              <w:rPr>
                <w:rFonts w:cs="Times New Roman"/>
              </w:rPr>
            </w:pPr>
            <w:r w:rsidRPr="00C9086F">
              <w:rPr>
                <w:rFonts w:cs="Times New Roman"/>
              </w:rPr>
              <w:t>5-10</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09C56EF2" w14:textId="77777777" w:rsidTr="004831BD">
        <w:trPr>
          <w:jc w:val="center"/>
        </w:trPr>
        <w:tc>
          <w:tcPr>
            <w:tcW w:w="3209" w:type="dxa"/>
            <w:vMerge/>
            <w:shd w:val="clear" w:color="auto" w:fill="auto"/>
          </w:tcPr>
          <w:p w14:paraId="05283EC7" w14:textId="77777777" w:rsidR="003A0EB0" w:rsidRPr="00C9086F" w:rsidRDefault="003A0EB0" w:rsidP="004831BD">
            <w:pPr>
              <w:rPr>
                <w:rFonts w:cs="Times New Roman"/>
              </w:rPr>
            </w:pPr>
          </w:p>
        </w:tc>
        <w:tc>
          <w:tcPr>
            <w:tcW w:w="3210" w:type="dxa"/>
            <w:shd w:val="clear" w:color="auto" w:fill="auto"/>
          </w:tcPr>
          <w:p w14:paraId="73FCFE94"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3"/>
              </w:rPr>
              <w:t xml:space="preserve"> </w:t>
            </w:r>
            <w:r w:rsidRPr="00C9086F">
              <w:rPr>
                <w:rFonts w:cs="Times New Roman"/>
              </w:rPr>
              <w:t>(викидання</w:t>
            </w:r>
            <w:r w:rsidRPr="00C9086F">
              <w:rPr>
                <w:rFonts w:cs="Times New Roman"/>
                <w:spacing w:val="-4"/>
              </w:rPr>
              <w:t xml:space="preserve"> </w:t>
            </w:r>
            <w:r w:rsidRPr="00C9086F">
              <w:rPr>
                <w:rFonts w:cs="Times New Roman"/>
              </w:rPr>
              <w:t>волоті)</w:t>
            </w:r>
          </w:p>
        </w:tc>
        <w:tc>
          <w:tcPr>
            <w:tcW w:w="3210" w:type="dxa"/>
            <w:shd w:val="clear" w:color="auto" w:fill="auto"/>
          </w:tcPr>
          <w:p w14:paraId="4BBF6D00" w14:textId="77777777" w:rsidR="003A0EB0" w:rsidRPr="00C9086F" w:rsidRDefault="003A0EB0" w:rsidP="004831BD">
            <w:pPr>
              <w:rPr>
                <w:rFonts w:cs="Times New Roman"/>
              </w:rPr>
            </w:pPr>
            <w:r w:rsidRPr="00C9086F">
              <w:rPr>
                <w:rFonts w:cs="Times New Roman"/>
              </w:rPr>
              <w:t>15–20</w:t>
            </w:r>
            <w:r w:rsidRPr="00C9086F">
              <w:rPr>
                <w:rFonts w:cs="Times New Roman"/>
                <w:spacing w:val="-3"/>
              </w:rPr>
              <w:t xml:space="preserve"> </w:t>
            </w:r>
            <w:r w:rsidRPr="00C9086F">
              <w:rPr>
                <w:rFonts w:cs="Times New Roman"/>
              </w:rPr>
              <w:t>гусениць/м</w:t>
            </w:r>
            <w:r w:rsidRPr="00C9086F">
              <w:rPr>
                <w:rFonts w:cs="Times New Roman"/>
                <w:vertAlign w:val="superscript"/>
              </w:rPr>
              <w:t>2</w:t>
            </w:r>
          </w:p>
        </w:tc>
      </w:tr>
      <w:tr w:rsidR="00C9086F" w:rsidRPr="00C9086F" w14:paraId="2172B1E9" w14:textId="77777777" w:rsidTr="004831BD">
        <w:trPr>
          <w:jc w:val="center"/>
        </w:trPr>
        <w:tc>
          <w:tcPr>
            <w:tcW w:w="3209" w:type="dxa"/>
            <w:vMerge/>
            <w:shd w:val="clear" w:color="auto" w:fill="auto"/>
          </w:tcPr>
          <w:p w14:paraId="763DFA80" w14:textId="77777777" w:rsidR="003A0EB0" w:rsidRPr="00C9086F" w:rsidRDefault="003A0EB0" w:rsidP="004831BD">
            <w:pPr>
              <w:rPr>
                <w:rFonts w:cs="Times New Roman"/>
              </w:rPr>
            </w:pPr>
          </w:p>
        </w:tc>
        <w:tc>
          <w:tcPr>
            <w:tcW w:w="3210" w:type="dxa"/>
            <w:shd w:val="clear" w:color="auto" w:fill="auto"/>
          </w:tcPr>
          <w:p w14:paraId="42BFF05E" w14:textId="77777777" w:rsidR="003A0EB0" w:rsidRPr="00C9086F" w:rsidRDefault="003A0EB0" w:rsidP="004831BD">
            <w:pPr>
              <w:rPr>
                <w:rFonts w:cs="Times New Roman"/>
              </w:rPr>
            </w:pPr>
            <w:r w:rsidRPr="00C9086F">
              <w:rPr>
                <w:rFonts w:cs="Times New Roman"/>
              </w:rPr>
              <w:t>Соняшник</w:t>
            </w:r>
            <w:r w:rsidRPr="00C9086F">
              <w:rPr>
                <w:rFonts w:cs="Times New Roman"/>
                <w:spacing w:val="-2"/>
              </w:rPr>
              <w:t xml:space="preserve"> </w:t>
            </w:r>
            <w:r w:rsidRPr="00C9086F">
              <w:rPr>
                <w:rFonts w:cs="Times New Roman"/>
              </w:rPr>
              <w:t>(сходи</w:t>
            </w:r>
            <w:r w:rsidRPr="00C9086F">
              <w:rPr>
                <w:rFonts w:cs="Times New Roman"/>
                <w:spacing w:val="-1"/>
              </w:rPr>
              <w:t xml:space="preserve"> </w:t>
            </w:r>
            <w:r w:rsidRPr="00C9086F">
              <w:rPr>
                <w:rFonts w:cs="Times New Roman"/>
              </w:rPr>
              <w:t>– 4-6</w:t>
            </w:r>
            <w:r w:rsidRPr="00C9086F">
              <w:rPr>
                <w:rFonts w:cs="Times New Roman"/>
                <w:spacing w:val="-4"/>
              </w:rPr>
              <w:t xml:space="preserve"> </w:t>
            </w:r>
            <w:r w:rsidRPr="00C9086F">
              <w:rPr>
                <w:rFonts w:cs="Times New Roman"/>
              </w:rPr>
              <w:t>листків)</w:t>
            </w:r>
          </w:p>
        </w:tc>
        <w:tc>
          <w:tcPr>
            <w:tcW w:w="3210" w:type="dxa"/>
            <w:shd w:val="clear" w:color="auto" w:fill="auto"/>
          </w:tcPr>
          <w:p w14:paraId="58752754" w14:textId="77777777" w:rsidR="003A0EB0" w:rsidRPr="00C9086F" w:rsidRDefault="003A0EB0" w:rsidP="004831BD">
            <w:pPr>
              <w:rPr>
                <w:rFonts w:cs="Times New Roman"/>
              </w:rPr>
            </w:pPr>
            <w:r w:rsidRPr="00C9086F">
              <w:rPr>
                <w:rFonts w:cs="Times New Roman"/>
              </w:rPr>
              <w:t>8–10 гусениць/м</w:t>
            </w:r>
            <w:r w:rsidRPr="00C9086F">
              <w:rPr>
                <w:rFonts w:cs="Times New Roman"/>
                <w:vertAlign w:val="superscript"/>
              </w:rPr>
              <w:t>2</w:t>
            </w:r>
          </w:p>
        </w:tc>
      </w:tr>
      <w:tr w:rsidR="00C9086F" w:rsidRPr="00C9086F" w14:paraId="7763FB0E" w14:textId="77777777" w:rsidTr="004831BD">
        <w:trPr>
          <w:jc w:val="center"/>
        </w:trPr>
        <w:tc>
          <w:tcPr>
            <w:tcW w:w="3209" w:type="dxa"/>
            <w:vMerge/>
            <w:shd w:val="clear" w:color="auto" w:fill="auto"/>
          </w:tcPr>
          <w:p w14:paraId="481FFCCE" w14:textId="77777777" w:rsidR="003A0EB0" w:rsidRPr="00C9086F" w:rsidRDefault="003A0EB0" w:rsidP="004831BD">
            <w:pPr>
              <w:rPr>
                <w:rFonts w:cs="Times New Roman"/>
              </w:rPr>
            </w:pPr>
          </w:p>
        </w:tc>
        <w:tc>
          <w:tcPr>
            <w:tcW w:w="3210" w:type="dxa"/>
            <w:shd w:val="clear" w:color="auto" w:fill="auto"/>
          </w:tcPr>
          <w:p w14:paraId="0E32376B" w14:textId="77777777" w:rsidR="003A0EB0" w:rsidRPr="00C9086F" w:rsidRDefault="003A0EB0" w:rsidP="004831BD">
            <w:pPr>
              <w:spacing w:line="225" w:lineRule="exact"/>
              <w:rPr>
                <w:rFonts w:cs="Times New Roman"/>
              </w:rPr>
            </w:pPr>
            <w:r w:rsidRPr="00C9086F">
              <w:rPr>
                <w:rFonts w:cs="Times New Roman"/>
              </w:rPr>
              <w:t>Соняшник</w:t>
            </w:r>
            <w:r w:rsidRPr="00C9086F">
              <w:rPr>
                <w:rFonts w:cs="Times New Roman"/>
                <w:spacing w:val="-4"/>
              </w:rPr>
              <w:t xml:space="preserve"> </w:t>
            </w:r>
            <w:r w:rsidRPr="00C9086F">
              <w:rPr>
                <w:rFonts w:cs="Times New Roman"/>
              </w:rPr>
              <w:t>(формування</w:t>
            </w:r>
            <w:r w:rsidRPr="00C9086F">
              <w:rPr>
                <w:rFonts w:cs="Times New Roman"/>
                <w:spacing w:val="-2"/>
              </w:rPr>
              <w:t xml:space="preserve"> </w:t>
            </w:r>
            <w:r w:rsidRPr="00C9086F">
              <w:rPr>
                <w:rFonts w:cs="Times New Roman"/>
              </w:rPr>
              <w:t>кошика–цвітіння)</w:t>
            </w:r>
          </w:p>
        </w:tc>
        <w:tc>
          <w:tcPr>
            <w:tcW w:w="3210" w:type="dxa"/>
            <w:shd w:val="clear" w:color="auto" w:fill="auto"/>
          </w:tcPr>
          <w:p w14:paraId="3784A969" w14:textId="77777777" w:rsidR="003A0EB0" w:rsidRPr="00C9086F" w:rsidRDefault="003A0EB0" w:rsidP="004831BD">
            <w:pPr>
              <w:rPr>
                <w:rFonts w:cs="Times New Roman"/>
              </w:rPr>
            </w:pPr>
            <w:r w:rsidRPr="00C9086F">
              <w:rPr>
                <w:rFonts w:cs="Times New Roman"/>
              </w:rPr>
              <w:t>20</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303CB33A" w14:textId="77777777" w:rsidTr="004831BD">
        <w:trPr>
          <w:jc w:val="center"/>
        </w:trPr>
        <w:tc>
          <w:tcPr>
            <w:tcW w:w="3209" w:type="dxa"/>
            <w:vMerge/>
            <w:shd w:val="clear" w:color="auto" w:fill="auto"/>
          </w:tcPr>
          <w:p w14:paraId="51A34717" w14:textId="77777777" w:rsidR="003A0EB0" w:rsidRPr="00C9086F" w:rsidRDefault="003A0EB0" w:rsidP="004831BD">
            <w:pPr>
              <w:rPr>
                <w:rFonts w:cs="Times New Roman"/>
              </w:rPr>
            </w:pPr>
          </w:p>
        </w:tc>
        <w:tc>
          <w:tcPr>
            <w:tcW w:w="3210" w:type="dxa"/>
            <w:shd w:val="clear" w:color="auto" w:fill="auto"/>
          </w:tcPr>
          <w:p w14:paraId="7FEB12B2" w14:textId="77777777" w:rsidR="003A0EB0" w:rsidRPr="00C9086F" w:rsidRDefault="003A0EB0" w:rsidP="004831BD">
            <w:pPr>
              <w:tabs>
                <w:tab w:val="left" w:pos="1772"/>
              </w:tabs>
              <w:spacing w:line="225" w:lineRule="exact"/>
              <w:ind w:right="789"/>
              <w:jc w:val="right"/>
              <w:rPr>
                <w:rFonts w:cs="Times New Roman"/>
              </w:rPr>
            </w:pPr>
            <w:r w:rsidRPr="00C9086F">
              <w:rPr>
                <w:rFonts w:cs="Times New Roman"/>
              </w:rPr>
              <w:t>Овочеві</w:t>
            </w:r>
            <w:r w:rsidRPr="00C9086F">
              <w:rPr>
                <w:rFonts w:cs="Times New Roman"/>
                <w:spacing w:val="-1"/>
              </w:rPr>
              <w:t xml:space="preserve"> </w:t>
            </w:r>
            <w:r w:rsidRPr="00C9086F">
              <w:rPr>
                <w:rFonts w:cs="Times New Roman"/>
              </w:rPr>
              <w:t>культури:</w:t>
            </w:r>
            <w:r w:rsidRPr="00C9086F">
              <w:rPr>
                <w:rFonts w:cs="Times New Roman"/>
                <w:spacing w:val="-5"/>
              </w:rPr>
              <w:t xml:space="preserve"> </w:t>
            </w:r>
            <w:r w:rsidRPr="00C9086F">
              <w:rPr>
                <w:rFonts w:cs="Times New Roman"/>
                <w:spacing w:val="-5"/>
                <w:lang w:val="en-US"/>
              </w:rPr>
              <w:t>I</w:t>
            </w:r>
            <w:r w:rsidRPr="00C9086F">
              <w:rPr>
                <w:rFonts w:cs="Times New Roman"/>
                <w:spacing w:val="-5"/>
              </w:rPr>
              <w:t xml:space="preserve">   </w:t>
            </w:r>
            <w:r w:rsidRPr="00C9086F">
              <w:rPr>
                <w:rFonts w:cs="Times New Roman"/>
              </w:rPr>
              <w:t>покоління            ІІ</w:t>
            </w:r>
            <w:r w:rsidRPr="00C9086F">
              <w:rPr>
                <w:rFonts w:cs="Times New Roman"/>
                <w:spacing w:val="-4"/>
              </w:rPr>
              <w:t xml:space="preserve"> </w:t>
            </w:r>
            <w:r w:rsidRPr="00C9086F">
              <w:rPr>
                <w:rFonts w:cs="Times New Roman"/>
              </w:rPr>
              <w:t>покоління</w:t>
            </w:r>
          </w:p>
        </w:tc>
        <w:tc>
          <w:tcPr>
            <w:tcW w:w="3210" w:type="dxa"/>
            <w:shd w:val="clear" w:color="auto" w:fill="auto"/>
          </w:tcPr>
          <w:p w14:paraId="78393298" w14:textId="77777777" w:rsidR="003A0EB0" w:rsidRPr="00C9086F" w:rsidRDefault="003A0EB0" w:rsidP="004831BD">
            <w:pPr>
              <w:spacing w:line="225" w:lineRule="exact"/>
              <w:rPr>
                <w:rFonts w:cs="Times New Roman"/>
              </w:rPr>
            </w:pPr>
            <w:r w:rsidRPr="00C9086F">
              <w:rPr>
                <w:rFonts w:cs="Times New Roman"/>
              </w:rPr>
              <w:t>8-10</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p w14:paraId="4556DBD7" w14:textId="77777777" w:rsidR="003A0EB0" w:rsidRPr="00C9086F" w:rsidRDefault="003A0EB0" w:rsidP="004831BD">
            <w:pPr>
              <w:rPr>
                <w:rFonts w:cs="Times New Roman"/>
              </w:rPr>
            </w:pPr>
            <w:r w:rsidRPr="00C9086F">
              <w:rPr>
                <w:rFonts w:cs="Times New Roman"/>
              </w:rPr>
              <w:t>12-16</w:t>
            </w:r>
            <w:r w:rsidRPr="00C9086F">
              <w:rPr>
                <w:rFonts w:cs="Times New Roman"/>
                <w:spacing w:val="-3"/>
              </w:rPr>
              <w:t xml:space="preserve"> </w:t>
            </w:r>
            <w:r w:rsidRPr="00C9086F">
              <w:rPr>
                <w:rFonts w:cs="Times New Roman"/>
              </w:rPr>
              <w:t>гусениць/м</w:t>
            </w:r>
            <w:r w:rsidRPr="00C9086F">
              <w:rPr>
                <w:rFonts w:cs="Times New Roman"/>
                <w:vertAlign w:val="superscript"/>
              </w:rPr>
              <w:t>2</w:t>
            </w:r>
          </w:p>
        </w:tc>
      </w:tr>
      <w:tr w:rsidR="00C9086F" w:rsidRPr="00C9086F" w14:paraId="7F22584D" w14:textId="77777777" w:rsidTr="004831BD">
        <w:trPr>
          <w:jc w:val="center"/>
        </w:trPr>
        <w:tc>
          <w:tcPr>
            <w:tcW w:w="3209" w:type="dxa"/>
            <w:vMerge w:val="restart"/>
            <w:shd w:val="clear" w:color="auto" w:fill="auto"/>
          </w:tcPr>
          <w:p w14:paraId="23B49608" w14:textId="77777777" w:rsidR="003A0EB0" w:rsidRPr="00C9086F" w:rsidRDefault="003A0EB0" w:rsidP="004831BD">
            <w:pPr>
              <w:jc w:val="center"/>
              <w:rPr>
                <w:rFonts w:cs="Times New Roman"/>
              </w:rPr>
            </w:pPr>
            <w:r w:rsidRPr="00C9086F">
              <w:rPr>
                <w:rFonts w:cs="Times New Roman"/>
                <w:spacing w:val="-1"/>
              </w:rPr>
              <w:t xml:space="preserve">Дротяники </w:t>
            </w:r>
            <w:r w:rsidRPr="00C9086F">
              <w:rPr>
                <w:rFonts w:cs="Times New Roman"/>
              </w:rPr>
              <w:t xml:space="preserve">та </w:t>
            </w:r>
            <w:r w:rsidRPr="00C9086F">
              <w:rPr>
                <w:rFonts w:cs="Times New Roman"/>
                <w:spacing w:val="-47"/>
              </w:rPr>
              <w:t xml:space="preserve"> </w:t>
            </w:r>
            <w:r w:rsidRPr="00C9086F">
              <w:rPr>
                <w:rFonts w:cs="Times New Roman"/>
              </w:rPr>
              <w:t>несправжні</w:t>
            </w:r>
            <w:r w:rsidRPr="00C9086F">
              <w:rPr>
                <w:rFonts w:cs="Times New Roman"/>
                <w:spacing w:val="1"/>
              </w:rPr>
              <w:t xml:space="preserve"> </w:t>
            </w:r>
            <w:r w:rsidRPr="00C9086F">
              <w:rPr>
                <w:rFonts w:cs="Times New Roman"/>
              </w:rPr>
              <w:t>дротяники</w:t>
            </w:r>
          </w:p>
        </w:tc>
        <w:tc>
          <w:tcPr>
            <w:tcW w:w="3210" w:type="dxa"/>
            <w:shd w:val="clear" w:color="auto" w:fill="auto"/>
          </w:tcPr>
          <w:p w14:paraId="61EC8234" w14:textId="77777777" w:rsidR="003A0EB0" w:rsidRPr="00C9086F" w:rsidRDefault="003A0EB0" w:rsidP="004831BD">
            <w:pPr>
              <w:rPr>
                <w:rFonts w:cs="Times New Roman"/>
              </w:rPr>
            </w:pPr>
            <w:r w:rsidRPr="00C9086F">
              <w:rPr>
                <w:rFonts w:cs="Times New Roman"/>
              </w:rPr>
              <w:t>Озима</w:t>
            </w:r>
            <w:r w:rsidRPr="00C9086F">
              <w:rPr>
                <w:rFonts w:cs="Times New Roman"/>
                <w:spacing w:val="-5"/>
              </w:rPr>
              <w:t xml:space="preserve"> </w:t>
            </w:r>
            <w:r w:rsidRPr="00C9086F">
              <w:rPr>
                <w:rFonts w:cs="Times New Roman"/>
              </w:rPr>
              <w:t>пшениця</w:t>
            </w:r>
            <w:r w:rsidRPr="00C9086F">
              <w:rPr>
                <w:rFonts w:cs="Times New Roman"/>
                <w:spacing w:val="-3"/>
              </w:rPr>
              <w:t xml:space="preserve"> </w:t>
            </w:r>
            <w:r w:rsidRPr="00C9086F">
              <w:rPr>
                <w:rFonts w:cs="Times New Roman"/>
              </w:rPr>
              <w:t>(перед</w:t>
            </w:r>
            <w:r w:rsidRPr="00C9086F">
              <w:rPr>
                <w:rFonts w:cs="Times New Roman"/>
                <w:spacing w:val="-3"/>
              </w:rPr>
              <w:t xml:space="preserve"> </w:t>
            </w:r>
            <w:r w:rsidRPr="00C9086F">
              <w:rPr>
                <w:rFonts w:cs="Times New Roman"/>
              </w:rPr>
              <w:t>сівбою)</w:t>
            </w:r>
          </w:p>
        </w:tc>
        <w:tc>
          <w:tcPr>
            <w:tcW w:w="3210" w:type="dxa"/>
            <w:shd w:val="clear" w:color="auto" w:fill="auto"/>
          </w:tcPr>
          <w:p w14:paraId="494BE1CD" w14:textId="77777777" w:rsidR="003A0EB0" w:rsidRPr="00C9086F" w:rsidRDefault="003A0EB0" w:rsidP="004831BD">
            <w:pPr>
              <w:rPr>
                <w:rFonts w:cs="Times New Roman"/>
              </w:rPr>
            </w:pPr>
            <w:r w:rsidRPr="00C9086F">
              <w:rPr>
                <w:rFonts w:cs="Times New Roman"/>
              </w:rPr>
              <w:t>5-8 екз./м²</w:t>
            </w:r>
          </w:p>
        </w:tc>
      </w:tr>
      <w:tr w:rsidR="00C9086F" w:rsidRPr="00C9086F" w14:paraId="43320712" w14:textId="77777777" w:rsidTr="004831BD">
        <w:trPr>
          <w:jc w:val="center"/>
        </w:trPr>
        <w:tc>
          <w:tcPr>
            <w:tcW w:w="3209" w:type="dxa"/>
            <w:vMerge/>
            <w:shd w:val="clear" w:color="auto" w:fill="auto"/>
          </w:tcPr>
          <w:p w14:paraId="63A27237" w14:textId="77777777" w:rsidR="003A0EB0" w:rsidRPr="00C9086F" w:rsidRDefault="003A0EB0" w:rsidP="004831BD">
            <w:pPr>
              <w:rPr>
                <w:rFonts w:cs="Times New Roman"/>
              </w:rPr>
            </w:pPr>
          </w:p>
        </w:tc>
        <w:tc>
          <w:tcPr>
            <w:tcW w:w="3210" w:type="dxa"/>
            <w:shd w:val="clear" w:color="auto" w:fill="auto"/>
          </w:tcPr>
          <w:p w14:paraId="6A0485B7" w14:textId="77777777" w:rsidR="003A0EB0" w:rsidRPr="00C9086F" w:rsidRDefault="003A0EB0" w:rsidP="004831BD">
            <w:pPr>
              <w:rPr>
                <w:rFonts w:cs="Times New Roman"/>
              </w:rPr>
            </w:pPr>
            <w:r w:rsidRPr="00C9086F">
              <w:rPr>
                <w:rFonts w:cs="Times New Roman"/>
              </w:rPr>
              <w:t>Соняшник</w:t>
            </w:r>
            <w:r w:rsidRPr="00C9086F">
              <w:rPr>
                <w:rFonts w:cs="Times New Roman"/>
                <w:spacing w:val="-4"/>
              </w:rPr>
              <w:t xml:space="preserve"> </w:t>
            </w:r>
            <w:r w:rsidRPr="00C9086F">
              <w:rPr>
                <w:rFonts w:cs="Times New Roman"/>
              </w:rPr>
              <w:t>(перед</w:t>
            </w:r>
            <w:r w:rsidRPr="00C9086F">
              <w:rPr>
                <w:rFonts w:cs="Times New Roman"/>
                <w:spacing w:val="-4"/>
              </w:rPr>
              <w:t xml:space="preserve"> </w:t>
            </w:r>
            <w:r w:rsidRPr="00C9086F">
              <w:rPr>
                <w:rFonts w:cs="Times New Roman"/>
              </w:rPr>
              <w:t>сівбою)</w:t>
            </w:r>
          </w:p>
        </w:tc>
        <w:tc>
          <w:tcPr>
            <w:tcW w:w="3210" w:type="dxa"/>
            <w:shd w:val="clear" w:color="auto" w:fill="auto"/>
          </w:tcPr>
          <w:p w14:paraId="4A8AA03C" w14:textId="77777777" w:rsidR="003A0EB0" w:rsidRPr="00C9086F" w:rsidRDefault="003A0EB0" w:rsidP="004831BD">
            <w:pPr>
              <w:rPr>
                <w:rFonts w:cs="Times New Roman"/>
              </w:rPr>
            </w:pPr>
            <w:r w:rsidRPr="00C9086F">
              <w:rPr>
                <w:rFonts w:cs="Times New Roman"/>
              </w:rPr>
              <w:t>3-5 екз./м²</w:t>
            </w:r>
          </w:p>
        </w:tc>
      </w:tr>
      <w:tr w:rsidR="00C9086F" w:rsidRPr="00C9086F" w14:paraId="7A123DA7" w14:textId="77777777" w:rsidTr="004831BD">
        <w:trPr>
          <w:jc w:val="center"/>
        </w:trPr>
        <w:tc>
          <w:tcPr>
            <w:tcW w:w="3209" w:type="dxa"/>
            <w:vMerge/>
            <w:shd w:val="clear" w:color="auto" w:fill="auto"/>
          </w:tcPr>
          <w:p w14:paraId="71461F3E" w14:textId="77777777" w:rsidR="003A0EB0" w:rsidRPr="00C9086F" w:rsidRDefault="003A0EB0" w:rsidP="004831BD">
            <w:pPr>
              <w:rPr>
                <w:rFonts w:cs="Times New Roman"/>
              </w:rPr>
            </w:pPr>
          </w:p>
        </w:tc>
        <w:tc>
          <w:tcPr>
            <w:tcW w:w="3210" w:type="dxa"/>
            <w:shd w:val="clear" w:color="auto" w:fill="auto"/>
          </w:tcPr>
          <w:p w14:paraId="2A298855" w14:textId="77777777" w:rsidR="003A0EB0" w:rsidRPr="00C9086F" w:rsidRDefault="003A0EB0" w:rsidP="004831BD">
            <w:pPr>
              <w:rPr>
                <w:rFonts w:cs="Times New Roman"/>
              </w:rPr>
            </w:pPr>
            <w:r w:rsidRPr="00C9086F">
              <w:rPr>
                <w:rFonts w:cs="Times New Roman"/>
              </w:rPr>
              <w:t>Соя</w:t>
            </w:r>
            <w:r w:rsidRPr="00C9086F">
              <w:rPr>
                <w:rFonts w:cs="Times New Roman"/>
                <w:spacing w:val="-2"/>
              </w:rPr>
              <w:t xml:space="preserve"> </w:t>
            </w:r>
            <w:r w:rsidRPr="00C9086F">
              <w:rPr>
                <w:rFonts w:cs="Times New Roman"/>
              </w:rPr>
              <w:t>(перед</w:t>
            </w:r>
            <w:r w:rsidRPr="00C9086F">
              <w:rPr>
                <w:rFonts w:cs="Times New Roman"/>
                <w:spacing w:val="-3"/>
              </w:rPr>
              <w:t xml:space="preserve"> </w:t>
            </w:r>
            <w:r w:rsidRPr="00C9086F">
              <w:rPr>
                <w:rFonts w:cs="Times New Roman"/>
              </w:rPr>
              <w:t>сівбою)</w:t>
            </w:r>
          </w:p>
        </w:tc>
        <w:tc>
          <w:tcPr>
            <w:tcW w:w="3210" w:type="dxa"/>
            <w:shd w:val="clear" w:color="auto" w:fill="auto"/>
          </w:tcPr>
          <w:p w14:paraId="165FF3A2" w14:textId="77777777" w:rsidR="003A0EB0" w:rsidRPr="00C9086F" w:rsidRDefault="003A0EB0" w:rsidP="004831BD">
            <w:pPr>
              <w:rPr>
                <w:rFonts w:cs="Times New Roman"/>
              </w:rPr>
            </w:pPr>
            <w:r w:rsidRPr="00C9086F">
              <w:rPr>
                <w:rFonts w:cs="Times New Roman"/>
              </w:rPr>
              <w:t>4-8 екз./м²</w:t>
            </w:r>
          </w:p>
        </w:tc>
      </w:tr>
      <w:tr w:rsidR="00C9086F" w:rsidRPr="00C9086F" w14:paraId="7F81A115" w14:textId="77777777" w:rsidTr="004831BD">
        <w:trPr>
          <w:jc w:val="center"/>
        </w:trPr>
        <w:tc>
          <w:tcPr>
            <w:tcW w:w="3209" w:type="dxa"/>
            <w:vMerge/>
            <w:shd w:val="clear" w:color="auto" w:fill="auto"/>
          </w:tcPr>
          <w:p w14:paraId="28D42B87" w14:textId="77777777" w:rsidR="003A0EB0" w:rsidRPr="00C9086F" w:rsidRDefault="003A0EB0" w:rsidP="004831BD">
            <w:pPr>
              <w:rPr>
                <w:rFonts w:cs="Times New Roman"/>
              </w:rPr>
            </w:pPr>
          </w:p>
        </w:tc>
        <w:tc>
          <w:tcPr>
            <w:tcW w:w="3210" w:type="dxa"/>
            <w:shd w:val="clear" w:color="auto" w:fill="auto"/>
          </w:tcPr>
          <w:p w14:paraId="6E969742" w14:textId="77777777" w:rsidR="003A0EB0" w:rsidRPr="00C9086F" w:rsidRDefault="003A0EB0" w:rsidP="004831BD">
            <w:pPr>
              <w:rPr>
                <w:rFonts w:cs="Times New Roman"/>
              </w:rPr>
            </w:pPr>
            <w:r w:rsidRPr="00C9086F">
              <w:rPr>
                <w:rFonts w:cs="Times New Roman"/>
              </w:rPr>
              <w:t>Цукрові буряки</w:t>
            </w:r>
            <w:r w:rsidRPr="00C9086F">
              <w:rPr>
                <w:rFonts w:cs="Times New Roman"/>
                <w:spacing w:val="-4"/>
              </w:rPr>
              <w:t xml:space="preserve"> </w:t>
            </w:r>
            <w:r w:rsidRPr="00C9086F">
              <w:rPr>
                <w:rFonts w:cs="Times New Roman"/>
              </w:rPr>
              <w:t>(перед</w:t>
            </w:r>
            <w:r w:rsidRPr="00C9086F">
              <w:rPr>
                <w:rFonts w:cs="Times New Roman"/>
                <w:spacing w:val="-4"/>
              </w:rPr>
              <w:t xml:space="preserve"> </w:t>
            </w:r>
            <w:r w:rsidRPr="00C9086F">
              <w:rPr>
                <w:rFonts w:cs="Times New Roman"/>
              </w:rPr>
              <w:t>сівбою)</w:t>
            </w:r>
          </w:p>
        </w:tc>
        <w:tc>
          <w:tcPr>
            <w:tcW w:w="3210" w:type="dxa"/>
            <w:shd w:val="clear" w:color="auto" w:fill="auto"/>
          </w:tcPr>
          <w:p w14:paraId="2235A82E" w14:textId="77777777" w:rsidR="003A0EB0" w:rsidRPr="00C9086F" w:rsidRDefault="003A0EB0" w:rsidP="004831BD">
            <w:pPr>
              <w:rPr>
                <w:rFonts w:cs="Times New Roman"/>
              </w:rPr>
            </w:pPr>
            <w:r w:rsidRPr="00C9086F">
              <w:rPr>
                <w:rFonts w:cs="Times New Roman"/>
              </w:rPr>
              <w:t>1,5-2</w:t>
            </w:r>
            <w:r w:rsidRPr="00C9086F">
              <w:rPr>
                <w:rFonts w:cs="Times New Roman"/>
                <w:spacing w:val="-2"/>
              </w:rPr>
              <w:t xml:space="preserve"> </w:t>
            </w:r>
            <w:r w:rsidRPr="00C9086F">
              <w:rPr>
                <w:rFonts w:cs="Times New Roman"/>
              </w:rPr>
              <w:t>екз./м²</w:t>
            </w:r>
          </w:p>
        </w:tc>
      </w:tr>
      <w:tr w:rsidR="00C9086F" w:rsidRPr="00C9086F" w14:paraId="2AB25219" w14:textId="77777777" w:rsidTr="004831BD">
        <w:trPr>
          <w:jc w:val="center"/>
        </w:trPr>
        <w:tc>
          <w:tcPr>
            <w:tcW w:w="3209" w:type="dxa"/>
            <w:vMerge/>
            <w:shd w:val="clear" w:color="auto" w:fill="auto"/>
          </w:tcPr>
          <w:p w14:paraId="2B0DA18F" w14:textId="77777777" w:rsidR="003A0EB0" w:rsidRPr="00C9086F" w:rsidRDefault="003A0EB0" w:rsidP="004831BD">
            <w:pPr>
              <w:rPr>
                <w:rFonts w:cs="Times New Roman"/>
              </w:rPr>
            </w:pPr>
          </w:p>
        </w:tc>
        <w:tc>
          <w:tcPr>
            <w:tcW w:w="3210" w:type="dxa"/>
            <w:shd w:val="clear" w:color="auto" w:fill="auto"/>
          </w:tcPr>
          <w:p w14:paraId="44FBB966" w14:textId="77777777" w:rsidR="003A0EB0" w:rsidRPr="00C9086F" w:rsidRDefault="003A0EB0" w:rsidP="004831BD">
            <w:pPr>
              <w:spacing w:line="225" w:lineRule="exact"/>
              <w:rPr>
                <w:rFonts w:cs="Times New Roman"/>
              </w:rPr>
            </w:pPr>
            <w:r w:rsidRPr="00C9086F">
              <w:rPr>
                <w:rFonts w:cs="Times New Roman"/>
              </w:rPr>
              <w:t>Картопля, томати</w:t>
            </w:r>
            <w:r w:rsidRPr="00C9086F">
              <w:rPr>
                <w:rFonts w:cs="Times New Roman"/>
                <w:spacing w:val="-3"/>
              </w:rPr>
              <w:t xml:space="preserve"> </w:t>
            </w:r>
            <w:r w:rsidRPr="00C9086F">
              <w:rPr>
                <w:rFonts w:cs="Times New Roman"/>
              </w:rPr>
              <w:t>(до</w:t>
            </w:r>
            <w:r w:rsidRPr="00C9086F">
              <w:rPr>
                <w:rFonts w:cs="Times New Roman"/>
                <w:spacing w:val="-5"/>
              </w:rPr>
              <w:t xml:space="preserve"> </w:t>
            </w:r>
            <w:r w:rsidRPr="00C9086F">
              <w:rPr>
                <w:rFonts w:cs="Times New Roman"/>
              </w:rPr>
              <w:t>висадки</w:t>
            </w:r>
            <w:r w:rsidRPr="00C9086F">
              <w:rPr>
                <w:rFonts w:cs="Times New Roman"/>
                <w:spacing w:val="-3"/>
              </w:rPr>
              <w:t xml:space="preserve"> </w:t>
            </w:r>
            <w:r w:rsidRPr="00C9086F">
              <w:rPr>
                <w:rFonts w:cs="Times New Roman"/>
              </w:rPr>
              <w:t>бульб</w:t>
            </w:r>
            <w:r w:rsidRPr="00C9086F">
              <w:rPr>
                <w:rFonts w:cs="Times New Roman"/>
                <w:spacing w:val="-3"/>
              </w:rPr>
              <w:t xml:space="preserve"> </w:t>
            </w:r>
            <w:r w:rsidRPr="00C9086F">
              <w:rPr>
                <w:rFonts w:cs="Times New Roman"/>
              </w:rPr>
              <w:t>та розсади)</w:t>
            </w:r>
          </w:p>
        </w:tc>
        <w:tc>
          <w:tcPr>
            <w:tcW w:w="3210" w:type="dxa"/>
            <w:shd w:val="clear" w:color="auto" w:fill="auto"/>
          </w:tcPr>
          <w:p w14:paraId="08045EB7" w14:textId="77777777" w:rsidR="003A0EB0" w:rsidRPr="00C9086F" w:rsidRDefault="003A0EB0" w:rsidP="004831BD">
            <w:pPr>
              <w:rPr>
                <w:rFonts w:cs="Times New Roman"/>
              </w:rPr>
            </w:pPr>
            <w:r w:rsidRPr="00C9086F">
              <w:rPr>
                <w:rFonts w:cs="Times New Roman"/>
              </w:rPr>
              <w:t>5 екз./м²</w:t>
            </w:r>
          </w:p>
        </w:tc>
      </w:tr>
      <w:tr w:rsidR="00C9086F" w:rsidRPr="00C9086F" w14:paraId="18ED487F" w14:textId="77777777" w:rsidTr="004831BD">
        <w:trPr>
          <w:jc w:val="center"/>
        </w:trPr>
        <w:tc>
          <w:tcPr>
            <w:tcW w:w="3209" w:type="dxa"/>
            <w:vMerge/>
            <w:shd w:val="clear" w:color="auto" w:fill="auto"/>
          </w:tcPr>
          <w:p w14:paraId="160444BA" w14:textId="77777777" w:rsidR="003A0EB0" w:rsidRPr="00C9086F" w:rsidRDefault="003A0EB0" w:rsidP="004831BD">
            <w:pPr>
              <w:rPr>
                <w:rFonts w:cs="Times New Roman"/>
              </w:rPr>
            </w:pPr>
          </w:p>
        </w:tc>
        <w:tc>
          <w:tcPr>
            <w:tcW w:w="3210" w:type="dxa"/>
            <w:shd w:val="clear" w:color="auto" w:fill="auto"/>
          </w:tcPr>
          <w:p w14:paraId="3CCD5D86"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3"/>
              </w:rPr>
              <w:t xml:space="preserve"> </w:t>
            </w:r>
            <w:r w:rsidRPr="00C9086F">
              <w:rPr>
                <w:rFonts w:cs="Times New Roman"/>
              </w:rPr>
              <w:t>(допосівний</w:t>
            </w:r>
            <w:r w:rsidRPr="00C9086F">
              <w:rPr>
                <w:rFonts w:cs="Times New Roman"/>
                <w:spacing w:val="-6"/>
              </w:rPr>
              <w:t xml:space="preserve"> </w:t>
            </w:r>
            <w:r w:rsidRPr="00C9086F">
              <w:rPr>
                <w:rFonts w:cs="Times New Roman"/>
              </w:rPr>
              <w:t>період)</w:t>
            </w:r>
          </w:p>
        </w:tc>
        <w:tc>
          <w:tcPr>
            <w:tcW w:w="3210" w:type="dxa"/>
            <w:shd w:val="clear" w:color="auto" w:fill="auto"/>
          </w:tcPr>
          <w:p w14:paraId="2D89C23C" w14:textId="77777777" w:rsidR="003A0EB0" w:rsidRPr="00C9086F" w:rsidRDefault="003A0EB0" w:rsidP="004831BD">
            <w:pPr>
              <w:tabs>
                <w:tab w:val="left" w:pos="455"/>
              </w:tabs>
              <w:spacing w:line="225" w:lineRule="exact"/>
              <w:rPr>
                <w:rFonts w:cs="Times New Roman"/>
              </w:rPr>
            </w:pPr>
            <w:r w:rsidRPr="00C9086F">
              <w:rPr>
                <w:rFonts w:cs="Times New Roman"/>
              </w:rPr>
              <w:t>20</w:t>
            </w:r>
            <w:r w:rsidRPr="00C9086F">
              <w:rPr>
                <w:rFonts w:cs="Times New Roman"/>
              </w:rPr>
              <w:tab/>
              <w:t xml:space="preserve">екз./м²  </w:t>
            </w:r>
            <w:r w:rsidRPr="00C9086F">
              <w:rPr>
                <w:rFonts w:cs="Times New Roman"/>
                <w:spacing w:val="43"/>
              </w:rPr>
              <w:t xml:space="preserve"> </w:t>
            </w:r>
            <w:r w:rsidRPr="00C9086F">
              <w:rPr>
                <w:rFonts w:cs="Times New Roman"/>
              </w:rPr>
              <w:t>(висів принадних</w:t>
            </w:r>
            <w:r w:rsidRPr="00C9086F">
              <w:rPr>
                <w:rFonts w:cs="Times New Roman"/>
                <w:spacing w:val="-6"/>
              </w:rPr>
              <w:t xml:space="preserve"> </w:t>
            </w:r>
            <w:r w:rsidRPr="00C9086F">
              <w:rPr>
                <w:rFonts w:cs="Times New Roman"/>
              </w:rPr>
              <w:t>посівів)</w:t>
            </w:r>
          </w:p>
        </w:tc>
      </w:tr>
      <w:tr w:rsidR="00C9086F" w:rsidRPr="00C9086F" w14:paraId="1B25E6C2" w14:textId="77777777" w:rsidTr="004831BD">
        <w:trPr>
          <w:jc w:val="center"/>
        </w:trPr>
        <w:tc>
          <w:tcPr>
            <w:tcW w:w="3209" w:type="dxa"/>
            <w:vMerge/>
            <w:shd w:val="clear" w:color="auto" w:fill="auto"/>
          </w:tcPr>
          <w:p w14:paraId="6202FBAA" w14:textId="77777777" w:rsidR="003A0EB0" w:rsidRPr="00C9086F" w:rsidRDefault="003A0EB0" w:rsidP="004831BD">
            <w:pPr>
              <w:rPr>
                <w:rFonts w:cs="Times New Roman"/>
              </w:rPr>
            </w:pPr>
          </w:p>
        </w:tc>
        <w:tc>
          <w:tcPr>
            <w:tcW w:w="3210" w:type="dxa"/>
            <w:shd w:val="clear" w:color="auto" w:fill="auto"/>
          </w:tcPr>
          <w:p w14:paraId="277D8632"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1"/>
              </w:rPr>
              <w:t xml:space="preserve"> </w:t>
            </w:r>
            <w:r w:rsidRPr="00C9086F">
              <w:rPr>
                <w:rFonts w:cs="Times New Roman"/>
              </w:rPr>
              <w:t>(перед</w:t>
            </w:r>
            <w:r w:rsidRPr="00C9086F">
              <w:rPr>
                <w:rFonts w:cs="Times New Roman"/>
                <w:spacing w:val="-5"/>
              </w:rPr>
              <w:t xml:space="preserve"> </w:t>
            </w:r>
            <w:r w:rsidRPr="00C9086F">
              <w:rPr>
                <w:rFonts w:cs="Times New Roman"/>
              </w:rPr>
              <w:t>сівбою)</w:t>
            </w:r>
          </w:p>
        </w:tc>
        <w:tc>
          <w:tcPr>
            <w:tcW w:w="3210" w:type="dxa"/>
            <w:shd w:val="clear" w:color="auto" w:fill="auto"/>
          </w:tcPr>
          <w:p w14:paraId="1591F30D" w14:textId="77777777" w:rsidR="003A0EB0" w:rsidRPr="00C9086F" w:rsidRDefault="003A0EB0" w:rsidP="004831BD">
            <w:pPr>
              <w:ind w:right="643"/>
              <w:rPr>
                <w:rFonts w:cs="Times New Roman"/>
              </w:rPr>
            </w:pPr>
            <w:r w:rsidRPr="00C9086F">
              <w:rPr>
                <w:rFonts w:cs="Times New Roman"/>
              </w:rPr>
              <w:t>3</w:t>
            </w:r>
            <w:r w:rsidRPr="00C9086F">
              <w:rPr>
                <w:rFonts w:cs="Times New Roman"/>
                <w:spacing w:val="1"/>
              </w:rPr>
              <w:t xml:space="preserve"> </w:t>
            </w:r>
            <w:r w:rsidRPr="00C9086F">
              <w:rPr>
                <w:rFonts w:cs="Times New Roman"/>
              </w:rPr>
              <w:t>екз./м²</w:t>
            </w:r>
            <w:r w:rsidRPr="00C9086F">
              <w:rPr>
                <w:rFonts w:cs="Times New Roman"/>
                <w:spacing w:val="1"/>
              </w:rPr>
              <w:t xml:space="preserve"> </w:t>
            </w:r>
            <w:r w:rsidRPr="00C9086F">
              <w:rPr>
                <w:rFonts w:cs="Times New Roman"/>
                <w:spacing w:val="-1"/>
              </w:rPr>
              <w:t xml:space="preserve">(протруєння </w:t>
            </w:r>
            <w:r w:rsidRPr="00C9086F">
              <w:rPr>
                <w:rFonts w:cs="Times New Roman"/>
              </w:rPr>
              <w:t>насіння)</w:t>
            </w:r>
          </w:p>
        </w:tc>
      </w:tr>
      <w:tr w:rsidR="00C9086F" w:rsidRPr="00C9086F" w14:paraId="5A92209A" w14:textId="77777777" w:rsidTr="004831BD">
        <w:trPr>
          <w:jc w:val="center"/>
        </w:trPr>
        <w:tc>
          <w:tcPr>
            <w:tcW w:w="3209" w:type="dxa"/>
            <w:vMerge w:val="restart"/>
            <w:shd w:val="clear" w:color="auto" w:fill="auto"/>
          </w:tcPr>
          <w:p w14:paraId="18125A53" w14:textId="77777777" w:rsidR="003A0EB0" w:rsidRPr="00C9086F" w:rsidRDefault="003A0EB0" w:rsidP="004831BD">
            <w:pPr>
              <w:spacing w:line="232" w:lineRule="auto"/>
              <w:ind w:right="419"/>
              <w:rPr>
                <w:rFonts w:cs="Times New Roman"/>
              </w:rPr>
            </w:pPr>
            <w:r w:rsidRPr="00C9086F">
              <w:rPr>
                <w:rFonts w:cs="Times New Roman"/>
              </w:rPr>
              <w:t>Личинки</w:t>
            </w:r>
            <w:r w:rsidRPr="00C9086F">
              <w:rPr>
                <w:rFonts w:cs="Times New Roman"/>
                <w:spacing w:val="1"/>
              </w:rPr>
              <w:t xml:space="preserve"> </w:t>
            </w:r>
            <w:r w:rsidRPr="00C9086F">
              <w:rPr>
                <w:rFonts w:cs="Times New Roman"/>
              </w:rPr>
              <w:t>травневих жуків</w:t>
            </w:r>
          </w:p>
        </w:tc>
        <w:tc>
          <w:tcPr>
            <w:tcW w:w="3210" w:type="dxa"/>
            <w:shd w:val="clear" w:color="auto" w:fill="auto"/>
          </w:tcPr>
          <w:p w14:paraId="131FDE53" w14:textId="77777777" w:rsidR="003A0EB0" w:rsidRPr="00C9086F" w:rsidRDefault="003A0EB0" w:rsidP="004831BD">
            <w:pPr>
              <w:rPr>
                <w:rFonts w:cs="Times New Roman"/>
              </w:rPr>
            </w:pPr>
            <w:r w:rsidRPr="00C9086F">
              <w:rPr>
                <w:rFonts w:cs="Times New Roman"/>
              </w:rPr>
              <w:t>Цукрові буряки</w:t>
            </w:r>
            <w:r w:rsidRPr="00C9086F">
              <w:rPr>
                <w:rFonts w:cs="Times New Roman"/>
                <w:spacing w:val="-4"/>
              </w:rPr>
              <w:t xml:space="preserve"> </w:t>
            </w:r>
            <w:r w:rsidRPr="00C9086F">
              <w:rPr>
                <w:rFonts w:cs="Times New Roman"/>
              </w:rPr>
              <w:t>(перед</w:t>
            </w:r>
            <w:r w:rsidRPr="00C9086F">
              <w:rPr>
                <w:rFonts w:cs="Times New Roman"/>
                <w:spacing w:val="-4"/>
              </w:rPr>
              <w:t xml:space="preserve"> </w:t>
            </w:r>
            <w:r w:rsidRPr="00C9086F">
              <w:rPr>
                <w:rFonts w:cs="Times New Roman"/>
              </w:rPr>
              <w:t>сівбою)</w:t>
            </w:r>
          </w:p>
        </w:tc>
        <w:tc>
          <w:tcPr>
            <w:tcW w:w="3210" w:type="dxa"/>
            <w:shd w:val="clear" w:color="auto" w:fill="auto"/>
          </w:tcPr>
          <w:p w14:paraId="48A0C428" w14:textId="77777777" w:rsidR="003A0EB0" w:rsidRPr="00C9086F" w:rsidRDefault="003A0EB0" w:rsidP="004831BD">
            <w:pPr>
              <w:rPr>
                <w:rFonts w:cs="Times New Roman"/>
              </w:rPr>
            </w:pPr>
            <w:r w:rsidRPr="00C9086F">
              <w:rPr>
                <w:rFonts w:cs="Times New Roman"/>
              </w:rPr>
              <w:t>2,5-3,5</w:t>
            </w:r>
            <w:r w:rsidRPr="00C9086F">
              <w:rPr>
                <w:rFonts w:cs="Times New Roman"/>
                <w:spacing w:val="-3"/>
              </w:rPr>
              <w:t xml:space="preserve"> </w:t>
            </w:r>
            <w:r w:rsidRPr="00C9086F">
              <w:rPr>
                <w:rFonts w:cs="Times New Roman"/>
              </w:rPr>
              <w:t>екз./м²</w:t>
            </w:r>
          </w:p>
        </w:tc>
      </w:tr>
      <w:tr w:rsidR="00C9086F" w:rsidRPr="00C9086F" w14:paraId="758DC6E2" w14:textId="77777777" w:rsidTr="004831BD">
        <w:trPr>
          <w:jc w:val="center"/>
        </w:trPr>
        <w:tc>
          <w:tcPr>
            <w:tcW w:w="3209" w:type="dxa"/>
            <w:vMerge/>
            <w:shd w:val="clear" w:color="auto" w:fill="auto"/>
            <w:vAlign w:val="center"/>
          </w:tcPr>
          <w:p w14:paraId="32F98744" w14:textId="77777777" w:rsidR="003A0EB0" w:rsidRPr="00C9086F" w:rsidRDefault="003A0EB0" w:rsidP="004831BD">
            <w:pPr>
              <w:rPr>
                <w:rFonts w:cs="Times New Roman"/>
              </w:rPr>
            </w:pPr>
          </w:p>
        </w:tc>
        <w:tc>
          <w:tcPr>
            <w:tcW w:w="3210" w:type="dxa"/>
            <w:shd w:val="clear" w:color="auto" w:fill="auto"/>
          </w:tcPr>
          <w:p w14:paraId="29C714F2" w14:textId="77777777" w:rsidR="003A0EB0" w:rsidRPr="00C9086F" w:rsidRDefault="003A0EB0" w:rsidP="004831BD">
            <w:pPr>
              <w:rPr>
                <w:rFonts w:cs="Times New Roman"/>
              </w:rPr>
            </w:pPr>
            <w:r w:rsidRPr="00C9086F">
              <w:rPr>
                <w:rFonts w:cs="Times New Roman"/>
              </w:rPr>
              <w:t>Картопля</w:t>
            </w:r>
            <w:r w:rsidRPr="00C9086F">
              <w:rPr>
                <w:rFonts w:cs="Times New Roman"/>
                <w:spacing w:val="-3"/>
              </w:rPr>
              <w:t xml:space="preserve"> </w:t>
            </w:r>
            <w:r w:rsidRPr="00C9086F">
              <w:rPr>
                <w:rFonts w:cs="Times New Roman"/>
              </w:rPr>
              <w:t>(до</w:t>
            </w:r>
            <w:r w:rsidRPr="00C9086F">
              <w:rPr>
                <w:rFonts w:cs="Times New Roman"/>
                <w:spacing w:val="-7"/>
              </w:rPr>
              <w:t xml:space="preserve"> </w:t>
            </w:r>
            <w:r w:rsidRPr="00C9086F">
              <w:rPr>
                <w:rFonts w:cs="Times New Roman"/>
              </w:rPr>
              <w:t>висаджування)</w:t>
            </w:r>
          </w:p>
        </w:tc>
        <w:tc>
          <w:tcPr>
            <w:tcW w:w="3210" w:type="dxa"/>
            <w:shd w:val="clear" w:color="auto" w:fill="auto"/>
          </w:tcPr>
          <w:p w14:paraId="557B4834" w14:textId="77777777" w:rsidR="003A0EB0" w:rsidRPr="00C9086F" w:rsidRDefault="003A0EB0" w:rsidP="004831BD">
            <w:pPr>
              <w:rPr>
                <w:rFonts w:cs="Times New Roman"/>
              </w:rPr>
            </w:pPr>
            <w:r w:rsidRPr="00C9086F">
              <w:rPr>
                <w:rFonts w:cs="Times New Roman"/>
              </w:rPr>
              <w:t>5 екз./м²</w:t>
            </w:r>
          </w:p>
        </w:tc>
      </w:tr>
      <w:tr w:rsidR="00C9086F" w:rsidRPr="00C9086F" w14:paraId="66ED6F7F" w14:textId="77777777" w:rsidTr="004831BD">
        <w:trPr>
          <w:jc w:val="center"/>
        </w:trPr>
        <w:tc>
          <w:tcPr>
            <w:tcW w:w="3209" w:type="dxa"/>
            <w:shd w:val="clear" w:color="auto" w:fill="auto"/>
          </w:tcPr>
          <w:p w14:paraId="5B13BDB1" w14:textId="77777777" w:rsidR="003A0EB0" w:rsidRPr="00C9086F" w:rsidRDefault="003A0EB0" w:rsidP="004831BD">
            <w:pPr>
              <w:jc w:val="center"/>
              <w:rPr>
                <w:rFonts w:cs="Times New Roman"/>
              </w:rPr>
            </w:pPr>
            <w:r w:rsidRPr="00C9086F">
              <w:rPr>
                <w:rFonts w:cs="Times New Roman"/>
              </w:rPr>
              <w:t>Сірий</w:t>
            </w:r>
            <w:r w:rsidRPr="00C9086F">
              <w:rPr>
                <w:rFonts w:cs="Times New Roman"/>
                <w:spacing w:val="1"/>
              </w:rPr>
              <w:t xml:space="preserve"> </w:t>
            </w:r>
            <w:r w:rsidRPr="00C9086F">
              <w:rPr>
                <w:rFonts w:cs="Times New Roman"/>
              </w:rPr>
              <w:t>буряковий</w:t>
            </w:r>
            <w:r w:rsidRPr="00C9086F">
              <w:rPr>
                <w:rFonts w:cs="Times New Roman"/>
                <w:spacing w:val="1"/>
              </w:rPr>
              <w:t xml:space="preserve"> </w:t>
            </w:r>
            <w:r w:rsidRPr="00C9086F">
              <w:rPr>
                <w:rFonts w:cs="Times New Roman"/>
                <w:spacing w:val="-1"/>
              </w:rPr>
              <w:t>довгоносик</w:t>
            </w:r>
          </w:p>
        </w:tc>
        <w:tc>
          <w:tcPr>
            <w:tcW w:w="3210" w:type="dxa"/>
            <w:shd w:val="clear" w:color="auto" w:fill="auto"/>
          </w:tcPr>
          <w:p w14:paraId="1F61173B" w14:textId="77777777" w:rsidR="003A0EB0" w:rsidRPr="00C9086F" w:rsidRDefault="003A0EB0" w:rsidP="004831BD">
            <w:pPr>
              <w:ind w:right="646"/>
              <w:rPr>
                <w:rFonts w:cs="Times New Roman"/>
              </w:rPr>
            </w:pPr>
            <w:r w:rsidRPr="00C9086F">
              <w:rPr>
                <w:rFonts w:cs="Times New Roman"/>
              </w:rPr>
              <w:t>Цукрові буряки (сходи – 2-3 пари</w:t>
            </w:r>
            <w:r w:rsidRPr="00C9086F">
              <w:rPr>
                <w:rFonts w:cs="Times New Roman"/>
                <w:spacing w:val="-47"/>
              </w:rPr>
              <w:t xml:space="preserve"> </w:t>
            </w:r>
            <w:r w:rsidRPr="00C9086F">
              <w:rPr>
                <w:rFonts w:cs="Times New Roman"/>
              </w:rPr>
              <w:t>справжніх</w:t>
            </w:r>
            <w:r w:rsidRPr="00C9086F">
              <w:rPr>
                <w:rFonts w:cs="Times New Roman"/>
                <w:spacing w:val="-4"/>
              </w:rPr>
              <w:t xml:space="preserve"> </w:t>
            </w:r>
            <w:r w:rsidRPr="00C9086F">
              <w:rPr>
                <w:rFonts w:cs="Times New Roman"/>
              </w:rPr>
              <w:t>листків) Кукурудза, соняшник (сходи-1 пара</w:t>
            </w:r>
            <w:r w:rsidRPr="00C9086F">
              <w:rPr>
                <w:rFonts w:cs="Times New Roman"/>
                <w:spacing w:val="-47"/>
              </w:rPr>
              <w:t xml:space="preserve">   </w:t>
            </w:r>
            <w:r w:rsidRPr="00C9086F">
              <w:rPr>
                <w:rFonts w:cs="Times New Roman"/>
              </w:rPr>
              <w:t>справжніх</w:t>
            </w:r>
            <w:r w:rsidRPr="00C9086F">
              <w:rPr>
                <w:rFonts w:cs="Times New Roman"/>
                <w:spacing w:val="-4"/>
              </w:rPr>
              <w:t xml:space="preserve"> </w:t>
            </w:r>
            <w:r w:rsidRPr="00C9086F">
              <w:rPr>
                <w:rFonts w:cs="Times New Roman"/>
              </w:rPr>
              <w:t>листків)</w:t>
            </w:r>
          </w:p>
        </w:tc>
        <w:tc>
          <w:tcPr>
            <w:tcW w:w="3210" w:type="dxa"/>
            <w:shd w:val="clear" w:color="auto" w:fill="auto"/>
          </w:tcPr>
          <w:p w14:paraId="6AC4E36F" w14:textId="77777777" w:rsidR="003A0EB0" w:rsidRPr="00C9086F" w:rsidRDefault="003A0EB0" w:rsidP="004831BD">
            <w:pPr>
              <w:spacing w:before="110"/>
              <w:rPr>
                <w:rFonts w:cs="Times New Roman"/>
                <w:vertAlign w:val="superscript"/>
              </w:rPr>
            </w:pPr>
            <w:r w:rsidRPr="00C9086F">
              <w:rPr>
                <w:rFonts w:cs="Times New Roman"/>
              </w:rPr>
              <w:t>0,2–0,5</w:t>
            </w:r>
            <w:r w:rsidRPr="00C9086F">
              <w:rPr>
                <w:rFonts w:cs="Times New Roman"/>
                <w:spacing w:val="-3"/>
              </w:rPr>
              <w:t xml:space="preserve"> </w:t>
            </w:r>
            <w:r w:rsidRPr="00C9086F">
              <w:rPr>
                <w:rFonts w:cs="Times New Roman"/>
              </w:rPr>
              <w:t>жуків/м</w:t>
            </w:r>
            <w:r w:rsidRPr="00C9086F">
              <w:rPr>
                <w:rFonts w:cs="Times New Roman"/>
                <w:vertAlign w:val="superscript"/>
              </w:rPr>
              <w:t xml:space="preserve">2 </w:t>
            </w:r>
          </w:p>
          <w:p w14:paraId="1E561196" w14:textId="77777777" w:rsidR="003A0EB0" w:rsidRPr="00C9086F" w:rsidRDefault="003A0EB0" w:rsidP="004831BD">
            <w:pPr>
              <w:spacing w:before="110"/>
              <w:rPr>
                <w:rFonts w:cs="Times New Roman"/>
              </w:rPr>
            </w:pPr>
            <w:r w:rsidRPr="00C9086F">
              <w:rPr>
                <w:rFonts w:cs="Times New Roman"/>
              </w:rPr>
              <w:t>2</w:t>
            </w:r>
            <w:r w:rsidRPr="00C9086F">
              <w:rPr>
                <w:rFonts w:cs="Times New Roman"/>
                <w:spacing w:val="-1"/>
              </w:rPr>
              <w:t xml:space="preserve"> </w:t>
            </w:r>
            <w:r w:rsidRPr="00C9086F">
              <w:rPr>
                <w:rFonts w:cs="Times New Roman"/>
              </w:rPr>
              <w:t>жуки/м</w:t>
            </w:r>
            <w:r w:rsidRPr="00C9086F">
              <w:rPr>
                <w:rFonts w:cs="Times New Roman"/>
                <w:vertAlign w:val="superscript"/>
              </w:rPr>
              <w:t>2</w:t>
            </w:r>
          </w:p>
        </w:tc>
      </w:tr>
      <w:tr w:rsidR="00C9086F" w:rsidRPr="00C9086F" w14:paraId="5ADBDE45" w14:textId="77777777" w:rsidTr="004831BD">
        <w:trPr>
          <w:jc w:val="center"/>
        </w:trPr>
        <w:tc>
          <w:tcPr>
            <w:tcW w:w="3209" w:type="dxa"/>
            <w:shd w:val="clear" w:color="auto" w:fill="auto"/>
          </w:tcPr>
          <w:p w14:paraId="3DDB4A55" w14:textId="77777777" w:rsidR="003A0EB0" w:rsidRPr="00C9086F" w:rsidRDefault="003A0EB0" w:rsidP="004831BD">
            <w:pPr>
              <w:ind w:right="420"/>
              <w:rPr>
                <w:rFonts w:cs="Times New Roman"/>
              </w:rPr>
            </w:pPr>
            <w:r w:rsidRPr="00C9086F">
              <w:rPr>
                <w:rFonts w:cs="Times New Roman"/>
              </w:rPr>
              <w:t>Сірий</w:t>
            </w:r>
            <w:r w:rsidRPr="00C9086F">
              <w:rPr>
                <w:rFonts w:cs="Times New Roman"/>
                <w:spacing w:val="1"/>
              </w:rPr>
              <w:t xml:space="preserve"> </w:t>
            </w:r>
            <w:r w:rsidRPr="00C9086F">
              <w:rPr>
                <w:rFonts w:cs="Times New Roman"/>
                <w:spacing w:val="-1"/>
              </w:rPr>
              <w:t xml:space="preserve">південний </w:t>
            </w:r>
            <w:r w:rsidRPr="00C9086F">
              <w:rPr>
                <w:rFonts w:cs="Times New Roman"/>
              </w:rPr>
              <w:t>довгоносик</w:t>
            </w:r>
          </w:p>
        </w:tc>
        <w:tc>
          <w:tcPr>
            <w:tcW w:w="3210" w:type="dxa"/>
            <w:shd w:val="clear" w:color="auto" w:fill="auto"/>
          </w:tcPr>
          <w:p w14:paraId="20BF67A3"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8"/>
              </w:rPr>
              <w:t xml:space="preserve"> </w:t>
            </w:r>
            <w:r w:rsidRPr="00C9086F">
              <w:rPr>
                <w:rFonts w:cs="Times New Roman"/>
              </w:rPr>
              <w:t>соняшник,</w:t>
            </w:r>
            <w:r w:rsidRPr="00C9086F">
              <w:rPr>
                <w:rFonts w:cs="Times New Roman"/>
                <w:spacing w:val="-4"/>
              </w:rPr>
              <w:t xml:space="preserve"> </w:t>
            </w:r>
            <w:r w:rsidRPr="00C9086F">
              <w:rPr>
                <w:rFonts w:cs="Times New Roman"/>
              </w:rPr>
              <w:t>цукрові</w:t>
            </w:r>
            <w:r w:rsidRPr="00C9086F">
              <w:rPr>
                <w:rFonts w:cs="Times New Roman"/>
                <w:spacing w:val="-4"/>
              </w:rPr>
              <w:t xml:space="preserve"> </w:t>
            </w:r>
            <w:r w:rsidRPr="00C9086F">
              <w:rPr>
                <w:rFonts w:cs="Times New Roman"/>
              </w:rPr>
              <w:t>буряки</w:t>
            </w:r>
            <w:r w:rsidRPr="00C9086F">
              <w:rPr>
                <w:rFonts w:cs="Times New Roman"/>
                <w:spacing w:val="-47"/>
              </w:rPr>
              <w:t xml:space="preserve"> </w:t>
            </w:r>
            <w:r w:rsidRPr="00C9086F">
              <w:rPr>
                <w:rFonts w:cs="Times New Roman"/>
              </w:rPr>
              <w:t>(сходи)</w:t>
            </w:r>
          </w:p>
        </w:tc>
        <w:tc>
          <w:tcPr>
            <w:tcW w:w="3210" w:type="dxa"/>
            <w:shd w:val="clear" w:color="auto" w:fill="auto"/>
          </w:tcPr>
          <w:p w14:paraId="69F79A00" w14:textId="77777777" w:rsidR="003A0EB0" w:rsidRPr="00C9086F" w:rsidRDefault="003A0EB0" w:rsidP="004831BD">
            <w:pPr>
              <w:rPr>
                <w:rFonts w:cs="Times New Roman"/>
              </w:rPr>
            </w:pPr>
            <w:r w:rsidRPr="00C9086F">
              <w:rPr>
                <w:rFonts w:cs="Times New Roman"/>
              </w:rPr>
              <w:t>2</w:t>
            </w:r>
            <w:r w:rsidRPr="00C9086F">
              <w:rPr>
                <w:rFonts w:cs="Times New Roman"/>
                <w:spacing w:val="-1"/>
              </w:rPr>
              <w:t xml:space="preserve"> </w:t>
            </w:r>
            <w:r w:rsidRPr="00C9086F">
              <w:rPr>
                <w:rFonts w:cs="Times New Roman"/>
              </w:rPr>
              <w:t>жуки/м</w:t>
            </w:r>
            <w:r w:rsidRPr="00C9086F">
              <w:rPr>
                <w:rFonts w:cs="Times New Roman"/>
                <w:vertAlign w:val="superscript"/>
              </w:rPr>
              <w:t>2</w:t>
            </w:r>
          </w:p>
        </w:tc>
      </w:tr>
      <w:tr w:rsidR="00C9086F" w:rsidRPr="00C9086F" w14:paraId="19EFDA09" w14:textId="77777777" w:rsidTr="004831BD">
        <w:trPr>
          <w:jc w:val="center"/>
        </w:trPr>
        <w:tc>
          <w:tcPr>
            <w:tcW w:w="3209" w:type="dxa"/>
            <w:shd w:val="clear" w:color="auto" w:fill="auto"/>
          </w:tcPr>
          <w:p w14:paraId="3FEAE8F7" w14:textId="77777777" w:rsidR="003A0EB0" w:rsidRPr="00C9086F" w:rsidRDefault="003A0EB0" w:rsidP="004831BD">
            <w:pPr>
              <w:ind w:right="396"/>
              <w:rPr>
                <w:rFonts w:cs="Times New Roman"/>
              </w:rPr>
            </w:pPr>
            <w:r w:rsidRPr="00C9086F">
              <w:rPr>
                <w:rFonts w:cs="Times New Roman"/>
              </w:rPr>
              <w:t>Чорний</w:t>
            </w:r>
            <w:r w:rsidRPr="00C9086F">
              <w:rPr>
                <w:rFonts w:cs="Times New Roman"/>
                <w:spacing w:val="1"/>
              </w:rPr>
              <w:t xml:space="preserve"> </w:t>
            </w:r>
            <w:r w:rsidRPr="00C9086F">
              <w:rPr>
                <w:rFonts w:cs="Times New Roman"/>
                <w:spacing w:val="-1"/>
              </w:rPr>
              <w:t xml:space="preserve">буряковий </w:t>
            </w:r>
            <w:r w:rsidRPr="00C9086F">
              <w:rPr>
                <w:rFonts w:cs="Times New Roman"/>
              </w:rPr>
              <w:t>довгоносик</w:t>
            </w:r>
          </w:p>
        </w:tc>
        <w:tc>
          <w:tcPr>
            <w:tcW w:w="3210" w:type="dxa"/>
            <w:shd w:val="clear" w:color="auto" w:fill="auto"/>
          </w:tcPr>
          <w:p w14:paraId="31F814C9" w14:textId="77777777" w:rsidR="003A0EB0" w:rsidRPr="00C9086F" w:rsidRDefault="003A0EB0" w:rsidP="004831BD">
            <w:pPr>
              <w:spacing w:line="225" w:lineRule="exact"/>
              <w:rPr>
                <w:rFonts w:cs="Times New Roman"/>
              </w:rPr>
            </w:pPr>
            <w:r w:rsidRPr="00C9086F">
              <w:rPr>
                <w:rFonts w:cs="Times New Roman"/>
              </w:rPr>
              <w:t>Цукрові</w:t>
            </w:r>
            <w:r w:rsidRPr="00C9086F">
              <w:rPr>
                <w:rFonts w:cs="Times New Roman"/>
                <w:spacing w:val="-1"/>
              </w:rPr>
              <w:t xml:space="preserve"> </w:t>
            </w:r>
            <w:r w:rsidRPr="00C9086F">
              <w:rPr>
                <w:rFonts w:cs="Times New Roman"/>
              </w:rPr>
              <w:t>буряки</w:t>
            </w:r>
            <w:r w:rsidRPr="00C9086F">
              <w:rPr>
                <w:rFonts w:cs="Times New Roman"/>
                <w:spacing w:val="-5"/>
              </w:rPr>
              <w:t xml:space="preserve"> </w:t>
            </w:r>
            <w:r w:rsidRPr="00C9086F">
              <w:rPr>
                <w:rFonts w:cs="Times New Roman"/>
              </w:rPr>
              <w:t>(сходи) Кукурудза, соняшник (сходи-1 пара</w:t>
            </w:r>
            <w:r w:rsidRPr="00C9086F">
              <w:rPr>
                <w:rFonts w:cs="Times New Roman"/>
                <w:spacing w:val="-47"/>
              </w:rPr>
              <w:t xml:space="preserve"> </w:t>
            </w:r>
            <w:r w:rsidRPr="00C9086F">
              <w:rPr>
                <w:rFonts w:cs="Times New Roman"/>
              </w:rPr>
              <w:t>справжніх</w:t>
            </w:r>
            <w:r w:rsidRPr="00C9086F">
              <w:rPr>
                <w:rFonts w:cs="Times New Roman"/>
                <w:spacing w:val="-4"/>
              </w:rPr>
              <w:t xml:space="preserve"> </w:t>
            </w:r>
            <w:r w:rsidRPr="00C9086F">
              <w:rPr>
                <w:rFonts w:cs="Times New Roman"/>
              </w:rPr>
              <w:t>листків)</w:t>
            </w:r>
          </w:p>
        </w:tc>
        <w:tc>
          <w:tcPr>
            <w:tcW w:w="3210" w:type="dxa"/>
            <w:shd w:val="clear" w:color="auto" w:fill="auto"/>
          </w:tcPr>
          <w:p w14:paraId="154240AF" w14:textId="77777777" w:rsidR="003A0EB0" w:rsidRPr="00C9086F" w:rsidRDefault="003A0EB0" w:rsidP="004831BD">
            <w:pPr>
              <w:spacing w:line="225" w:lineRule="exact"/>
              <w:rPr>
                <w:rFonts w:cs="Times New Roman"/>
                <w:b/>
              </w:rPr>
            </w:pPr>
            <w:r w:rsidRPr="00C9086F">
              <w:rPr>
                <w:rFonts w:cs="Times New Roman"/>
              </w:rPr>
              <w:t>0,3</w:t>
            </w:r>
            <w:r w:rsidRPr="00C9086F">
              <w:rPr>
                <w:rFonts w:cs="Times New Roman"/>
                <w:spacing w:val="-3"/>
              </w:rPr>
              <w:t xml:space="preserve"> </w:t>
            </w:r>
            <w:r w:rsidRPr="00C9086F">
              <w:rPr>
                <w:rFonts w:cs="Times New Roman"/>
              </w:rPr>
              <w:t>жуки/м</w:t>
            </w:r>
            <w:r w:rsidRPr="00C9086F">
              <w:rPr>
                <w:rFonts w:cs="Times New Roman"/>
                <w:vertAlign w:val="superscript"/>
              </w:rPr>
              <w:t xml:space="preserve">2 </w:t>
            </w:r>
          </w:p>
          <w:p w14:paraId="29B82F00" w14:textId="77777777" w:rsidR="003A0EB0" w:rsidRPr="00C9086F" w:rsidRDefault="003A0EB0" w:rsidP="004831BD">
            <w:pPr>
              <w:rPr>
                <w:rFonts w:cs="Times New Roman"/>
              </w:rPr>
            </w:pPr>
            <w:r w:rsidRPr="00C9086F">
              <w:rPr>
                <w:rFonts w:cs="Times New Roman"/>
              </w:rPr>
              <w:t>3</w:t>
            </w:r>
            <w:r w:rsidRPr="00C9086F">
              <w:rPr>
                <w:rFonts w:cs="Times New Roman"/>
                <w:spacing w:val="-1"/>
              </w:rPr>
              <w:t xml:space="preserve"> </w:t>
            </w:r>
            <w:r w:rsidRPr="00C9086F">
              <w:rPr>
                <w:rFonts w:cs="Times New Roman"/>
              </w:rPr>
              <w:t>жуки/м</w:t>
            </w:r>
            <w:r w:rsidRPr="00C9086F">
              <w:rPr>
                <w:rFonts w:cs="Times New Roman"/>
                <w:vertAlign w:val="superscript"/>
              </w:rPr>
              <w:t>2</w:t>
            </w:r>
          </w:p>
        </w:tc>
      </w:tr>
      <w:tr w:rsidR="00C9086F" w:rsidRPr="00C9086F" w14:paraId="042C019C" w14:textId="77777777" w:rsidTr="004831BD">
        <w:trPr>
          <w:jc w:val="center"/>
        </w:trPr>
        <w:tc>
          <w:tcPr>
            <w:tcW w:w="3209" w:type="dxa"/>
            <w:vMerge w:val="restart"/>
            <w:shd w:val="clear" w:color="auto" w:fill="auto"/>
          </w:tcPr>
          <w:p w14:paraId="218C463E" w14:textId="77777777" w:rsidR="003A0EB0" w:rsidRPr="00C9086F" w:rsidRDefault="003A0EB0" w:rsidP="004831BD">
            <w:pPr>
              <w:tabs>
                <w:tab w:val="left" w:pos="945"/>
              </w:tabs>
              <w:rPr>
                <w:rFonts w:cs="Times New Roman"/>
              </w:rPr>
            </w:pPr>
            <w:r w:rsidRPr="00C9086F">
              <w:rPr>
                <w:rFonts w:cs="Times New Roman"/>
              </w:rPr>
              <w:t xml:space="preserve">Піщаний </w:t>
            </w:r>
            <w:r w:rsidRPr="00C9086F">
              <w:rPr>
                <w:rFonts w:cs="Times New Roman"/>
                <w:spacing w:val="-47"/>
              </w:rPr>
              <w:t xml:space="preserve"> </w:t>
            </w:r>
            <w:r w:rsidRPr="00C9086F">
              <w:rPr>
                <w:rFonts w:cs="Times New Roman"/>
              </w:rPr>
              <w:t>мідляк</w:t>
            </w:r>
          </w:p>
        </w:tc>
        <w:tc>
          <w:tcPr>
            <w:tcW w:w="3210" w:type="dxa"/>
            <w:shd w:val="clear" w:color="auto" w:fill="auto"/>
          </w:tcPr>
          <w:p w14:paraId="1D6F6A21" w14:textId="77777777" w:rsidR="003A0EB0" w:rsidRPr="00C9086F" w:rsidRDefault="003A0EB0" w:rsidP="004831BD">
            <w:pPr>
              <w:rPr>
                <w:rFonts w:cs="Times New Roman"/>
              </w:rPr>
            </w:pPr>
            <w:r w:rsidRPr="00C9086F">
              <w:rPr>
                <w:rFonts w:cs="Times New Roman"/>
              </w:rPr>
              <w:t>Цукрові</w:t>
            </w:r>
            <w:r w:rsidRPr="00C9086F">
              <w:rPr>
                <w:rFonts w:cs="Times New Roman"/>
                <w:spacing w:val="-1"/>
              </w:rPr>
              <w:t xml:space="preserve"> </w:t>
            </w:r>
            <w:r w:rsidRPr="00C9086F">
              <w:rPr>
                <w:rFonts w:cs="Times New Roman"/>
              </w:rPr>
              <w:t>буряки</w:t>
            </w:r>
            <w:r w:rsidRPr="00C9086F">
              <w:rPr>
                <w:rFonts w:cs="Times New Roman"/>
                <w:spacing w:val="-5"/>
              </w:rPr>
              <w:t xml:space="preserve"> </w:t>
            </w:r>
            <w:r w:rsidRPr="00C9086F">
              <w:rPr>
                <w:rFonts w:cs="Times New Roman"/>
              </w:rPr>
              <w:t>(сходи)</w:t>
            </w:r>
          </w:p>
        </w:tc>
        <w:tc>
          <w:tcPr>
            <w:tcW w:w="3210" w:type="dxa"/>
            <w:shd w:val="clear" w:color="auto" w:fill="auto"/>
          </w:tcPr>
          <w:p w14:paraId="564730E7" w14:textId="77777777" w:rsidR="003A0EB0" w:rsidRPr="00C9086F" w:rsidRDefault="003A0EB0" w:rsidP="004831BD">
            <w:pPr>
              <w:rPr>
                <w:rFonts w:cs="Times New Roman"/>
              </w:rPr>
            </w:pPr>
            <w:r w:rsidRPr="00C9086F">
              <w:rPr>
                <w:rFonts w:cs="Times New Roman"/>
              </w:rPr>
              <w:t>0,3-0,5</w:t>
            </w:r>
            <w:r w:rsidRPr="00C9086F">
              <w:rPr>
                <w:rFonts w:cs="Times New Roman"/>
                <w:spacing w:val="-3"/>
              </w:rPr>
              <w:t xml:space="preserve"> </w:t>
            </w:r>
            <w:r w:rsidRPr="00C9086F">
              <w:rPr>
                <w:rFonts w:cs="Times New Roman"/>
              </w:rPr>
              <w:t>жуки/м</w:t>
            </w:r>
            <w:r w:rsidRPr="00C9086F">
              <w:rPr>
                <w:rFonts w:cs="Times New Roman"/>
                <w:vertAlign w:val="superscript"/>
              </w:rPr>
              <w:t>2</w:t>
            </w:r>
          </w:p>
        </w:tc>
      </w:tr>
      <w:tr w:rsidR="00C9086F" w:rsidRPr="00C9086F" w14:paraId="51E02654" w14:textId="77777777" w:rsidTr="004831BD">
        <w:trPr>
          <w:jc w:val="center"/>
        </w:trPr>
        <w:tc>
          <w:tcPr>
            <w:tcW w:w="3209" w:type="dxa"/>
            <w:vMerge/>
            <w:shd w:val="clear" w:color="auto" w:fill="auto"/>
          </w:tcPr>
          <w:p w14:paraId="27468288" w14:textId="77777777" w:rsidR="003A0EB0" w:rsidRPr="00C9086F" w:rsidRDefault="003A0EB0" w:rsidP="004831BD">
            <w:pPr>
              <w:rPr>
                <w:rFonts w:cs="Times New Roman"/>
              </w:rPr>
            </w:pPr>
          </w:p>
        </w:tc>
        <w:tc>
          <w:tcPr>
            <w:tcW w:w="3210" w:type="dxa"/>
            <w:shd w:val="clear" w:color="auto" w:fill="auto"/>
          </w:tcPr>
          <w:p w14:paraId="570A7279" w14:textId="77777777" w:rsidR="003A0EB0" w:rsidRPr="00C9086F" w:rsidRDefault="003A0EB0" w:rsidP="004831BD">
            <w:pPr>
              <w:spacing w:line="225" w:lineRule="exact"/>
              <w:rPr>
                <w:rFonts w:cs="Times New Roman"/>
              </w:rPr>
            </w:pPr>
            <w:r w:rsidRPr="00C9086F">
              <w:rPr>
                <w:rFonts w:cs="Times New Roman"/>
              </w:rPr>
              <w:t>Соняшник</w:t>
            </w:r>
            <w:r w:rsidRPr="00C9086F">
              <w:rPr>
                <w:rFonts w:cs="Times New Roman"/>
                <w:spacing w:val="-2"/>
              </w:rPr>
              <w:t xml:space="preserve"> </w:t>
            </w:r>
            <w:r w:rsidRPr="00C9086F">
              <w:rPr>
                <w:rFonts w:cs="Times New Roman"/>
              </w:rPr>
              <w:t>(сходи</w:t>
            </w:r>
            <w:r w:rsidRPr="00C9086F">
              <w:rPr>
                <w:rFonts w:cs="Times New Roman"/>
                <w:spacing w:val="-3"/>
              </w:rPr>
              <w:t xml:space="preserve"> </w:t>
            </w:r>
            <w:r w:rsidRPr="00C9086F">
              <w:rPr>
                <w:rFonts w:cs="Times New Roman"/>
              </w:rPr>
              <w:t>– перша</w:t>
            </w:r>
            <w:r w:rsidRPr="00C9086F">
              <w:rPr>
                <w:rFonts w:cs="Times New Roman"/>
                <w:spacing w:val="1"/>
              </w:rPr>
              <w:t xml:space="preserve"> </w:t>
            </w:r>
            <w:r w:rsidRPr="00C9086F">
              <w:rPr>
                <w:rFonts w:cs="Times New Roman"/>
              </w:rPr>
              <w:t>пара</w:t>
            </w:r>
          </w:p>
          <w:p w14:paraId="46D66858" w14:textId="77777777" w:rsidR="003A0EB0" w:rsidRPr="00C9086F" w:rsidRDefault="003A0EB0" w:rsidP="004831BD">
            <w:pPr>
              <w:rPr>
                <w:rFonts w:cs="Times New Roman"/>
              </w:rPr>
            </w:pPr>
            <w:r w:rsidRPr="00C9086F">
              <w:rPr>
                <w:rFonts w:cs="Times New Roman"/>
              </w:rPr>
              <w:t>справжніх</w:t>
            </w:r>
            <w:r w:rsidRPr="00C9086F">
              <w:rPr>
                <w:rFonts w:cs="Times New Roman"/>
                <w:spacing w:val="-4"/>
              </w:rPr>
              <w:t xml:space="preserve"> </w:t>
            </w:r>
            <w:r w:rsidRPr="00C9086F">
              <w:rPr>
                <w:rFonts w:cs="Times New Roman"/>
              </w:rPr>
              <w:t>листків)</w:t>
            </w:r>
          </w:p>
        </w:tc>
        <w:tc>
          <w:tcPr>
            <w:tcW w:w="3210" w:type="dxa"/>
            <w:shd w:val="clear" w:color="auto" w:fill="auto"/>
          </w:tcPr>
          <w:p w14:paraId="2A6DD063" w14:textId="77777777" w:rsidR="003A0EB0" w:rsidRPr="00C9086F" w:rsidRDefault="003A0EB0" w:rsidP="004831BD">
            <w:pPr>
              <w:rPr>
                <w:rFonts w:cs="Times New Roman"/>
              </w:rPr>
            </w:pPr>
            <w:r w:rsidRPr="00C9086F">
              <w:rPr>
                <w:rFonts w:cs="Times New Roman"/>
              </w:rPr>
              <w:t>2</w:t>
            </w:r>
            <w:r w:rsidRPr="00C9086F">
              <w:rPr>
                <w:rFonts w:cs="Times New Roman"/>
                <w:spacing w:val="-1"/>
              </w:rPr>
              <w:t xml:space="preserve"> </w:t>
            </w:r>
            <w:r w:rsidRPr="00C9086F">
              <w:rPr>
                <w:rFonts w:cs="Times New Roman"/>
              </w:rPr>
              <w:t>жуки/м</w:t>
            </w:r>
            <w:r w:rsidRPr="00C9086F">
              <w:rPr>
                <w:rFonts w:cs="Times New Roman"/>
                <w:vertAlign w:val="superscript"/>
              </w:rPr>
              <w:t>2</w:t>
            </w:r>
          </w:p>
        </w:tc>
      </w:tr>
      <w:tr w:rsidR="00C9086F" w:rsidRPr="00C9086F" w14:paraId="15363E6C" w14:textId="77777777" w:rsidTr="004831BD">
        <w:trPr>
          <w:jc w:val="center"/>
        </w:trPr>
        <w:tc>
          <w:tcPr>
            <w:tcW w:w="3209" w:type="dxa"/>
            <w:shd w:val="clear" w:color="auto" w:fill="auto"/>
          </w:tcPr>
          <w:p w14:paraId="1F2B3F7B" w14:textId="77777777" w:rsidR="003A0EB0" w:rsidRPr="00C9086F" w:rsidRDefault="003A0EB0" w:rsidP="004831BD">
            <w:pPr>
              <w:spacing w:line="225" w:lineRule="exact"/>
              <w:rPr>
                <w:rFonts w:cs="Times New Roman"/>
              </w:rPr>
            </w:pPr>
            <w:r w:rsidRPr="00C9086F">
              <w:rPr>
                <w:rFonts w:cs="Times New Roman"/>
              </w:rPr>
              <w:t>Мишоподібні гризуни</w:t>
            </w:r>
          </w:p>
        </w:tc>
        <w:tc>
          <w:tcPr>
            <w:tcW w:w="3210" w:type="dxa"/>
            <w:shd w:val="clear" w:color="auto" w:fill="auto"/>
          </w:tcPr>
          <w:p w14:paraId="592F18CA" w14:textId="77777777" w:rsidR="003A0EB0" w:rsidRPr="00C9086F" w:rsidRDefault="003A0EB0" w:rsidP="004831BD">
            <w:pPr>
              <w:rPr>
                <w:rFonts w:cs="Times New Roman"/>
              </w:rPr>
            </w:pPr>
            <w:r w:rsidRPr="00C9086F">
              <w:rPr>
                <w:rFonts w:cs="Times New Roman"/>
              </w:rPr>
              <w:t>Озима</w:t>
            </w:r>
            <w:r w:rsidRPr="00C9086F">
              <w:rPr>
                <w:rFonts w:cs="Times New Roman"/>
                <w:spacing w:val="-4"/>
              </w:rPr>
              <w:t xml:space="preserve"> </w:t>
            </w:r>
            <w:r w:rsidRPr="00C9086F">
              <w:rPr>
                <w:rFonts w:cs="Times New Roman"/>
              </w:rPr>
              <w:t>пшениця,</w:t>
            </w:r>
            <w:r w:rsidRPr="00C9086F">
              <w:rPr>
                <w:rFonts w:cs="Times New Roman"/>
                <w:spacing w:val="2"/>
              </w:rPr>
              <w:t xml:space="preserve"> </w:t>
            </w:r>
            <w:r w:rsidRPr="00C9086F">
              <w:rPr>
                <w:rFonts w:cs="Times New Roman"/>
              </w:rPr>
              <w:t>б/трави</w:t>
            </w:r>
          </w:p>
        </w:tc>
        <w:tc>
          <w:tcPr>
            <w:tcW w:w="3210" w:type="dxa"/>
            <w:shd w:val="clear" w:color="auto" w:fill="auto"/>
          </w:tcPr>
          <w:p w14:paraId="7ED6E5AE" w14:textId="77777777" w:rsidR="003A0EB0" w:rsidRPr="00C9086F" w:rsidRDefault="003A0EB0" w:rsidP="004831BD">
            <w:pPr>
              <w:spacing w:line="225" w:lineRule="exact"/>
              <w:rPr>
                <w:rFonts w:cs="Times New Roman"/>
              </w:rPr>
            </w:pPr>
            <w:r w:rsidRPr="00C9086F">
              <w:rPr>
                <w:rFonts w:cs="Times New Roman"/>
              </w:rPr>
              <w:t>3-5</w:t>
            </w:r>
            <w:r w:rsidRPr="00C9086F">
              <w:rPr>
                <w:rFonts w:cs="Times New Roman"/>
                <w:spacing w:val="2"/>
              </w:rPr>
              <w:t xml:space="preserve"> </w:t>
            </w:r>
            <w:r w:rsidRPr="00C9086F">
              <w:rPr>
                <w:rFonts w:cs="Times New Roman"/>
              </w:rPr>
              <w:t>жилих колоній/га</w:t>
            </w:r>
          </w:p>
        </w:tc>
      </w:tr>
      <w:tr w:rsidR="00C9086F" w:rsidRPr="00C9086F" w14:paraId="6A71D1EB" w14:textId="77777777" w:rsidTr="004831BD">
        <w:trPr>
          <w:jc w:val="center"/>
        </w:trPr>
        <w:tc>
          <w:tcPr>
            <w:tcW w:w="3209" w:type="dxa"/>
            <w:vMerge w:val="restart"/>
            <w:shd w:val="clear" w:color="auto" w:fill="auto"/>
          </w:tcPr>
          <w:p w14:paraId="5D057299" w14:textId="77777777" w:rsidR="003A0EB0" w:rsidRPr="00C9086F" w:rsidRDefault="003A0EB0" w:rsidP="004831BD">
            <w:pPr>
              <w:rPr>
                <w:rFonts w:cs="Times New Roman"/>
              </w:rPr>
            </w:pPr>
            <w:r w:rsidRPr="00C9086F">
              <w:rPr>
                <w:rFonts w:cs="Times New Roman"/>
              </w:rPr>
              <w:t>Ховрахи</w:t>
            </w:r>
          </w:p>
        </w:tc>
        <w:tc>
          <w:tcPr>
            <w:tcW w:w="3210" w:type="dxa"/>
            <w:shd w:val="clear" w:color="auto" w:fill="auto"/>
          </w:tcPr>
          <w:p w14:paraId="350A4EB8" w14:textId="77777777" w:rsidR="003A0EB0" w:rsidRPr="00C9086F" w:rsidRDefault="003A0EB0" w:rsidP="004831BD">
            <w:pPr>
              <w:rPr>
                <w:rFonts w:cs="Times New Roman"/>
              </w:rPr>
            </w:pPr>
            <w:r w:rsidRPr="00C9086F">
              <w:rPr>
                <w:rFonts w:cs="Times New Roman"/>
              </w:rPr>
              <w:t>Неорні землі</w:t>
            </w:r>
            <w:r w:rsidRPr="00C9086F">
              <w:rPr>
                <w:rFonts w:cs="Times New Roman"/>
                <w:spacing w:val="-3"/>
              </w:rPr>
              <w:t xml:space="preserve"> </w:t>
            </w:r>
            <w:r w:rsidRPr="00C9086F">
              <w:rPr>
                <w:rFonts w:cs="Times New Roman"/>
              </w:rPr>
              <w:t>(весна)</w:t>
            </w:r>
          </w:p>
        </w:tc>
        <w:tc>
          <w:tcPr>
            <w:tcW w:w="3210" w:type="dxa"/>
            <w:shd w:val="clear" w:color="auto" w:fill="auto"/>
          </w:tcPr>
          <w:p w14:paraId="677ABB56" w14:textId="77777777" w:rsidR="003A0EB0" w:rsidRPr="00C9086F" w:rsidRDefault="003A0EB0" w:rsidP="004831BD">
            <w:pPr>
              <w:rPr>
                <w:rFonts w:cs="Times New Roman"/>
              </w:rPr>
            </w:pPr>
            <w:r w:rsidRPr="00C9086F">
              <w:rPr>
                <w:rFonts w:cs="Times New Roman"/>
              </w:rPr>
              <w:t>15-20</w:t>
            </w:r>
            <w:r w:rsidRPr="00C9086F">
              <w:rPr>
                <w:rFonts w:cs="Times New Roman"/>
                <w:spacing w:val="-4"/>
              </w:rPr>
              <w:t xml:space="preserve"> </w:t>
            </w:r>
            <w:r w:rsidRPr="00C9086F">
              <w:rPr>
                <w:rFonts w:cs="Times New Roman"/>
              </w:rPr>
              <w:t>жилих</w:t>
            </w:r>
            <w:r w:rsidRPr="00C9086F">
              <w:rPr>
                <w:rFonts w:cs="Times New Roman"/>
                <w:spacing w:val="1"/>
              </w:rPr>
              <w:t xml:space="preserve"> </w:t>
            </w:r>
            <w:r w:rsidRPr="00C9086F">
              <w:rPr>
                <w:rFonts w:cs="Times New Roman"/>
              </w:rPr>
              <w:t>нір/га</w:t>
            </w:r>
          </w:p>
        </w:tc>
      </w:tr>
      <w:tr w:rsidR="00C9086F" w:rsidRPr="00C9086F" w14:paraId="5BC7182F" w14:textId="77777777" w:rsidTr="004831BD">
        <w:trPr>
          <w:jc w:val="center"/>
        </w:trPr>
        <w:tc>
          <w:tcPr>
            <w:tcW w:w="3209" w:type="dxa"/>
            <w:vMerge/>
            <w:shd w:val="clear" w:color="auto" w:fill="auto"/>
          </w:tcPr>
          <w:p w14:paraId="2B8F11FE" w14:textId="77777777" w:rsidR="003A0EB0" w:rsidRPr="00C9086F" w:rsidRDefault="003A0EB0" w:rsidP="004831BD">
            <w:pPr>
              <w:rPr>
                <w:rFonts w:cs="Times New Roman"/>
              </w:rPr>
            </w:pPr>
          </w:p>
        </w:tc>
        <w:tc>
          <w:tcPr>
            <w:tcW w:w="3210" w:type="dxa"/>
            <w:shd w:val="clear" w:color="auto" w:fill="auto"/>
          </w:tcPr>
          <w:p w14:paraId="2AB20D26" w14:textId="77777777" w:rsidR="003A0EB0" w:rsidRPr="00C9086F" w:rsidRDefault="003A0EB0" w:rsidP="004831BD">
            <w:pPr>
              <w:rPr>
                <w:rFonts w:cs="Times New Roman"/>
              </w:rPr>
            </w:pPr>
            <w:r w:rsidRPr="00C9086F">
              <w:rPr>
                <w:rFonts w:cs="Times New Roman"/>
              </w:rPr>
              <w:t>Багаторічні</w:t>
            </w:r>
            <w:r w:rsidRPr="00C9086F">
              <w:rPr>
                <w:rFonts w:cs="Times New Roman"/>
                <w:spacing w:val="-4"/>
              </w:rPr>
              <w:t xml:space="preserve"> </w:t>
            </w:r>
            <w:r w:rsidRPr="00C9086F">
              <w:rPr>
                <w:rFonts w:cs="Times New Roman"/>
              </w:rPr>
              <w:t>трави</w:t>
            </w:r>
            <w:r w:rsidRPr="00C9086F">
              <w:rPr>
                <w:rFonts w:cs="Times New Roman"/>
                <w:spacing w:val="-11"/>
              </w:rPr>
              <w:t xml:space="preserve"> </w:t>
            </w:r>
            <w:r w:rsidRPr="00C9086F">
              <w:rPr>
                <w:rFonts w:cs="Times New Roman"/>
              </w:rPr>
              <w:t>(відновлення</w:t>
            </w:r>
            <w:r w:rsidRPr="00C9086F">
              <w:rPr>
                <w:rFonts w:cs="Times New Roman"/>
                <w:spacing w:val="-47"/>
              </w:rPr>
              <w:t xml:space="preserve"> </w:t>
            </w:r>
            <w:r w:rsidRPr="00C9086F">
              <w:rPr>
                <w:rFonts w:cs="Times New Roman"/>
              </w:rPr>
              <w:t>вегетації)</w:t>
            </w:r>
          </w:p>
        </w:tc>
        <w:tc>
          <w:tcPr>
            <w:tcW w:w="3210" w:type="dxa"/>
            <w:shd w:val="clear" w:color="auto" w:fill="auto"/>
          </w:tcPr>
          <w:p w14:paraId="0BAF3669" w14:textId="77777777" w:rsidR="003A0EB0" w:rsidRPr="00C9086F" w:rsidRDefault="003A0EB0" w:rsidP="004831BD">
            <w:pPr>
              <w:rPr>
                <w:rFonts w:cs="Times New Roman"/>
              </w:rPr>
            </w:pPr>
            <w:r w:rsidRPr="00C9086F">
              <w:rPr>
                <w:rFonts w:cs="Times New Roman"/>
              </w:rPr>
              <w:t>5-10</w:t>
            </w:r>
            <w:r w:rsidRPr="00C9086F">
              <w:rPr>
                <w:rFonts w:cs="Times New Roman"/>
                <w:spacing w:val="1"/>
              </w:rPr>
              <w:t xml:space="preserve"> </w:t>
            </w:r>
            <w:r w:rsidRPr="00C9086F">
              <w:rPr>
                <w:rFonts w:cs="Times New Roman"/>
              </w:rPr>
              <w:t>жилих</w:t>
            </w:r>
            <w:r w:rsidRPr="00C9086F">
              <w:rPr>
                <w:rFonts w:cs="Times New Roman"/>
                <w:spacing w:val="-4"/>
              </w:rPr>
              <w:t xml:space="preserve"> </w:t>
            </w:r>
            <w:r w:rsidRPr="00C9086F">
              <w:rPr>
                <w:rFonts w:cs="Times New Roman"/>
              </w:rPr>
              <w:t>нір/га</w:t>
            </w:r>
          </w:p>
        </w:tc>
      </w:tr>
      <w:tr w:rsidR="00C9086F" w:rsidRPr="00C9086F" w14:paraId="364DC547" w14:textId="77777777" w:rsidTr="004831BD">
        <w:trPr>
          <w:jc w:val="center"/>
        </w:trPr>
        <w:tc>
          <w:tcPr>
            <w:tcW w:w="3209" w:type="dxa"/>
            <w:vMerge/>
            <w:shd w:val="clear" w:color="auto" w:fill="auto"/>
          </w:tcPr>
          <w:p w14:paraId="7FF7AC32" w14:textId="77777777" w:rsidR="003A0EB0" w:rsidRPr="00C9086F" w:rsidRDefault="003A0EB0" w:rsidP="004831BD">
            <w:pPr>
              <w:rPr>
                <w:rFonts w:cs="Times New Roman"/>
              </w:rPr>
            </w:pPr>
          </w:p>
        </w:tc>
        <w:tc>
          <w:tcPr>
            <w:tcW w:w="3210" w:type="dxa"/>
            <w:shd w:val="clear" w:color="auto" w:fill="auto"/>
          </w:tcPr>
          <w:p w14:paraId="5B95F44C" w14:textId="77777777" w:rsidR="003A0EB0" w:rsidRPr="00C9086F" w:rsidRDefault="003A0EB0" w:rsidP="004831BD">
            <w:pPr>
              <w:rPr>
                <w:rFonts w:cs="Times New Roman"/>
              </w:rPr>
            </w:pPr>
            <w:r w:rsidRPr="00C9086F">
              <w:rPr>
                <w:rFonts w:cs="Times New Roman"/>
              </w:rPr>
              <w:t>Зернові</w:t>
            </w:r>
            <w:r w:rsidRPr="00C9086F">
              <w:rPr>
                <w:rFonts w:cs="Times New Roman"/>
                <w:spacing w:val="-1"/>
              </w:rPr>
              <w:t xml:space="preserve"> </w:t>
            </w:r>
            <w:r w:rsidRPr="00C9086F">
              <w:rPr>
                <w:rFonts w:cs="Times New Roman"/>
              </w:rPr>
              <w:t>(весна)</w:t>
            </w:r>
          </w:p>
        </w:tc>
        <w:tc>
          <w:tcPr>
            <w:tcW w:w="3210" w:type="dxa"/>
            <w:shd w:val="clear" w:color="auto" w:fill="auto"/>
          </w:tcPr>
          <w:p w14:paraId="22C9E473" w14:textId="77777777" w:rsidR="003A0EB0" w:rsidRPr="00C9086F" w:rsidRDefault="003A0EB0" w:rsidP="004831BD">
            <w:pPr>
              <w:rPr>
                <w:rFonts w:cs="Times New Roman"/>
              </w:rPr>
            </w:pPr>
            <w:r w:rsidRPr="00C9086F">
              <w:rPr>
                <w:rFonts w:cs="Times New Roman"/>
              </w:rPr>
              <w:t>5 жилих нір/га</w:t>
            </w:r>
          </w:p>
        </w:tc>
      </w:tr>
      <w:tr w:rsidR="00C9086F" w:rsidRPr="00C9086F" w14:paraId="12F694CE" w14:textId="77777777" w:rsidTr="004831BD">
        <w:trPr>
          <w:jc w:val="center"/>
        </w:trPr>
        <w:tc>
          <w:tcPr>
            <w:tcW w:w="3209" w:type="dxa"/>
            <w:vMerge/>
            <w:shd w:val="clear" w:color="auto" w:fill="auto"/>
          </w:tcPr>
          <w:p w14:paraId="609602CB" w14:textId="77777777" w:rsidR="003A0EB0" w:rsidRPr="00C9086F" w:rsidRDefault="003A0EB0" w:rsidP="004831BD">
            <w:pPr>
              <w:rPr>
                <w:rFonts w:cs="Times New Roman"/>
              </w:rPr>
            </w:pPr>
          </w:p>
        </w:tc>
        <w:tc>
          <w:tcPr>
            <w:tcW w:w="3210" w:type="dxa"/>
            <w:shd w:val="clear" w:color="auto" w:fill="auto"/>
          </w:tcPr>
          <w:p w14:paraId="75F602F4" w14:textId="77777777" w:rsidR="003A0EB0" w:rsidRPr="00C9086F" w:rsidRDefault="003A0EB0" w:rsidP="004831BD">
            <w:pPr>
              <w:rPr>
                <w:rFonts w:cs="Times New Roman"/>
              </w:rPr>
            </w:pPr>
            <w:r w:rsidRPr="00C9086F">
              <w:rPr>
                <w:rFonts w:cs="Times New Roman"/>
              </w:rPr>
              <w:t>Просапні</w:t>
            </w:r>
            <w:r w:rsidRPr="00C9086F">
              <w:rPr>
                <w:rFonts w:cs="Times New Roman"/>
                <w:spacing w:val="-2"/>
              </w:rPr>
              <w:t xml:space="preserve"> </w:t>
            </w:r>
            <w:r w:rsidRPr="00C9086F">
              <w:rPr>
                <w:rFonts w:cs="Times New Roman"/>
              </w:rPr>
              <w:t>(весна)</w:t>
            </w:r>
          </w:p>
        </w:tc>
        <w:tc>
          <w:tcPr>
            <w:tcW w:w="3210" w:type="dxa"/>
            <w:shd w:val="clear" w:color="auto" w:fill="auto"/>
          </w:tcPr>
          <w:p w14:paraId="79DC4957" w14:textId="77777777" w:rsidR="003A0EB0" w:rsidRPr="00C9086F" w:rsidRDefault="003A0EB0" w:rsidP="004831BD">
            <w:pPr>
              <w:rPr>
                <w:rFonts w:cs="Times New Roman"/>
              </w:rPr>
            </w:pPr>
            <w:r w:rsidRPr="00C9086F">
              <w:rPr>
                <w:rFonts w:cs="Times New Roman"/>
              </w:rPr>
              <w:t>3</w:t>
            </w:r>
            <w:r w:rsidRPr="00C9086F">
              <w:rPr>
                <w:rFonts w:cs="Times New Roman"/>
                <w:spacing w:val="-1"/>
              </w:rPr>
              <w:t xml:space="preserve"> </w:t>
            </w:r>
            <w:r w:rsidRPr="00C9086F">
              <w:rPr>
                <w:rFonts w:cs="Times New Roman"/>
              </w:rPr>
              <w:t>жилих нори/га</w:t>
            </w:r>
          </w:p>
        </w:tc>
      </w:tr>
      <w:tr w:rsidR="00C9086F" w:rsidRPr="00C9086F" w14:paraId="4E4E7786" w14:textId="77777777" w:rsidTr="004831BD">
        <w:trPr>
          <w:jc w:val="center"/>
        </w:trPr>
        <w:tc>
          <w:tcPr>
            <w:tcW w:w="9629" w:type="dxa"/>
            <w:gridSpan w:val="3"/>
            <w:shd w:val="clear" w:color="auto" w:fill="auto"/>
          </w:tcPr>
          <w:p w14:paraId="18B7629A" w14:textId="77777777" w:rsidR="003A0EB0" w:rsidRPr="00C9086F" w:rsidRDefault="003A0EB0" w:rsidP="004831BD">
            <w:pPr>
              <w:jc w:val="center"/>
              <w:rPr>
                <w:rFonts w:cs="Times New Roman"/>
              </w:rPr>
            </w:pPr>
            <w:r w:rsidRPr="00C9086F">
              <w:rPr>
                <w:rFonts w:cs="Times New Roman"/>
                <w:b/>
              </w:rPr>
              <w:t>Зернові</w:t>
            </w:r>
            <w:r w:rsidRPr="00C9086F">
              <w:rPr>
                <w:rFonts w:cs="Times New Roman"/>
                <w:b/>
                <w:spacing w:val="-3"/>
              </w:rPr>
              <w:t xml:space="preserve"> </w:t>
            </w:r>
            <w:r w:rsidRPr="00C9086F">
              <w:rPr>
                <w:rFonts w:cs="Times New Roman"/>
                <w:b/>
              </w:rPr>
              <w:t>колосові</w:t>
            </w:r>
            <w:r w:rsidRPr="00C9086F">
              <w:rPr>
                <w:rFonts w:cs="Times New Roman"/>
                <w:b/>
                <w:spacing w:val="-3"/>
              </w:rPr>
              <w:t xml:space="preserve"> </w:t>
            </w:r>
            <w:r w:rsidRPr="00C9086F">
              <w:rPr>
                <w:rFonts w:cs="Times New Roman"/>
                <w:b/>
              </w:rPr>
              <w:t>культури</w:t>
            </w:r>
          </w:p>
        </w:tc>
      </w:tr>
      <w:tr w:rsidR="00C9086F" w:rsidRPr="00C9086F" w14:paraId="3E5C79B9" w14:textId="77777777" w:rsidTr="004831BD">
        <w:trPr>
          <w:jc w:val="center"/>
        </w:trPr>
        <w:tc>
          <w:tcPr>
            <w:tcW w:w="3209" w:type="dxa"/>
            <w:vMerge w:val="restart"/>
            <w:shd w:val="clear" w:color="auto" w:fill="auto"/>
          </w:tcPr>
          <w:p w14:paraId="334C37C2" w14:textId="77777777" w:rsidR="003A0EB0" w:rsidRPr="00C9086F" w:rsidRDefault="003A0EB0" w:rsidP="004831BD">
            <w:pPr>
              <w:rPr>
                <w:rFonts w:cs="Times New Roman"/>
              </w:rPr>
            </w:pPr>
            <w:r w:rsidRPr="00C9086F">
              <w:rPr>
                <w:rFonts w:cs="Times New Roman"/>
              </w:rPr>
              <w:t>Шкідлива</w:t>
            </w:r>
            <w:r w:rsidRPr="00C9086F">
              <w:rPr>
                <w:rFonts w:cs="Times New Roman"/>
                <w:spacing w:val="1"/>
              </w:rPr>
              <w:t xml:space="preserve"> </w:t>
            </w:r>
            <w:r w:rsidRPr="00C9086F">
              <w:rPr>
                <w:rFonts w:cs="Times New Roman"/>
                <w:spacing w:val="-1"/>
              </w:rPr>
              <w:t>черепашка</w:t>
            </w:r>
          </w:p>
        </w:tc>
        <w:tc>
          <w:tcPr>
            <w:tcW w:w="3210" w:type="dxa"/>
            <w:shd w:val="clear" w:color="auto" w:fill="auto"/>
          </w:tcPr>
          <w:p w14:paraId="0E03CC6B" w14:textId="77777777" w:rsidR="003A0EB0" w:rsidRPr="00C9086F" w:rsidRDefault="003A0EB0" w:rsidP="004831BD">
            <w:pPr>
              <w:spacing w:line="225" w:lineRule="exact"/>
              <w:rPr>
                <w:rFonts w:cs="Times New Roman"/>
              </w:rPr>
            </w:pPr>
            <w:r w:rsidRPr="00C9086F">
              <w:rPr>
                <w:rFonts w:cs="Times New Roman"/>
                <w:b/>
                <w:u w:val="single"/>
              </w:rPr>
              <w:t>Імаго:</w:t>
            </w:r>
            <w:r w:rsidRPr="00C9086F">
              <w:rPr>
                <w:rFonts w:cs="Times New Roman"/>
                <w:b/>
                <w:spacing w:val="-3"/>
              </w:rPr>
              <w:t xml:space="preserve"> </w:t>
            </w:r>
            <w:r w:rsidRPr="00C9086F">
              <w:rPr>
                <w:rFonts w:cs="Times New Roman"/>
              </w:rPr>
              <w:t>озима</w:t>
            </w:r>
            <w:r w:rsidRPr="00C9086F">
              <w:rPr>
                <w:rFonts w:cs="Times New Roman"/>
                <w:spacing w:val="-3"/>
              </w:rPr>
              <w:t xml:space="preserve"> </w:t>
            </w:r>
            <w:r w:rsidRPr="00C9086F">
              <w:rPr>
                <w:rFonts w:cs="Times New Roman"/>
              </w:rPr>
              <w:t>пшениця (вихід</w:t>
            </w:r>
            <w:r w:rsidRPr="00C9086F">
              <w:rPr>
                <w:rFonts w:cs="Times New Roman"/>
                <w:spacing w:val="-1"/>
              </w:rPr>
              <w:t xml:space="preserve"> </w:t>
            </w:r>
            <w:r w:rsidRPr="00C9086F">
              <w:rPr>
                <w:rFonts w:cs="Times New Roman"/>
              </w:rPr>
              <w:t>в трубку)</w:t>
            </w:r>
          </w:p>
        </w:tc>
        <w:tc>
          <w:tcPr>
            <w:tcW w:w="3210" w:type="dxa"/>
            <w:shd w:val="clear" w:color="auto" w:fill="auto"/>
          </w:tcPr>
          <w:p w14:paraId="42C5EE87" w14:textId="77777777" w:rsidR="003A0EB0" w:rsidRPr="00C9086F" w:rsidRDefault="003A0EB0" w:rsidP="004831BD">
            <w:pPr>
              <w:rPr>
                <w:rFonts w:cs="Times New Roman"/>
              </w:rPr>
            </w:pPr>
            <w:r w:rsidRPr="00C9086F">
              <w:rPr>
                <w:rFonts w:cs="Times New Roman"/>
              </w:rPr>
              <w:t>2-4 екз./м²</w:t>
            </w:r>
          </w:p>
        </w:tc>
      </w:tr>
      <w:tr w:rsidR="00C9086F" w:rsidRPr="00C9086F" w14:paraId="5521F7B5" w14:textId="77777777" w:rsidTr="004831BD">
        <w:trPr>
          <w:jc w:val="center"/>
        </w:trPr>
        <w:tc>
          <w:tcPr>
            <w:tcW w:w="3209" w:type="dxa"/>
            <w:vMerge/>
            <w:shd w:val="clear" w:color="auto" w:fill="auto"/>
          </w:tcPr>
          <w:p w14:paraId="7CB68F63" w14:textId="77777777" w:rsidR="003A0EB0" w:rsidRPr="00C9086F" w:rsidRDefault="003A0EB0" w:rsidP="004831BD">
            <w:pPr>
              <w:rPr>
                <w:rFonts w:cs="Times New Roman"/>
              </w:rPr>
            </w:pPr>
          </w:p>
        </w:tc>
        <w:tc>
          <w:tcPr>
            <w:tcW w:w="3210" w:type="dxa"/>
            <w:shd w:val="clear" w:color="auto" w:fill="auto"/>
          </w:tcPr>
          <w:p w14:paraId="02A7B95D" w14:textId="77777777" w:rsidR="003A0EB0" w:rsidRPr="00C9086F" w:rsidRDefault="003A0EB0" w:rsidP="004831BD">
            <w:pPr>
              <w:spacing w:line="225" w:lineRule="exact"/>
              <w:rPr>
                <w:rFonts w:cs="Times New Roman"/>
              </w:rPr>
            </w:pPr>
            <w:r w:rsidRPr="00C9086F">
              <w:rPr>
                <w:rFonts w:cs="Times New Roman"/>
              </w:rPr>
              <w:t>яра пшениця</w:t>
            </w:r>
            <w:r w:rsidRPr="00C9086F">
              <w:rPr>
                <w:rFonts w:cs="Times New Roman"/>
                <w:spacing w:val="-3"/>
              </w:rPr>
              <w:t xml:space="preserve"> </w:t>
            </w:r>
            <w:r w:rsidRPr="00C9086F">
              <w:rPr>
                <w:rFonts w:cs="Times New Roman"/>
              </w:rPr>
              <w:t>(кущення-вихід</w:t>
            </w:r>
            <w:r w:rsidRPr="00C9086F">
              <w:rPr>
                <w:rFonts w:cs="Times New Roman"/>
                <w:spacing w:val="-3"/>
              </w:rPr>
              <w:t xml:space="preserve"> </w:t>
            </w:r>
            <w:r w:rsidRPr="00C9086F">
              <w:rPr>
                <w:rFonts w:cs="Times New Roman"/>
              </w:rPr>
              <w:t>в трубку)</w:t>
            </w:r>
          </w:p>
        </w:tc>
        <w:tc>
          <w:tcPr>
            <w:tcW w:w="3210" w:type="dxa"/>
            <w:shd w:val="clear" w:color="auto" w:fill="auto"/>
          </w:tcPr>
          <w:p w14:paraId="777EC394" w14:textId="77777777" w:rsidR="003A0EB0" w:rsidRPr="00C9086F" w:rsidRDefault="003A0EB0" w:rsidP="004831BD">
            <w:pPr>
              <w:rPr>
                <w:rFonts w:cs="Times New Roman"/>
              </w:rPr>
            </w:pPr>
            <w:r w:rsidRPr="00C9086F">
              <w:rPr>
                <w:rFonts w:cs="Times New Roman"/>
              </w:rPr>
              <w:t>1-2 екз./м²</w:t>
            </w:r>
          </w:p>
        </w:tc>
      </w:tr>
      <w:tr w:rsidR="00C9086F" w:rsidRPr="00C9086F" w14:paraId="0EB5BB4F" w14:textId="77777777" w:rsidTr="004831BD">
        <w:trPr>
          <w:jc w:val="center"/>
        </w:trPr>
        <w:tc>
          <w:tcPr>
            <w:tcW w:w="3209" w:type="dxa"/>
            <w:vMerge/>
            <w:shd w:val="clear" w:color="auto" w:fill="auto"/>
          </w:tcPr>
          <w:p w14:paraId="1328BDBD" w14:textId="77777777" w:rsidR="003A0EB0" w:rsidRPr="00C9086F" w:rsidRDefault="003A0EB0" w:rsidP="004831BD">
            <w:pPr>
              <w:rPr>
                <w:rFonts w:cs="Times New Roman"/>
              </w:rPr>
            </w:pPr>
          </w:p>
        </w:tc>
        <w:tc>
          <w:tcPr>
            <w:tcW w:w="3210" w:type="dxa"/>
            <w:shd w:val="clear" w:color="auto" w:fill="auto"/>
          </w:tcPr>
          <w:p w14:paraId="1D03AD1E" w14:textId="77777777" w:rsidR="003A0EB0" w:rsidRPr="00C9086F" w:rsidRDefault="003A0EB0" w:rsidP="004831BD">
            <w:pPr>
              <w:spacing w:line="225" w:lineRule="exact"/>
              <w:rPr>
                <w:rFonts w:cs="Times New Roman"/>
              </w:rPr>
            </w:pPr>
            <w:r w:rsidRPr="00C9086F">
              <w:rPr>
                <w:rFonts w:cs="Times New Roman"/>
              </w:rPr>
              <w:t>ярий</w:t>
            </w:r>
            <w:r w:rsidRPr="00C9086F">
              <w:rPr>
                <w:rFonts w:cs="Times New Roman"/>
                <w:spacing w:val="2"/>
              </w:rPr>
              <w:t xml:space="preserve"> </w:t>
            </w:r>
            <w:r w:rsidRPr="00C9086F">
              <w:rPr>
                <w:rFonts w:cs="Times New Roman"/>
              </w:rPr>
              <w:t>ячмінь</w:t>
            </w:r>
            <w:r w:rsidRPr="00C9086F">
              <w:rPr>
                <w:rFonts w:cs="Times New Roman"/>
                <w:spacing w:val="52"/>
              </w:rPr>
              <w:t xml:space="preserve"> </w:t>
            </w:r>
            <w:r w:rsidRPr="00C9086F">
              <w:rPr>
                <w:rFonts w:cs="Times New Roman"/>
              </w:rPr>
              <w:t>(кущення-вихід</w:t>
            </w:r>
            <w:r w:rsidRPr="00C9086F">
              <w:rPr>
                <w:rFonts w:cs="Times New Roman"/>
                <w:spacing w:val="51"/>
              </w:rPr>
              <w:t xml:space="preserve"> </w:t>
            </w:r>
            <w:r w:rsidRPr="00C9086F">
              <w:rPr>
                <w:rFonts w:cs="Times New Roman"/>
              </w:rPr>
              <w:t>в трубку)</w:t>
            </w:r>
          </w:p>
        </w:tc>
        <w:tc>
          <w:tcPr>
            <w:tcW w:w="3210" w:type="dxa"/>
            <w:shd w:val="clear" w:color="auto" w:fill="auto"/>
          </w:tcPr>
          <w:p w14:paraId="311506E1" w14:textId="77777777" w:rsidR="003A0EB0" w:rsidRPr="00C9086F" w:rsidRDefault="003A0EB0" w:rsidP="004831BD">
            <w:pPr>
              <w:rPr>
                <w:rFonts w:cs="Times New Roman"/>
              </w:rPr>
            </w:pPr>
            <w:r w:rsidRPr="00C9086F">
              <w:rPr>
                <w:rFonts w:cs="Times New Roman"/>
              </w:rPr>
              <w:t>3-4 екз./м²</w:t>
            </w:r>
          </w:p>
        </w:tc>
      </w:tr>
      <w:tr w:rsidR="00C9086F" w:rsidRPr="00C9086F" w14:paraId="20221B5B" w14:textId="77777777" w:rsidTr="004831BD">
        <w:trPr>
          <w:jc w:val="center"/>
        </w:trPr>
        <w:tc>
          <w:tcPr>
            <w:tcW w:w="3209" w:type="dxa"/>
            <w:vMerge/>
            <w:shd w:val="clear" w:color="auto" w:fill="auto"/>
          </w:tcPr>
          <w:p w14:paraId="6CDF89CE" w14:textId="77777777" w:rsidR="003A0EB0" w:rsidRPr="00C9086F" w:rsidRDefault="003A0EB0" w:rsidP="004831BD">
            <w:pPr>
              <w:rPr>
                <w:rFonts w:cs="Times New Roman"/>
              </w:rPr>
            </w:pPr>
          </w:p>
        </w:tc>
        <w:tc>
          <w:tcPr>
            <w:tcW w:w="3210" w:type="dxa"/>
            <w:shd w:val="clear" w:color="auto" w:fill="auto"/>
          </w:tcPr>
          <w:p w14:paraId="56B6A84F" w14:textId="77777777" w:rsidR="003A0EB0" w:rsidRPr="00C9086F" w:rsidRDefault="003A0EB0" w:rsidP="004831BD">
            <w:pPr>
              <w:tabs>
                <w:tab w:val="left" w:pos="1525"/>
              </w:tabs>
              <w:ind w:right="42"/>
              <w:rPr>
                <w:rFonts w:cs="Times New Roman"/>
              </w:rPr>
            </w:pPr>
            <w:r w:rsidRPr="00C9086F">
              <w:rPr>
                <w:rFonts w:cs="Times New Roman"/>
                <w:b/>
                <w:u w:val="single"/>
              </w:rPr>
              <w:t>Личинки:</w:t>
            </w:r>
            <w:r w:rsidRPr="00C9086F">
              <w:rPr>
                <w:rFonts w:cs="Times New Roman"/>
                <w:b/>
                <w:spacing w:val="1"/>
              </w:rPr>
              <w:t xml:space="preserve"> </w:t>
            </w:r>
            <w:r w:rsidRPr="00C9086F">
              <w:rPr>
                <w:rFonts w:cs="Times New Roman"/>
              </w:rPr>
              <w:t>озима</w:t>
            </w:r>
            <w:r w:rsidRPr="00C9086F">
              <w:rPr>
                <w:rFonts w:cs="Times New Roman"/>
                <w:spacing w:val="-1"/>
              </w:rPr>
              <w:t xml:space="preserve"> </w:t>
            </w:r>
            <w:r w:rsidRPr="00C9086F">
              <w:rPr>
                <w:rFonts w:cs="Times New Roman"/>
              </w:rPr>
              <w:t>пшениця</w:t>
            </w:r>
            <w:r w:rsidRPr="00C9086F">
              <w:rPr>
                <w:rFonts w:cs="Times New Roman"/>
                <w:spacing w:val="1"/>
              </w:rPr>
              <w:t xml:space="preserve"> </w:t>
            </w:r>
            <w:r w:rsidRPr="00C9086F">
              <w:rPr>
                <w:rFonts w:cs="Times New Roman"/>
              </w:rPr>
              <w:t xml:space="preserve">(формування </w:t>
            </w:r>
            <w:r w:rsidRPr="00C9086F">
              <w:rPr>
                <w:rFonts w:cs="Times New Roman"/>
                <w:spacing w:val="-1"/>
              </w:rPr>
              <w:t xml:space="preserve">зерна-молочна </w:t>
            </w:r>
            <w:r w:rsidRPr="00C9086F">
              <w:rPr>
                <w:rFonts w:cs="Times New Roman"/>
              </w:rPr>
              <w:t>стиглість)</w:t>
            </w:r>
          </w:p>
        </w:tc>
        <w:tc>
          <w:tcPr>
            <w:tcW w:w="3210" w:type="dxa"/>
            <w:shd w:val="clear" w:color="auto" w:fill="auto"/>
          </w:tcPr>
          <w:p w14:paraId="3863BDEF" w14:textId="77777777" w:rsidR="003A0EB0" w:rsidRPr="00C9086F" w:rsidRDefault="003A0EB0" w:rsidP="004831BD">
            <w:pPr>
              <w:rPr>
                <w:rFonts w:cs="Times New Roman"/>
              </w:rPr>
            </w:pPr>
            <w:r w:rsidRPr="00C9086F">
              <w:rPr>
                <w:rFonts w:cs="Times New Roman"/>
              </w:rPr>
              <w:t>2</w:t>
            </w:r>
            <w:r w:rsidRPr="00C9086F">
              <w:rPr>
                <w:rFonts w:cs="Times New Roman"/>
                <w:spacing w:val="31"/>
              </w:rPr>
              <w:t xml:space="preserve"> </w:t>
            </w:r>
            <w:r w:rsidRPr="00C9086F">
              <w:rPr>
                <w:rFonts w:cs="Times New Roman"/>
              </w:rPr>
              <w:t>екз./м²</w:t>
            </w:r>
            <w:r w:rsidRPr="00C9086F">
              <w:rPr>
                <w:rFonts w:cs="Times New Roman"/>
                <w:spacing w:val="29"/>
              </w:rPr>
              <w:t xml:space="preserve"> </w:t>
            </w:r>
            <w:r w:rsidRPr="00C9086F">
              <w:rPr>
                <w:rFonts w:cs="Times New Roman"/>
              </w:rPr>
              <w:t>(сильні</w:t>
            </w:r>
            <w:r w:rsidRPr="00C9086F">
              <w:rPr>
                <w:rFonts w:cs="Times New Roman"/>
                <w:spacing w:val="28"/>
              </w:rPr>
              <w:t xml:space="preserve"> </w:t>
            </w:r>
            <w:r w:rsidRPr="00C9086F">
              <w:rPr>
                <w:rFonts w:cs="Times New Roman"/>
              </w:rPr>
              <w:t>і</w:t>
            </w:r>
            <w:r w:rsidRPr="00C9086F">
              <w:rPr>
                <w:rFonts w:cs="Times New Roman"/>
                <w:spacing w:val="28"/>
              </w:rPr>
              <w:t xml:space="preserve"> </w:t>
            </w:r>
            <w:r w:rsidRPr="00C9086F">
              <w:rPr>
                <w:rFonts w:cs="Times New Roman"/>
              </w:rPr>
              <w:t>цінні</w:t>
            </w:r>
            <w:r w:rsidRPr="00C9086F">
              <w:rPr>
                <w:rFonts w:cs="Times New Roman"/>
                <w:spacing w:val="-47"/>
              </w:rPr>
              <w:t xml:space="preserve"> </w:t>
            </w:r>
            <w:r w:rsidRPr="00C9086F">
              <w:rPr>
                <w:rFonts w:cs="Times New Roman"/>
              </w:rPr>
              <w:t>сорти)</w:t>
            </w:r>
          </w:p>
          <w:p w14:paraId="657A4E7E" w14:textId="77777777" w:rsidR="003A0EB0" w:rsidRPr="00C9086F" w:rsidRDefault="003A0EB0" w:rsidP="004831BD">
            <w:pPr>
              <w:rPr>
                <w:rFonts w:cs="Times New Roman"/>
              </w:rPr>
            </w:pPr>
            <w:r w:rsidRPr="00C9086F">
              <w:rPr>
                <w:rFonts w:cs="Times New Roman"/>
              </w:rPr>
              <w:t>4-6</w:t>
            </w:r>
            <w:r w:rsidRPr="00C9086F">
              <w:rPr>
                <w:rFonts w:cs="Times New Roman"/>
                <w:spacing w:val="-1"/>
              </w:rPr>
              <w:t xml:space="preserve"> </w:t>
            </w:r>
            <w:r w:rsidRPr="00C9086F">
              <w:rPr>
                <w:rFonts w:cs="Times New Roman"/>
              </w:rPr>
              <w:t>екз./м²</w:t>
            </w:r>
            <w:r w:rsidRPr="00C9086F">
              <w:rPr>
                <w:rFonts w:cs="Times New Roman"/>
                <w:spacing w:val="-2"/>
              </w:rPr>
              <w:t xml:space="preserve"> </w:t>
            </w:r>
            <w:r w:rsidRPr="00C9086F">
              <w:rPr>
                <w:rFonts w:cs="Times New Roman"/>
              </w:rPr>
              <w:t>(решта</w:t>
            </w:r>
            <w:r w:rsidRPr="00C9086F">
              <w:rPr>
                <w:rFonts w:cs="Times New Roman"/>
                <w:spacing w:val="1"/>
              </w:rPr>
              <w:t xml:space="preserve"> </w:t>
            </w:r>
            <w:r w:rsidRPr="00C9086F">
              <w:rPr>
                <w:rFonts w:cs="Times New Roman"/>
              </w:rPr>
              <w:t>посівів)</w:t>
            </w:r>
          </w:p>
        </w:tc>
      </w:tr>
      <w:tr w:rsidR="00C9086F" w:rsidRPr="00C9086F" w14:paraId="3B7F48EE" w14:textId="77777777" w:rsidTr="004831BD">
        <w:trPr>
          <w:jc w:val="center"/>
        </w:trPr>
        <w:tc>
          <w:tcPr>
            <w:tcW w:w="3209" w:type="dxa"/>
            <w:vMerge/>
            <w:shd w:val="clear" w:color="auto" w:fill="auto"/>
          </w:tcPr>
          <w:p w14:paraId="578034E5" w14:textId="77777777" w:rsidR="003A0EB0" w:rsidRPr="00C9086F" w:rsidRDefault="003A0EB0" w:rsidP="004831BD">
            <w:pPr>
              <w:rPr>
                <w:rFonts w:cs="Times New Roman"/>
              </w:rPr>
            </w:pPr>
          </w:p>
        </w:tc>
        <w:tc>
          <w:tcPr>
            <w:tcW w:w="3210" w:type="dxa"/>
            <w:shd w:val="clear" w:color="auto" w:fill="auto"/>
          </w:tcPr>
          <w:p w14:paraId="6C7A0FED" w14:textId="77777777" w:rsidR="003A0EB0" w:rsidRPr="00C9086F" w:rsidRDefault="003A0EB0" w:rsidP="004831BD">
            <w:pPr>
              <w:rPr>
                <w:rFonts w:cs="Times New Roman"/>
              </w:rPr>
            </w:pPr>
            <w:r w:rsidRPr="00C9086F">
              <w:rPr>
                <w:rFonts w:cs="Times New Roman"/>
              </w:rPr>
              <w:t>Озимий ячмінь(формування зерна-молочна</w:t>
            </w:r>
            <w:r w:rsidRPr="00C9086F">
              <w:rPr>
                <w:rFonts w:cs="Times New Roman"/>
                <w:spacing w:val="-2"/>
              </w:rPr>
              <w:t xml:space="preserve"> </w:t>
            </w:r>
            <w:r w:rsidRPr="00C9086F">
              <w:rPr>
                <w:rFonts w:cs="Times New Roman"/>
              </w:rPr>
              <w:t>стиглість)</w:t>
            </w:r>
          </w:p>
        </w:tc>
        <w:tc>
          <w:tcPr>
            <w:tcW w:w="3210" w:type="dxa"/>
            <w:shd w:val="clear" w:color="auto" w:fill="auto"/>
          </w:tcPr>
          <w:p w14:paraId="21C1F607" w14:textId="77777777" w:rsidR="003A0EB0" w:rsidRPr="00C9086F" w:rsidRDefault="003A0EB0" w:rsidP="004831BD">
            <w:pPr>
              <w:spacing w:line="225" w:lineRule="exact"/>
              <w:rPr>
                <w:rFonts w:cs="Times New Roman"/>
              </w:rPr>
            </w:pPr>
            <w:r w:rsidRPr="00C9086F">
              <w:rPr>
                <w:rFonts w:cs="Times New Roman"/>
              </w:rPr>
              <w:t>8–10 екз./м²</w:t>
            </w:r>
            <w:r w:rsidRPr="00C9086F">
              <w:rPr>
                <w:rFonts w:cs="Times New Roman"/>
                <w:spacing w:val="-2"/>
              </w:rPr>
              <w:t xml:space="preserve"> </w:t>
            </w:r>
            <w:r w:rsidRPr="00C9086F">
              <w:rPr>
                <w:rFonts w:cs="Times New Roman"/>
              </w:rPr>
              <w:t>(насіннєві</w:t>
            </w:r>
          </w:p>
          <w:p w14:paraId="290838FF" w14:textId="77777777" w:rsidR="003A0EB0" w:rsidRPr="00C9086F" w:rsidRDefault="003A0EB0" w:rsidP="004831BD">
            <w:pPr>
              <w:rPr>
                <w:rFonts w:cs="Times New Roman"/>
              </w:rPr>
            </w:pPr>
            <w:r w:rsidRPr="00C9086F">
              <w:rPr>
                <w:rFonts w:cs="Times New Roman"/>
              </w:rPr>
              <w:t>посіви)</w:t>
            </w:r>
          </w:p>
        </w:tc>
      </w:tr>
      <w:tr w:rsidR="00C9086F" w:rsidRPr="00C9086F" w14:paraId="166F1AE1" w14:textId="77777777" w:rsidTr="004831BD">
        <w:trPr>
          <w:jc w:val="center"/>
        </w:trPr>
        <w:tc>
          <w:tcPr>
            <w:tcW w:w="3209" w:type="dxa"/>
            <w:vMerge/>
            <w:shd w:val="clear" w:color="auto" w:fill="auto"/>
          </w:tcPr>
          <w:p w14:paraId="1D1DB871" w14:textId="77777777" w:rsidR="003A0EB0" w:rsidRPr="00C9086F" w:rsidRDefault="003A0EB0" w:rsidP="004831BD">
            <w:pPr>
              <w:rPr>
                <w:rFonts w:cs="Times New Roman"/>
              </w:rPr>
            </w:pPr>
          </w:p>
        </w:tc>
        <w:tc>
          <w:tcPr>
            <w:tcW w:w="3210" w:type="dxa"/>
            <w:shd w:val="clear" w:color="auto" w:fill="auto"/>
          </w:tcPr>
          <w:p w14:paraId="183982B2" w14:textId="77777777" w:rsidR="003A0EB0" w:rsidRPr="00C9086F" w:rsidRDefault="003A0EB0" w:rsidP="004831BD">
            <w:pPr>
              <w:tabs>
                <w:tab w:val="left" w:pos="758"/>
                <w:tab w:val="left" w:pos="1934"/>
              </w:tabs>
              <w:spacing w:line="225" w:lineRule="exact"/>
              <w:rPr>
                <w:rFonts w:cs="Times New Roman"/>
              </w:rPr>
            </w:pPr>
            <w:r w:rsidRPr="00C9086F">
              <w:rPr>
                <w:rFonts w:cs="Times New Roman"/>
              </w:rPr>
              <w:t>Яра пшениця (цвітіння-</w:t>
            </w:r>
          </w:p>
          <w:p w14:paraId="7157B09E" w14:textId="77777777" w:rsidR="003A0EB0" w:rsidRPr="00C9086F" w:rsidRDefault="003A0EB0" w:rsidP="004831BD">
            <w:pPr>
              <w:rPr>
                <w:rFonts w:cs="Times New Roman"/>
              </w:rPr>
            </w:pPr>
            <w:r w:rsidRPr="00C9086F">
              <w:rPr>
                <w:rFonts w:cs="Times New Roman"/>
              </w:rPr>
              <w:t>формування</w:t>
            </w:r>
            <w:r w:rsidRPr="00C9086F">
              <w:rPr>
                <w:rFonts w:cs="Times New Roman"/>
                <w:spacing w:val="-2"/>
              </w:rPr>
              <w:t xml:space="preserve"> </w:t>
            </w:r>
            <w:r w:rsidRPr="00C9086F">
              <w:rPr>
                <w:rFonts w:cs="Times New Roman"/>
              </w:rPr>
              <w:t>зерна)</w:t>
            </w:r>
          </w:p>
        </w:tc>
        <w:tc>
          <w:tcPr>
            <w:tcW w:w="3210" w:type="dxa"/>
            <w:shd w:val="clear" w:color="auto" w:fill="auto"/>
          </w:tcPr>
          <w:p w14:paraId="4C1F81F4" w14:textId="77777777" w:rsidR="003A0EB0" w:rsidRPr="00C9086F" w:rsidRDefault="003A0EB0" w:rsidP="004831BD">
            <w:pPr>
              <w:spacing w:line="225" w:lineRule="exact"/>
              <w:rPr>
                <w:rFonts w:cs="Times New Roman"/>
              </w:rPr>
            </w:pPr>
            <w:r w:rsidRPr="00C9086F">
              <w:rPr>
                <w:rFonts w:cs="Times New Roman"/>
              </w:rPr>
              <w:t>1-2</w:t>
            </w:r>
            <w:r w:rsidRPr="00C9086F">
              <w:rPr>
                <w:rFonts w:cs="Times New Roman"/>
                <w:spacing w:val="-2"/>
              </w:rPr>
              <w:t xml:space="preserve"> </w:t>
            </w:r>
            <w:r w:rsidRPr="00C9086F">
              <w:rPr>
                <w:rFonts w:cs="Times New Roman"/>
              </w:rPr>
              <w:t>екз./м²</w:t>
            </w:r>
            <w:r w:rsidRPr="00C9086F">
              <w:rPr>
                <w:rFonts w:cs="Times New Roman"/>
                <w:spacing w:val="-3"/>
              </w:rPr>
              <w:t xml:space="preserve"> </w:t>
            </w:r>
            <w:r w:rsidRPr="00C9086F">
              <w:rPr>
                <w:rFonts w:cs="Times New Roman"/>
              </w:rPr>
              <w:t>(тверді</w:t>
            </w:r>
            <w:r w:rsidRPr="00C9086F">
              <w:rPr>
                <w:rFonts w:cs="Times New Roman"/>
                <w:spacing w:val="1"/>
              </w:rPr>
              <w:t xml:space="preserve"> </w:t>
            </w:r>
            <w:r w:rsidRPr="00C9086F">
              <w:rPr>
                <w:rFonts w:cs="Times New Roman"/>
              </w:rPr>
              <w:t>сорти)</w:t>
            </w:r>
          </w:p>
          <w:p w14:paraId="6FC93E7C" w14:textId="77777777" w:rsidR="003A0EB0" w:rsidRPr="00C9086F" w:rsidRDefault="003A0EB0" w:rsidP="004831BD">
            <w:pPr>
              <w:rPr>
                <w:rFonts w:cs="Times New Roman"/>
              </w:rPr>
            </w:pPr>
            <w:r w:rsidRPr="00C9086F">
              <w:rPr>
                <w:rFonts w:cs="Times New Roman"/>
              </w:rPr>
              <w:t>4-6</w:t>
            </w:r>
            <w:r w:rsidRPr="00C9086F">
              <w:rPr>
                <w:rFonts w:cs="Times New Roman"/>
                <w:spacing w:val="-2"/>
              </w:rPr>
              <w:t xml:space="preserve"> </w:t>
            </w:r>
            <w:r w:rsidRPr="00C9086F">
              <w:rPr>
                <w:rFonts w:cs="Times New Roman"/>
              </w:rPr>
              <w:t>екз./м²</w:t>
            </w:r>
            <w:r w:rsidRPr="00C9086F">
              <w:rPr>
                <w:rFonts w:cs="Times New Roman"/>
                <w:spacing w:val="-3"/>
              </w:rPr>
              <w:t xml:space="preserve"> </w:t>
            </w:r>
            <w:r w:rsidRPr="00C9086F">
              <w:rPr>
                <w:rFonts w:cs="Times New Roman"/>
              </w:rPr>
              <w:t>(м’які сорти)</w:t>
            </w:r>
          </w:p>
        </w:tc>
      </w:tr>
      <w:tr w:rsidR="00C9086F" w:rsidRPr="00C9086F" w14:paraId="22FD8F76" w14:textId="77777777" w:rsidTr="004831BD">
        <w:trPr>
          <w:jc w:val="center"/>
        </w:trPr>
        <w:tc>
          <w:tcPr>
            <w:tcW w:w="3209" w:type="dxa"/>
            <w:vMerge/>
            <w:shd w:val="clear" w:color="auto" w:fill="auto"/>
          </w:tcPr>
          <w:p w14:paraId="3F66D8B8" w14:textId="77777777" w:rsidR="003A0EB0" w:rsidRPr="00C9086F" w:rsidRDefault="003A0EB0" w:rsidP="004831BD">
            <w:pPr>
              <w:rPr>
                <w:rFonts w:cs="Times New Roman"/>
              </w:rPr>
            </w:pPr>
          </w:p>
        </w:tc>
        <w:tc>
          <w:tcPr>
            <w:tcW w:w="3210" w:type="dxa"/>
            <w:shd w:val="clear" w:color="auto" w:fill="auto"/>
          </w:tcPr>
          <w:p w14:paraId="6794E069" w14:textId="77777777" w:rsidR="003A0EB0" w:rsidRPr="00C9086F" w:rsidRDefault="003A0EB0" w:rsidP="004831BD">
            <w:pPr>
              <w:rPr>
                <w:rFonts w:cs="Times New Roman"/>
              </w:rPr>
            </w:pPr>
            <w:r w:rsidRPr="00C9086F">
              <w:rPr>
                <w:rFonts w:cs="Times New Roman"/>
              </w:rPr>
              <w:t xml:space="preserve">Ярий ячмінь </w:t>
            </w:r>
            <w:r w:rsidRPr="00C9086F">
              <w:rPr>
                <w:rFonts w:cs="Times New Roman"/>
                <w:spacing w:val="-1"/>
              </w:rPr>
              <w:t>(цвітіння-</w:t>
            </w:r>
            <w:r w:rsidRPr="00C9086F">
              <w:rPr>
                <w:rFonts w:cs="Times New Roman"/>
                <w:spacing w:val="-47"/>
              </w:rPr>
              <w:t xml:space="preserve"> </w:t>
            </w:r>
            <w:r w:rsidRPr="00C9086F">
              <w:rPr>
                <w:rFonts w:cs="Times New Roman"/>
              </w:rPr>
              <w:t>формування зерна)</w:t>
            </w:r>
          </w:p>
        </w:tc>
        <w:tc>
          <w:tcPr>
            <w:tcW w:w="3210" w:type="dxa"/>
            <w:shd w:val="clear" w:color="auto" w:fill="auto"/>
          </w:tcPr>
          <w:p w14:paraId="5572069E" w14:textId="77777777" w:rsidR="003A0EB0" w:rsidRPr="00C9086F" w:rsidRDefault="003A0EB0" w:rsidP="004831BD">
            <w:pPr>
              <w:tabs>
                <w:tab w:val="left" w:pos="668"/>
                <w:tab w:val="left" w:pos="1474"/>
              </w:tabs>
              <w:ind w:right="37"/>
              <w:rPr>
                <w:rFonts w:cs="Times New Roman"/>
              </w:rPr>
            </w:pPr>
            <w:r w:rsidRPr="00C9086F">
              <w:rPr>
                <w:rFonts w:cs="Times New Roman"/>
              </w:rPr>
              <w:t>8-10</w:t>
            </w:r>
            <w:r w:rsidRPr="00C9086F">
              <w:rPr>
                <w:rFonts w:cs="Times New Roman"/>
              </w:rPr>
              <w:tab/>
              <w:t>екз./м²</w:t>
            </w:r>
            <w:r w:rsidRPr="00C9086F">
              <w:rPr>
                <w:rFonts w:cs="Times New Roman"/>
              </w:rPr>
              <w:tab/>
            </w:r>
            <w:r w:rsidRPr="00C9086F">
              <w:rPr>
                <w:rFonts w:cs="Times New Roman"/>
                <w:spacing w:val="-1"/>
              </w:rPr>
              <w:t>(насіннєві</w:t>
            </w:r>
            <w:r w:rsidRPr="00C9086F">
              <w:rPr>
                <w:rFonts w:cs="Times New Roman"/>
                <w:spacing w:val="-47"/>
              </w:rPr>
              <w:t xml:space="preserve"> </w:t>
            </w:r>
            <w:r w:rsidRPr="00C9086F">
              <w:rPr>
                <w:rFonts w:cs="Times New Roman"/>
              </w:rPr>
              <w:t>посіви)</w:t>
            </w:r>
          </w:p>
          <w:p w14:paraId="1274B983" w14:textId="77777777" w:rsidR="003A0EB0" w:rsidRPr="00C9086F" w:rsidRDefault="003A0EB0" w:rsidP="004831BD">
            <w:pPr>
              <w:rPr>
                <w:rFonts w:cs="Times New Roman"/>
              </w:rPr>
            </w:pPr>
            <w:r w:rsidRPr="00C9086F">
              <w:rPr>
                <w:rFonts w:cs="Times New Roman"/>
              </w:rPr>
              <w:t>20-25</w:t>
            </w:r>
            <w:r w:rsidRPr="00C9086F">
              <w:rPr>
                <w:rFonts w:cs="Times New Roman"/>
                <w:spacing w:val="2"/>
              </w:rPr>
              <w:t xml:space="preserve"> </w:t>
            </w:r>
            <w:r w:rsidRPr="00C9086F">
              <w:rPr>
                <w:rFonts w:cs="Times New Roman"/>
              </w:rPr>
              <w:t>екз./м²</w:t>
            </w:r>
            <w:r w:rsidRPr="00C9086F">
              <w:rPr>
                <w:rFonts w:cs="Times New Roman"/>
                <w:spacing w:val="-1"/>
              </w:rPr>
              <w:t xml:space="preserve"> </w:t>
            </w:r>
            <w:r w:rsidRPr="00C9086F">
              <w:rPr>
                <w:rFonts w:cs="Times New Roman"/>
              </w:rPr>
              <w:t>(товарні)</w:t>
            </w:r>
          </w:p>
        </w:tc>
      </w:tr>
      <w:tr w:rsidR="00C9086F" w:rsidRPr="00C9086F" w14:paraId="7BB33F81" w14:textId="77777777" w:rsidTr="004831BD">
        <w:trPr>
          <w:jc w:val="center"/>
        </w:trPr>
        <w:tc>
          <w:tcPr>
            <w:tcW w:w="3209" w:type="dxa"/>
            <w:vMerge w:val="restart"/>
            <w:shd w:val="clear" w:color="auto" w:fill="auto"/>
          </w:tcPr>
          <w:p w14:paraId="74757689" w14:textId="77777777" w:rsidR="003A0EB0" w:rsidRPr="00C9086F" w:rsidRDefault="003A0EB0" w:rsidP="004831BD">
            <w:pPr>
              <w:rPr>
                <w:rFonts w:cs="Times New Roman"/>
              </w:rPr>
            </w:pPr>
            <w:r w:rsidRPr="00C9086F">
              <w:rPr>
                <w:rFonts w:cs="Times New Roman"/>
              </w:rPr>
              <w:t>Хлібна</w:t>
            </w:r>
            <w:r w:rsidRPr="00C9086F">
              <w:rPr>
                <w:rFonts w:cs="Times New Roman"/>
                <w:spacing w:val="1"/>
              </w:rPr>
              <w:t xml:space="preserve"> </w:t>
            </w:r>
            <w:r w:rsidRPr="00C9086F">
              <w:rPr>
                <w:rFonts w:cs="Times New Roman"/>
                <w:spacing w:val="-1"/>
              </w:rPr>
              <w:t>жужелиця</w:t>
            </w:r>
          </w:p>
        </w:tc>
        <w:tc>
          <w:tcPr>
            <w:tcW w:w="3210" w:type="dxa"/>
            <w:shd w:val="clear" w:color="auto" w:fill="auto"/>
          </w:tcPr>
          <w:p w14:paraId="59514959" w14:textId="77777777" w:rsidR="003A0EB0" w:rsidRPr="00C9086F" w:rsidRDefault="003A0EB0" w:rsidP="004831BD">
            <w:pPr>
              <w:tabs>
                <w:tab w:val="left" w:pos="1214"/>
                <w:tab w:val="left" w:pos="2020"/>
              </w:tabs>
              <w:ind w:right="44"/>
              <w:rPr>
                <w:rFonts w:cs="Times New Roman"/>
              </w:rPr>
            </w:pPr>
            <w:r w:rsidRPr="00C9086F">
              <w:rPr>
                <w:rFonts w:cs="Times New Roman"/>
                <w:b/>
                <w:u w:val="single"/>
              </w:rPr>
              <w:t xml:space="preserve">Личинки: </w:t>
            </w:r>
            <w:r w:rsidRPr="00C9086F">
              <w:rPr>
                <w:rFonts w:cs="Times New Roman"/>
              </w:rPr>
              <w:t xml:space="preserve">Озима </w:t>
            </w:r>
            <w:r w:rsidRPr="00C9086F">
              <w:rPr>
                <w:rFonts w:cs="Times New Roman"/>
                <w:spacing w:val="-2"/>
              </w:rPr>
              <w:t>пшениця</w:t>
            </w:r>
            <w:r w:rsidRPr="00C9086F">
              <w:rPr>
                <w:rFonts w:cs="Times New Roman"/>
                <w:spacing w:val="-47"/>
              </w:rPr>
              <w:t xml:space="preserve"> </w:t>
            </w:r>
            <w:r w:rsidRPr="00C9086F">
              <w:rPr>
                <w:rFonts w:cs="Times New Roman"/>
              </w:rPr>
              <w:t>(сходи–3</w:t>
            </w:r>
            <w:r w:rsidRPr="00C9086F">
              <w:rPr>
                <w:rFonts w:cs="Times New Roman"/>
                <w:spacing w:val="1"/>
              </w:rPr>
              <w:t xml:space="preserve"> </w:t>
            </w:r>
            <w:r w:rsidRPr="00C9086F">
              <w:rPr>
                <w:rFonts w:cs="Times New Roman"/>
              </w:rPr>
              <w:t xml:space="preserve">листок)  </w:t>
            </w:r>
          </w:p>
          <w:p w14:paraId="1E77C49C" w14:textId="77777777" w:rsidR="003A0EB0" w:rsidRPr="00C9086F" w:rsidRDefault="003A0EB0" w:rsidP="004831BD">
            <w:pPr>
              <w:tabs>
                <w:tab w:val="left" w:pos="1214"/>
                <w:tab w:val="left" w:pos="2020"/>
              </w:tabs>
              <w:ind w:right="44"/>
              <w:rPr>
                <w:rFonts w:cs="Times New Roman"/>
              </w:rPr>
            </w:pPr>
            <w:r w:rsidRPr="00C9086F">
              <w:rPr>
                <w:rFonts w:cs="Times New Roman"/>
              </w:rPr>
              <w:t>(початок</w:t>
            </w:r>
            <w:r w:rsidRPr="00C9086F">
              <w:rPr>
                <w:rFonts w:cs="Times New Roman"/>
                <w:spacing w:val="-13"/>
              </w:rPr>
              <w:t xml:space="preserve"> </w:t>
            </w:r>
            <w:r w:rsidRPr="00C9086F">
              <w:rPr>
                <w:rFonts w:cs="Times New Roman"/>
              </w:rPr>
              <w:t>кущення)</w:t>
            </w:r>
          </w:p>
          <w:p w14:paraId="73BE5003" w14:textId="77777777" w:rsidR="003A0EB0" w:rsidRPr="00C9086F" w:rsidRDefault="003A0EB0" w:rsidP="004831BD">
            <w:pPr>
              <w:rPr>
                <w:rFonts w:cs="Times New Roman"/>
              </w:rPr>
            </w:pPr>
            <w:r w:rsidRPr="00C9086F">
              <w:rPr>
                <w:rFonts w:cs="Times New Roman"/>
                <w:spacing w:val="-1"/>
              </w:rPr>
              <w:t>(весняне</w:t>
            </w:r>
            <w:r w:rsidRPr="00C9086F">
              <w:rPr>
                <w:rFonts w:cs="Times New Roman"/>
                <w:spacing w:val="-4"/>
              </w:rPr>
              <w:t xml:space="preserve"> </w:t>
            </w:r>
            <w:r w:rsidRPr="00C9086F">
              <w:rPr>
                <w:rFonts w:cs="Times New Roman"/>
                <w:spacing w:val="-1"/>
              </w:rPr>
              <w:t>кущення)</w:t>
            </w:r>
          </w:p>
        </w:tc>
        <w:tc>
          <w:tcPr>
            <w:tcW w:w="3210" w:type="dxa"/>
            <w:shd w:val="clear" w:color="auto" w:fill="auto"/>
          </w:tcPr>
          <w:p w14:paraId="67107DE5" w14:textId="77777777" w:rsidR="003A0EB0" w:rsidRPr="00C9086F" w:rsidRDefault="003A0EB0" w:rsidP="004831BD">
            <w:pPr>
              <w:spacing w:line="225" w:lineRule="exact"/>
              <w:rPr>
                <w:rFonts w:cs="Times New Roman"/>
              </w:rPr>
            </w:pPr>
            <w:r w:rsidRPr="00C9086F">
              <w:rPr>
                <w:rFonts w:cs="Times New Roman"/>
              </w:rPr>
              <w:t>1–2</w:t>
            </w:r>
            <w:r w:rsidRPr="00C9086F">
              <w:rPr>
                <w:rFonts w:cs="Times New Roman"/>
                <w:spacing w:val="-2"/>
              </w:rPr>
              <w:t xml:space="preserve"> </w:t>
            </w:r>
            <w:r w:rsidRPr="00C9086F">
              <w:rPr>
                <w:rFonts w:cs="Times New Roman"/>
              </w:rPr>
              <w:t>екз./м²</w:t>
            </w:r>
          </w:p>
          <w:p w14:paraId="7EBAAF4D" w14:textId="77777777" w:rsidR="003A0EB0" w:rsidRPr="00C9086F" w:rsidRDefault="003A0EB0" w:rsidP="004831BD">
            <w:pPr>
              <w:spacing w:before="1"/>
              <w:rPr>
                <w:rFonts w:cs="Times New Roman"/>
              </w:rPr>
            </w:pPr>
            <w:r w:rsidRPr="00C9086F">
              <w:rPr>
                <w:rFonts w:cs="Times New Roman"/>
              </w:rPr>
              <w:t>2-3</w:t>
            </w:r>
            <w:r w:rsidRPr="00C9086F">
              <w:rPr>
                <w:rFonts w:cs="Times New Roman"/>
                <w:spacing w:val="-2"/>
              </w:rPr>
              <w:t xml:space="preserve"> </w:t>
            </w:r>
            <w:r w:rsidRPr="00C9086F">
              <w:rPr>
                <w:rFonts w:cs="Times New Roman"/>
              </w:rPr>
              <w:t>екз./м²</w:t>
            </w:r>
          </w:p>
          <w:p w14:paraId="5AE41981" w14:textId="77777777" w:rsidR="003A0EB0" w:rsidRPr="00C9086F" w:rsidRDefault="003A0EB0" w:rsidP="004831BD">
            <w:pPr>
              <w:rPr>
                <w:rFonts w:cs="Times New Roman"/>
              </w:rPr>
            </w:pPr>
            <w:r w:rsidRPr="00C9086F">
              <w:rPr>
                <w:rFonts w:cs="Times New Roman"/>
              </w:rPr>
              <w:t>3-4</w:t>
            </w:r>
            <w:r w:rsidRPr="00C9086F">
              <w:rPr>
                <w:rFonts w:cs="Times New Roman"/>
                <w:spacing w:val="-2"/>
              </w:rPr>
              <w:t xml:space="preserve"> </w:t>
            </w:r>
            <w:r w:rsidRPr="00C9086F">
              <w:rPr>
                <w:rFonts w:cs="Times New Roman"/>
              </w:rPr>
              <w:t>екз./м²</w:t>
            </w:r>
          </w:p>
        </w:tc>
      </w:tr>
      <w:tr w:rsidR="00C9086F" w:rsidRPr="00C9086F" w14:paraId="57C9B7C4" w14:textId="77777777" w:rsidTr="004831BD">
        <w:trPr>
          <w:jc w:val="center"/>
        </w:trPr>
        <w:tc>
          <w:tcPr>
            <w:tcW w:w="3209" w:type="dxa"/>
            <w:vMerge/>
            <w:shd w:val="clear" w:color="auto" w:fill="auto"/>
          </w:tcPr>
          <w:p w14:paraId="2698294E" w14:textId="77777777" w:rsidR="003A0EB0" w:rsidRPr="00C9086F" w:rsidRDefault="003A0EB0" w:rsidP="004831BD">
            <w:pPr>
              <w:rPr>
                <w:rFonts w:cs="Times New Roman"/>
              </w:rPr>
            </w:pPr>
          </w:p>
        </w:tc>
        <w:tc>
          <w:tcPr>
            <w:tcW w:w="3210" w:type="dxa"/>
            <w:shd w:val="clear" w:color="auto" w:fill="auto"/>
          </w:tcPr>
          <w:p w14:paraId="36756F7A" w14:textId="77777777" w:rsidR="003A0EB0" w:rsidRPr="00C9086F" w:rsidRDefault="003A0EB0" w:rsidP="004831BD">
            <w:pPr>
              <w:tabs>
                <w:tab w:val="left" w:pos="1008"/>
                <w:tab w:val="left" w:pos="1555"/>
                <w:tab w:val="left" w:pos="2208"/>
              </w:tabs>
              <w:ind w:right="36"/>
              <w:rPr>
                <w:rFonts w:cs="Times New Roman"/>
              </w:rPr>
            </w:pPr>
            <w:r w:rsidRPr="00C9086F">
              <w:rPr>
                <w:rFonts w:cs="Times New Roman"/>
                <w:b/>
                <w:u w:val="single"/>
              </w:rPr>
              <w:t xml:space="preserve">Імаго: </w:t>
            </w:r>
            <w:r w:rsidRPr="00C9086F">
              <w:rPr>
                <w:rFonts w:cs="Times New Roman"/>
              </w:rPr>
              <w:t>пшениця,</w:t>
            </w:r>
            <w:r w:rsidRPr="00C9086F">
              <w:rPr>
                <w:rFonts w:cs="Times New Roman"/>
              </w:rPr>
              <w:tab/>
            </w:r>
            <w:r w:rsidRPr="00C9086F">
              <w:rPr>
                <w:rFonts w:cs="Times New Roman"/>
                <w:spacing w:val="-1"/>
              </w:rPr>
              <w:t>ячмінь</w:t>
            </w:r>
            <w:r w:rsidRPr="00C9086F">
              <w:rPr>
                <w:rFonts w:cs="Times New Roman"/>
                <w:spacing w:val="-47"/>
              </w:rPr>
              <w:t xml:space="preserve"> </w:t>
            </w:r>
            <w:r w:rsidRPr="00C9086F">
              <w:rPr>
                <w:rFonts w:cs="Times New Roman"/>
              </w:rPr>
              <w:t xml:space="preserve">(наливання </w:t>
            </w:r>
            <w:r w:rsidRPr="00C9086F">
              <w:rPr>
                <w:rFonts w:cs="Times New Roman"/>
                <w:spacing w:val="-1"/>
              </w:rPr>
              <w:t xml:space="preserve">зерна–воскова </w:t>
            </w:r>
            <w:r w:rsidRPr="00C9086F">
              <w:rPr>
                <w:rFonts w:cs="Times New Roman"/>
              </w:rPr>
              <w:t>стиглість)</w:t>
            </w:r>
          </w:p>
        </w:tc>
        <w:tc>
          <w:tcPr>
            <w:tcW w:w="3210" w:type="dxa"/>
            <w:shd w:val="clear" w:color="auto" w:fill="auto"/>
          </w:tcPr>
          <w:p w14:paraId="52426280" w14:textId="77777777" w:rsidR="003A0EB0" w:rsidRPr="00C9086F" w:rsidRDefault="003A0EB0" w:rsidP="004831BD">
            <w:pPr>
              <w:rPr>
                <w:rFonts w:cs="Times New Roman"/>
              </w:rPr>
            </w:pPr>
            <w:r w:rsidRPr="00C9086F">
              <w:rPr>
                <w:rFonts w:cs="Times New Roman"/>
              </w:rPr>
              <w:t>3–5 екз./м²</w:t>
            </w:r>
          </w:p>
        </w:tc>
      </w:tr>
      <w:tr w:rsidR="00C9086F" w:rsidRPr="00C9086F" w14:paraId="42188F32" w14:textId="77777777" w:rsidTr="004831BD">
        <w:trPr>
          <w:jc w:val="center"/>
        </w:trPr>
        <w:tc>
          <w:tcPr>
            <w:tcW w:w="3209" w:type="dxa"/>
            <w:vMerge w:val="restart"/>
            <w:shd w:val="clear" w:color="auto" w:fill="auto"/>
          </w:tcPr>
          <w:p w14:paraId="709BD04A" w14:textId="77777777" w:rsidR="003A0EB0" w:rsidRPr="00C9086F" w:rsidRDefault="003A0EB0" w:rsidP="004831BD">
            <w:pPr>
              <w:rPr>
                <w:rFonts w:cs="Times New Roman"/>
              </w:rPr>
            </w:pPr>
            <w:r w:rsidRPr="00C9086F">
              <w:rPr>
                <w:rFonts w:cs="Times New Roman"/>
              </w:rPr>
              <w:t>Злакова</w:t>
            </w:r>
            <w:r w:rsidRPr="00C9086F">
              <w:rPr>
                <w:rFonts w:cs="Times New Roman"/>
                <w:spacing w:val="1"/>
              </w:rPr>
              <w:t xml:space="preserve"> </w:t>
            </w:r>
            <w:r w:rsidRPr="00C9086F">
              <w:rPr>
                <w:rFonts w:cs="Times New Roman"/>
                <w:spacing w:val="-1"/>
              </w:rPr>
              <w:t>попелиця</w:t>
            </w:r>
          </w:p>
        </w:tc>
        <w:tc>
          <w:tcPr>
            <w:tcW w:w="3210" w:type="dxa"/>
            <w:shd w:val="clear" w:color="auto" w:fill="auto"/>
          </w:tcPr>
          <w:p w14:paraId="24928AEA" w14:textId="77777777" w:rsidR="003A0EB0" w:rsidRPr="00C9086F" w:rsidRDefault="003A0EB0" w:rsidP="004831BD">
            <w:pPr>
              <w:spacing w:line="226" w:lineRule="exact"/>
              <w:rPr>
                <w:rFonts w:cs="Times New Roman"/>
              </w:rPr>
            </w:pPr>
            <w:r w:rsidRPr="00C9086F">
              <w:rPr>
                <w:rFonts w:cs="Times New Roman"/>
              </w:rPr>
              <w:t>Озимі</w:t>
            </w:r>
            <w:r w:rsidRPr="00C9086F">
              <w:rPr>
                <w:rFonts w:cs="Times New Roman"/>
                <w:spacing w:val="-5"/>
              </w:rPr>
              <w:t xml:space="preserve"> </w:t>
            </w:r>
            <w:r w:rsidRPr="00C9086F">
              <w:rPr>
                <w:rFonts w:cs="Times New Roman"/>
              </w:rPr>
              <w:t>пшениця,</w:t>
            </w:r>
            <w:r w:rsidRPr="00C9086F">
              <w:rPr>
                <w:rFonts w:cs="Times New Roman"/>
                <w:spacing w:val="1"/>
              </w:rPr>
              <w:t xml:space="preserve"> </w:t>
            </w:r>
            <w:r w:rsidRPr="00C9086F">
              <w:rPr>
                <w:rFonts w:cs="Times New Roman"/>
              </w:rPr>
              <w:t>ячмінь</w:t>
            </w:r>
          </w:p>
          <w:p w14:paraId="24E7F95E" w14:textId="77777777" w:rsidR="003A0EB0" w:rsidRPr="00C9086F" w:rsidRDefault="003A0EB0" w:rsidP="004831BD">
            <w:pPr>
              <w:rPr>
                <w:rFonts w:cs="Times New Roman"/>
              </w:rPr>
            </w:pPr>
            <w:r w:rsidRPr="00C9086F">
              <w:rPr>
                <w:rFonts w:cs="Times New Roman"/>
              </w:rPr>
              <w:t>(сходи–кущення)</w:t>
            </w:r>
            <w:r w:rsidRPr="00C9086F">
              <w:rPr>
                <w:rFonts w:cs="Times New Roman"/>
                <w:spacing w:val="1"/>
              </w:rPr>
              <w:t xml:space="preserve"> </w:t>
            </w:r>
            <w:r w:rsidRPr="00C9086F">
              <w:rPr>
                <w:rFonts w:cs="Times New Roman"/>
              </w:rPr>
              <w:t>(формування-молочна</w:t>
            </w:r>
            <w:r w:rsidRPr="00C9086F">
              <w:rPr>
                <w:rFonts w:cs="Times New Roman"/>
                <w:spacing w:val="-47"/>
              </w:rPr>
              <w:t xml:space="preserve"> </w:t>
            </w:r>
            <w:r w:rsidRPr="00C9086F">
              <w:rPr>
                <w:rFonts w:cs="Times New Roman"/>
              </w:rPr>
              <w:t>стиглість зерна)</w:t>
            </w:r>
          </w:p>
        </w:tc>
        <w:tc>
          <w:tcPr>
            <w:tcW w:w="3210" w:type="dxa"/>
            <w:shd w:val="clear" w:color="auto" w:fill="auto"/>
          </w:tcPr>
          <w:p w14:paraId="72565420" w14:textId="77777777" w:rsidR="003A0EB0" w:rsidRPr="00C9086F" w:rsidRDefault="003A0EB0" w:rsidP="004831BD">
            <w:pPr>
              <w:spacing w:line="226" w:lineRule="exact"/>
              <w:rPr>
                <w:rFonts w:cs="Times New Roman"/>
              </w:rPr>
            </w:pPr>
            <w:r w:rsidRPr="00C9086F">
              <w:rPr>
                <w:rFonts w:cs="Times New Roman"/>
              </w:rPr>
              <w:t>40-50</w:t>
            </w:r>
            <w:r w:rsidRPr="00C9086F">
              <w:rPr>
                <w:rFonts w:cs="Times New Roman"/>
                <w:spacing w:val="2"/>
              </w:rPr>
              <w:t xml:space="preserve"> </w:t>
            </w:r>
            <w:r w:rsidRPr="00C9086F">
              <w:rPr>
                <w:rFonts w:cs="Times New Roman"/>
              </w:rPr>
              <w:t>екз./м²</w:t>
            </w:r>
          </w:p>
          <w:p w14:paraId="74E64CAD" w14:textId="77777777" w:rsidR="003A0EB0" w:rsidRPr="00C9086F" w:rsidRDefault="003A0EB0" w:rsidP="004831BD">
            <w:pPr>
              <w:rPr>
                <w:rFonts w:cs="Times New Roman"/>
              </w:rPr>
            </w:pPr>
            <w:r w:rsidRPr="00C9086F">
              <w:rPr>
                <w:rFonts w:cs="Times New Roman"/>
              </w:rPr>
              <w:t>20–30 екз./стебло</w:t>
            </w:r>
          </w:p>
        </w:tc>
      </w:tr>
      <w:tr w:rsidR="00C9086F" w:rsidRPr="00C9086F" w14:paraId="7871B9C5" w14:textId="77777777" w:rsidTr="004831BD">
        <w:trPr>
          <w:jc w:val="center"/>
        </w:trPr>
        <w:tc>
          <w:tcPr>
            <w:tcW w:w="3209" w:type="dxa"/>
            <w:vMerge/>
            <w:shd w:val="clear" w:color="auto" w:fill="auto"/>
          </w:tcPr>
          <w:p w14:paraId="433A3EDD" w14:textId="77777777" w:rsidR="003A0EB0" w:rsidRPr="00C9086F" w:rsidRDefault="003A0EB0" w:rsidP="004831BD">
            <w:pPr>
              <w:rPr>
                <w:rFonts w:cs="Times New Roman"/>
              </w:rPr>
            </w:pPr>
          </w:p>
        </w:tc>
        <w:tc>
          <w:tcPr>
            <w:tcW w:w="3210" w:type="dxa"/>
            <w:shd w:val="clear" w:color="auto" w:fill="auto"/>
          </w:tcPr>
          <w:p w14:paraId="2C8A8BFD" w14:textId="77777777" w:rsidR="003A0EB0" w:rsidRPr="00C9086F" w:rsidRDefault="003A0EB0" w:rsidP="004831BD">
            <w:pPr>
              <w:spacing w:line="225" w:lineRule="exact"/>
              <w:rPr>
                <w:rFonts w:cs="Times New Roman"/>
              </w:rPr>
            </w:pPr>
            <w:r w:rsidRPr="00C9086F">
              <w:rPr>
                <w:rFonts w:cs="Times New Roman"/>
              </w:rPr>
              <w:t>Ярі</w:t>
            </w:r>
            <w:r w:rsidRPr="00C9086F">
              <w:rPr>
                <w:rFonts w:cs="Times New Roman"/>
                <w:spacing w:val="3"/>
              </w:rPr>
              <w:t xml:space="preserve"> </w:t>
            </w:r>
            <w:r w:rsidRPr="00C9086F">
              <w:rPr>
                <w:rFonts w:cs="Times New Roman"/>
              </w:rPr>
              <w:t>пшениця,</w:t>
            </w:r>
            <w:r w:rsidRPr="00C9086F">
              <w:rPr>
                <w:rFonts w:cs="Times New Roman"/>
                <w:spacing w:val="8"/>
              </w:rPr>
              <w:t xml:space="preserve"> </w:t>
            </w:r>
            <w:r w:rsidRPr="00C9086F">
              <w:rPr>
                <w:rFonts w:cs="Times New Roman"/>
              </w:rPr>
              <w:t>ячмінь</w:t>
            </w:r>
            <w:r w:rsidRPr="00C9086F">
              <w:rPr>
                <w:rFonts w:cs="Times New Roman"/>
                <w:spacing w:val="1"/>
              </w:rPr>
              <w:t xml:space="preserve"> </w:t>
            </w:r>
            <w:r w:rsidRPr="00C9086F">
              <w:rPr>
                <w:rFonts w:cs="Times New Roman"/>
              </w:rPr>
              <w:t>(кущення- вихід</w:t>
            </w:r>
            <w:r w:rsidRPr="00C9086F">
              <w:rPr>
                <w:rFonts w:cs="Times New Roman"/>
                <w:spacing w:val="-2"/>
              </w:rPr>
              <w:t xml:space="preserve"> </w:t>
            </w:r>
            <w:r w:rsidRPr="00C9086F">
              <w:rPr>
                <w:rFonts w:cs="Times New Roman"/>
              </w:rPr>
              <w:t>у</w:t>
            </w:r>
            <w:r w:rsidRPr="00C9086F">
              <w:rPr>
                <w:rFonts w:cs="Times New Roman"/>
                <w:spacing w:val="-10"/>
              </w:rPr>
              <w:t xml:space="preserve"> </w:t>
            </w:r>
            <w:r w:rsidRPr="00C9086F">
              <w:rPr>
                <w:rFonts w:cs="Times New Roman"/>
              </w:rPr>
              <w:t>трубку)</w:t>
            </w:r>
          </w:p>
        </w:tc>
        <w:tc>
          <w:tcPr>
            <w:tcW w:w="3210" w:type="dxa"/>
            <w:shd w:val="clear" w:color="auto" w:fill="auto"/>
          </w:tcPr>
          <w:p w14:paraId="5A292B5F" w14:textId="77777777" w:rsidR="003A0EB0" w:rsidRPr="00C9086F" w:rsidRDefault="003A0EB0" w:rsidP="004831BD">
            <w:pPr>
              <w:rPr>
                <w:rFonts w:cs="Times New Roman"/>
              </w:rPr>
            </w:pPr>
            <w:r w:rsidRPr="00C9086F">
              <w:rPr>
                <w:rFonts w:cs="Times New Roman"/>
              </w:rPr>
              <w:t>5-10 екз./стебло</w:t>
            </w:r>
          </w:p>
        </w:tc>
      </w:tr>
      <w:tr w:rsidR="00C9086F" w:rsidRPr="00C9086F" w14:paraId="72B89FD5" w14:textId="77777777" w:rsidTr="004831BD">
        <w:trPr>
          <w:jc w:val="center"/>
        </w:trPr>
        <w:tc>
          <w:tcPr>
            <w:tcW w:w="3209" w:type="dxa"/>
            <w:shd w:val="clear" w:color="auto" w:fill="auto"/>
          </w:tcPr>
          <w:p w14:paraId="3DF0A7BD" w14:textId="77777777" w:rsidR="003A0EB0" w:rsidRPr="00C9086F" w:rsidRDefault="003A0EB0" w:rsidP="004831BD">
            <w:pPr>
              <w:rPr>
                <w:rFonts w:cs="Times New Roman"/>
              </w:rPr>
            </w:pPr>
            <w:r w:rsidRPr="00C9086F">
              <w:rPr>
                <w:rFonts w:cs="Times New Roman"/>
              </w:rPr>
              <w:t>Цикадки</w:t>
            </w:r>
          </w:p>
        </w:tc>
        <w:tc>
          <w:tcPr>
            <w:tcW w:w="3210" w:type="dxa"/>
            <w:shd w:val="clear" w:color="auto" w:fill="auto"/>
          </w:tcPr>
          <w:p w14:paraId="545FCA29" w14:textId="77777777" w:rsidR="003A0EB0" w:rsidRPr="00C9086F" w:rsidRDefault="003A0EB0" w:rsidP="004831BD">
            <w:pPr>
              <w:rPr>
                <w:rFonts w:cs="Times New Roman"/>
              </w:rPr>
            </w:pPr>
            <w:r w:rsidRPr="00C9086F">
              <w:rPr>
                <w:rFonts w:cs="Times New Roman"/>
              </w:rPr>
              <w:t>Озима</w:t>
            </w:r>
            <w:r w:rsidRPr="00C9086F">
              <w:rPr>
                <w:rFonts w:cs="Times New Roman"/>
                <w:spacing w:val="-5"/>
              </w:rPr>
              <w:t xml:space="preserve"> </w:t>
            </w:r>
            <w:r w:rsidRPr="00C9086F">
              <w:rPr>
                <w:rFonts w:cs="Times New Roman"/>
              </w:rPr>
              <w:t>пшениця: сходи</w:t>
            </w:r>
          </w:p>
        </w:tc>
        <w:tc>
          <w:tcPr>
            <w:tcW w:w="3210" w:type="dxa"/>
            <w:shd w:val="clear" w:color="auto" w:fill="auto"/>
          </w:tcPr>
          <w:p w14:paraId="79DB7230" w14:textId="77777777" w:rsidR="003A0EB0" w:rsidRPr="00C9086F" w:rsidRDefault="003A0EB0" w:rsidP="004831BD">
            <w:pPr>
              <w:rPr>
                <w:rFonts w:cs="Times New Roman"/>
              </w:rPr>
            </w:pPr>
            <w:r w:rsidRPr="00C9086F">
              <w:rPr>
                <w:rFonts w:cs="Times New Roman"/>
              </w:rPr>
              <w:t>70-150</w:t>
            </w:r>
            <w:r w:rsidRPr="00C9086F">
              <w:rPr>
                <w:rFonts w:cs="Times New Roman"/>
                <w:spacing w:val="-2"/>
              </w:rPr>
              <w:t xml:space="preserve"> </w:t>
            </w:r>
            <w:r w:rsidRPr="00C9086F">
              <w:rPr>
                <w:rFonts w:cs="Times New Roman"/>
              </w:rPr>
              <w:t>екз./м²</w:t>
            </w:r>
          </w:p>
        </w:tc>
      </w:tr>
      <w:tr w:rsidR="00C9086F" w:rsidRPr="00C9086F" w14:paraId="1AEC3259" w14:textId="77777777" w:rsidTr="004831BD">
        <w:trPr>
          <w:jc w:val="center"/>
        </w:trPr>
        <w:tc>
          <w:tcPr>
            <w:tcW w:w="3209" w:type="dxa"/>
            <w:vMerge w:val="restart"/>
            <w:shd w:val="clear" w:color="auto" w:fill="auto"/>
          </w:tcPr>
          <w:p w14:paraId="2FD8AD15" w14:textId="77777777" w:rsidR="003A0EB0" w:rsidRPr="00C9086F" w:rsidRDefault="003A0EB0" w:rsidP="004831BD">
            <w:pPr>
              <w:rPr>
                <w:rFonts w:cs="Times New Roman"/>
              </w:rPr>
            </w:pPr>
            <w:r w:rsidRPr="00C9086F">
              <w:rPr>
                <w:rFonts w:cs="Times New Roman"/>
              </w:rPr>
              <w:t>Хлібна п’явиця</w:t>
            </w:r>
          </w:p>
        </w:tc>
        <w:tc>
          <w:tcPr>
            <w:tcW w:w="3210" w:type="dxa"/>
            <w:shd w:val="clear" w:color="auto" w:fill="auto"/>
          </w:tcPr>
          <w:p w14:paraId="2674DE77" w14:textId="77777777" w:rsidR="003A0EB0" w:rsidRPr="00C9086F" w:rsidRDefault="003A0EB0" w:rsidP="004831BD">
            <w:pPr>
              <w:spacing w:line="225" w:lineRule="exact"/>
              <w:rPr>
                <w:rFonts w:cs="Times New Roman"/>
              </w:rPr>
            </w:pPr>
            <w:r w:rsidRPr="00C9086F">
              <w:rPr>
                <w:rFonts w:cs="Times New Roman"/>
                <w:b/>
                <w:u w:val="single"/>
              </w:rPr>
              <w:t>Імаго:</w:t>
            </w:r>
            <w:r w:rsidRPr="00C9086F">
              <w:rPr>
                <w:rFonts w:cs="Times New Roman"/>
                <w:b/>
                <w:spacing w:val="-4"/>
              </w:rPr>
              <w:t xml:space="preserve"> </w:t>
            </w:r>
            <w:r w:rsidRPr="00C9086F">
              <w:rPr>
                <w:rFonts w:cs="Times New Roman"/>
              </w:rPr>
              <w:t>ярі</w:t>
            </w:r>
            <w:r w:rsidRPr="00C9086F">
              <w:rPr>
                <w:rFonts w:cs="Times New Roman"/>
                <w:spacing w:val="-3"/>
              </w:rPr>
              <w:t xml:space="preserve"> </w:t>
            </w:r>
            <w:r w:rsidRPr="00C9086F">
              <w:rPr>
                <w:rFonts w:cs="Times New Roman"/>
              </w:rPr>
              <w:t>та</w:t>
            </w:r>
            <w:r w:rsidRPr="00C9086F">
              <w:rPr>
                <w:rFonts w:cs="Times New Roman"/>
                <w:spacing w:val="-3"/>
              </w:rPr>
              <w:t xml:space="preserve"> </w:t>
            </w:r>
            <w:r w:rsidRPr="00C9086F">
              <w:rPr>
                <w:rFonts w:cs="Times New Roman"/>
              </w:rPr>
              <w:t>озимі</w:t>
            </w:r>
            <w:r w:rsidRPr="00C9086F">
              <w:rPr>
                <w:rFonts w:cs="Times New Roman"/>
                <w:spacing w:val="-3"/>
              </w:rPr>
              <w:t xml:space="preserve"> </w:t>
            </w:r>
            <w:r w:rsidRPr="00C9086F">
              <w:rPr>
                <w:rFonts w:cs="Times New Roman"/>
              </w:rPr>
              <w:t>пшениця, ячмінь;</w:t>
            </w:r>
            <w:r w:rsidRPr="00C9086F">
              <w:rPr>
                <w:rFonts w:cs="Times New Roman"/>
                <w:spacing w:val="-3"/>
              </w:rPr>
              <w:t xml:space="preserve"> </w:t>
            </w:r>
            <w:r w:rsidRPr="00C9086F">
              <w:rPr>
                <w:rFonts w:cs="Times New Roman"/>
              </w:rPr>
              <w:t>овес</w:t>
            </w:r>
            <w:r w:rsidRPr="00C9086F">
              <w:rPr>
                <w:rFonts w:cs="Times New Roman"/>
                <w:spacing w:val="47"/>
              </w:rPr>
              <w:t xml:space="preserve"> </w:t>
            </w:r>
            <w:r w:rsidRPr="00C9086F">
              <w:rPr>
                <w:rFonts w:cs="Times New Roman"/>
              </w:rPr>
              <w:t>(сходи</w:t>
            </w:r>
            <w:r w:rsidRPr="00C9086F">
              <w:rPr>
                <w:rFonts w:cs="Times New Roman"/>
                <w:spacing w:val="-3"/>
              </w:rPr>
              <w:t xml:space="preserve"> </w:t>
            </w:r>
            <w:r w:rsidRPr="00C9086F">
              <w:rPr>
                <w:rFonts w:cs="Times New Roman"/>
              </w:rPr>
              <w:t>-кущення)</w:t>
            </w:r>
          </w:p>
        </w:tc>
        <w:tc>
          <w:tcPr>
            <w:tcW w:w="3210" w:type="dxa"/>
            <w:shd w:val="clear" w:color="auto" w:fill="auto"/>
          </w:tcPr>
          <w:p w14:paraId="6C873AEB" w14:textId="77777777" w:rsidR="003A0EB0" w:rsidRPr="00C9086F" w:rsidRDefault="003A0EB0" w:rsidP="004831BD">
            <w:pPr>
              <w:rPr>
                <w:rFonts w:cs="Times New Roman"/>
              </w:rPr>
            </w:pPr>
            <w:r w:rsidRPr="00C9086F">
              <w:rPr>
                <w:rFonts w:cs="Times New Roman"/>
              </w:rPr>
              <w:t>10-15</w:t>
            </w:r>
            <w:r w:rsidRPr="00C9086F">
              <w:rPr>
                <w:rFonts w:cs="Times New Roman"/>
                <w:spacing w:val="2"/>
              </w:rPr>
              <w:t xml:space="preserve"> </w:t>
            </w:r>
            <w:r w:rsidRPr="00C9086F">
              <w:rPr>
                <w:rFonts w:cs="Times New Roman"/>
              </w:rPr>
              <w:t>екз./м²</w:t>
            </w:r>
          </w:p>
        </w:tc>
      </w:tr>
      <w:tr w:rsidR="00C9086F" w:rsidRPr="00C9086F" w14:paraId="6D3E0885" w14:textId="77777777" w:rsidTr="004831BD">
        <w:trPr>
          <w:jc w:val="center"/>
        </w:trPr>
        <w:tc>
          <w:tcPr>
            <w:tcW w:w="3209" w:type="dxa"/>
            <w:vMerge/>
            <w:shd w:val="clear" w:color="auto" w:fill="auto"/>
          </w:tcPr>
          <w:p w14:paraId="7254463D" w14:textId="77777777" w:rsidR="003A0EB0" w:rsidRPr="00C9086F" w:rsidRDefault="003A0EB0" w:rsidP="004831BD">
            <w:pPr>
              <w:rPr>
                <w:rFonts w:cs="Times New Roman"/>
              </w:rPr>
            </w:pPr>
          </w:p>
        </w:tc>
        <w:tc>
          <w:tcPr>
            <w:tcW w:w="3210" w:type="dxa"/>
            <w:shd w:val="clear" w:color="auto" w:fill="auto"/>
          </w:tcPr>
          <w:p w14:paraId="26177E0F" w14:textId="77777777" w:rsidR="003A0EB0" w:rsidRPr="00C9086F" w:rsidRDefault="003A0EB0" w:rsidP="004831BD">
            <w:pPr>
              <w:rPr>
                <w:rFonts w:cs="Times New Roman"/>
              </w:rPr>
            </w:pPr>
            <w:r w:rsidRPr="00C9086F">
              <w:rPr>
                <w:rFonts w:cs="Times New Roman"/>
                <w:b/>
                <w:u w:val="single"/>
              </w:rPr>
              <w:t>Личинки:</w:t>
            </w:r>
            <w:r w:rsidRPr="00C9086F">
              <w:rPr>
                <w:rFonts w:cs="Times New Roman"/>
                <w:b/>
              </w:rPr>
              <w:t xml:space="preserve"> </w:t>
            </w:r>
            <w:r w:rsidRPr="00C9086F">
              <w:rPr>
                <w:rFonts w:cs="Times New Roman"/>
              </w:rPr>
              <w:t>ярі пшениця, ячмінь,</w:t>
            </w:r>
            <w:r w:rsidRPr="00C9086F">
              <w:rPr>
                <w:rFonts w:cs="Times New Roman"/>
                <w:spacing w:val="-47"/>
              </w:rPr>
              <w:t xml:space="preserve"> </w:t>
            </w:r>
            <w:r w:rsidRPr="00C9086F">
              <w:rPr>
                <w:rFonts w:cs="Times New Roman"/>
              </w:rPr>
              <w:t>овес</w:t>
            </w:r>
            <w:r w:rsidRPr="00C9086F">
              <w:rPr>
                <w:rFonts w:cs="Times New Roman"/>
                <w:spacing w:val="49"/>
              </w:rPr>
              <w:t xml:space="preserve"> </w:t>
            </w:r>
            <w:r w:rsidRPr="00C9086F">
              <w:rPr>
                <w:rFonts w:cs="Times New Roman"/>
              </w:rPr>
              <w:t>(кущення-вихід</w:t>
            </w:r>
            <w:r w:rsidRPr="00C9086F">
              <w:rPr>
                <w:rFonts w:cs="Times New Roman"/>
                <w:spacing w:val="-2"/>
              </w:rPr>
              <w:t xml:space="preserve"> </w:t>
            </w:r>
            <w:r w:rsidRPr="00C9086F">
              <w:rPr>
                <w:rFonts w:cs="Times New Roman"/>
              </w:rPr>
              <w:t>у</w:t>
            </w:r>
            <w:r w:rsidRPr="00C9086F">
              <w:rPr>
                <w:rFonts w:cs="Times New Roman"/>
                <w:spacing w:val="-9"/>
              </w:rPr>
              <w:t xml:space="preserve"> </w:t>
            </w:r>
            <w:r w:rsidRPr="00C9086F">
              <w:rPr>
                <w:rFonts w:cs="Times New Roman"/>
              </w:rPr>
              <w:t>трубку)</w:t>
            </w:r>
          </w:p>
        </w:tc>
        <w:tc>
          <w:tcPr>
            <w:tcW w:w="3210" w:type="dxa"/>
            <w:shd w:val="clear" w:color="auto" w:fill="auto"/>
          </w:tcPr>
          <w:p w14:paraId="6E4BCE80" w14:textId="77777777" w:rsidR="003A0EB0" w:rsidRPr="00C9086F" w:rsidRDefault="003A0EB0" w:rsidP="004831BD">
            <w:pPr>
              <w:ind w:right="63"/>
              <w:rPr>
                <w:rFonts w:cs="Times New Roman"/>
              </w:rPr>
            </w:pPr>
            <w:r w:rsidRPr="00C9086F">
              <w:rPr>
                <w:rFonts w:cs="Times New Roman"/>
              </w:rPr>
              <w:t>0,5 (посуха)-1 (сприятливі</w:t>
            </w:r>
            <w:r w:rsidRPr="00C9086F">
              <w:rPr>
                <w:rFonts w:cs="Times New Roman"/>
                <w:spacing w:val="-47"/>
              </w:rPr>
              <w:t xml:space="preserve"> </w:t>
            </w:r>
            <w:r w:rsidRPr="00C9086F">
              <w:rPr>
                <w:rFonts w:cs="Times New Roman"/>
              </w:rPr>
              <w:t>для рослин</w:t>
            </w:r>
            <w:r w:rsidRPr="00C9086F">
              <w:rPr>
                <w:rFonts w:cs="Times New Roman"/>
                <w:spacing w:val="4"/>
              </w:rPr>
              <w:t xml:space="preserve"> </w:t>
            </w:r>
            <w:r w:rsidRPr="00C9086F">
              <w:rPr>
                <w:rFonts w:cs="Times New Roman"/>
              </w:rPr>
              <w:t>умови)</w:t>
            </w:r>
            <w:r w:rsidRPr="00C9086F">
              <w:rPr>
                <w:rFonts w:cs="Times New Roman"/>
                <w:spacing w:val="1"/>
              </w:rPr>
              <w:t xml:space="preserve"> </w:t>
            </w:r>
            <w:r w:rsidRPr="00C9086F">
              <w:rPr>
                <w:rFonts w:cs="Times New Roman"/>
              </w:rPr>
              <w:t>екз./стебло,</w:t>
            </w:r>
            <w:r w:rsidRPr="00C9086F">
              <w:rPr>
                <w:rFonts w:cs="Times New Roman"/>
                <w:spacing w:val="4"/>
              </w:rPr>
              <w:t xml:space="preserve"> </w:t>
            </w:r>
            <w:r w:rsidRPr="00C9086F">
              <w:rPr>
                <w:rFonts w:cs="Times New Roman"/>
              </w:rPr>
              <w:t>або</w:t>
            </w:r>
            <w:r w:rsidRPr="00C9086F">
              <w:rPr>
                <w:rFonts w:cs="Times New Roman"/>
                <w:spacing w:val="-3"/>
              </w:rPr>
              <w:t xml:space="preserve"> </w:t>
            </w:r>
            <w:r w:rsidRPr="00C9086F">
              <w:rPr>
                <w:rFonts w:cs="Times New Roman"/>
              </w:rPr>
              <w:t>150-200</w:t>
            </w:r>
            <w:r w:rsidRPr="00C9086F">
              <w:rPr>
                <w:rFonts w:cs="Times New Roman"/>
                <w:spacing w:val="1"/>
              </w:rPr>
              <w:t xml:space="preserve"> </w:t>
            </w:r>
            <w:r w:rsidRPr="00C9086F">
              <w:rPr>
                <w:rFonts w:cs="Times New Roman"/>
              </w:rPr>
              <w:t>екз./м²,</w:t>
            </w:r>
            <w:r w:rsidRPr="00C9086F">
              <w:rPr>
                <w:rFonts w:cs="Times New Roman"/>
                <w:spacing w:val="-3"/>
              </w:rPr>
              <w:t xml:space="preserve"> </w:t>
            </w:r>
            <w:r w:rsidRPr="00C9086F">
              <w:rPr>
                <w:rFonts w:cs="Times New Roman"/>
              </w:rPr>
              <w:t>або</w:t>
            </w:r>
            <w:r w:rsidRPr="00C9086F">
              <w:rPr>
                <w:rFonts w:cs="Times New Roman"/>
                <w:spacing w:val="-6"/>
              </w:rPr>
              <w:t xml:space="preserve"> </w:t>
            </w:r>
            <w:r w:rsidRPr="00C9086F">
              <w:rPr>
                <w:rFonts w:cs="Times New Roman"/>
              </w:rPr>
              <w:t>пошкодження 8-10%</w:t>
            </w:r>
            <w:r w:rsidRPr="00C9086F">
              <w:rPr>
                <w:rFonts w:cs="Times New Roman"/>
                <w:spacing w:val="-8"/>
              </w:rPr>
              <w:t xml:space="preserve"> </w:t>
            </w:r>
            <w:r w:rsidRPr="00C9086F">
              <w:rPr>
                <w:rFonts w:cs="Times New Roman"/>
              </w:rPr>
              <w:t>листкової</w:t>
            </w:r>
            <w:r w:rsidRPr="00C9086F">
              <w:rPr>
                <w:rFonts w:cs="Times New Roman"/>
                <w:spacing w:val="-2"/>
              </w:rPr>
              <w:t xml:space="preserve"> </w:t>
            </w:r>
            <w:r w:rsidRPr="00C9086F">
              <w:rPr>
                <w:rFonts w:cs="Times New Roman"/>
              </w:rPr>
              <w:t>поверхні</w:t>
            </w:r>
          </w:p>
        </w:tc>
      </w:tr>
      <w:tr w:rsidR="00C9086F" w:rsidRPr="00C9086F" w14:paraId="5CC63CB4" w14:textId="77777777" w:rsidTr="004831BD">
        <w:trPr>
          <w:jc w:val="center"/>
        </w:trPr>
        <w:tc>
          <w:tcPr>
            <w:tcW w:w="3209" w:type="dxa"/>
            <w:vMerge/>
            <w:shd w:val="clear" w:color="auto" w:fill="auto"/>
          </w:tcPr>
          <w:p w14:paraId="7FD9D89D" w14:textId="77777777" w:rsidR="003A0EB0" w:rsidRPr="00C9086F" w:rsidRDefault="003A0EB0" w:rsidP="004831BD">
            <w:pPr>
              <w:rPr>
                <w:rFonts w:cs="Times New Roman"/>
              </w:rPr>
            </w:pPr>
          </w:p>
        </w:tc>
        <w:tc>
          <w:tcPr>
            <w:tcW w:w="3210" w:type="dxa"/>
            <w:shd w:val="clear" w:color="auto" w:fill="auto"/>
          </w:tcPr>
          <w:p w14:paraId="6357FA71" w14:textId="77777777" w:rsidR="003A0EB0" w:rsidRPr="00C9086F" w:rsidRDefault="003A0EB0" w:rsidP="004831BD">
            <w:pPr>
              <w:rPr>
                <w:rFonts w:cs="Times New Roman"/>
              </w:rPr>
            </w:pPr>
            <w:r w:rsidRPr="00C9086F">
              <w:rPr>
                <w:rFonts w:cs="Times New Roman"/>
              </w:rPr>
              <w:t>озима пшениця (вихід у</w:t>
            </w:r>
            <w:r w:rsidRPr="00C9086F">
              <w:rPr>
                <w:rFonts w:cs="Times New Roman"/>
                <w:spacing w:val="-47"/>
              </w:rPr>
              <w:t xml:space="preserve"> </w:t>
            </w:r>
            <w:r w:rsidRPr="00C9086F">
              <w:rPr>
                <w:rFonts w:cs="Times New Roman"/>
              </w:rPr>
              <w:t>трубку)</w:t>
            </w:r>
          </w:p>
        </w:tc>
        <w:tc>
          <w:tcPr>
            <w:tcW w:w="3210" w:type="dxa"/>
            <w:shd w:val="clear" w:color="auto" w:fill="auto"/>
          </w:tcPr>
          <w:p w14:paraId="412FA12F" w14:textId="77777777" w:rsidR="003A0EB0" w:rsidRPr="00C9086F" w:rsidRDefault="003A0EB0" w:rsidP="004831BD">
            <w:pPr>
              <w:ind w:right="224"/>
              <w:rPr>
                <w:rFonts w:cs="Times New Roman"/>
              </w:rPr>
            </w:pPr>
            <w:r w:rsidRPr="00C9086F">
              <w:rPr>
                <w:rFonts w:cs="Times New Roman"/>
              </w:rPr>
              <w:t>1</w:t>
            </w:r>
            <w:r w:rsidRPr="00C9086F">
              <w:rPr>
                <w:rFonts w:cs="Times New Roman"/>
                <w:spacing w:val="-6"/>
              </w:rPr>
              <w:t xml:space="preserve"> </w:t>
            </w:r>
            <w:r w:rsidRPr="00C9086F">
              <w:rPr>
                <w:rFonts w:cs="Times New Roman"/>
              </w:rPr>
              <w:t>(посуха)-2</w:t>
            </w:r>
            <w:r w:rsidRPr="00C9086F">
              <w:rPr>
                <w:rFonts w:cs="Times New Roman"/>
                <w:spacing w:val="-5"/>
              </w:rPr>
              <w:t xml:space="preserve"> </w:t>
            </w:r>
            <w:r w:rsidRPr="00C9086F">
              <w:rPr>
                <w:rFonts w:cs="Times New Roman"/>
              </w:rPr>
              <w:t>(сприятливі</w:t>
            </w:r>
            <w:r w:rsidRPr="00C9086F">
              <w:rPr>
                <w:rFonts w:cs="Times New Roman"/>
                <w:spacing w:val="-47"/>
              </w:rPr>
              <w:t xml:space="preserve"> </w:t>
            </w:r>
            <w:r w:rsidRPr="00C9086F">
              <w:rPr>
                <w:rFonts w:cs="Times New Roman"/>
              </w:rPr>
              <w:t>для</w:t>
            </w:r>
            <w:r w:rsidRPr="00C9086F">
              <w:rPr>
                <w:rFonts w:cs="Times New Roman"/>
                <w:spacing w:val="-1"/>
              </w:rPr>
              <w:t xml:space="preserve"> </w:t>
            </w:r>
            <w:r w:rsidRPr="00C9086F">
              <w:rPr>
                <w:rFonts w:cs="Times New Roman"/>
              </w:rPr>
              <w:t>рослин</w:t>
            </w:r>
            <w:r w:rsidRPr="00C9086F">
              <w:rPr>
                <w:rFonts w:cs="Times New Roman"/>
                <w:spacing w:val="4"/>
              </w:rPr>
              <w:t xml:space="preserve"> </w:t>
            </w:r>
            <w:r w:rsidRPr="00C9086F">
              <w:rPr>
                <w:rFonts w:cs="Times New Roman"/>
              </w:rPr>
              <w:t>умови)</w:t>
            </w:r>
            <w:r w:rsidRPr="00C9086F">
              <w:rPr>
                <w:rFonts w:cs="Times New Roman"/>
                <w:spacing w:val="1"/>
              </w:rPr>
              <w:t xml:space="preserve"> </w:t>
            </w:r>
            <w:r w:rsidRPr="00C9086F">
              <w:rPr>
                <w:rFonts w:cs="Times New Roman"/>
              </w:rPr>
              <w:t>екз./стебло,</w:t>
            </w:r>
            <w:r w:rsidRPr="00C9086F">
              <w:rPr>
                <w:rFonts w:cs="Times New Roman"/>
                <w:spacing w:val="5"/>
              </w:rPr>
              <w:t xml:space="preserve"> </w:t>
            </w:r>
            <w:r w:rsidRPr="00C9086F">
              <w:rPr>
                <w:rFonts w:cs="Times New Roman"/>
              </w:rPr>
              <w:t>або</w:t>
            </w:r>
          </w:p>
          <w:p w14:paraId="5B4763A3" w14:textId="77777777" w:rsidR="003A0EB0" w:rsidRPr="00C9086F" w:rsidRDefault="003A0EB0" w:rsidP="004831BD">
            <w:pPr>
              <w:rPr>
                <w:rFonts w:cs="Times New Roman"/>
              </w:rPr>
            </w:pPr>
            <w:r w:rsidRPr="00C9086F">
              <w:rPr>
                <w:rFonts w:cs="Times New Roman"/>
              </w:rPr>
              <w:t>пошкодження 15%</w:t>
            </w:r>
            <w:r w:rsidRPr="00C9086F">
              <w:rPr>
                <w:rFonts w:cs="Times New Roman"/>
                <w:spacing w:val="-47"/>
              </w:rPr>
              <w:t xml:space="preserve"> </w:t>
            </w:r>
            <w:r w:rsidRPr="00C9086F">
              <w:rPr>
                <w:rFonts w:cs="Times New Roman"/>
                <w:spacing w:val="-1"/>
              </w:rPr>
              <w:t>листкової</w:t>
            </w:r>
            <w:r w:rsidRPr="00C9086F">
              <w:rPr>
                <w:rFonts w:cs="Times New Roman"/>
                <w:spacing w:val="-7"/>
              </w:rPr>
              <w:t xml:space="preserve"> </w:t>
            </w:r>
            <w:r w:rsidRPr="00C9086F">
              <w:rPr>
                <w:rFonts w:cs="Times New Roman"/>
              </w:rPr>
              <w:t>поверхні</w:t>
            </w:r>
          </w:p>
        </w:tc>
      </w:tr>
      <w:tr w:rsidR="00C9086F" w:rsidRPr="00C9086F" w14:paraId="4295757C" w14:textId="77777777" w:rsidTr="004831BD">
        <w:trPr>
          <w:jc w:val="center"/>
        </w:trPr>
        <w:tc>
          <w:tcPr>
            <w:tcW w:w="3209" w:type="dxa"/>
            <w:shd w:val="clear" w:color="auto" w:fill="auto"/>
          </w:tcPr>
          <w:p w14:paraId="3C13B316" w14:textId="77777777" w:rsidR="003A0EB0" w:rsidRPr="00C9086F" w:rsidRDefault="003A0EB0" w:rsidP="004831BD">
            <w:pPr>
              <w:rPr>
                <w:rFonts w:cs="Times New Roman"/>
              </w:rPr>
            </w:pPr>
            <w:r w:rsidRPr="00C9086F">
              <w:rPr>
                <w:rFonts w:cs="Times New Roman"/>
              </w:rPr>
              <w:t>Хлібні</w:t>
            </w:r>
            <w:r w:rsidRPr="00C9086F">
              <w:rPr>
                <w:rFonts w:cs="Times New Roman"/>
                <w:spacing w:val="-1"/>
              </w:rPr>
              <w:t xml:space="preserve"> </w:t>
            </w:r>
            <w:r w:rsidRPr="00C9086F">
              <w:rPr>
                <w:rFonts w:cs="Times New Roman"/>
              </w:rPr>
              <w:t>жуки</w:t>
            </w:r>
          </w:p>
        </w:tc>
        <w:tc>
          <w:tcPr>
            <w:tcW w:w="3210" w:type="dxa"/>
            <w:shd w:val="clear" w:color="auto" w:fill="auto"/>
          </w:tcPr>
          <w:p w14:paraId="5ACA29D5" w14:textId="77777777" w:rsidR="003A0EB0" w:rsidRPr="00C9086F" w:rsidRDefault="003A0EB0" w:rsidP="004831BD">
            <w:pPr>
              <w:spacing w:line="225" w:lineRule="exact"/>
              <w:rPr>
                <w:rFonts w:cs="Times New Roman"/>
              </w:rPr>
            </w:pPr>
            <w:r w:rsidRPr="00C9086F">
              <w:rPr>
                <w:rFonts w:cs="Times New Roman"/>
              </w:rPr>
              <w:t>Пшениця,</w:t>
            </w:r>
            <w:r w:rsidRPr="00C9086F">
              <w:rPr>
                <w:rFonts w:cs="Times New Roman"/>
                <w:spacing w:val="-1"/>
              </w:rPr>
              <w:t xml:space="preserve"> </w:t>
            </w:r>
            <w:r w:rsidRPr="00C9086F">
              <w:rPr>
                <w:rFonts w:cs="Times New Roman"/>
              </w:rPr>
              <w:t>ячмінь</w:t>
            </w:r>
            <w:r w:rsidRPr="00C9086F">
              <w:rPr>
                <w:rFonts w:cs="Times New Roman"/>
                <w:spacing w:val="-7"/>
              </w:rPr>
              <w:t xml:space="preserve"> </w:t>
            </w:r>
            <w:r w:rsidRPr="00C9086F">
              <w:rPr>
                <w:rFonts w:cs="Times New Roman"/>
              </w:rPr>
              <w:t>(формування зерна–молочна</w:t>
            </w:r>
            <w:r w:rsidRPr="00C9086F">
              <w:rPr>
                <w:rFonts w:cs="Times New Roman"/>
                <w:spacing w:val="-2"/>
              </w:rPr>
              <w:t xml:space="preserve"> </w:t>
            </w:r>
            <w:r w:rsidRPr="00C9086F">
              <w:rPr>
                <w:rFonts w:cs="Times New Roman"/>
              </w:rPr>
              <w:t>стиглість)</w:t>
            </w:r>
          </w:p>
        </w:tc>
        <w:tc>
          <w:tcPr>
            <w:tcW w:w="3210" w:type="dxa"/>
            <w:shd w:val="clear" w:color="auto" w:fill="auto"/>
          </w:tcPr>
          <w:p w14:paraId="18B3BE3A" w14:textId="77777777" w:rsidR="003A0EB0" w:rsidRPr="00C9086F" w:rsidRDefault="003A0EB0" w:rsidP="004831BD">
            <w:pPr>
              <w:rPr>
                <w:rFonts w:cs="Times New Roman"/>
              </w:rPr>
            </w:pPr>
            <w:r w:rsidRPr="00C9086F">
              <w:rPr>
                <w:rFonts w:cs="Times New Roman"/>
              </w:rPr>
              <w:t>3–8</w:t>
            </w:r>
            <w:r w:rsidRPr="00C9086F">
              <w:rPr>
                <w:rFonts w:cs="Times New Roman"/>
                <w:spacing w:val="-1"/>
              </w:rPr>
              <w:t xml:space="preserve"> </w:t>
            </w:r>
            <w:r w:rsidRPr="00C9086F">
              <w:rPr>
                <w:rFonts w:cs="Times New Roman"/>
              </w:rPr>
              <w:t>жуків/м</w:t>
            </w:r>
            <w:r w:rsidRPr="00C9086F">
              <w:rPr>
                <w:rFonts w:cs="Times New Roman"/>
                <w:vertAlign w:val="superscript"/>
              </w:rPr>
              <w:t>2</w:t>
            </w:r>
          </w:p>
        </w:tc>
      </w:tr>
      <w:tr w:rsidR="00C9086F" w:rsidRPr="00C9086F" w14:paraId="196C52BE" w14:textId="77777777" w:rsidTr="004831BD">
        <w:trPr>
          <w:jc w:val="center"/>
        </w:trPr>
        <w:tc>
          <w:tcPr>
            <w:tcW w:w="3209" w:type="dxa"/>
            <w:shd w:val="clear" w:color="auto" w:fill="auto"/>
          </w:tcPr>
          <w:p w14:paraId="7AC8FBA5" w14:textId="77777777" w:rsidR="003A0EB0" w:rsidRPr="00C9086F" w:rsidRDefault="003A0EB0" w:rsidP="004831BD">
            <w:pPr>
              <w:ind w:right="362"/>
              <w:rPr>
                <w:rFonts w:cs="Times New Roman"/>
              </w:rPr>
            </w:pPr>
            <w:r w:rsidRPr="00C9086F">
              <w:rPr>
                <w:rFonts w:cs="Times New Roman"/>
                <w:spacing w:val="-1"/>
              </w:rPr>
              <w:t xml:space="preserve">Злакові </w:t>
            </w:r>
            <w:r w:rsidRPr="00C9086F">
              <w:rPr>
                <w:rFonts w:cs="Times New Roman"/>
              </w:rPr>
              <w:t>мухи</w:t>
            </w:r>
            <w:r w:rsidRPr="00C9086F">
              <w:rPr>
                <w:rFonts w:cs="Times New Roman"/>
                <w:spacing w:val="-47"/>
              </w:rPr>
              <w:t xml:space="preserve"> </w:t>
            </w:r>
            <w:r w:rsidRPr="00C9086F">
              <w:rPr>
                <w:rFonts w:cs="Times New Roman"/>
              </w:rPr>
              <w:t>(шведська,</w:t>
            </w:r>
            <w:r w:rsidRPr="00C9086F">
              <w:rPr>
                <w:rFonts w:cs="Times New Roman"/>
                <w:spacing w:val="1"/>
              </w:rPr>
              <w:t xml:space="preserve"> </w:t>
            </w:r>
            <w:r w:rsidRPr="00C9086F">
              <w:rPr>
                <w:rFonts w:cs="Times New Roman"/>
              </w:rPr>
              <w:t>гессенська,</w:t>
            </w:r>
            <w:r w:rsidRPr="00C9086F">
              <w:rPr>
                <w:rFonts w:cs="Times New Roman"/>
                <w:spacing w:val="1"/>
              </w:rPr>
              <w:t xml:space="preserve"> </w:t>
            </w:r>
            <w:r w:rsidRPr="00C9086F">
              <w:rPr>
                <w:rFonts w:cs="Times New Roman"/>
              </w:rPr>
              <w:t>чорна</w:t>
            </w:r>
            <w:r w:rsidRPr="00C9086F">
              <w:rPr>
                <w:rFonts w:cs="Times New Roman"/>
                <w:spacing w:val="1"/>
              </w:rPr>
              <w:t xml:space="preserve"> </w:t>
            </w:r>
            <w:r w:rsidRPr="00C9086F">
              <w:rPr>
                <w:rFonts w:cs="Times New Roman"/>
              </w:rPr>
              <w:t>пшенична, опоміза)</w:t>
            </w:r>
          </w:p>
        </w:tc>
        <w:tc>
          <w:tcPr>
            <w:tcW w:w="3210" w:type="dxa"/>
            <w:shd w:val="clear" w:color="auto" w:fill="auto"/>
          </w:tcPr>
          <w:p w14:paraId="0B6AF4D6" w14:textId="77777777" w:rsidR="003A0EB0" w:rsidRPr="00C9086F" w:rsidRDefault="003A0EB0" w:rsidP="004831BD">
            <w:pPr>
              <w:rPr>
                <w:rFonts w:cs="Times New Roman"/>
              </w:rPr>
            </w:pPr>
            <w:r w:rsidRPr="00C9086F">
              <w:rPr>
                <w:rFonts w:cs="Times New Roman"/>
                <w:b/>
                <w:u w:val="single"/>
              </w:rPr>
              <w:t>Імаго:</w:t>
            </w:r>
            <w:r w:rsidRPr="00C9086F">
              <w:rPr>
                <w:rFonts w:cs="Times New Roman"/>
                <w:b/>
                <w:spacing w:val="-5"/>
              </w:rPr>
              <w:t xml:space="preserve"> </w:t>
            </w:r>
            <w:r w:rsidRPr="00C9086F">
              <w:rPr>
                <w:rFonts w:cs="Times New Roman"/>
              </w:rPr>
              <w:t>озима</w:t>
            </w:r>
            <w:r w:rsidRPr="00C9086F">
              <w:rPr>
                <w:rFonts w:cs="Times New Roman"/>
                <w:spacing w:val="-4"/>
              </w:rPr>
              <w:t xml:space="preserve"> </w:t>
            </w:r>
            <w:r w:rsidRPr="00C9086F">
              <w:rPr>
                <w:rFonts w:cs="Times New Roman"/>
              </w:rPr>
              <w:t>пшениця</w:t>
            </w:r>
            <w:r w:rsidRPr="00C9086F">
              <w:rPr>
                <w:rFonts w:cs="Times New Roman"/>
                <w:spacing w:val="-2"/>
              </w:rPr>
              <w:t xml:space="preserve"> </w:t>
            </w:r>
            <w:r w:rsidRPr="00C9086F">
              <w:rPr>
                <w:rFonts w:cs="Times New Roman"/>
              </w:rPr>
              <w:t>(сходи)</w:t>
            </w:r>
          </w:p>
        </w:tc>
        <w:tc>
          <w:tcPr>
            <w:tcW w:w="3210" w:type="dxa"/>
            <w:shd w:val="clear" w:color="auto" w:fill="auto"/>
          </w:tcPr>
          <w:p w14:paraId="213F6E04" w14:textId="77777777" w:rsidR="003A0EB0" w:rsidRPr="00C9086F" w:rsidRDefault="003A0EB0" w:rsidP="004831BD">
            <w:pPr>
              <w:rPr>
                <w:rFonts w:cs="Times New Roman"/>
              </w:rPr>
            </w:pPr>
            <w:r w:rsidRPr="00C9086F">
              <w:rPr>
                <w:rFonts w:cs="Times New Roman"/>
              </w:rPr>
              <w:t>30-50 екз./100 помахів</w:t>
            </w:r>
            <w:r w:rsidRPr="00C9086F">
              <w:rPr>
                <w:rFonts w:cs="Times New Roman"/>
                <w:spacing w:val="-47"/>
              </w:rPr>
              <w:t xml:space="preserve"> </w:t>
            </w:r>
            <w:r w:rsidRPr="00C9086F">
              <w:rPr>
                <w:rFonts w:cs="Times New Roman"/>
              </w:rPr>
              <w:t>сачком</w:t>
            </w:r>
          </w:p>
        </w:tc>
      </w:tr>
      <w:tr w:rsidR="00C9086F" w:rsidRPr="00C9086F" w14:paraId="27F177A3" w14:textId="77777777" w:rsidTr="004831BD">
        <w:trPr>
          <w:jc w:val="center"/>
        </w:trPr>
        <w:tc>
          <w:tcPr>
            <w:tcW w:w="3209" w:type="dxa"/>
            <w:vMerge w:val="restart"/>
            <w:shd w:val="clear" w:color="auto" w:fill="auto"/>
          </w:tcPr>
          <w:p w14:paraId="6BAEFAD8" w14:textId="77777777" w:rsidR="003A0EB0" w:rsidRPr="00C9086F" w:rsidRDefault="003A0EB0" w:rsidP="004831BD">
            <w:pPr>
              <w:rPr>
                <w:rFonts w:cs="Times New Roman"/>
              </w:rPr>
            </w:pPr>
            <w:r w:rsidRPr="00C9086F">
              <w:rPr>
                <w:rFonts w:cs="Times New Roman"/>
              </w:rPr>
              <w:t>Шведська</w:t>
            </w:r>
            <w:r w:rsidRPr="00C9086F">
              <w:rPr>
                <w:rFonts w:cs="Times New Roman"/>
                <w:spacing w:val="-2"/>
              </w:rPr>
              <w:t xml:space="preserve"> </w:t>
            </w:r>
            <w:r w:rsidRPr="00C9086F">
              <w:rPr>
                <w:rFonts w:cs="Times New Roman"/>
              </w:rPr>
              <w:t>муха</w:t>
            </w:r>
          </w:p>
        </w:tc>
        <w:tc>
          <w:tcPr>
            <w:tcW w:w="3210" w:type="dxa"/>
            <w:shd w:val="clear" w:color="auto" w:fill="auto"/>
          </w:tcPr>
          <w:p w14:paraId="32DA16AC" w14:textId="77777777" w:rsidR="003A0EB0" w:rsidRPr="00C9086F" w:rsidRDefault="003A0EB0" w:rsidP="004831BD">
            <w:pPr>
              <w:rPr>
                <w:rFonts w:cs="Times New Roman"/>
              </w:rPr>
            </w:pPr>
            <w:r w:rsidRPr="00C9086F">
              <w:rPr>
                <w:rFonts w:cs="Times New Roman"/>
                <w:b/>
                <w:u w:val="single"/>
              </w:rPr>
              <w:t>Імаго:</w:t>
            </w:r>
            <w:r w:rsidRPr="00C9086F">
              <w:rPr>
                <w:rFonts w:cs="Times New Roman"/>
                <w:b/>
                <w:spacing w:val="32"/>
              </w:rPr>
              <w:t xml:space="preserve"> </w:t>
            </w:r>
            <w:r w:rsidRPr="00C9086F">
              <w:rPr>
                <w:rFonts w:cs="Times New Roman"/>
              </w:rPr>
              <w:t>озимі</w:t>
            </w:r>
            <w:r w:rsidRPr="00C9086F">
              <w:rPr>
                <w:rFonts w:cs="Times New Roman"/>
                <w:spacing w:val="32"/>
              </w:rPr>
              <w:t xml:space="preserve"> </w:t>
            </w:r>
            <w:r w:rsidRPr="00C9086F">
              <w:rPr>
                <w:rFonts w:cs="Times New Roman"/>
              </w:rPr>
              <w:t>зернові</w:t>
            </w:r>
            <w:r w:rsidRPr="00C9086F">
              <w:rPr>
                <w:rFonts w:cs="Times New Roman"/>
                <w:spacing w:val="37"/>
              </w:rPr>
              <w:t xml:space="preserve"> </w:t>
            </w:r>
            <w:r w:rsidRPr="00C9086F">
              <w:rPr>
                <w:rFonts w:cs="Times New Roman"/>
              </w:rPr>
              <w:t>(сходи–</w:t>
            </w:r>
            <w:r w:rsidRPr="00C9086F">
              <w:rPr>
                <w:rFonts w:cs="Times New Roman"/>
                <w:spacing w:val="-47"/>
              </w:rPr>
              <w:t xml:space="preserve"> </w:t>
            </w:r>
            <w:r w:rsidRPr="00C9086F">
              <w:rPr>
                <w:rFonts w:cs="Times New Roman"/>
              </w:rPr>
              <w:t>кущення)</w:t>
            </w:r>
          </w:p>
          <w:p w14:paraId="73A49508" w14:textId="77777777" w:rsidR="003A0EB0" w:rsidRPr="00C9086F" w:rsidRDefault="003A0EB0" w:rsidP="004831BD">
            <w:pPr>
              <w:spacing w:line="226" w:lineRule="exact"/>
              <w:rPr>
                <w:rFonts w:cs="Times New Roman"/>
              </w:rPr>
            </w:pPr>
            <w:r w:rsidRPr="00C9086F">
              <w:rPr>
                <w:rFonts w:cs="Times New Roman"/>
              </w:rPr>
              <w:t>ярі</w:t>
            </w:r>
            <w:r w:rsidRPr="00C9086F">
              <w:rPr>
                <w:rFonts w:cs="Times New Roman"/>
                <w:spacing w:val="25"/>
              </w:rPr>
              <w:t xml:space="preserve"> </w:t>
            </w:r>
            <w:r w:rsidRPr="00C9086F">
              <w:rPr>
                <w:rFonts w:cs="Times New Roman"/>
              </w:rPr>
              <w:t>зернові</w:t>
            </w:r>
            <w:r w:rsidRPr="00C9086F">
              <w:rPr>
                <w:rFonts w:cs="Times New Roman"/>
                <w:spacing w:val="79"/>
              </w:rPr>
              <w:t xml:space="preserve"> </w:t>
            </w:r>
            <w:r w:rsidRPr="00C9086F">
              <w:rPr>
                <w:rFonts w:cs="Times New Roman"/>
              </w:rPr>
              <w:t>колосові</w:t>
            </w:r>
            <w:r w:rsidRPr="00C9086F">
              <w:rPr>
                <w:rFonts w:cs="Times New Roman"/>
                <w:spacing w:val="79"/>
              </w:rPr>
              <w:t xml:space="preserve"> </w:t>
            </w:r>
            <w:r w:rsidRPr="00C9086F">
              <w:rPr>
                <w:rFonts w:cs="Times New Roman"/>
              </w:rPr>
              <w:t>(сходи-3</w:t>
            </w:r>
          </w:p>
          <w:p w14:paraId="0BF637DD" w14:textId="77777777" w:rsidR="003A0EB0" w:rsidRPr="00C9086F" w:rsidRDefault="003A0EB0" w:rsidP="004831BD">
            <w:pPr>
              <w:rPr>
                <w:rFonts w:cs="Times New Roman"/>
              </w:rPr>
            </w:pPr>
            <w:r w:rsidRPr="00C9086F">
              <w:rPr>
                <w:rFonts w:cs="Times New Roman"/>
              </w:rPr>
              <w:t>листок)</w:t>
            </w:r>
          </w:p>
        </w:tc>
        <w:tc>
          <w:tcPr>
            <w:tcW w:w="3210" w:type="dxa"/>
            <w:shd w:val="clear" w:color="auto" w:fill="auto"/>
          </w:tcPr>
          <w:p w14:paraId="7FC9D8BF" w14:textId="77777777" w:rsidR="003A0EB0" w:rsidRPr="00C9086F" w:rsidRDefault="003A0EB0" w:rsidP="004831BD">
            <w:pPr>
              <w:spacing w:line="225" w:lineRule="exact"/>
              <w:rPr>
                <w:rFonts w:cs="Times New Roman"/>
              </w:rPr>
            </w:pPr>
            <w:r w:rsidRPr="00C9086F">
              <w:rPr>
                <w:rFonts w:cs="Times New Roman"/>
              </w:rPr>
              <w:t>40-50</w:t>
            </w:r>
            <w:r w:rsidRPr="00C9086F">
              <w:rPr>
                <w:rFonts w:cs="Times New Roman"/>
                <w:spacing w:val="-2"/>
              </w:rPr>
              <w:t xml:space="preserve"> </w:t>
            </w:r>
            <w:r w:rsidRPr="00C9086F">
              <w:rPr>
                <w:rFonts w:cs="Times New Roman"/>
              </w:rPr>
              <w:t>екз./100</w:t>
            </w:r>
            <w:r w:rsidRPr="00C9086F">
              <w:rPr>
                <w:rFonts w:cs="Times New Roman"/>
                <w:spacing w:val="-2"/>
              </w:rPr>
              <w:t xml:space="preserve"> </w:t>
            </w:r>
            <w:r w:rsidRPr="00C9086F">
              <w:rPr>
                <w:rFonts w:cs="Times New Roman"/>
              </w:rPr>
              <w:t>п.с.</w:t>
            </w:r>
          </w:p>
          <w:p w14:paraId="7D8D11D1" w14:textId="77777777" w:rsidR="003A0EB0" w:rsidRPr="00C9086F" w:rsidRDefault="003A0EB0" w:rsidP="004831BD">
            <w:pPr>
              <w:spacing w:line="225" w:lineRule="exact"/>
              <w:rPr>
                <w:rFonts w:cs="Times New Roman"/>
              </w:rPr>
            </w:pPr>
            <w:r w:rsidRPr="00C9086F">
              <w:rPr>
                <w:rFonts w:cs="Times New Roman"/>
              </w:rPr>
              <w:t>40–50</w:t>
            </w:r>
            <w:r w:rsidRPr="00C9086F">
              <w:rPr>
                <w:rFonts w:cs="Times New Roman"/>
                <w:spacing w:val="-2"/>
              </w:rPr>
              <w:t xml:space="preserve"> </w:t>
            </w:r>
            <w:r w:rsidRPr="00C9086F">
              <w:rPr>
                <w:rFonts w:cs="Times New Roman"/>
              </w:rPr>
              <w:t>екз./100</w:t>
            </w:r>
            <w:r w:rsidRPr="00C9086F">
              <w:rPr>
                <w:rFonts w:cs="Times New Roman"/>
                <w:spacing w:val="-2"/>
              </w:rPr>
              <w:t xml:space="preserve"> </w:t>
            </w:r>
            <w:r w:rsidRPr="00C9086F">
              <w:rPr>
                <w:rFonts w:cs="Times New Roman"/>
              </w:rPr>
              <w:t>п.с.</w:t>
            </w:r>
          </w:p>
        </w:tc>
      </w:tr>
      <w:tr w:rsidR="00C9086F" w:rsidRPr="00C9086F" w14:paraId="5FC14EAF" w14:textId="77777777" w:rsidTr="004831BD">
        <w:trPr>
          <w:jc w:val="center"/>
        </w:trPr>
        <w:tc>
          <w:tcPr>
            <w:tcW w:w="3209" w:type="dxa"/>
            <w:vMerge/>
            <w:shd w:val="clear" w:color="auto" w:fill="auto"/>
          </w:tcPr>
          <w:p w14:paraId="758773AA" w14:textId="77777777" w:rsidR="003A0EB0" w:rsidRPr="00C9086F" w:rsidRDefault="003A0EB0" w:rsidP="004831BD">
            <w:pPr>
              <w:rPr>
                <w:rFonts w:cs="Times New Roman"/>
              </w:rPr>
            </w:pPr>
          </w:p>
        </w:tc>
        <w:tc>
          <w:tcPr>
            <w:tcW w:w="3210" w:type="dxa"/>
            <w:shd w:val="clear" w:color="auto" w:fill="auto"/>
          </w:tcPr>
          <w:p w14:paraId="686D3D96" w14:textId="77777777" w:rsidR="003A0EB0" w:rsidRPr="00C9086F" w:rsidRDefault="003A0EB0" w:rsidP="004831BD">
            <w:pPr>
              <w:spacing w:line="225" w:lineRule="exact"/>
              <w:rPr>
                <w:rFonts w:cs="Times New Roman"/>
              </w:rPr>
            </w:pPr>
            <w:r w:rsidRPr="00C9086F">
              <w:rPr>
                <w:rFonts w:cs="Times New Roman"/>
                <w:b/>
                <w:u w:val="single"/>
              </w:rPr>
              <w:t>Личинки:</w:t>
            </w:r>
            <w:r w:rsidRPr="00C9086F">
              <w:rPr>
                <w:rFonts w:cs="Times New Roman"/>
                <w:b/>
                <w:spacing w:val="2"/>
              </w:rPr>
              <w:t xml:space="preserve"> </w:t>
            </w:r>
            <w:r w:rsidRPr="00C9086F">
              <w:rPr>
                <w:rFonts w:cs="Times New Roman"/>
              </w:rPr>
              <w:t>озимі</w:t>
            </w:r>
            <w:r w:rsidRPr="00C9086F">
              <w:rPr>
                <w:rFonts w:cs="Times New Roman"/>
                <w:spacing w:val="1"/>
              </w:rPr>
              <w:t xml:space="preserve"> </w:t>
            </w:r>
            <w:r w:rsidRPr="00C9086F">
              <w:rPr>
                <w:rFonts w:cs="Times New Roman"/>
              </w:rPr>
              <w:t>та</w:t>
            </w:r>
            <w:r w:rsidRPr="00C9086F">
              <w:rPr>
                <w:rFonts w:cs="Times New Roman"/>
                <w:spacing w:val="-3"/>
              </w:rPr>
              <w:t xml:space="preserve"> </w:t>
            </w:r>
            <w:r w:rsidRPr="00C9086F">
              <w:rPr>
                <w:rFonts w:cs="Times New Roman"/>
              </w:rPr>
              <w:t>ярі</w:t>
            </w:r>
            <w:r w:rsidRPr="00C9086F">
              <w:rPr>
                <w:rFonts w:cs="Times New Roman"/>
                <w:spacing w:val="-8"/>
              </w:rPr>
              <w:t xml:space="preserve"> </w:t>
            </w:r>
            <w:r w:rsidRPr="00C9086F">
              <w:rPr>
                <w:rFonts w:cs="Times New Roman"/>
              </w:rPr>
              <w:t>зернові (сходи-кущення)</w:t>
            </w:r>
          </w:p>
        </w:tc>
        <w:tc>
          <w:tcPr>
            <w:tcW w:w="3210" w:type="dxa"/>
            <w:shd w:val="clear" w:color="auto" w:fill="auto"/>
          </w:tcPr>
          <w:p w14:paraId="41E09502" w14:textId="77777777" w:rsidR="003A0EB0" w:rsidRPr="00C9086F" w:rsidRDefault="003A0EB0" w:rsidP="004831BD">
            <w:pPr>
              <w:rPr>
                <w:rFonts w:cs="Times New Roman"/>
              </w:rPr>
            </w:pPr>
            <w:r w:rsidRPr="00C9086F">
              <w:rPr>
                <w:rFonts w:cs="Times New Roman"/>
              </w:rPr>
              <w:t>6-10%</w:t>
            </w:r>
            <w:r w:rsidRPr="00C9086F">
              <w:rPr>
                <w:rFonts w:cs="Times New Roman"/>
                <w:spacing w:val="-6"/>
              </w:rPr>
              <w:t xml:space="preserve"> </w:t>
            </w:r>
            <w:r w:rsidRPr="00C9086F">
              <w:rPr>
                <w:rFonts w:cs="Times New Roman"/>
              </w:rPr>
              <w:t>заселених</w:t>
            </w:r>
            <w:r w:rsidRPr="00C9086F">
              <w:rPr>
                <w:rFonts w:cs="Times New Roman"/>
                <w:spacing w:val="-1"/>
              </w:rPr>
              <w:t xml:space="preserve"> </w:t>
            </w:r>
            <w:r w:rsidRPr="00C9086F">
              <w:rPr>
                <w:rFonts w:cs="Times New Roman"/>
              </w:rPr>
              <w:t>стебел</w:t>
            </w:r>
          </w:p>
        </w:tc>
      </w:tr>
      <w:tr w:rsidR="00C9086F" w:rsidRPr="00C9086F" w14:paraId="593AFF21" w14:textId="77777777" w:rsidTr="004831BD">
        <w:trPr>
          <w:jc w:val="center"/>
        </w:trPr>
        <w:tc>
          <w:tcPr>
            <w:tcW w:w="3209" w:type="dxa"/>
            <w:vMerge/>
            <w:shd w:val="clear" w:color="auto" w:fill="auto"/>
          </w:tcPr>
          <w:p w14:paraId="15F46B11" w14:textId="77777777" w:rsidR="003A0EB0" w:rsidRPr="00C9086F" w:rsidRDefault="003A0EB0" w:rsidP="004831BD">
            <w:pPr>
              <w:rPr>
                <w:rFonts w:cs="Times New Roman"/>
              </w:rPr>
            </w:pPr>
          </w:p>
        </w:tc>
        <w:tc>
          <w:tcPr>
            <w:tcW w:w="3210" w:type="dxa"/>
            <w:shd w:val="clear" w:color="auto" w:fill="auto"/>
          </w:tcPr>
          <w:p w14:paraId="5CBC1655" w14:textId="77777777" w:rsidR="003A0EB0" w:rsidRPr="00C9086F" w:rsidRDefault="003A0EB0" w:rsidP="004831BD">
            <w:pPr>
              <w:rPr>
                <w:rFonts w:cs="Times New Roman"/>
              </w:rPr>
            </w:pPr>
            <w:r w:rsidRPr="00C9086F">
              <w:rPr>
                <w:rFonts w:cs="Times New Roman"/>
              </w:rPr>
              <w:t>кукурудза</w:t>
            </w:r>
            <w:r w:rsidRPr="00C9086F">
              <w:rPr>
                <w:rFonts w:cs="Times New Roman"/>
                <w:spacing w:val="1"/>
              </w:rPr>
              <w:t xml:space="preserve"> </w:t>
            </w:r>
            <w:r w:rsidRPr="00C9086F">
              <w:rPr>
                <w:rFonts w:cs="Times New Roman"/>
              </w:rPr>
              <w:t>(2–3</w:t>
            </w:r>
            <w:r w:rsidRPr="00C9086F">
              <w:rPr>
                <w:rFonts w:cs="Times New Roman"/>
                <w:spacing w:val="-6"/>
              </w:rPr>
              <w:t xml:space="preserve"> </w:t>
            </w:r>
            <w:r w:rsidRPr="00C9086F">
              <w:rPr>
                <w:rFonts w:cs="Times New Roman"/>
              </w:rPr>
              <w:t>листки)</w:t>
            </w:r>
          </w:p>
        </w:tc>
        <w:tc>
          <w:tcPr>
            <w:tcW w:w="3210" w:type="dxa"/>
            <w:shd w:val="clear" w:color="auto" w:fill="auto"/>
          </w:tcPr>
          <w:p w14:paraId="36B1ACB2" w14:textId="77777777" w:rsidR="003A0EB0" w:rsidRPr="00C9086F" w:rsidRDefault="003A0EB0" w:rsidP="004831BD">
            <w:pPr>
              <w:spacing w:line="225" w:lineRule="exact"/>
              <w:rPr>
                <w:rFonts w:cs="Times New Roman"/>
              </w:rPr>
            </w:pPr>
            <w:r w:rsidRPr="00C9086F">
              <w:rPr>
                <w:rFonts w:cs="Times New Roman"/>
              </w:rPr>
              <w:t>1–2</w:t>
            </w:r>
            <w:r w:rsidRPr="00C9086F">
              <w:rPr>
                <w:rFonts w:cs="Times New Roman"/>
                <w:spacing w:val="98"/>
              </w:rPr>
              <w:t xml:space="preserve"> </w:t>
            </w:r>
            <w:r w:rsidRPr="00C9086F">
              <w:rPr>
                <w:rFonts w:cs="Times New Roman"/>
              </w:rPr>
              <w:t>екз./рослину</w:t>
            </w:r>
            <w:r w:rsidRPr="00C9086F">
              <w:rPr>
                <w:rFonts w:cs="Times New Roman"/>
                <w:spacing w:val="89"/>
              </w:rPr>
              <w:t xml:space="preserve"> </w:t>
            </w:r>
            <w:r w:rsidRPr="00C9086F">
              <w:rPr>
                <w:rFonts w:cs="Times New Roman"/>
              </w:rPr>
              <w:t xml:space="preserve">за  </w:t>
            </w:r>
            <w:r w:rsidRPr="00C9086F">
              <w:rPr>
                <w:rFonts w:cs="Times New Roman"/>
                <w:spacing w:val="1"/>
              </w:rPr>
              <w:t xml:space="preserve"> </w:t>
            </w:r>
            <w:r w:rsidRPr="00C9086F">
              <w:rPr>
                <w:rFonts w:cs="Times New Roman"/>
              </w:rPr>
              <w:t>15– 18%</w:t>
            </w:r>
            <w:r w:rsidRPr="00C9086F">
              <w:rPr>
                <w:rFonts w:cs="Times New Roman"/>
                <w:spacing w:val="-6"/>
              </w:rPr>
              <w:t xml:space="preserve"> </w:t>
            </w:r>
            <w:r w:rsidRPr="00C9086F">
              <w:rPr>
                <w:rFonts w:cs="Times New Roman"/>
              </w:rPr>
              <w:t>заселених</w:t>
            </w:r>
            <w:r w:rsidRPr="00C9086F">
              <w:rPr>
                <w:rFonts w:cs="Times New Roman"/>
                <w:spacing w:val="-1"/>
              </w:rPr>
              <w:t xml:space="preserve"> </w:t>
            </w:r>
            <w:r w:rsidRPr="00C9086F">
              <w:rPr>
                <w:rFonts w:cs="Times New Roman"/>
              </w:rPr>
              <w:t>рослин</w:t>
            </w:r>
          </w:p>
        </w:tc>
      </w:tr>
      <w:tr w:rsidR="00C9086F" w:rsidRPr="00C9086F" w14:paraId="098B1F84" w14:textId="77777777" w:rsidTr="004831BD">
        <w:trPr>
          <w:jc w:val="center"/>
        </w:trPr>
        <w:tc>
          <w:tcPr>
            <w:tcW w:w="3209" w:type="dxa"/>
            <w:shd w:val="clear" w:color="auto" w:fill="auto"/>
          </w:tcPr>
          <w:p w14:paraId="475A865B" w14:textId="77777777" w:rsidR="003A0EB0" w:rsidRPr="00C9086F" w:rsidRDefault="003A0EB0" w:rsidP="004831BD">
            <w:pPr>
              <w:rPr>
                <w:rFonts w:cs="Times New Roman"/>
              </w:rPr>
            </w:pPr>
            <w:r w:rsidRPr="00C9086F">
              <w:rPr>
                <w:rFonts w:cs="Times New Roman"/>
              </w:rPr>
              <w:t>Гессенська</w:t>
            </w:r>
            <w:r w:rsidRPr="00C9086F">
              <w:rPr>
                <w:rFonts w:cs="Times New Roman"/>
                <w:spacing w:val="-2"/>
              </w:rPr>
              <w:t xml:space="preserve"> </w:t>
            </w:r>
            <w:r w:rsidRPr="00C9086F">
              <w:rPr>
                <w:rFonts w:cs="Times New Roman"/>
              </w:rPr>
              <w:t>муха</w:t>
            </w:r>
          </w:p>
        </w:tc>
        <w:tc>
          <w:tcPr>
            <w:tcW w:w="3210" w:type="dxa"/>
            <w:shd w:val="clear" w:color="auto" w:fill="auto"/>
          </w:tcPr>
          <w:p w14:paraId="76E12413" w14:textId="77777777" w:rsidR="003A0EB0" w:rsidRPr="00C9086F" w:rsidRDefault="003A0EB0" w:rsidP="004831BD">
            <w:pPr>
              <w:tabs>
                <w:tab w:val="left" w:pos="1190"/>
                <w:tab w:val="left" w:pos="1972"/>
              </w:tabs>
              <w:spacing w:line="225" w:lineRule="exact"/>
              <w:rPr>
                <w:rFonts w:cs="Times New Roman"/>
              </w:rPr>
            </w:pPr>
            <w:r w:rsidRPr="00C9086F">
              <w:rPr>
                <w:rFonts w:cs="Times New Roman"/>
                <w:b/>
                <w:u w:val="single"/>
              </w:rPr>
              <w:t>Личинки:</w:t>
            </w:r>
            <w:r w:rsidRPr="00C9086F">
              <w:rPr>
                <w:rFonts w:cs="Times New Roman"/>
                <w:b/>
              </w:rPr>
              <w:tab/>
            </w:r>
            <w:r w:rsidRPr="00C9086F">
              <w:rPr>
                <w:rFonts w:cs="Times New Roman"/>
              </w:rPr>
              <w:t>озима</w:t>
            </w:r>
            <w:r w:rsidRPr="00C9086F">
              <w:rPr>
                <w:rFonts w:cs="Times New Roman"/>
              </w:rPr>
              <w:tab/>
              <w:t>пшениця,</w:t>
            </w:r>
          </w:p>
          <w:p w14:paraId="3631F6FF" w14:textId="77777777" w:rsidR="003A0EB0" w:rsidRPr="00C9086F" w:rsidRDefault="003A0EB0" w:rsidP="004831BD">
            <w:pPr>
              <w:rPr>
                <w:rFonts w:cs="Times New Roman"/>
              </w:rPr>
            </w:pPr>
            <w:r w:rsidRPr="00C9086F">
              <w:rPr>
                <w:rFonts w:cs="Times New Roman"/>
              </w:rPr>
              <w:t>ячмінь</w:t>
            </w:r>
            <w:r w:rsidRPr="00C9086F">
              <w:rPr>
                <w:rFonts w:cs="Times New Roman"/>
                <w:spacing w:val="-5"/>
              </w:rPr>
              <w:t xml:space="preserve"> </w:t>
            </w:r>
            <w:r w:rsidRPr="00C9086F">
              <w:rPr>
                <w:rFonts w:cs="Times New Roman"/>
              </w:rPr>
              <w:t>(кущення)</w:t>
            </w:r>
          </w:p>
        </w:tc>
        <w:tc>
          <w:tcPr>
            <w:tcW w:w="3210" w:type="dxa"/>
            <w:shd w:val="clear" w:color="auto" w:fill="auto"/>
          </w:tcPr>
          <w:p w14:paraId="35DD657C" w14:textId="77777777" w:rsidR="003A0EB0" w:rsidRPr="00C9086F" w:rsidRDefault="003A0EB0" w:rsidP="004831BD">
            <w:pPr>
              <w:rPr>
                <w:rFonts w:cs="Times New Roman"/>
              </w:rPr>
            </w:pPr>
            <w:r w:rsidRPr="00C9086F">
              <w:rPr>
                <w:rFonts w:cs="Times New Roman"/>
              </w:rPr>
              <w:t>1–6</w:t>
            </w:r>
            <w:r w:rsidRPr="00C9086F">
              <w:rPr>
                <w:rFonts w:cs="Times New Roman"/>
                <w:spacing w:val="-1"/>
              </w:rPr>
              <w:t xml:space="preserve"> </w:t>
            </w:r>
            <w:r w:rsidRPr="00C9086F">
              <w:rPr>
                <w:rFonts w:cs="Times New Roman"/>
              </w:rPr>
              <w:t>екз./стебло</w:t>
            </w:r>
          </w:p>
        </w:tc>
      </w:tr>
      <w:tr w:rsidR="00C9086F" w:rsidRPr="00C9086F" w14:paraId="7979772D" w14:textId="77777777" w:rsidTr="004831BD">
        <w:trPr>
          <w:jc w:val="center"/>
        </w:trPr>
        <w:tc>
          <w:tcPr>
            <w:tcW w:w="3209" w:type="dxa"/>
            <w:shd w:val="clear" w:color="auto" w:fill="auto"/>
          </w:tcPr>
          <w:p w14:paraId="3944B9C9" w14:textId="77777777" w:rsidR="003A0EB0" w:rsidRPr="00C9086F" w:rsidRDefault="003A0EB0" w:rsidP="004831BD">
            <w:pPr>
              <w:spacing w:line="225" w:lineRule="exact"/>
              <w:rPr>
                <w:rFonts w:cs="Times New Roman"/>
              </w:rPr>
            </w:pPr>
            <w:r w:rsidRPr="00C9086F">
              <w:rPr>
                <w:rFonts w:cs="Times New Roman"/>
              </w:rPr>
              <w:lastRenderedPageBreak/>
              <w:t>Хлібна</w:t>
            </w:r>
            <w:r w:rsidRPr="00C9086F">
              <w:rPr>
                <w:rFonts w:cs="Times New Roman"/>
                <w:spacing w:val="-2"/>
              </w:rPr>
              <w:t xml:space="preserve"> </w:t>
            </w:r>
            <w:r w:rsidRPr="00C9086F">
              <w:rPr>
                <w:rFonts w:cs="Times New Roman"/>
              </w:rPr>
              <w:t>смугаста блішка</w:t>
            </w:r>
          </w:p>
        </w:tc>
        <w:tc>
          <w:tcPr>
            <w:tcW w:w="3210" w:type="dxa"/>
            <w:shd w:val="clear" w:color="auto" w:fill="auto"/>
          </w:tcPr>
          <w:p w14:paraId="1C981BA7" w14:textId="77777777" w:rsidR="003A0EB0" w:rsidRPr="00C9086F" w:rsidRDefault="003A0EB0" w:rsidP="004831BD">
            <w:pPr>
              <w:spacing w:line="225" w:lineRule="exact"/>
              <w:rPr>
                <w:rFonts w:cs="Times New Roman"/>
              </w:rPr>
            </w:pPr>
            <w:r w:rsidRPr="00C9086F">
              <w:rPr>
                <w:rFonts w:cs="Times New Roman"/>
              </w:rPr>
              <w:t>Озима</w:t>
            </w:r>
            <w:r w:rsidRPr="00C9086F">
              <w:rPr>
                <w:rFonts w:cs="Times New Roman"/>
                <w:spacing w:val="-5"/>
              </w:rPr>
              <w:t xml:space="preserve"> </w:t>
            </w:r>
            <w:r w:rsidRPr="00C9086F">
              <w:rPr>
                <w:rFonts w:cs="Times New Roman"/>
              </w:rPr>
              <w:t>пшениця</w:t>
            </w:r>
            <w:r w:rsidRPr="00C9086F">
              <w:rPr>
                <w:rFonts w:cs="Times New Roman"/>
                <w:spacing w:val="-3"/>
              </w:rPr>
              <w:t xml:space="preserve"> </w:t>
            </w:r>
            <w:r w:rsidRPr="00C9086F">
              <w:rPr>
                <w:rFonts w:cs="Times New Roman"/>
              </w:rPr>
              <w:t>(сходи),  Ярі</w:t>
            </w:r>
            <w:r w:rsidRPr="00C9086F">
              <w:rPr>
                <w:rFonts w:cs="Times New Roman"/>
                <w:spacing w:val="-5"/>
              </w:rPr>
              <w:t xml:space="preserve"> </w:t>
            </w:r>
            <w:r w:rsidRPr="00C9086F">
              <w:rPr>
                <w:rFonts w:cs="Times New Roman"/>
              </w:rPr>
              <w:t>зернові</w:t>
            </w:r>
            <w:r w:rsidRPr="00C9086F">
              <w:rPr>
                <w:rFonts w:cs="Times New Roman"/>
                <w:spacing w:val="1"/>
              </w:rPr>
              <w:t xml:space="preserve"> </w:t>
            </w:r>
            <w:r w:rsidRPr="00C9086F">
              <w:rPr>
                <w:rFonts w:cs="Times New Roman"/>
              </w:rPr>
              <w:t>(сходи–3</w:t>
            </w:r>
            <w:r w:rsidRPr="00C9086F">
              <w:rPr>
                <w:rFonts w:cs="Times New Roman"/>
                <w:spacing w:val="-2"/>
              </w:rPr>
              <w:t xml:space="preserve"> </w:t>
            </w:r>
            <w:r w:rsidRPr="00C9086F">
              <w:rPr>
                <w:rFonts w:cs="Times New Roman"/>
              </w:rPr>
              <w:t>листок)</w:t>
            </w:r>
          </w:p>
        </w:tc>
        <w:tc>
          <w:tcPr>
            <w:tcW w:w="3210" w:type="dxa"/>
            <w:shd w:val="clear" w:color="auto" w:fill="auto"/>
          </w:tcPr>
          <w:p w14:paraId="1269A206" w14:textId="77777777" w:rsidR="003A0EB0" w:rsidRPr="00C9086F" w:rsidRDefault="003A0EB0" w:rsidP="004831BD">
            <w:pPr>
              <w:rPr>
                <w:rFonts w:cs="Times New Roman"/>
              </w:rPr>
            </w:pPr>
            <w:r w:rsidRPr="00C9086F">
              <w:rPr>
                <w:rFonts w:cs="Times New Roman"/>
              </w:rPr>
              <w:t>30-50</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19B9C4FA" w14:textId="77777777" w:rsidTr="003A0EB0">
        <w:trPr>
          <w:trHeight w:val="831"/>
          <w:jc w:val="center"/>
        </w:trPr>
        <w:tc>
          <w:tcPr>
            <w:tcW w:w="3209" w:type="dxa"/>
            <w:shd w:val="clear" w:color="auto" w:fill="auto"/>
          </w:tcPr>
          <w:p w14:paraId="43DDDFA0" w14:textId="77777777" w:rsidR="003A0EB0" w:rsidRPr="00C9086F" w:rsidRDefault="003A0EB0" w:rsidP="004831BD">
            <w:pPr>
              <w:rPr>
                <w:rFonts w:cs="Times New Roman"/>
              </w:rPr>
            </w:pPr>
            <w:r w:rsidRPr="00C9086F">
              <w:rPr>
                <w:rFonts w:cs="Times New Roman"/>
                <w:spacing w:val="-1"/>
              </w:rPr>
              <w:t xml:space="preserve">Пшеничний </w:t>
            </w:r>
            <w:r w:rsidRPr="00C9086F">
              <w:rPr>
                <w:rFonts w:cs="Times New Roman"/>
                <w:spacing w:val="-47"/>
              </w:rPr>
              <w:t xml:space="preserve"> </w:t>
            </w:r>
            <w:r w:rsidRPr="00C9086F">
              <w:rPr>
                <w:rFonts w:cs="Times New Roman"/>
              </w:rPr>
              <w:t>трипс</w:t>
            </w:r>
          </w:p>
        </w:tc>
        <w:tc>
          <w:tcPr>
            <w:tcW w:w="3210" w:type="dxa"/>
            <w:shd w:val="clear" w:color="auto" w:fill="auto"/>
          </w:tcPr>
          <w:p w14:paraId="31D8D4B8" w14:textId="77777777" w:rsidR="003A0EB0" w:rsidRPr="00C9086F" w:rsidRDefault="003A0EB0" w:rsidP="004831BD">
            <w:pPr>
              <w:spacing w:line="226" w:lineRule="exact"/>
              <w:rPr>
                <w:rFonts w:cs="Times New Roman"/>
              </w:rPr>
            </w:pPr>
            <w:r w:rsidRPr="00C9086F">
              <w:rPr>
                <w:rFonts w:cs="Times New Roman"/>
                <w:b/>
                <w:u w:val="single"/>
              </w:rPr>
              <w:t>Імаго:</w:t>
            </w:r>
            <w:r w:rsidRPr="00C9086F">
              <w:rPr>
                <w:rFonts w:cs="Times New Roman"/>
                <w:b/>
                <w:spacing w:val="-5"/>
              </w:rPr>
              <w:t xml:space="preserve"> </w:t>
            </w:r>
            <w:r w:rsidRPr="00C9086F">
              <w:rPr>
                <w:rFonts w:cs="Times New Roman"/>
              </w:rPr>
              <w:t>озима</w:t>
            </w:r>
            <w:r w:rsidRPr="00C9086F">
              <w:rPr>
                <w:rFonts w:cs="Times New Roman"/>
                <w:spacing w:val="-3"/>
              </w:rPr>
              <w:t xml:space="preserve"> </w:t>
            </w:r>
            <w:r w:rsidRPr="00C9086F">
              <w:rPr>
                <w:rFonts w:cs="Times New Roman"/>
              </w:rPr>
              <w:t>пшениця (вихід в трубку) (колосіння)</w:t>
            </w:r>
          </w:p>
          <w:p w14:paraId="66655748" w14:textId="77777777" w:rsidR="003A0EB0" w:rsidRPr="00C9086F" w:rsidRDefault="003A0EB0" w:rsidP="004831BD">
            <w:pPr>
              <w:spacing w:line="226" w:lineRule="exact"/>
              <w:rPr>
                <w:rFonts w:cs="Times New Roman"/>
              </w:rPr>
            </w:pPr>
            <w:r w:rsidRPr="00C9086F">
              <w:rPr>
                <w:rFonts w:cs="Times New Roman"/>
                <w:b/>
                <w:u w:val="single"/>
              </w:rPr>
              <w:t>Личинки:</w:t>
            </w:r>
            <w:r w:rsidRPr="00C9086F">
              <w:rPr>
                <w:rFonts w:cs="Times New Roman"/>
                <w:b/>
                <w:spacing w:val="46"/>
              </w:rPr>
              <w:t xml:space="preserve"> </w:t>
            </w:r>
            <w:r w:rsidRPr="00C9086F">
              <w:rPr>
                <w:rFonts w:cs="Times New Roman"/>
              </w:rPr>
              <w:t>озима</w:t>
            </w:r>
            <w:r w:rsidRPr="00C9086F">
              <w:rPr>
                <w:rFonts w:cs="Times New Roman"/>
                <w:spacing w:val="-1"/>
              </w:rPr>
              <w:t xml:space="preserve"> </w:t>
            </w:r>
            <w:r w:rsidRPr="00C9086F">
              <w:rPr>
                <w:rFonts w:cs="Times New Roman"/>
              </w:rPr>
              <w:t xml:space="preserve">пшениця </w:t>
            </w:r>
            <w:r w:rsidRPr="00C9086F">
              <w:rPr>
                <w:rFonts w:cs="Times New Roman"/>
                <w:spacing w:val="-1"/>
              </w:rPr>
              <w:t xml:space="preserve">(формування-налив </w:t>
            </w:r>
            <w:r w:rsidRPr="00C9086F">
              <w:rPr>
                <w:rFonts w:cs="Times New Roman"/>
                <w:spacing w:val="-47"/>
              </w:rPr>
              <w:t xml:space="preserve"> </w:t>
            </w:r>
            <w:r w:rsidRPr="00C9086F">
              <w:rPr>
                <w:rFonts w:cs="Times New Roman"/>
              </w:rPr>
              <w:t>зерна)</w:t>
            </w:r>
          </w:p>
        </w:tc>
        <w:tc>
          <w:tcPr>
            <w:tcW w:w="3210" w:type="dxa"/>
            <w:shd w:val="clear" w:color="auto" w:fill="auto"/>
          </w:tcPr>
          <w:p w14:paraId="58D24716" w14:textId="77777777" w:rsidR="003A0EB0" w:rsidRPr="00C9086F" w:rsidRDefault="003A0EB0" w:rsidP="004831BD">
            <w:pPr>
              <w:spacing w:before="1"/>
              <w:rPr>
                <w:rFonts w:cs="Times New Roman"/>
              </w:rPr>
            </w:pPr>
            <w:r w:rsidRPr="00C9086F">
              <w:rPr>
                <w:rFonts w:cs="Times New Roman"/>
              </w:rPr>
              <w:t>100</w:t>
            </w:r>
            <w:r w:rsidRPr="00C9086F">
              <w:rPr>
                <w:rFonts w:cs="Times New Roman"/>
                <w:spacing w:val="2"/>
              </w:rPr>
              <w:t xml:space="preserve"> </w:t>
            </w:r>
            <w:r w:rsidRPr="00C9086F">
              <w:rPr>
                <w:rFonts w:cs="Times New Roman"/>
              </w:rPr>
              <w:t>екз./100</w:t>
            </w:r>
            <w:r w:rsidRPr="00C9086F">
              <w:rPr>
                <w:rFonts w:cs="Times New Roman"/>
                <w:spacing w:val="-3"/>
              </w:rPr>
              <w:t xml:space="preserve"> </w:t>
            </w:r>
            <w:r w:rsidRPr="00C9086F">
              <w:rPr>
                <w:rFonts w:cs="Times New Roman"/>
              </w:rPr>
              <w:t>п.с.</w:t>
            </w:r>
          </w:p>
          <w:p w14:paraId="15FE0058" w14:textId="77777777" w:rsidR="003A0EB0" w:rsidRPr="00C9086F" w:rsidRDefault="003A0EB0" w:rsidP="004831BD">
            <w:pPr>
              <w:spacing w:before="1"/>
              <w:rPr>
                <w:rFonts w:cs="Times New Roman"/>
                <w:b/>
              </w:rPr>
            </w:pPr>
            <w:r w:rsidRPr="00C9086F">
              <w:rPr>
                <w:rFonts w:cs="Times New Roman"/>
              </w:rPr>
              <w:t>50</w:t>
            </w:r>
            <w:r w:rsidRPr="00C9086F">
              <w:rPr>
                <w:rFonts w:cs="Times New Roman"/>
                <w:spacing w:val="1"/>
              </w:rPr>
              <w:t xml:space="preserve"> </w:t>
            </w:r>
            <w:r w:rsidRPr="00C9086F">
              <w:rPr>
                <w:rFonts w:cs="Times New Roman"/>
              </w:rPr>
              <w:t>екз./10</w:t>
            </w:r>
            <w:r w:rsidRPr="00C9086F">
              <w:rPr>
                <w:rFonts w:cs="Times New Roman"/>
                <w:spacing w:val="-3"/>
              </w:rPr>
              <w:t xml:space="preserve"> </w:t>
            </w:r>
            <w:r w:rsidRPr="00C9086F">
              <w:rPr>
                <w:rFonts w:cs="Times New Roman"/>
              </w:rPr>
              <w:t>п.с.</w:t>
            </w:r>
          </w:p>
          <w:p w14:paraId="4E8D31BB" w14:textId="5B1A30BC" w:rsidR="003A0EB0" w:rsidRPr="00C9086F" w:rsidRDefault="003A0EB0" w:rsidP="004831BD">
            <w:pPr>
              <w:rPr>
                <w:rFonts w:cs="Times New Roman"/>
              </w:rPr>
            </w:pPr>
            <w:r w:rsidRPr="00C9086F">
              <w:rPr>
                <w:rFonts w:cs="Times New Roman"/>
              </w:rPr>
              <w:t>40-50</w:t>
            </w:r>
            <w:r w:rsidRPr="00C9086F">
              <w:rPr>
                <w:rFonts w:cs="Times New Roman"/>
                <w:spacing w:val="-1"/>
              </w:rPr>
              <w:t xml:space="preserve"> </w:t>
            </w:r>
            <w:r w:rsidRPr="00C9086F">
              <w:rPr>
                <w:rFonts w:cs="Times New Roman"/>
              </w:rPr>
              <w:t>екз./колос</w:t>
            </w:r>
          </w:p>
        </w:tc>
      </w:tr>
      <w:tr w:rsidR="00C9086F" w:rsidRPr="00C9086F" w14:paraId="05BCFD06" w14:textId="77777777" w:rsidTr="004831BD">
        <w:trPr>
          <w:jc w:val="center"/>
        </w:trPr>
        <w:tc>
          <w:tcPr>
            <w:tcW w:w="9629" w:type="dxa"/>
            <w:gridSpan w:val="3"/>
            <w:shd w:val="clear" w:color="auto" w:fill="auto"/>
          </w:tcPr>
          <w:p w14:paraId="06C66FD5"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6"/>
              </w:rPr>
              <w:t xml:space="preserve"> </w:t>
            </w:r>
            <w:r w:rsidRPr="00C9086F">
              <w:rPr>
                <w:rFonts w:cs="Times New Roman"/>
                <w:b/>
              </w:rPr>
              <w:t>гороху</w:t>
            </w:r>
          </w:p>
        </w:tc>
      </w:tr>
      <w:tr w:rsidR="00C9086F" w:rsidRPr="00C9086F" w14:paraId="61623978" w14:textId="77777777" w:rsidTr="004831BD">
        <w:trPr>
          <w:jc w:val="center"/>
        </w:trPr>
        <w:tc>
          <w:tcPr>
            <w:tcW w:w="3209" w:type="dxa"/>
            <w:shd w:val="clear" w:color="auto" w:fill="auto"/>
          </w:tcPr>
          <w:p w14:paraId="3E437CF6" w14:textId="77777777" w:rsidR="003A0EB0" w:rsidRPr="00C9086F" w:rsidRDefault="003A0EB0" w:rsidP="004831BD">
            <w:pPr>
              <w:spacing w:line="225" w:lineRule="exact"/>
              <w:rPr>
                <w:rFonts w:cs="Times New Roman"/>
                <w:b/>
                <w:bCs/>
              </w:rPr>
            </w:pPr>
            <w:r w:rsidRPr="00C9086F">
              <w:rPr>
                <w:rFonts w:cs="Times New Roman"/>
              </w:rPr>
              <w:t>Бульбочкові довгоносики</w:t>
            </w:r>
          </w:p>
        </w:tc>
        <w:tc>
          <w:tcPr>
            <w:tcW w:w="3210" w:type="dxa"/>
            <w:shd w:val="clear" w:color="auto" w:fill="auto"/>
          </w:tcPr>
          <w:p w14:paraId="3E1DC288" w14:textId="77777777" w:rsidR="003A0EB0" w:rsidRPr="00C9086F" w:rsidRDefault="003A0EB0" w:rsidP="004831BD">
            <w:pPr>
              <w:rPr>
                <w:rFonts w:cs="Times New Roman"/>
              </w:rPr>
            </w:pPr>
            <w:r w:rsidRPr="00C9086F">
              <w:rPr>
                <w:rFonts w:cs="Times New Roman"/>
              </w:rPr>
              <w:t>Сходи–4</w:t>
            </w:r>
            <w:r w:rsidRPr="00C9086F">
              <w:rPr>
                <w:rFonts w:cs="Times New Roman"/>
                <w:spacing w:val="-3"/>
              </w:rPr>
              <w:t xml:space="preserve"> </w:t>
            </w:r>
            <w:r w:rsidRPr="00C9086F">
              <w:rPr>
                <w:rFonts w:cs="Times New Roman"/>
              </w:rPr>
              <w:t>листки</w:t>
            </w:r>
          </w:p>
        </w:tc>
        <w:tc>
          <w:tcPr>
            <w:tcW w:w="3210" w:type="dxa"/>
            <w:shd w:val="clear" w:color="auto" w:fill="auto"/>
          </w:tcPr>
          <w:p w14:paraId="16BCBB18" w14:textId="77777777" w:rsidR="003A0EB0" w:rsidRPr="00C9086F" w:rsidRDefault="003A0EB0" w:rsidP="004831BD">
            <w:pPr>
              <w:rPr>
                <w:rFonts w:cs="Times New Roman"/>
              </w:rPr>
            </w:pPr>
            <w:r w:rsidRPr="00C9086F">
              <w:rPr>
                <w:rFonts w:cs="Times New Roman"/>
              </w:rPr>
              <w:t>10–15</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3E246708" w14:textId="77777777" w:rsidTr="004831BD">
        <w:trPr>
          <w:jc w:val="center"/>
        </w:trPr>
        <w:tc>
          <w:tcPr>
            <w:tcW w:w="3209" w:type="dxa"/>
            <w:shd w:val="clear" w:color="auto" w:fill="auto"/>
          </w:tcPr>
          <w:p w14:paraId="1043A1D0" w14:textId="77777777" w:rsidR="003A0EB0" w:rsidRPr="00C9086F" w:rsidRDefault="003A0EB0" w:rsidP="004831BD">
            <w:pPr>
              <w:rPr>
                <w:rFonts w:cs="Times New Roman"/>
              </w:rPr>
            </w:pPr>
            <w:r w:rsidRPr="00C9086F">
              <w:rPr>
                <w:rFonts w:cs="Times New Roman"/>
              </w:rPr>
              <w:t xml:space="preserve">Горохова  </w:t>
            </w:r>
            <w:r w:rsidRPr="00C9086F">
              <w:rPr>
                <w:rFonts w:cs="Times New Roman"/>
                <w:spacing w:val="-1"/>
              </w:rPr>
              <w:t>попелиця</w:t>
            </w:r>
          </w:p>
        </w:tc>
        <w:tc>
          <w:tcPr>
            <w:tcW w:w="3210" w:type="dxa"/>
            <w:shd w:val="clear" w:color="auto" w:fill="auto"/>
          </w:tcPr>
          <w:p w14:paraId="0DA36DA6" w14:textId="77777777" w:rsidR="003A0EB0" w:rsidRPr="00C9086F" w:rsidRDefault="003A0EB0" w:rsidP="004831BD">
            <w:pPr>
              <w:rPr>
                <w:rFonts w:cs="Times New Roman"/>
              </w:rPr>
            </w:pPr>
            <w:r w:rsidRPr="00C9086F">
              <w:rPr>
                <w:rFonts w:cs="Times New Roman"/>
              </w:rPr>
              <w:t>Бутонізація–початок</w:t>
            </w:r>
            <w:r w:rsidRPr="00C9086F">
              <w:rPr>
                <w:rFonts w:cs="Times New Roman"/>
                <w:spacing w:val="-8"/>
              </w:rPr>
              <w:t xml:space="preserve"> </w:t>
            </w:r>
            <w:r w:rsidRPr="00C9086F">
              <w:rPr>
                <w:rFonts w:cs="Times New Roman"/>
              </w:rPr>
              <w:t>цвітіння</w:t>
            </w:r>
          </w:p>
        </w:tc>
        <w:tc>
          <w:tcPr>
            <w:tcW w:w="3210" w:type="dxa"/>
            <w:shd w:val="clear" w:color="auto" w:fill="auto"/>
          </w:tcPr>
          <w:p w14:paraId="51B23EEA" w14:textId="77777777" w:rsidR="003A0EB0" w:rsidRPr="00C9086F" w:rsidRDefault="003A0EB0" w:rsidP="004831BD">
            <w:pPr>
              <w:tabs>
                <w:tab w:val="left" w:pos="921"/>
                <w:tab w:val="left" w:pos="1722"/>
                <w:tab w:val="left" w:pos="2125"/>
              </w:tabs>
              <w:ind w:right="40"/>
              <w:rPr>
                <w:rFonts w:cs="Times New Roman"/>
              </w:rPr>
            </w:pPr>
            <w:r w:rsidRPr="00C9086F">
              <w:rPr>
                <w:rFonts w:cs="Times New Roman"/>
              </w:rPr>
              <w:t>20% заселених</w:t>
            </w:r>
            <w:r w:rsidRPr="00C9086F">
              <w:rPr>
                <w:rFonts w:cs="Times New Roman"/>
                <w:spacing w:val="5"/>
              </w:rPr>
              <w:t xml:space="preserve"> </w:t>
            </w:r>
            <w:r w:rsidRPr="00C9086F">
              <w:rPr>
                <w:rFonts w:cs="Times New Roman"/>
              </w:rPr>
              <w:t>рослин</w:t>
            </w:r>
            <w:r w:rsidRPr="00C9086F">
              <w:rPr>
                <w:rFonts w:cs="Times New Roman"/>
                <w:spacing w:val="3"/>
              </w:rPr>
              <w:t xml:space="preserve"> </w:t>
            </w:r>
            <w:r w:rsidRPr="00C9086F">
              <w:rPr>
                <w:rFonts w:cs="Times New Roman"/>
              </w:rPr>
              <w:t>або</w:t>
            </w:r>
            <w:r w:rsidRPr="00C9086F">
              <w:rPr>
                <w:rFonts w:cs="Times New Roman"/>
                <w:spacing w:val="-47"/>
              </w:rPr>
              <w:t xml:space="preserve"> </w:t>
            </w:r>
            <w:r w:rsidRPr="00C9086F">
              <w:rPr>
                <w:rFonts w:cs="Times New Roman"/>
              </w:rPr>
              <w:t>250-300</w:t>
            </w:r>
            <w:r w:rsidRPr="00C9086F">
              <w:rPr>
                <w:rFonts w:cs="Times New Roman"/>
              </w:rPr>
              <w:tab/>
              <w:t>особин</w:t>
            </w:r>
            <w:r w:rsidRPr="00C9086F">
              <w:rPr>
                <w:rFonts w:cs="Times New Roman"/>
              </w:rPr>
              <w:tab/>
              <w:t>на</w:t>
            </w:r>
            <w:r w:rsidRPr="00C9086F">
              <w:rPr>
                <w:rFonts w:cs="Times New Roman"/>
              </w:rPr>
              <w:tab/>
              <w:t>10 помахів</w:t>
            </w:r>
            <w:r w:rsidRPr="00C9086F">
              <w:rPr>
                <w:rFonts w:cs="Times New Roman"/>
                <w:spacing w:val="-4"/>
              </w:rPr>
              <w:t xml:space="preserve"> </w:t>
            </w:r>
            <w:r w:rsidRPr="00C9086F">
              <w:rPr>
                <w:rFonts w:cs="Times New Roman"/>
              </w:rPr>
              <w:t>сачком</w:t>
            </w:r>
          </w:p>
        </w:tc>
      </w:tr>
      <w:tr w:rsidR="00C9086F" w:rsidRPr="00C9086F" w14:paraId="00CD8986" w14:textId="77777777" w:rsidTr="004831BD">
        <w:trPr>
          <w:jc w:val="center"/>
        </w:trPr>
        <w:tc>
          <w:tcPr>
            <w:tcW w:w="3209" w:type="dxa"/>
            <w:shd w:val="clear" w:color="auto" w:fill="auto"/>
          </w:tcPr>
          <w:p w14:paraId="15917773" w14:textId="77777777" w:rsidR="003A0EB0" w:rsidRPr="00C9086F" w:rsidRDefault="003A0EB0" w:rsidP="004831BD">
            <w:pPr>
              <w:spacing w:line="225" w:lineRule="exact"/>
              <w:rPr>
                <w:rFonts w:cs="Times New Roman"/>
              </w:rPr>
            </w:pPr>
            <w:r w:rsidRPr="00C9086F">
              <w:rPr>
                <w:rFonts w:cs="Times New Roman"/>
              </w:rPr>
              <w:t>Гороховий трипс</w:t>
            </w:r>
          </w:p>
        </w:tc>
        <w:tc>
          <w:tcPr>
            <w:tcW w:w="3210" w:type="dxa"/>
            <w:shd w:val="clear" w:color="auto" w:fill="auto"/>
          </w:tcPr>
          <w:p w14:paraId="08A02C94" w14:textId="77777777" w:rsidR="003A0EB0" w:rsidRPr="00C9086F" w:rsidRDefault="003A0EB0" w:rsidP="004831BD">
            <w:pPr>
              <w:rPr>
                <w:rFonts w:cs="Times New Roman"/>
              </w:rPr>
            </w:pPr>
            <w:r w:rsidRPr="00C9086F">
              <w:rPr>
                <w:rFonts w:cs="Times New Roman"/>
              </w:rPr>
              <w:t>Бутонізація–початок</w:t>
            </w:r>
            <w:r w:rsidRPr="00C9086F">
              <w:rPr>
                <w:rFonts w:cs="Times New Roman"/>
                <w:spacing w:val="-8"/>
              </w:rPr>
              <w:t xml:space="preserve"> </w:t>
            </w:r>
            <w:r w:rsidRPr="00C9086F">
              <w:rPr>
                <w:rFonts w:cs="Times New Roman"/>
              </w:rPr>
              <w:t>цвітіння</w:t>
            </w:r>
          </w:p>
        </w:tc>
        <w:tc>
          <w:tcPr>
            <w:tcW w:w="3210" w:type="dxa"/>
            <w:shd w:val="clear" w:color="auto" w:fill="auto"/>
          </w:tcPr>
          <w:p w14:paraId="03DAED48" w14:textId="77777777" w:rsidR="003A0EB0" w:rsidRPr="00C9086F" w:rsidRDefault="003A0EB0" w:rsidP="004831BD">
            <w:pPr>
              <w:rPr>
                <w:rFonts w:cs="Times New Roman"/>
              </w:rPr>
            </w:pPr>
            <w:r w:rsidRPr="00C9086F">
              <w:rPr>
                <w:rFonts w:cs="Times New Roman"/>
              </w:rPr>
              <w:t>2 екз./квітку</w:t>
            </w:r>
          </w:p>
        </w:tc>
      </w:tr>
      <w:tr w:rsidR="00C9086F" w:rsidRPr="00C9086F" w14:paraId="4ECC0998" w14:textId="77777777" w:rsidTr="004831BD">
        <w:trPr>
          <w:jc w:val="center"/>
        </w:trPr>
        <w:tc>
          <w:tcPr>
            <w:tcW w:w="3209" w:type="dxa"/>
            <w:vMerge w:val="restart"/>
            <w:shd w:val="clear" w:color="auto" w:fill="auto"/>
          </w:tcPr>
          <w:p w14:paraId="68218D27" w14:textId="77777777" w:rsidR="003A0EB0" w:rsidRPr="00C9086F" w:rsidRDefault="003A0EB0" w:rsidP="004831BD">
            <w:pPr>
              <w:rPr>
                <w:rFonts w:cs="Times New Roman"/>
              </w:rPr>
            </w:pPr>
            <w:r w:rsidRPr="00C9086F">
              <w:rPr>
                <w:rFonts w:cs="Times New Roman"/>
                <w:spacing w:val="-1"/>
              </w:rPr>
              <w:t xml:space="preserve">Гороховий </w:t>
            </w:r>
            <w:r w:rsidRPr="00C9086F">
              <w:rPr>
                <w:rFonts w:cs="Times New Roman"/>
                <w:spacing w:val="-47"/>
              </w:rPr>
              <w:t xml:space="preserve"> </w:t>
            </w:r>
            <w:r w:rsidRPr="00C9086F">
              <w:rPr>
                <w:rFonts w:cs="Times New Roman"/>
              </w:rPr>
              <w:t>зерноїд</w:t>
            </w:r>
          </w:p>
        </w:tc>
        <w:tc>
          <w:tcPr>
            <w:tcW w:w="3210" w:type="dxa"/>
            <w:shd w:val="clear" w:color="auto" w:fill="auto"/>
          </w:tcPr>
          <w:p w14:paraId="6A310934" w14:textId="77777777" w:rsidR="003A0EB0" w:rsidRPr="00C9086F" w:rsidRDefault="003A0EB0" w:rsidP="004831BD">
            <w:pPr>
              <w:rPr>
                <w:rFonts w:cs="Times New Roman"/>
              </w:rPr>
            </w:pPr>
            <w:r w:rsidRPr="00C9086F">
              <w:rPr>
                <w:rFonts w:cs="Times New Roman"/>
              </w:rPr>
              <w:t>Бутонізація–початок</w:t>
            </w:r>
            <w:r w:rsidRPr="00C9086F">
              <w:rPr>
                <w:rFonts w:cs="Times New Roman"/>
                <w:spacing w:val="-8"/>
              </w:rPr>
              <w:t xml:space="preserve"> </w:t>
            </w:r>
            <w:r w:rsidRPr="00C9086F">
              <w:rPr>
                <w:rFonts w:cs="Times New Roman"/>
              </w:rPr>
              <w:t>цвітіння</w:t>
            </w:r>
          </w:p>
        </w:tc>
        <w:tc>
          <w:tcPr>
            <w:tcW w:w="3210" w:type="dxa"/>
            <w:shd w:val="clear" w:color="auto" w:fill="auto"/>
          </w:tcPr>
          <w:p w14:paraId="763AF4BE" w14:textId="77777777" w:rsidR="003A0EB0" w:rsidRPr="00C9086F" w:rsidRDefault="003A0EB0" w:rsidP="004831BD">
            <w:pPr>
              <w:rPr>
                <w:rFonts w:cs="Times New Roman"/>
              </w:rPr>
            </w:pPr>
            <w:r w:rsidRPr="00C9086F">
              <w:rPr>
                <w:rFonts w:cs="Times New Roman"/>
              </w:rPr>
              <w:t>2–3 жука/10</w:t>
            </w:r>
            <w:r w:rsidRPr="00C9086F">
              <w:rPr>
                <w:rFonts w:cs="Times New Roman"/>
                <w:spacing w:val="1"/>
              </w:rPr>
              <w:t xml:space="preserve"> </w:t>
            </w:r>
            <w:r w:rsidRPr="00C9086F">
              <w:rPr>
                <w:rFonts w:cs="Times New Roman"/>
              </w:rPr>
              <w:t>п.</w:t>
            </w:r>
            <w:r w:rsidRPr="00C9086F">
              <w:rPr>
                <w:rFonts w:cs="Times New Roman"/>
                <w:spacing w:val="-2"/>
              </w:rPr>
              <w:t xml:space="preserve"> </w:t>
            </w:r>
            <w:r w:rsidRPr="00C9086F">
              <w:rPr>
                <w:rFonts w:cs="Times New Roman"/>
              </w:rPr>
              <w:t>с.</w:t>
            </w:r>
          </w:p>
        </w:tc>
      </w:tr>
      <w:tr w:rsidR="00C9086F" w:rsidRPr="00C9086F" w14:paraId="03AA66A7" w14:textId="77777777" w:rsidTr="004831BD">
        <w:trPr>
          <w:jc w:val="center"/>
        </w:trPr>
        <w:tc>
          <w:tcPr>
            <w:tcW w:w="3209" w:type="dxa"/>
            <w:vMerge/>
            <w:shd w:val="clear" w:color="auto" w:fill="auto"/>
          </w:tcPr>
          <w:p w14:paraId="0498EDB4" w14:textId="77777777" w:rsidR="003A0EB0" w:rsidRPr="00C9086F" w:rsidRDefault="003A0EB0" w:rsidP="004831BD">
            <w:pPr>
              <w:rPr>
                <w:rFonts w:cs="Times New Roman"/>
              </w:rPr>
            </w:pPr>
          </w:p>
        </w:tc>
        <w:tc>
          <w:tcPr>
            <w:tcW w:w="3210" w:type="dxa"/>
            <w:shd w:val="clear" w:color="auto" w:fill="auto"/>
          </w:tcPr>
          <w:p w14:paraId="79E3D1ED" w14:textId="77777777" w:rsidR="003A0EB0" w:rsidRPr="00C9086F" w:rsidRDefault="003A0EB0" w:rsidP="004831BD">
            <w:pPr>
              <w:rPr>
                <w:rFonts w:cs="Times New Roman"/>
              </w:rPr>
            </w:pPr>
            <w:r w:rsidRPr="00C9086F">
              <w:rPr>
                <w:rFonts w:cs="Times New Roman"/>
              </w:rPr>
              <w:t>Після</w:t>
            </w:r>
            <w:r w:rsidRPr="00C9086F">
              <w:rPr>
                <w:rFonts w:cs="Times New Roman"/>
                <w:spacing w:val="-3"/>
              </w:rPr>
              <w:t xml:space="preserve"> </w:t>
            </w:r>
            <w:r w:rsidRPr="00C9086F">
              <w:rPr>
                <w:rFonts w:cs="Times New Roman"/>
              </w:rPr>
              <w:t>збирання</w:t>
            </w:r>
            <w:r w:rsidRPr="00C9086F">
              <w:rPr>
                <w:rFonts w:cs="Times New Roman"/>
                <w:spacing w:val="-2"/>
              </w:rPr>
              <w:t xml:space="preserve"> </w:t>
            </w:r>
            <w:r w:rsidRPr="00C9086F">
              <w:rPr>
                <w:rFonts w:cs="Times New Roman"/>
              </w:rPr>
              <w:t>урожаю</w:t>
            </w:r>
          </w:p>
        </w:tc>
        <w:tc>
          <w:tcPr>
            <w:tcW w:w="3210" w:type="dxa"/>
            <w:shd w:val="clear" w:color="auto" w:fill="auto"/>
          </w:tcPr>
          <w:p w14:paraId="33F97280" w14:textId="77777777" w:rsidR="003A0EB0" w:rsidRPr="00C9086F" w:rsidRDefault="003A0EB0" w:rsidP="004831BD">
            <w:pPr>
              <w:rPr>
                <w:rFonts w:cs="Times New Roman"/>
              </w:rPr>
            </w:pPr>
            <w:r w:rsidRPr="00C9086F">
              <w:rPr>
                <w:rFonts w:cs="Times New Roman"/>
              </w:rPr>
              <w:t>10</w:t>
            </w:r>
            <w:r w:rsidRPr="00C9086F">
              <w:rPr>
                <w:rFonts w:cs="Times New Roman"/>
                <w:spacing w:val="1"/>
              </w:rPr>
              <w:t xml:space="preserve"> </w:t>
            </w:r>
            <w:r w:rsidRPr="00C9086F">
              <w:rPr>
                <w:rFonts w:cs="Times New Roman"/>
              </w:rPr>
              <w:t>екз./кг</w:t>
            </w:r>
          </w:p>
        </w:tc>
      </w:tr>
      <w:tr w:rsidR="00C9086F" w:rsidRPr="00C9086F" w14:paraId="46D96B29" w14:textId="77777777" w:rsidTr="004831BD">
        <w:trPr>
          <w:jc w:val="center"/>
        </w:trPr>
        <w:tc>
          <w:tcPr>
            <w:tcW w:w="3209" w:type="dxa"/>
            <w:vMerge w:val="restart"/>
            <w:shd w:val="clear" w:color="auto" w:fill="auto"/>
          </w:tcPr>
          <w:p w14:paraId="3B30D974" w14:textId="77777777" w:rsidR="003A0EB0" w:rsidRPr="00C9086F" w:rsidRDefault="003A0EB0" w:rsidP="004831BD">
            <w:pPr>
              <w:rPr>
                <w:rFonts w:cs="Times New Roman"/>
              </w:rPr>
            </w:pPr>
            <w:r w:rsidRPr="00C9086F">
              <w:rPr>
                <w:rFonts w:cs="Times New Roman"/>
              </w:rPr>
              <w:t>Горохова</w:t>
            </w:r>
            <w:r w:rsidRPr="00C9086F">
              <w:rPr>
                <w:rFonts w:cs="Times New Roman"/>
                <w:spacing w:val="1"/>
              </w:rPr>
              <w:t xml:space="preserve"> </w:t>
            </w:r>
            <w:r w:rsidRPr="00C9086F">
              <w:rPr>
                <w:rFonts w:cs="Times New Roman"/>
                <w:spacing w:val="-1"/>
              </w:rPr>
              <w:t>плодожерка</w:t>
            </w:r>
          </w:p>
        </w:tc>
        <w:tc>
          <w:tcPr>
            <w:tcW w:w="3210" w:type="dxa"/>
            <w:shd w:val="clear" w:color="auto" w:fill="auto"/>
          </w:tcPr>
          <w:p w14:paraId="5C13073D" w14:textId="77777777" w:rsidR="003A0EB0" w:rsidRPr="00C9086F" w:rsidRDefault="003A0EB0" w:rsidP="004831BD">
            <w:pPr>
              <w:rPr>
                <w:rFonts w:cs="Times New Roman"/>
              </w:rPr>
            </w:pPr>
            <w:r w:rsidRPr="00C9086F">
              <w:rPr>
                <w:rFonts w:cs="Times New Roman"/>
              </w:rPr>
              <w:t>Цвітіння</w:t>
            </w:r>
          </w:p>
        </w:tc>
        <w:tc>
          <w:tcPr>
            <w:tcW w:w="3210" w:type="dxa"/>
            <w:shd w:val="clear" w:color="auto" w:fill="auto"/>
          </w:tcPr>
          <w:p w14:paraId="61098FAB" w14:textId="77777777" w:rsidR="003A0EB0" w:rsidRPr="00C9086F" w:rsidRDefault="003A0EB0" w:rsidP="004831BD">
            <w:pPr>
              <w:spacing w:line="225" w:lineRule="exact"/>
              <w:rPr>
                <w:rFonts w:cs="Times New Roman"/>
              </w:rPr>
            </w:pPr>
            <w:r w:rsidRPr="00C9086F">
              <w:rPr>
                <w:rFonts w:cs="Times New Roman"/>
              </w:rPr>
              <w:t>40</w:t>
            </w:r>
            <w:r w:rsidRPr="00C9086F">
              <w:rPr>
                <w:rFonts w:cs="Times New Roman"/>
                <w:spacing w:val="11"/>
              </w:rPr>
              <w:t xml:space="preserve"> </w:t>
            </w:r>
            <w:r w:rsidRPr="00C9086F">
              <w:rPr>
                <w:rFonts w:cs="Times New Roman"/>
              </w:rPr>
              <w:t>метеликів</w:t>
            </w:r>
            <w:r w:rsidRPr="00C9086F">
              <w:rPr>
                <w:rFonts w:cs="Times New Roman"/>
                <w:spacing w:val="66"/>
              </w:rPr>
              <w:t xml:space="preserve"> </w:t>
            </w:r>
            <w:r w:rsidRPr="00C9086F">
              <w:rPr>
                <w:rFonts w:cs="Times New Roman"/>
              </w:rPr>
              <w:t>на</w:t>
            </w:r>
            <w:r w:rsidRPr="00C9086F">
              <w:rPr>
                <w:rFonts w:cs="Times New Roman"/>
                <w:spacing w:val="68"/>
              </w:rPr>
              <w:t xml:space="preserve"> </w:t>
            </w:r>
            <w:r w:rsidRPr="00C9086F">
              <w:rPr>
                <w:rFonts w:cs="Times New Roman"/>
              </w:rPr>
              <w:t>коритце Бутонізація-налив</w:t>
            </w:r>
            <w:r w:rsidRPr="00C9086F">
              <w:rPr>
                <w:rFonts w:cs="Times New Roman"/>
                <w:spacing w:val="-6"/>
              </w:rPr>
              <w:t xml:space="preserve"> </w:t>
            </w:r>
            <w:r w:rsidRPr="00C9086F">
              <w:rPr>
                <w:rFonts w:cs="Times New Roman"/>
              </w:rPr>
              <w:t>бобів за ніч</w:t>
            </w:r>
          </w:p>
        </w:tc>
      </w:tr>
      <w:tr w:rsidR="00C9086F" w:rsidRPr="00C9086F" w14:paraId="7D590CAD" w14:textId="77777777" w:rsidTr="003A0EB0">
        <w:trPr>
          <w:trHeight w:val="370"/>
          <w:jc w:val="center"/>
        </w:trPr>
        <w:tc>
          <w:tcPr>
            <w:tcW w:w="3209" w:type="dxa"/>
            <w:vMerge/>
            <w:shd w:val="clear" w:color="auto" w:fill="auto"/>
          </w:tcPr>
          <w:p w14:paraId="1DF0EE25" w14:textId="77777777" w:rsidR="003A0EB0" w:rsidRPr="00C9086F" w:rsidRDefault="003A0EB0" w:rsidP="004831BD">
            <w:pPr>
              <w:rPr>
                <w:rFonts w:cs="Times New Roman"/>
              </w:rPr>
            </w:pPr>
          </w:p>
        </w:tc>
        <w:tc>
          <w:tcPr>
            <w:tcW w:w="3210" w:type="dxa"/>
            <w:shd w:val="clear" w:color="auto" w:fill="auto"/>
          </w:tcPr>
          <w:p w14:paraId="3EECCAA6" w14:textId="77777777" w:rsidR="003A0EB0" w:rsidRPr="00C9086F" w:rsidRDefault="003A0EB0" w:rsidP="004831BD">
            <w:pPr>
              <w:rPr>
                <w:rFonts w:cs="Times New Roman"/>
              </w:rPr>
            </w:pPr>
            <w:r w:rsidRPr="00C9086F">
              <w:rPr>
                <w:rFonts w:cs="Times New Roman"/>
              </w:rPr>
              <w:t>Початок</w:t>
            </w:r>
            <w:r w:rsidRPr="00C9086F">
              <w:rPr>
                <w:rFonts w:cs="Times New Roman"/>
                <w:spacing w:val="-1"/>
              </w:rPr>
              <w:t xml:space="preserve"> </w:t>
            </w:r>
            <w:r w:rsidRPr="00C9086F">
              <w:rPr>
                <w:rFonts w:cs="Times New Roman"/>
              </w:rPr>
              <w:t>утворення</w:t>
            </w:r>
            <w:r w:rsidRPr="00C9086F">
              <w:rPr>
                <w:rFonts w:cs="Times New Roman"/>
                <w:spacing w:val="-4"/>
              </w:rPr>
              <w:t xml:space="preserve"> </w:t>
            </w:r>
            <w:r w:rsidRPr="00C9086F">
              <w:rPr>
                <w:rFonts w:cs="Times New Roman"/>
              </w:rPr>
              <w:t>бобів</w:t>
            </w:r>
          </w:p>
        </w:tc>
        <w:tc>
          <w:tcPr>
            <w:tcW w:w="3210" w:type="dxa"/>
            <w:shd w:val="clear" w:color="auto" w:fill="auto"/>
          </w:tcPr>
          <w:p w14:paraId="1D27078A" w14:textId="77777777" w:rsidR="003A0EB0" w:rsidRPr="00C9086F" w:rsidRDefault="003A0EB0" w:rsidP="004831BD">
            <w:pPr>
              <w:rPr>
                <w:rFonts w:cs="Times New Roman"/>
              </w:rPr>
            </w:pPr>
            <w:r w:rsidRPr="00C9086F">
              <w:rPr>
                <w:rFonts w:cs="Times New Roman"/>
              </w:rPr>
              <w:t>25-30</w:t>
            </w:r>
            <w:r w:rsidRPr="00C9086F">
              <w:rPr>
                <w:rFonts w:cs="Times New Roman"/>
                <w:spacing w:val="-1"/>
              </w:rPr>
              <w:t xml:space="preserve"> </w:t>
            </w:r>
            <w:r w:rsidRPr="00C9086F">
              <w:rPr>
                <w:rFonts w:cs="Times New Roman"/>
              </w:rPr>
              <w:t>яєць/м</w:t>
            </w:r>
            <w:r w:rsidRPr="00C9086F">
              <w:rPr>
                <w:rFonts w:cs="Times New Roman"/>
                <w:vertAlign w:val="superscript"/>
              </w:rPr>
              <w:t>2</w:t>
            </w:r>
          </w:p>
        </w:tc>
      </w:tr>
      <w:tr w:rsidR="00C9086F" w:rsidRPr="00C9086F" w14:paraId="597288B6" w14:textId="77777777" w:rsidTr="004831BD">
        <w:trPr>
          <w:jc w:val="center"/>
        </w:trPr>
        <w:tc>
          <w:tcPr>
            <w:tcW w:w="9629" w:type="dxa"/>
            <w:gridSpan w:val="3"/>
            <w:shd w:val="clear" w:color="auto" w:fill="auto"/>
          </w:tcPr>
          <w:p w14:paraId="5C4836FE"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6"/>
              </w:rPr>
              <w:t xml:space="preserve"> </w:t>
            </w:r>
            <w:r w:rsidRPr="00C9086F">
              <w:rPr>
                <w:rFonts w:cs="Times New Roman"/>
                <w:b/>
              </w:rPr>
              <w:t>сої</w:t>
            </w:r>
          </w:p>
        </w:tc>
      </w:tr>
      <w:tr w:rsidR="00C9086F" w:rsidRPr="00C9086F" w14:paraId="3ABFD454" w14:textId="77777777" w:rsidTr="004831BD">
        <w:trPr>
          <w:jc w:val="center"/>
        </w:trPr>
        <w:tc>
          <w:tcPr>
            <w:tcW w:w="3209" w:type="dxa"/>
            <w:shd w:val="clear" w:color="auto" w:fill="auto"/>
          </w:tcPr>
          <w:p w14:paraId="19F3912D" w14:textId="77777777" w:rsidR="003A0EB0" w:rsidRPr="00C9086F" w:rsidRDefault="003A0EB0" w:rsidP="004831BD">
            <w:pPr>
              <w:rPr>
                <w:rFonts w:cs="Times New Roman"/>
              </w:rPr>
            </w:pPr>
            <w:r w:rsidRPr="00C9086F">
              <w:rPr>
                <w:rFonts w:cs="Times New Roman"/>
              </w:rPr>
              <w:t>Дротяники</w:t>
            </w:r>
          </w:p>
        </w:tc>
        <w:tc>
          <w:tcPr>
            <w:tcW w:w="3210" w:type="dxa"/>
            <w:shd w:val="clear" w:color="auto" w:fill="auto"/>
          </w:tcPr>
          <w:p w14:paraId="301523C5" w14:textId="77777777" w:rsidR="003A0EB0" w:rsidRPr="00C9086F" w:rsidRDefault="003A0EB0" w:rsidP="004831BD">
            <w:pPr>
              <w:rPr>
                <w:rFonts w:cs="Times New Roman"/>
              </w:rPr>
            </w:pPr>
            <w:r w:rsidRPr="00C9086F">
              <w:rPr>
                <w:rFonts w:cs="Times New Roman"/>
              </w:rPr>
              <w:t>Перед</w:t>
            </w:r>
            <w:r w:rsidRPr="00C9086F">
              <w:rPr>
                <w:rFonts w:cs="Times New Roman"/>
                <w:spacing w:val="-4"/>
              </w:rPr>
              <w:t xml:space="preserve"> </w:t>
            </w:r>
            <w:r w:rsidRPr="00C9086F">
              <w:rPr>
                <w:rFonts w:cs="Times New Roman"/>
              </w:rPr>
              <w:t>сівбою</w:t>
            </w:r>
          </w:p>
        </w:tc>
        <w:tc>
          <w:tcPr>
            <w:tcW w:w="3210" w:type="dxa"/>
            <w:shd w:val="clear" w:color="auto" w:fill="auto"/>
          </w:tcPr>
          <w:p w14:paraId="360A0DCA" w14:textId="77777777" w:rsidR="003A0EB0" w:rsidRPr="00C9086F" w:rsidRDefault="003A0EB0" w:rsidP="004831BD">
            <w:pPr>
              <w:rPr>
                <w:rFonts w:cs="Times New Roman"/>
              </w:rPr>
            </w:pPr>
            <w:r w:rsidRPr="00C9086F">
              <w:rPr>
                <w:rFonts w:cs="Times New Roman"/>
              </w:rPr>
              <w:t>4-8 екз./м²</w:t>
            </w:r>
          </w:p>
        </w:tc>
      </w:tr>
      <w:tr w:rsidR="00C9086F" w:rsidRPr="00C9086F" w14:paraId="69E9E4EA" w14:textId="77777777" w:rsidTr="004831BD">
        <w:trPr>
          <w:jc w:val="center"/>
        </w:trPr>
        <w:tc>
          <w:tcPr>
            <w:tcW w:w="3209" w:type="dxa"/>
            <w:shd w:val="clear" w:color="auto" w:fill="auto"/>
          </w:tcPr>
          <w:p w14:paraId="6C415B1A" w14:textId="77777777" w:rsidR="003A0EB0" w:rsidRPr="00C9086F" w:rsidRDefault="003A0EB0" w:rsidP="004831BD">
            <w:pPr>
              <w:rPr>
                <w:rFonts w:cs="Times New Roman"/>
              </w:rPr>
            </w:pPr>
            <w:r w:rsidRPr="00C9086F">
              <w:rPr>
                <w:rFonts w:cs="Times New Roman"/>
              </w:rPr>
              <w:t>Бульбочкові</w:t>
            </w:r>
          </w:p>
        </w:tc>
        <w:tc>
          <w:tcPr>
            <w:tcW w:w="3210" w:type="dxa"/>
            <w:shd w:val="clear" w:color="auto" w:fill="auto"/>
          </w:tcPr>
          <w:p w14:paraId="2250E451" w14:textId="77777777" w:rsidR="003A0EB0" w:rsidRPr="00C9086F" w:rsidRDefault="003A0EB0" w:rsidP="004831BD">
            <w:pPr>
              <w:rPr>
                <w:rFonts w:cs="Times New Roman"/>
              </w:rPr>
            </w:pPr>
            <w:r w:rsidRPr="00C9086F">
              <w:rPr>
                <w:rFonts w:cs="Times New Roman"/>
              </w:rPr>
              <w:t>Сходи-6</w:t>
            </w:r>
            <w:r w:rsidRPr="00C9086F">
              <w:rPr>
                <w:rFonts w:cs="Times New Roman"/>
                <w:spacing w:val="-2"/>
              </w:rPr>
              <w:t xml:space="preserve"> </w:t>
            </w:r>
            <w:r w:rsidRPr="00C9086F">
              <w:rPr>
                <w:rFonts w:cs="Times New Roman"/>
              </w:rPr>
              <w:t>листків</w:t>
            </w:r>
          </w:p>
        </w:tc>
        <w:tc>
          <w:tcPr>
            <w:tcW w:w="3210" w:type="dxa"/>
            <w:shd w:val="clear" w:color="auto" w:fill="auto"/>
          </w:tcPr>
          <w:p w14:paraId="1453B23F" w14:textId="77777777" w:rsidR="003A0EB0" w:rsidRPr="00C9086F" w:rsidRDefault="003A0EB0" w:rsidP="004831BD">
            <w:pPr>
              <w:rPr>
                <w:rFonts w:cs="Times New Roman"/>
              </w:rPr>
            </w:pPr>
            <w:r w:rsidRPr="00C9086F">
              <w:rPr>
                <w:rFonts w:cs="Times New Roman"/>
              </w:rPr>
              <w:t>8-15 жуків/м</w:t>
            </w:r>
            <w:r w:rsidRPr="00C9086F">
              <w:rPr>
                <w:rFonts w:cs="Times New Roman"/>
                <w:vertAlign w:val="superscript"/>
              </w:rPr>
              <w:t>2</w:t>
            </w:r>
          </w:p>
        </w:tc>
      </w:tr>
      <w:tr w:rsidR="00C9086F" w:rsidRPr="00C9086F" w14:paraId="277A6DB1" w14:textId="77777777" w:rsidTr="004831BD">
        <w:trPr>
          <w:jc w:val="center"/>
        </w:trPr>
        <w:tc>
          <w:tcPr>
            <w:tcW w:w="3209" w:type="dxa"/>
            <w:shd w:val="clear" w:color="auto" w:fill="auto"/>
          </w:tcPr>
          <w:p w14:paraId="4CFFD088" w14:textId="77777777" w:rsidR="003A0EB0" w:rsidRPr="00C9086F" w:rsidRDefault="003A0EB0" w:rsidP="004831BD">
            <w:pPr>
              <w:rPr>
                <w:rFonts w:cs="Times New Roman"/>
              </w:rPr>
            </w:pPr>
            <w:r w:rsidRPr="00C9086F">
              <w:rPr>
                <w:rFonts w:cs="Times New Roman"/>
              </w:rPr>
              <w:t>Довгоносики</w:t>
            </w:r>
          </w:p>
        </w:tc>
        <w:tc>
          <w:tcPr>
            <w:tcW w:w="3210" w:type="dxa"/>
            <w:shd w:val="clear" w:color="auto" w:fill="auto"/>
          </w:tcPr>
          <w:p w14:paraId="0CEFBDFD" w14:textId="77777777" w:rsidR="003A0EB0" w:rsidRPr="00C9086F" w:rsidRDefault="003A0EB0" w:rsidP="004831BD">
            <w:pPr>
              <w:rPr>
                <w:rFonts w:cs="Times New Roman"/>
              </w:rPr>
            </w:pPr>
            <w:r w:rsidRPr="00C9086F">
              <w:rPr>
                <w:rFonts w:cs="Times New Roman"/>
              </w:rPr>
              <w:t>До</w:t>
            </w:r>
            <w:r w:rsidRPr="00C9086F">
              <w:rPr>
                <w:rFonts w:cs="Times New Roman"/>
                <w:spacing w:val="-4"/>
              </w:rPr>
              <w:t xml:space="preserve"> </w:t>
            </w:r>
            <w:r w:rsidRPr="00C9086F">
              <w:rPr>
                <w:rFonts w:cs="Times New Roman"/>
              </w:rPr>
              <w:t>цвітіння</w:t>
            </w:r>
          </w:p>
        </w:tc>
        <w:tc>
          <w:tcPr>
            <w:tcW w:w="3210" w:type="dxa"/>
            <w:shd w:val="clear" w:color="auto" w:fill="auto"/>
          </w:tcPr>
          <w:p w14:paraId="64583873" w14:textId="77777777" w:rsidR="003A0EB0" w:rsidRPr="00C9086F" w:rsidRDefault="003A0EB0" w:rsidP="004831BD">
            <w:pPr>
              <w:rPr>
                <w:rFonts w:cs="Times New Roman"/>
              </w:rPr>
            </w:pPr>
            <w:r w:rsidRPr="00C9086F">
              <w:rPr>
                <w:rFonts w:cs="Times New Roman"/>
              </w:rPr>
              <w:t>50-60</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76C3360E" w14:textId="77777777" w:rsidTr="004831BD">
        <w:trPr>
          <w:jc w:val="center"/>
        </w:trPr>
        <w:tc>
          <w:tcPr>
            <w:tcW w:w="3209" w:type="dxa"/>
            <w:shd w:val="clear" w:color="auto" w:fill="auto"/>
          </w:tcPr>
          <w:p w14:paraId="1ECEF7F1" w14:textId="77777777" w:rsidR="003A0EB0" w:rsidRPr="00C9086F" w:rsidRDefault="003A0EB0" w:rsidP="004831BD">
            <w:pPr>
              <w:rPr>
                <w:rFonts w:cs="Times New Roman"/>
              </w:rPr>
            </w:pPr>
            <w:r w:rsidRPr="00C9086F">
              <w:rPr>
                <w:rFonts w:cs="Times New Roman"/>
              </w:rPr>
              <w:t>Попелиці</w:t>
            </w:r>
          </w:p>
        </w:tc>
        <w:tc>
          <w:tcPr>
            <w:tcW w:w="3210" w:type="dxa"/>
            <w:shd w:val="clear" w:color="auto" w:fill="auto"/>
          </w:tcPr>
          <w:p w14:paraId="050AADD3" w14:textId="77777777" w:rsidR="003A0EB0" w:rsidRPr="00C9086F" w:rsidRDefault="003A0EB0" w:rsidP="004831BD">
            <w:pPr>
              <w:rPr>
                <w:rFonts w:cs="Times New Roman"/>
              </w:rPr>
            </w:pPr>
            <w:r w:rsidRPr="00C9086F">
              <w:rPr>
                <w:rFonts w:cs="Times New Roman"/>
              </w:rPr>
              <w:t>2-6</w:t>
            </w:r>
            <w:r w:rsidRPr="00C9086F">
              <w:rPr>
                <w:rFonts w:cs="Times New Roman"/>
                <w:spacing w:val="1"/>
              </w:rPr>
              <w:t xml:space="preserve"> </w:t>
            </w:r>
            <w:r w:rsidRPr="00C9086F">
              <w:rPr>
                <w:rFonts w:cs="Times New Roman"/>
              </w:rPr>
              <w:t>листків</w:t>
            </w:r>
          </w:p>
        </w:tc>
        <w:tc>
          <w:tcPr>
            <w:tcW w:w="3210" w:type="dxa"/>
            <w:shd w:val="clear" w:color="auto" w:fill="auto"/>
          </w:tcPr>
          <w:p w14:paraId="05BB1FE5" w14:textId="77777777" w:rsidR="003A0EB0" w:rsidRPr="00C9086F" w:rsidRDefault="003A0EB0" w:rsidP="004831BD">
            <w:pPr>
              <w:rPr>
                <w:rFonts w:cs="Times New Roman"/>
              </w:rPr>
            </w:pPr>
            <w:r w:rsidRPr="00C9086F">
              <w:rPr>
                <w:rFonts w:cs="Times New Roman"/>
              </w:rPr>
              <w:t>250-300</w:t>
            </w:r>
            <w:r w:rsidRPr="00C9086F">
              <w:rPr>
                <w:rFonts w:cs="Times New Roman"/>
                <w:spacing w:val="-4"/>
              </w:rPr>
              <w:t xml:space="preserve"> </w:t>
            </w:r>
            <w:r w:rsidRPr="00C9086F">
              <w:rPr>
                <w:rFonts w:cs="Times New Roman"/>
              </w:rPr>
              <w:t>екз./10</w:t>
            </w:r>
            <w:r w:rsidRPr="00C9086F">
              <w:rPr>
                <w:rFonts w:cs="Times New Roman"/>
                <w:spacing w:val="1"/>
              </w:rPr>
              <w:t xml:space="preserve"> </w:t>
            </w:r>
            <w:r w:rsidRPr="00C9086F">
              <w:rPr>
                <w:rFonts w:cs="Times New Roman"/>
              </w:rPr>
              <w:t>п.</w:t>
            </w:r>
            <w:r w:rsidRPr="00C9086F">
              <w:rPr>
                <w:rFonts w:cs="Times New Roman"/>
                <w:spacing w:val="4"/>
              </w:rPr>
              <w:t xml:space="preserve"> </w:t>
            </w:r>
            <w:r w:rsidRPr="00C9086F">
              <w:rPr>
                <w:rFonts w:cs="Times New Roman"/>
              </w:rPr>
              <w:t>с.</w:t>
            </w:r>
          </w:p>
        </w:tc>
      </w:tr>
      <w:tr w:rsidR="00C9086F" w:rsidRPr="00C9086F" w14:paraId="5318547B" w14:textId="77777777" w:rsidTr="004831BD">
        <w:trPr>
          <w:jc w:val="center"/>
        </w:trPr>
        <w:tc>
          <w:tcPr>
            <w:tcW w:w="3209" w:type="dxa"/>
            <w:vMerge w:val="restart"/>
            <w:shd w:val="clear" w:color="auto" w:fill="auto"/>
          </w:tcPr>
          <w:p w14:paraId="39FDBB2F" w14:textId="77777777" w:rsidR="003A0EB0" w:rsidRPr="00C9086F" w:rsidRDefault="003A0EB0" w:rsidP="004831BD">
            <w:pPr>
              <w:rPr>
                <w:rFonts w:cs="Times New Roman"/>
              </w:rPr>
            </w:pPr>
            <w:r w:rsidRPr="00C9086F">
              <w:rPr>
                <w:rFonts w:cs="Times New Roman"/>
              </w:rPr>
              <w:t>Клопи:</w:t>
            </w:r>
            <w:r w:rsidRPr="00C9086F">
              <w:rPr>
                <w:rFonts w:cs="Times New Roman"/>
                <w:spacing w:val="1"/>
              </w:rPr>
              <w:t xml:space="preserve"> </w:t>
            </w:r>
            <w:r w:rsidRPr="00C9086F">
              <w:rPr>
                <w:rFonts w:cs="Times New Roman"/>
                <w:spacing w:val="-1"/>
              </w:rPr>
              <w:t>люцерновий,</w:t>
            </w:r>
            <w:r w:rsidRPr="00C9086F">
              <w:rPr>
                <w:rFonts w:cs="Times New Roman"/>
                <w:spacing w:val="-47"/>
              </w:rPr>
              <w:t xml:space="preserve"> </w:t>
            </w:r>
            <w:r w:rsidRPr="00C9086F">
              <w:rPr>
                <w:rFonts w:cs="Times New Roman"/>
              </w:rPr>
              <w:t>лучний,</w:t>
            </w:r>
            <w:r w:rsidRPr="00C9086F">
              <w:rPr>
                <w:rFonts w:cs="Times New Roman"/>
                <w:spacing w:val="1"/>
              </w:rPr>
              <w:t xml:space="preserve"> </w:t>
            </w:r>
            <w:r w:rsidRPr="00C9086F">
              <w:rPr>
                <w:rFonts w:cs="Times New Roman"/>
              </w:rPr>
              <w:t>трав’яний</w:t>
            </w:r>
          </w:p>
        </w:tc>
        <w:tc>
          <w:tcPr>
            <w:tcW w:w="3210" w:type="dxa"/>
            <w:shd w:val="clear" w:color="auto" w:fill="auto"/>
          </w:tcPr>
          <w:p w14:paraId="5602DCE7" w14:textId="77777777" w:rsidR="003A0EB0" w:rsidRPr="00C9086F" w:rsidRDefault="003A0EB0" w:rsidP="004831BD">
            <w:pPr>
              <w:rPr>
                <w:rFonts w:cs="Times New Roman"/>
              </w:rPr>
            </w:pPr>
            <w:r w:rsidRPr="00C9086F">
              <w:rPr>
                <w:rFonts w:cs="Times New Roman"/>
              </w:rPr>
              <w:t>2-6</w:t>
            </w:r>
            <w:r w:rsidRPr="00C9086F">
              <w:rPr>
                <w:rFonts w:cs="Times New Roman"/>
                <w:spacing w:val="1"/>
              </w:rPr>
              <w:t xml:space="preserve"> </w:t>
            </w:r>
            <w:r w:rsidRPr="00C9086F">
              <w:rPr>
                <w:rFonts w:cs="Times New Roman"/>
              </w:rPr>
              <w:t>листків</w:t>
            </w:r>
          </w:p>
        </w:tc>
        <w:tc>
          <w:tcPr>
            <w:tcW w:w="3210" w:type="dxa"/>
            <w:shd w:val="clear" w:color="auto" w:fill="auto"/>
          </w:tcPr>
          <w:p w14:paraId="46E17A29" w14:textId="77777777" w:rsidR="003A0EB0" w:rsidRPr="00C9086F" w:rsidRDefault="003A0EB0" w:rsidP="004831BD">
            <w:pPr>
              <w:rPr>
                <w:rFonts w:cs="Times New Roman"/>
              </w:rPr>
            </w:pPr>
            <w:r w:rsidRPr="00C9086F">
              <w:rPr>
                <w:rFonts w:cs="Times New Roman"/>
              </w:rPr>
              <w:t>2-5 екз./рослину</w:t>
            </w:r>
          </w:p>
        </w:tc>
      </w:tr>
      <w:tr w:rsidR="00C9086F" w:rsidRPr="00C9086F" w14:paraId="3314E5FB" w14:textId="77777777" w:rsidTr="004831BD">
        <w:trPr>
          <w:jc w:val="center"/>
        </w:trPr>
        <w:tc>
          <w:tcPr>
            <w:tcW w:w="3209" w:type="dxa"/>
            <w:vMerge/>
            <w:shd w:val="clear" w:color="auto" w:fill="auto"/>
          </w:tcPr>
          <w:p w14:paraId="676DC780" w14:textId="77777777" w:rsidR="003A0EB0" w:rsidRPr="00C9086F" w:rsidRDefault="003A0EB0" w:rsidP="004831BD">
            <w:pPr>
              <w:rPr>
                <w:rFonts w:cs="Times New Roman"/>
              </w:rPr>
            </w:pPr>
          </w:p>
        </w:tc>
        <w:tc>
          <w:tcPr>
            <w:tcW w:w="3210" w:type="dxa"/>
            <w:shd w:val="clear" w:color="auto" w:fill="auto"/>
          </w:tcPr>
          <w:p w14:paraId="798B6B03" w14:textId="77777777" w:rsidR="003A0EB0" w:rsidRPr="00C9086F" w:rsidRDefault="003A0EB0" w:rsidP="004831BD">
            <w:pPr>
              <w:spacing w:before="8"/>
              <w:rPr>
                <w:rFonts w:cs="Times New Roman"/>
                <w:b/>
              </w:rPr>
            </w:pPr>
            <w:r w:rsidRPr="00C9086F">
              <w:rPr>
                <w:rFonts w:cs="Times New Roman"/>
              </w:rPr>
              <w:t>Бутонізація-налив</w:t>
            </w:r>
            <w:r w:rsidRPr="00C9086F">
              <w:rPr>
                <w:rFonts w:cs="Times New Roman"/>
                <w:spacing w:val="-6"/>
              </w:rPr>
              <w:t xml:space="preserve"> </w:t>
            </w:r>
            <w:r w:rsidRPr="00C9086F">
              <w:rPr>
                <w:rFonts w:cs="Times New Roman"/>
              </w:rPr>
              <w:t>бобів</w:t>
            </w:r>
          </w:p>
          <w:p w14:paraId="74955968" w14:textId="77777777" w:rsidR="003A0EB0" w:rsidRPr="00C9086F" w:rsidRDefault="003A0EB0" w:rsidP="004831BD">
            <w:pPr>
              <w:rPr>
                <w:rFonts w:cs="Times New Roman"/>
              </w:rPr>
            </w:pPr>
            <w:r w:rsidRPr="00C9086F">
              <w:rPr>
                <w:rFonts w:cs="Times New Roman"/>
              </w:rPr>
              <w:t>Бутонізація-налив</w:t>
            </w:r>
            <w:r w:rsidRPr="00C9086F">
              <w:rPr>
                <w:rFonts w:cs="Times New Roman"/>
                <w:spacing w:val="-6"/>
              </w:rPr>
              <w:t xml:space="preserve"> </w:t>
            </w:r>
            <w:r w:rsidRPr="00C9086F">
              <w:rPr>
                <w:rFonts w:cs="Times New Roman"/>
              </w:rPr>
              <w:t>бобів</w:t>
            </w:r>
          </w:p>
        </w:tc>
        <w:tc>
          <w:tcPr>
            <w:tcW w:w="3210" w:type="dxa"/>
            <w:shd w:val="clear" w:color="auto" w:fill="auto"/>
          </w:tcPr>
          <w:p w14:paraId="2093ECC9" w14:textId="77777777" w:rsidR="003A0EB0" w:rsidRPr="00C9086F" w:rsidRDefault="003A0EB0" w:rsidP="004831BD">
            <w:pPr>
              <w:spacing w:line="225" w:lineRule="exact"/>
              <w:rPr>
                <w:rFonts w:cs="Times New Roman"/>
              </w:rPr>
            </w:pPr>
            <w:r w:rsidRPr="00C9086F">
              <w:rPr>
                <w:rFonts w:cs="Times New Roman"/>
              </w:rPr>
              <w:t>40-50 екз./50 помахів</w:t>
            </w:r>
          </w:p>
          <w:p w14:paraId="65EF9430" w14:textId="77777777" w:rsidR="003A0EB0" w:rsidRPr="00C9086F" w:rsidRDefault="003A0EB0" w:rsidP="004831BD">
            <w:pPr>
              <w:rPr>
                <w:rFonts w:cs="Times New Roman"/>
              </w:rPr>
            </w:pPr>
            <w:r w:rsidRPr="00C9086F">
              <w:rPr>
                <w:rFonts w:cs="Times New Roman"/>
              </w:rPr>
              <w:t>сачком</w:t>
            </w:r>
            <w:r w:rsidRPr="00C9086F">
              <w:rPr>
                <w:rFonts w:cs="Times New Roman"/>
                <w:spacing w:val="-4"/>
              </w:rPr>
              <w:t xml:space="preserve"> </w:t>
            </w:r>
            <w:r w:rsidRPr="00C9086F">
              <w:rPr>
                <w:rFonts w:cs="Times New Roman"/>
              </w:rPr>
              <w:t>(облік</w:t>
            </w:r>
            <w:r w:rsidRPr="00C9086F">
              <w:rPr>
                <w:rFonts w:cs="Times New Roman"/>
                <w:spacing w:val="-8"/>
              </w:rPr>
              <w:t xml:space="preserve"> </w:t>
            </w:r>
            <w:r w:rsidRPr="00C9086F">
              <w:rPr>
                <w:rFonts w:cs="Times New Roman"/>
              </w:rPr>
              <w:t xml:space="preserve">проводити </w:t>
            </w:r>
            <w:r w:rsidRPr="00C9086F">
              <w:rPr>
                <w:rFonts w:cs="Times New Roman"/>
                <w:spacing w:val="-47"/>
              </w:rPr>
              <w:t xml:space="preserve"> </w:t>
            </w:r>
            <w:r w:rsidRPr="00C9086F">
              <w:rPr>
                <w:rFonts w:cs="Times New Roman"/>
              </w:rPr>
              <w:t>на</w:t>
            </w:r>
            <w:r w:rsidRPr="00C9086F">
              <w:rPr>
                <w:rFonts w:cs="Times New Roman"/>
                <w:spacing w:val="3"/>
              </w:rPr>
              <w:t xml:space="preserve"> </w:t>
            </w:r>
            <w:r w:rsidRPr="00C9086F">
              <w:rPr>
                <w:rFonts w:cs="Times New Roman"/>
              </w:rPr>
              <w:t>світанку)</w:t>
            </w:r>
          </w:p>
        </w:tc>
      </w:tr>
      <w:tr w:rsidR="00C9086F" w:rsidRPr="00C9086F" w14:paraId="40760178" w14:textId="77777777" w:rsidTr="004831BD">
        <w:trPr>
          <w:jc w:val="center"/>
        </w:trPr>
        <w:tc>
          <w:tcPr>
            <w:tcW w:w="3209" w:type="dxa"/>
            <w:shd w:val="clear" w:color="auto" w:fill="auto"/>
          </w:tcPr>
          <w:p w14:paraId="43C7A147" w14:textId="77777777" w:rsidR="003A0EB0" w:rsidRPr="00C9086F" w:rsidRDefault="003A0EB0" w:rsidP="004831BD">
            <w:pPr>
              <w:spacing w:line="225" w:lineRule="exact"/>
              <w:ind w:right="-58"/>
              <w:rPr>
                <w:rFonts w:cs="Times New Roman"/>
              </w:rPr>
            </w:pPr>
            <w:r w:rsidRPr="00C9086F">
              <w:rPr>
                <w:rFonts w:cs="Times New Roman"/>
              </w:rPr>
              <w:t>Підгризаючі</w:t>
            </w:r>
            <w:r w:rsidRPr="00C9086F">
              <w:rPr>
                <w:rFonts w:cs="Times New Roman"/>
                <w:spacing w:val="-3"/>
              </w:rPr>
              <w:t xml:space="preserve"> </w:t>
            </w:r>
            <w:r w:rsidRPr="00C9086F">
              <w:rPr>
                <w:rFonts w:cs="Times New Roman"/>
              </w:rPr>
              <w:t>(ози- ма</w:t>
            </w:r>
            <w:r w:rsidRPr="00C9086F">
              <w:rPr>
                <w:rFonts w:cs="Times New Roman"/>
                <w:spacing w:val="-2"/>
              </w:rPr>
              <w:t xml:space="preserve"> </w:t>
            </w:r>
            <w:r w:rsidRPr="00C9086F">
              <w:rPr>
                <w:rFonts w:cs="Times New Roman"/>
              </w:rPr>
              <w:t>та</w:t>
            </w:r>
            <w:r w:rsidRPr="00C9086F">
              <w:rPr>
                <w:rFonts w:cs="Times New Roman"/>
                <w:spacing w:val="-2"/>
              </w:rPr>
              <w:t xml:space="preserve"> </w:t>
            </w:r>
            <w:r w:rsidRPr="00C9086F">
              <w:rPr>
                <w:rFonts w:cs="Times New Roman"/>
              </w:rPr>
              <w:t>ін.)</w:t>
            </w:r>
            <w:r w:rsidRPr="00C9086F">
              <w:rPr>
                <w:rFonts w:cs="Times New Roman"/>
                <w:spacing w:val="-1"/>
              </w:rPr>
              <w:t xml:space="preserve"> </w:t>
            </w:r>
            <w:r w:rsidRPr="00C9086F">
              <w:rPr>
                <w:rFonts w:cs="Times New Roman"/>
              </w:rPr>
              <w:t>совки</w:t>
            </w:r>
          </w:p>
        </w:tc>
        <w:tc>
          <w:tcPr>
            <w:tcW w:w="3210" w:type="dxa"/>
            <w:shd w:val="clear" w:color="auto" w:fill="auto"/>
          </w:tcPr>
          <w:p w14:paraId="5C830B7D" w14:textId="77777777" w:rsidR="003A0EB0" w:rsidRPr="00C9086F" w:rsidRDefault="003A0EB0" w:rsidP="004831BD">
            <w:pPr>
              <w:rPr>
                <w:rFonts w:cs="Times New Roman"/>
              </w:rPr>
            </w:pPr>
            <w:r w:rsidRPr="00C9086F">
              <w:rPr>
                <w:rFonts w:cs="Times New Roman"/>
              </w:rPr>
              <w:t>Червень-липень</w:t>
            </w:r>
          </w:p>
        </w:tc>
        <w:tc>
          <w:tcPr>
            <w:tcW w:w="3210" w:type="dxa"/>
            <w:shd w:val="clear" w:color="auto" w:fill="auto"/>
          </w:tcPr>
          <w:p w14:paraId="2A5CAD6D" w14:textId="77777777" w:rsidR="003A0EB0" w:rsidRPr="00C9086F" w:rsidRDefault="003A0EB0" w:rsidP="004831BD">
            <w:pPr>
              <w:rPr>
                <w:rFonts w:cs="Times New Roman"/>
              </w:rPr>
            </w:pPr>
            <w:r w:rsidRPr="00C9086F">
              <w:rPr>
                <w:rFonts w:cs="Times New Roman"/>
              </w:rPr>
              <w:t>1-3 гусениці/м</w:t>
            </w:r>
            <w:r w:rsidRPr="00C9086F">
              <w:rPr>
                <w:rFonts w:cs="Times New Roman"/>
                <w:vertAlign w:val="superscript"/>
              </w:rPr>
              <w:t>2</w:t>
            </w:r>
          </w:p>
        </w:tc>
      </w:tr>
      <w:tr w:rsidR="00C9086F" w:rsidRPr="00C9086F" w14:paraId="1BA804D3" w14:textId="77777777" w:rsidTr="004831BD">
        <w:trPr>
          <w:jc w:val="center"/>
        </w:trPr>
        <w:tc>
          <w:tcPr>
            <w:tcW w:w="3209" w:type="dxa"/>
            <w:vMerge w:val="restart"/>
            <w:shd w:val="clear" w:color="auto" w:fill="auto"/>
          </w:tcPr>
          <w:p w14:paraId="0A232E64" w14:textId="77777777" w:rsidR="003A0EB0" w:rsidRPr="00C9086F" w:rsidRDefault="003A0EB0" w:rsidP="004831BD">
            <w:pPr>
              <w:rPr>
                <w:rFonts w:cs="Times New Roman"/>
              </w:rPr>
            </w:pPr>
            <w:r w:rsidRPr="00C9086F">
              <w:rPr>
                <w:rFonts w:cs="Times New Roman"/>
                <w:spacing w:val="-1"/>
              </w:rPr>
              <w:t xml:space="preserve">Павутинний </w:t>
            </w:r>
            <w:r w:rsidRPr="00C9086F">
              <w:rPr>
                <w:rFonts w:cs="Times New Roman"/>
                <w:spacing w:val="-47"/>
              </w:rPr>
              <w:t xml:space="preserve">   </w:t>
            </w:r>
            <w:r w:rsidRPr="00C9086F">
              <w:rPr>
                <w:rFonts w:cs="Times New Roman"/>
              </w:rPr>
              <w:t>кліщ</w:t>
            </w:r>
          </w:p>
        </w:tc>
        <w:tc>
          <w:tcPr>
            <w:tcW w:w="3210" w:type="dxa"/>
            <w:shd w:val="clear" w:color="auto" w:fill="auto"/>
          </w:tcPr>
          <w:p w14:paraId="02B764FC" w14:textId="77777777" w:rsidR="003A0EB0" w:rsidRPr="00C9086F" w:rsidRDefault="003A0EB0" w:rsidP="004831BD">
            <w:pPr>
              <w:rPr>
                <w:rFonts w:cs="Times New Roman"/>
              </w:rPr>
            </w:pPr>
            <w:r w:rsidRPr="00C9086F">
              <w:rPr>
                <w:rFonts w:cs="Times New Roman"/>
              </w:rPr>
              <w:t>Цвітіння</w:t>
            </w:r>
          </w:p>
        </w:tc>
        <w:tc>
          <w:tcPr>
            <w:tcW w:w="3210" w:type="dxa"/>
            <w:shd w:val="clear" w:color="auto" w:fill="auto"/>
          </w:tcPr>
          <w:p w14:paraId="50A9C2EE" w14:textId="77777777" w:rsidR="003A0EB0" w:rsidRPr="00C9086F" w:rsidRDefault="003A0EB0" w:rsidP="004831BD">
            <w:pPr>
              <w:spacing w:line="225" w:lineRule="exact"/>
              <w:rPr>
                <w:rFonts w:cs="Times New Roman"/>
              </w:rPr>
            </w:pPr>
            <w:r w:rsidRPr="00C9086F">
              <w:rPr>
                <w:rFonts w:cs="Times New Roman"/>
              </w:rPr>
              <w:t>2-3</w:t>
            </w:r>
            <w:r w:rsidRPr="00C9086F">
              <w:rPr>
                <w:rFonts w:cs="Times New Roman"/>
                <w:spacing w:val="-1"/>
              </w:rPr>
              <w:t xml:space="preserve"> </w:t>
            </w:r>
            <w:r w:rsidRPr="00C9086F">
              <w:rPr>
                <w:rFonts w:cs="Times New Roman"/>
              </w:rPr>
              <w:t>екз./трійч.</w:t>
            </w:r>
            <w:r w:rsidRPr="00C9086F">
              <w:rPr>
                <w:rFonts w:cs="Times New Roman"/>
                <w:spacing w:val="2"/>
              </w:rPr>
              <w:t xml:space="preserve"> </w:t>
            </w:r>
            <w:r w:rsidRPr="00C9086F">
              <w:rPr>
                <w:rFonts w:cs="Times New Roman"/>
              </w:rPr>
              <w:t>листок</w:t>
            </w:r>
            <w:r w:rsidRPr="00C9086F">
              <w:rPr>
                <w:rFonts w:cs="Times New Roman"/>
                <w:spacing w:val="-3"/>
              </w:rPr>
              <w:t xml:space="preserve"> </w:t>
            </w:r>
            <w:r w:rsidRPr="00C9086F">
              <w:rPr>
                <w:rFonts w:cs="Times New Roman"/>
              </w:rPr>
              <w:t>за 10%</w:t>
            </w:r>
            <w:r w:rsidRPr="00C9086F">
              <w:rPr>
                <w:rFonts w:cs="Times New Roman"/>
                <w:spacing w:val="-4"/>
              </w:rPr>
              <w:t xml:space="preserve"> </w:t>
            </w:r>
            <w:r w:rsidRPr="00C9086F">
              <w:rPr>
                <w:rFonts w:cs="Times New Roman"/>
              </w:rPr>
              <w:t>засел.</w:t>
            </w:r>
            <w:r w:rsidRPr="00C9086F">
              <w:rPr>
                <w:rFonts w:cs="Times New Roman"/>
                <w:spacing w:val="-1"/>
              </w:rPr>
              <w:t xml:space="preserve"> </w:t>
            </w:r>
            <w:r w:rsidRPr="00C9086F">
              <w:rPr>
                <w:rFonts w:cs="Times New Roman"/>
              </w:rPr>
              <w:t>рослин</w:t>
            </w:r>
          </w:p>
        </w:tc>
      </w:tr>
      <w:tr w:rsidR="00C9086F" w:rsidRPr="00C9086F" w14:paraId="291945EA" w14:textId="77777777" w:rsidTr="004831BD">
        <w:trPr>
          <w:jc w:val="center"/>
        </w:trPr>
        <w:tc>
          <w:tcPr>
            <w:tcW w:w="3209" w:type="dxa"/>
            <w:vMerge/>
            <w:shd w:val="clear" w:color="auto" w:fill="auto"/>
          </w:tcPr>
          <w:p w14:paraId="17CDCD66" w14:textId="77777777" w:rsidR="003A0EB0" w:rsidRPr="00C9086F" w:rsidRDefault="003A0EB0" w:rsidP="004831BD">
            <w:pPr>
              <w:rPr>
                <w:rFonts w:cs="Times New Roman"/>
              </w:rPr>
            </w:pPr>
          </w:p>
        </w:tc>
        <w:tc>
          <w:tcPr>
            <w:tcW w:w="3210" w:type="dxa"/>
            <w:shd w:val="clear" w:color="auto" w:fill="auto"/>
          </w:tcPr>
          <w:p w14:paraId="4D4D851D" w14:textId="77777777" w:rsidR="003A0EB0" w:rsidRPr="00C9086F" w:rsidRDefault="003A0EB0" w:rsidP="004831BD">
            <w:pPr>
              <w:rPr>
                <w:rFonts w:cs="Times New Roman"/>
              </w:rPr>
            </w:pPr>
            <w:r w:rsidRPr="00C9086F">
              <w:rPr>
                <w:rFonts w:cs="Times New Roman"/>
              </w:rPr>
              <w:t>Формування-налив</w:t>
            </w:r>
            <w:r w:rsidRPr="00C9086F">
              <w:rPr>
                <w:rFonts w:cs="Times New Roman"/>
                <w:spacing w:val="-3"/>
              </w:rPr>
              <w:t xml:space="preserve"> </w:t>
            </w:r>
            <w:r w:rsidRPr="00C9086F">
              <w:rPr>
                <w:rFonts w:cs="Times New Roman"/>
              </w:rPr>
              <w:t>бобів</w:t>
            </w:r>
          </w:p>
        </w:tc>
        <w:tc>
          <w:tcPr>
            <w:tcW w:w="3210" w:type="dxa"/>
            <w:shd w:val="clear" w:color="auto" w:fill="auto"/>
          </w:tcPr>
          <w:p w14:paraId="31F8992E" w14:textId="77777777" w:rsidR="003A0EB0" w:rsidRPr="00C9086F" w:rsidRDefault="003A0EB0" w:rsidP="004831BD">
            <w:pPr>
              <w:rPr>
                <w:rFonts w:cs="Times New Roman"/>
              </w:rPr>
            </w:pPr>
            <w:r w:rsidRPr="00C9086F">
              <w:rPr>
                <w:rFonts w:cs="Times New Roman"/>
              </w:rPr>
              <w:t>10</w:t>
            </w:r>
            <w:r w:rsidRPr="00C9086F">
              <w:rPr>
                <w:rFonts w:cs="Times New Roman"/>
                <w:spacing w:val="-1"/>
              </w:rPr>
              <w:t xml:space="preserve"> </w:t>
            </w:r>
            <w:r w:rsidRPr="00C9086F">
              <w:rPr>
                <w:rFonts w:cs="Times New Roman"/>
              </w:rPr>
              <w:t>екз./трійчастий</w:t>
            </w:r>
            <w:r w:rsidRPr="00C9086F">
              <w:rPr>
                <w:rFonts w:cs="Times New Roman"/>
                <w:spacing w:val="-2"/>
              </w:rPr>
              <w:t xml:space="preserve"> </w:t>
            </w:r>
            <w:r w:rsidRPr="00C9086F">
              <w:rPr>
                <w:rFonts w:cs="Times New Roman"/>
              </w:rPr>
              <w:t>лист</w:t>
            </w:r>
          </w:p>
        </w:tc>
      </w:tr>
      <w:tr w:rsidR="00C9086F" w:rsidRPr="00C9086F" w14:paraId="186622CE" w14:textId="77777777" w:rsidTr="004831BD">
        <w:trPr>
          <w:jc w:val="center"/>
        </w:trPr>
        <w:tc>
          <w:tcPr>
            <w:tcW w:w="3209" w:type="dxa"/>
            <w:shd w:val="clear" w:color="auto" w:fill="auto"/>
          </w:tcPr>
          <w:p w14:paraId="499BF16E" w14:textId="77777777" w:rsidR="003A0EB0" w:rsidRPr="00C9086F" w:rsidRDefault="003A0EB0" w:rsidP="004831BD">
            <w:pPr>
              <w:spacing w:line="225" w:lineRule="exact"/>
              <w:rPr>
                <w:rFonts w:cs="Times New Roman"/>
              </w:rPr>
            </w:pPr>
            <w:r w:rsidRPr="00C9086F">
              <w:rPr>
                <w:rFonts w:cs="Times New Roman"/>
              </w:rPr>
              <w:t>Акацієва вогнівка</w:t>
            </w:r>
          </w:p>
        </w:tc>
        <w:tc>
          <w:tcPr>
            <w:tcW w:w="3210" w:type="dxa"/>
            <w:shd w:val="clear" w:color="auto" w:fill="auto"/>
          </w:tcPr>
          <w:p w14:paraId="7E89F77A" w14:textId="77777777" w:rsidR="003A0EB0" w:rsidRPr="00C9086F" w:rsidRDefault="003A0EB0" w:rsidP="004831BD">
            <w:pPr>
              <w:rPr>
                <w:rFonts w:cs="Times New Roman"/>
              </w:rPr>
            </w:pPr>
            <w:r w:rsidRPr="00C9086F">
              <w:rPr>
                <w:rFonts w:cs="Times New Roman"/>
              </w:rPr>
              <w:t>Формування</w:t>
            </w:r>
            <w:r w:rsidRPr="00C9086F">
              <w:rPr>
                <w:rFonts w:cs="Times New Roman"/>
                <w:spacing w:val="-4"/>
              </w:rPr>
              <w:t xml:space="preserve"> </w:t>
            </w:r>
            <w:r w:rsidRPr="00C9086F">
              <w:rPr>
                <w:rFonts w:cs="Times New Roman"/>
              </w:rPr>
              <w:t>бобів</w:t>
            </w:r>
          </w:p>
        </w:tc>
        <w:tc>
          <w:tcPr>
            <w:tcW w:w="3210" w:type="dxa"/>
            <w:shd w:val="clear" w:color="auto" w:fill="auto"/>
          </w:tcPr>
          <w:p w14:paraId="0DE80074" w14:textId="77777777" w:rsidR="003A0EB0" w:rsidRPr="00C9086F" w:rsidRDefault="003A0EB0" w:rsidP="004831BD">
            <w:pPr>
              <w:rPr>
                <w:rFonts w:cs="Times New Roman"/>
              </w:rPr>
            </w:pPr>
            <w:r w:rsidRPr="00C9086F">
              <w:rPr>
                <w:rFonts w:cs="Times New Roman"/>
              </w:rPr>
              <w:t>1-2 гусениці/м</w:t>
            </w:r>
            <w:r w:rsidRPr="00C9086F">
              <w:rPr>
                <w:rFonts w:cs="Times New Roman"/>
                <w:vertAlign w:val="superscript"/>
              </w:rPr>
              <w:t>2</w:t>
            </w:r>
          </w:p>
        </w:tc>
      </w:tr>
      <w:tr w:rsidR="00C9086F" w:rsidRPr="00C9086F" w14:paraId="7FB297A1" w14:textId="77777777" w:rsidTr="004831BD">
        <w:trPr>
          <w:jc w:val="center"/>
        </w:trPr>
        <w:tc>
          <w:tcPr>
            <w:tcW w:w="3209" w:type="dxa"/>
            <w:shd w:val="clear" w:color="auto" w:fill="auto"/>
          </w:tcPr>
          <w:p w14:paraId="21520950" w14:textId="77777777" w:rsidR="003A0EB0" w:rsidRPr="00C9086F" w:rsidRDefault="003A0EB0" w:rsidP="004831BD">
            <w:pPr>
              <w:rPr>
                <w:rFonts w:cs="Times New Roman"/>
              </w:rPr>
            </w:pPr>
            <w:r w:rsidRPr="00C9086F">
              <w:rPr>
                <w:rFonts w:cs="Times New Roman"/>
              </w:rPr>
              <w:t>Лучний</w:t>
            </w:r>
            <w:r w:rsidRPr="00C9086F">
              <w:rPr>
                <w:rFonts w:cs="Times New Roman"/>
                <w:spacing w:val="-4"/>
              </w:rPr>
              <w:t xml:space="preserve"> </w:t>
            </w:r>
            <w:r w:rsidRPr="00C9086F">
              <w:rPr>
                <w:rFonts w:cs="Times New Roman"/>
              </w:rPr>
              <w:t>метелик</w:t>
            </w:r>
          </w:p>
        </w:tc>
        <w:tc>
          <w:tcPr>
            <w:tcW w:w="3210" w:type="dxa"/>
            <w:shd w:val="clear" w:color="auto" w:fill="auto"/>
          </w:tcPr>
          <w:p w14:paraId="633BF8AF" w14:textId="77777777" w:rsidR="003A0EB0" w:rsidRPr="00C9086F" w:rsidRDefault="003A0EB0" w:rsidP="004831BD">
            <w:pPr>
              <w:rPr>
                <w:rFonts w:cs="Times New Roman"/>
              </w:rPr>
            </w:pPr>
            <w:r w:rsidRPr="00C9086F">
              <w:rPr>
                <w:rFonts w:cs="Times New Roman"/>
              </w:rPr>
              <w:t>Формування</w:t>
            </w:r>
            <w:r w:rsidRPr="00C9086F">
              <w:rPr>
                <w:rFonts w:cs="Times New Roman"/>
                <w:spacing w:val="-4"/>
              </w:rPr>
              <w:t xml:space="preserve"> </w:t>
            </w:r>
            <w:r w:rsidRPr="00C9086F">
              <w:rPr>
                <w:rFonts w:cs="Times New Roman"/>
              </w:rPr>
              <w:t>бобів</w:t>
            </w:r>
          </w:p>
        </w:tc>
        <w:tc>
          <w:tcPr>
            <w:tcW w:w="3210" w:type="dxa"/>
            <w:shd w:val="clear" w:color="auto" w:fill="auto"/>
          </w:tcPr>
          <w:p w14:paraId="0EC03B60" w14:textId="77777777" w:rsidR="003A0EB0" w:rsidRPr="00C9086F" w:rsidRDefault="003A0EB0" w:rsidP="004831BD">
            <w:pPr>
              <w:rPr>
                <w:rFonts w:cs="Times New Roman"/>
              </w:rPr>
            </w:pPr>
            <w:r w:rsidRPr="00C9086F">
              <w:rPr>
                <w:rFonts w:cs="Times New Roman"/>
              </w:rPr>
              <w:t>4-5</w:t>
            </w:r>
            <w:r w:rsidRPr="00C9086F">
              <w:rPr>
                <w:rFonts w:cs="Times New Roman"/>
                <w:spacing w:val="-1"/>
              </w:rPr>
              <w:t xml:space="preserve"> </w:t>
            </w:r>
            <w:r w:rsidRPr="00C9086F">
              <w:rPr>
                <w:rFonts w:cs="Times New Roman"/>
              </w:rPr>
              <w:t>гусениць/м</w:t>
            </w:r>
            <w:r w:rsidRPr="00C9086F">
              <w:rPr>
                <w:rFonts w:cs="Times New Roman"/>
                <w:vertAlign w:val="superscript"/>
              </w:rPr>
              <w:t>2</w:t>
            </w:r>
          </w:p>
        </w:tc>
      </w:tr>
      <w:tr w:rsidR="00C9086F" w:rsidRPr="00C9086F" w14:paraId="2AD48875" w14:textId="77777777" w:rsidTr="004831BD">
        <w:trPr>
          <w:jc w:val="center"/>
        </w:trPr>
        <w:tc>
          <w:tcPr>
            <w:tcW w:w="3209" w:type="dxa"/>
            <w:shd w:val="clear" w:color="auto" w:fill="auto"/>
          </w:tcPr>
          <w:p w14:paraId="016FFFD1" w14:textId="77777777" w:rsidR="003A0EB0" w:rsidRPr="00C9086F" w:rsidRDefault="003A0EB0" w:rsidP="004831BD">
            <w:pPr>
              <w:spacing w:line="226" w:lineRule="exact"/>
              <w:rPr>
                <w:rFonts w:cs="Times New Roman"/>
              </w:rPr>
            </w:pPr>
            <w:r w:rsidRPr="00C9086F">
              <w:rPr>
                <w:rFonts w:cs="Times New Roman"/>
              </w:rPr>
              <w:t>Тютюновий трипс</w:t>
            </w:r>
          </w:p>
        </w:tc>
        <w:tc>
          <w:tcPr>
            <w:tcW w:w="3210" w:type="dxa"/>
            <w:shd w:val="clear" w:color="auto" w:fill="auto"/>
          </w:tcPr>
          <w:p w14:paraId="40B5A003" w14:textId="77777777" w:rsidR="003A0EB0" w:rsidRPr="00C9086F" w:rsidRDefault="003A0EB0" w:rsidP="004831BD">
            <w:pPr>
              <w:rPr>
                <w:rFonts w:cs="Times New Roman"/>
              </w:rPr>
            </w:pPr>
            <w:r w:rsidRPr="00C9086F">
              <w:rPr>
                <w:rFonts w:cs="Times New Roman"/>
              </w:rPr>
              <w:t>Формування</w:t>
            </w:r>
            <w:r w:rsidRPr="00C9086F">
              <w:rPr>
                <w:rFonts w:cs="Times New Roman"/>
                <w:spacing w:val="-4"/>
              </w:rPr>
              <w:t xml:space="preserve"> </w:t>
            </w:r>
            <w:r w:rsidRPr="00C9086F">
              <w:rPr>
                <w:rFonts w:cs="Times New Roman"/>
              </w:rPr>
              <w:t>бобів</w:t>
            </w:r>
          </w:p>
        </w:tc>
        <w:tc>
          <w:tcPr>
            <w:tcW w:w="3210" w:type="dxa"/>
            <w:shd w:val="clear" w:color="auto" w:fill="auto"/>
          </w:tcPr>
          <w:p w14:paraId="12C85794" w14:textId="77777777" w:rsidR="003A0EB0" w:rsidRPr="00C9086F" w:rsidRDefault="003A0EB0" w:rsidP="004831BD">
            <w:pPr>
              <w:rPr>
                <w:rFonts w:cs="Times New Roman"/>
              </w:rPr>
            </w:pPr>
            <w:r w:rsidRPr="00C9086F">
              <w:rPr>
                <w:rFonts w:cs="Times New Roman"/>
              </w:rPr>
              <w:t>10-15</w:t>
            </w:r>
            <w:r w:rsidRPr="00C9086F">
              <w:rPr>
                <w:rFonts w:cs="Times New Roman"/>
                <w:spacing w:val="1"/>
              </w:rPr>
              <w:t xml:space="preserve"> </w:t>
            </w:r>
            <w:r w:rsidRPr="00C9086F">
              <w:rPr>
                <w:rFonts w:cs="Times New Roman"/>
              </w:rPr>
              <w:t>екз./рослину</w:t>
            </w:r>
          </w:p>
        </w:tc>
      </w:tr>
      <w:tr w:rsidR="00C9086F" w:rsidRPr="00C9086F" w14:paraId="44F3D089" w14:textId="77777777" w:rsidTr="004831BD">
        <w:trPr>
          <w:jc w:val="center"/>
        </w:trPr>
        <w:tc>
          <w:tcPr>
            <w:tcW w:w="3209" w:type="dxa"/>
            <w:shd w:val="clear" w:color="auto" w:fill="auto"/>
          </w:tcPr>
          <w:p w14:paraId="3683B31E" w14:textId="77777777" w:rsidR="003A0EB0" w:rsidRPr="00C9086F" w:rsidRDefault="003A0EB0" w:rsidP="004831BD">
            <w:pPr>
              <w:spacing w:line="225" w:lineRule="exact"/>
              <w:rPr>
                <w:rFonts w:cs="Times New Roman"/>
              </w:rPr>
            </w:pPr>
            <w:r w:rsidRPr="00C9086F">
              <w:rPr>
                <w:rFonts w:cs="Times New Roman"/>
              </w:rPr>
              <w:t>Листогризучі совки</w:t>
            </w:r>
            <w:r w:rsidRPr="00C9086F">
              <w:rPr>
                <w:rFonts w:cs="Times New Roman"/>
                <w:spacing w:val="-4"/>
              </w:rPr>
              <w:t xml:space="preserve"> </w:t>
            </w:r>
            <w:r w:rsidRPr="00C9086F">
              <w:rPr>
                <w:rFonts w:cs="Times New Roman"/>
              </w:rPr>
              <w:t>(личинки)</w:t>
            </w:r>
          </w:p>
        </w:tc>
        <w:tc>
          <w:tcPr>
            <w:tcW w:w="3210" w:type="dxa"/>
            <w:shd w:val="clear" w:color="auto" w:fill="auto"/>
            <w:vAlign w:val="center"/>
          </w:tcPr>
          <w:p w14:paraId="757B4BBB" w14:textId="77777777" w:rsidR="003A0EB0" w:rsidRPr="00C9086F" w:rsidRDefault="003A0EB0" w:rsidP="004831BD">
            <w:pPr>
              <w:rPr>
                <w:rFonts w:cs="Times New Roman"/>
              </w:rPr>
            </w:pPr>
            <w:r w:rsidRPr="00C9086F">
              <w:rPr>
                <w:rFonts w:cs="Times New Roman"/>
              </w:rPr>
              <w:t>Формування</w:t>
            </w:r>
            <w:r w:rsidRPr="00C9086F">
              <w:rPr>
                <w:rFonts w:cs="Times New Roman"/>
                <w:spacing w:val="-4"/>
              </w:rPr>
              <w:t xml:space="preserve"> </w:t>
            </w:r>
            <w:r w:rsidRPr="00C9086F">
              <w:rPr>
                <w:rFonts w:cs="Times New Roman"/>
              </w:rPr>
              <w:t>бобів</w:t>
            </w:r>
          </w:p>
        </w:tc>
        <w:tc>
          <w:tcPr>
            <w:tcW w:w="3210" w:type="dxa"/>
            <w:shd w:val="clear" w:color="auto" w:fill="auto"/>
          </w:tcPr>
          <w:p w14:paraId="161529DD" w14:textId="77777777" w:rsidR="003A0EB0" w:rsidRPr="00C9086F" w:rsidRDefault="003A0EB0" w:rsidP="004831BD">
            <w:pPr>
              <w:rPr>
                <w:rFonts w:cs="Times New Roman"/>
              </w:rPr>
            </w:pPr>
            <w:r w:rsidRPr="00C9086F">
              <w:rPr>
                <w:rFonts w:cs="Times New Roman"/>
              </w:rPr>
              <w:t>1-3 екз./м²</w:t>
            </w:r>
          </w:p>
        </w:tc>
      </w:tr>
      <w:tr w:rsidR="00C9086F" w:rsidRPr="00C9086F" w14:paraId="40384D5E" w14:textId="77777777" w:rsidTr="004831BD">
        <w:trPr>
          <w:jc w:val="center"/>
        </w:trPr>
        <w:tc>
          <w:tcPr>
            <w:tcW w:w="9629" w:type="dxa"/>
            <w:gridSpan w:val="3"/>
            <w:shd w:val="clear" w:color="auto" w:fill="auto"/>
          </w:tcPr>
          <w:p w14:paraId="5893FC06"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2"/>
              </w:rPr>
              <w:t xml:space="preserve"> </w:t>
            </w:r>
            <w:r w:rsidRPr="00C9086F">
              <w:rPr>
                <w:rFonts w:cs="Times New Roman"/>
                <w:b/>
              </w:rPr>
              <w:t>цукрових</w:t>
            </w:r>
            <w:r w:rsidRPr="00C9086F">
              <w:rPr>
                <w:rFonts w:cs="Times New Roman"/>
                <w:b/>
                <w:spacing w:val="-5"/>
              </w:rPr>
              <w:t xml:space="preserve"> </w:t>
            </w:r>
            <w:r w:rsidRPr="00C9086F">
              <w:rPr>
                <w:rFonts w:cs="Times New Roman"/>
                <w:b/>
              </w:rPr>
              <w:t>буряків</w:t>
            </w:r>
          </w:p>
        </w:tc>
      </w:tr>
      <w:tr w:rsidR="00C9086F" w:rsidRPr="00C9086F" w14:paraId="274F866C" w14:textId="77777777" w:rsidTr="004831BD">
        <w:trPr>
          <w:jc w:val="center"/>
        </w:trPr>
        <w:tc>
          <w:tcPr>
            <w:tcW w:w="3209" w:type="dxa"/>
            <w:vMerge w:val="restart"/>
            <w:shd w:val="clear" w:color="auto" w:fill="auto"/>
          </w:tcPr>
          <w:p w14:paraId="4AFCEB29" w14:textId="77777777" w:rsidR="003A0EB0" w:rsidRPr="00C9086F" w:rsidRDefault="003A0EB0" w:rsidP="004831BD">
            <w:pPr>
              <w:rPr>
                <w:rFonts w:cs="Times New Roman"/>
              </w:rPr>
            </w:pPr>
            <w:r w:rsidRPr="00C9086F">
              <w:rPr>
                <w:rFonts w:cs="Times New Roman"/>
              </w:rPr>
              <w:t>Бурякова</w:t>
            </w:r>
            <w:r w:rsidRPr="00C9086F">
              <w:rPr>
                <w:rFonts w:cs="Times New Roman"/>
                <w:spacing w:val="-48"/>
              </w:rPr>
              <w:t xml:space="preserve">   </w:t>
            </w:r>
            <w:r w:rsidRPr="00C9086F">
              <w:rPr>
                <w:rFonts w:cs="Times New Roman"/>
              </w:rPr>
              <w:t xml:space="preserve">листкова </w:t>
            </w:r>
            <w:r w:rsidRPr="00C9086F">
              <w:rPr>
                <w:rFonts w:cs="Times New Roman"/>
                <w:spacing w:val="-48"/>
              </w:rPr>
              <w:t xml:space="preserve"> </w:t>
            </w:r>
            <w:r w:rsidRPr="00C9086F">
              <w:rPr>
                <w:rFonts w:cs="Times New Roman"/>
                <w:spacing w:val="-1"/>
              </w:rPr>
              <w:t>попелиця</w:t>
            </w:r>
          </w:p>
        </w:tc>
        <w:tc>
          <w:tcPr>
            <w:tcW w:w="3210" w:type="dxa"/>
            <w:shd w:val="clear" w:color="auto" w:fill="auto"/>
          </w:tcPr>
          <w:p w14:paraId="63D65FD4" w14:textId="77777777" w:rsidR="003A0EB0" w:rsidRPr="00C9086F" w:rsidRDefault="003A0EB0" w:rsidP="004831BD">
            <w:pPr>
              <w:rPr>
                <w:rFonts w:cs="Times New Roman"/>
              </w:rPr>
            </w:pPr>
            <w:r w:rsidRPr="00C9086F">
              <w:rPr>
                <w:rFonts w:cs="Times New Roman"/>
              </w:rPr>
              <w:t>травень</w:t>
            </w:r>
          </w:p>
        </w:tc>
        <w:tc>
          <w:tcPr>
            <w:tcW w:w="3210" w:type="dxa"/>
            <w:shd w:val="clear" w:color="auto" w:fill="auto"/>
          </w:tcPr>
          <w:p w14:paraId="32274359" w14:textId="77777777" w:rsidR="003A0EB0" w:rsidRPr="00C9086F" w:rsidRDefault="003A0EB0" w:rsidP="004831BD">
            <w:pPr>
              <w:rPr>
                <w:rFonts w:cs="Times New Roman"/>
              </w:rPr>
            </w:pPr>
            <w:r w:rsidRPr="00C9086F">
              <w:rPr>
                <w:rFonts w:cs="Times New Roman"/>
              </w:rPr>
              <w:t>на</w:t>
            </w:r>
            <w:r w:rsidRPr="00C9086F">
              <w:rPr>
                <w:rFonts w:cs="Times New Roman"/>
                <w:spacing w:val="-4"/>
              </w:rPr>
              <w:t xml:space="preserve"> </w:t>
            </w:r>
            <w:r w:rsidRPr="00C9086F">
              <w:rPr>
                <w:rFonts w:cs="Times New Roman"/>
              </w:rPr>
              <w:t>5%</w:t>
            </w:r>
            <w:r w:rsidRPr="00C9086F">
              <w:rPr>
                <w:rFonts w:cs="Times New Roman"/>
                <w:spacing w:val="-5"/>
              </w:rPr>
              <w:t xml:space="preserve"> </w:t>
            </w:r>
            <w:r w:rsidRPr="00C9086F">
              <w:rPr>
                <w:rFonts w:cs="Times New Roman"/>
              </w:rPr>
              <w:t>заселеності</w:t>
            </w:r>
            <w:r w:rsidRPr="00C9086F">
              <w:rPr>
                <w:rFonts w:cs="Times New Roman"/>
                <w:spacing w:val="2"/>
              </w:rPr>
              <w:t xml:space="preserve"> </w:t>
            </w:r>
            <w:r w:rsidRPr="00C9086F">
              <w:rPr>
                <w:rFonts w:cs="Times New Roman"/>
              </w:rPr>
              <w:t>рослин</w:t>
            </w:r>
          </w:p>
        </w:tc>
      </w:tr>
      <w:tr w:rsidR="00C9086F" w:rsidRPr="00C9086F" w14:paraId="10DBF3EF" w14:textId="77777777" w:rsidTr="004831BD">
        <w:trPr>
          <w:jc w:val="center"/>
        </w:trPr>
        <w:tc>
          <w:tcPr>
            <w:tcW w:w="3209" w:type="dxa"/>
            <w:vMerge/>
            <w:shd w:val="clear" w:color="auto" w:fill="auto"/>
          </w:tcPr>
          <w:p w14:paraId="30E4B5F3" w14:textId="77777777" w:rsidR="003A0EB0" w:rsidRPr="00C9086F" w:rsidRDefault="003A0EB0" w:rsidP="004831BD">
            <w:pPr>
              <w:rPr>
                <w:rFonts w:cs="Times New Roman"/>
              </w:rPr>
            </w:pPr>
          </w:p>
        </w:tc>
        <w:tc>
          <w:tcPr>
            <w:tcW w:w="3210" w:type="dxa"/>
            <w:shd w:val="clear" w:color="auto" w:fill="auto"/>
          </w:tcPr>
          <w:p w14:paraId="51250783" w14:textId="77777777" w:rsidR="003A0EB0" w:rsidRPr="00C9086F" w:rsidRDefault="003A0EB0" w:rsidP="004831BD">
            <w:pPr>
              <w:rPr>
                <w:rFonts w:cs="Times New Roman"/>
              </w:rPr>
            </w:pPr>
            <w:r w:rsidRPr="00C9086F">
              <w:rPr>
                <w:rFonts w:cs="Times New Roman"/>
              </w:rPr>
              <w:t>червень</w:t>
            </w:r>
          </w:p>
        </w:tc>
        <w:tc>
          <w:tcPr>
            <w:tcW w:w="3210" w:type="dxa"/>
            <w:shd w:val="clear" w:color="auto" w:fill="auto"/>
          </w:tcPr>
          <w:p w14:paraId="149E1D6F" w14:textId="77777777" w:rsidR="003A0EB0" w:rsidRPr="00C9086F" w:rsidRDefault="003A0EB0" w:rsidP="004831BD">
            <w:pPr>
              <w:rPr>
                <w:rFonts w:cs="Times New Roman"/>
              </w:rPr>
            </w:pPr>
            <w:r w:rsidRPr="00C9086F">
              <w:rPr>
                <w:rFonts w:cs="Times New Roman"/>
              </w:rPr>
              <w:t>на</w:t>
            </w:r>
            <w:r w:rsidRPr="00C9086F">
              <w:rPr>
                <w:rFonts w:cs="Times New Roman"/>
                <w:spacing w:val="-3"/>
              </w:rPr>
              <w:t xml:space="preserve"> </w:t>
            </w:r>
            <w:r w:rsidRPr="00C9086F">
              <w:rPr>
                <w:rFonts w:cs="Times New Roman"/>
              </w:rPr>
              <w:t>10%</w:t>
            </w:r>
            <w:r w:rsidRPr="00C9086F">
              <w:rPr>
                <w:rFonts w:cs="Times New Roman"/>
                <w:spacing w:val="-5"/>
              </w:rPr>
              <w:t xml:space="preserve"> </w:t>
            </w:r>
            <w:r w:rsidRPr="00C9086F">
              <w:rPr>
                <w:rFonts w:cs="Times New Roman"/>
              </w:rPr>
              <w:t>заселеності</w:t>
            </w:r>
            <w:r w:rsidRPr="00C9086F">
              <w:rPr>
                <w:rFonts w:cs="Times New Roman"/>
                <w:spacing w:val="2"/>
              </w:rPr>
              <w:t xml:space="preserve"> </w:t>
            </w:r>
            <w:r w:rsidRPr="00C9086F">
              <w:rPr>
                <w:rFonts w:cs="Times New Roman"/>
              </w:rPr>
              <w:t>рослин</w:t>
            </w:r>
          </w:p>
        </w:tc>
      </w:tr>
      <w:tr w:rsidR="00C9086F" w:rsidRPr="00C9086F" w14:paraId="1FC6ED1F" w14:textId="77777777" w:rsidTr="004831BD">
        <w:trPr>
          <w:jc w:val="center"/>
        </w:trPr>
        <w:tc>
          <w:tcPr>
            <w:tcW w:w="3209" w:type="dxa"/>
            <w:vMerge/>
            <w:shd w:val="clear" w:color="auto" w:fill="auto"/>
          </w:tcPr>
          <w:p w14:paraId="6129CBAC" w14:textId="77777777" w:rsidR="003A0EB0" w:rsidRPr="00C9086F" w:rsidRDefault="003A0EB0" w:rsidP="004831BD">
            <w:pPr>
              <w:rPr>
                <w:rFonts w:cs="Times New Roman"/>
              </w:rPr>
            </w:pPr>
          </w:p>
        </w:tc>
        <w:tc>
          <w:tcPr>
            <w:tcW w:w="3210" w:type="dxa"/>
            <w:shd w:val="clear" w:color="auto" w:fill="auto"/>
          </w:tcPr>
          <w:p w14:paraId="1B777A00" w14:textId="77777777" w:rsidR="003A0EB0" w:rsidRPr="00C9086F" w:rsidRDefault="003A0EB0" w:rsidP="004831BD">
            <w:pPr>
              <w:rPr>
                <w:rFonts w:cs="Times New Roman"/>
              </w:rPr>
            </w:pPr>
            <w:r w:rsidRPr="00C9086F">
              <w:rPr>
                <w:rFonts w:cs="Times New Roman"/>
              </w:rPr>
              <w:t>липень</w:t>
            </w:r>
          </w:p>
        </w:tc>
        <w:tc>
          <w:tcPr>
            <w:tcW w:w="3210" w:type="dxa"/>
            <w:shd w:val="clear" w:color="auto" w:fill="auto"/>
          </w:tcPr>
          <w:p w14:paraId="519016C9" w14:textId="77777777" w:rsidR="003A0EB0" w:rsidRPr="00C9086F" w:rsidRDefault="003A0EB0" w:rsidP="004831BD">
            <w:pPr>
              <w:rPr>
                <w:rFonts w:cs="Times New Roman"/>
              </w:rPr>
            </w:pPr>
            <w:r w:rsidRPr="00C9086F">
              <w:rPr>
                <w:rFonts w:cs="Times New Roman"/>
              </w:rPr>
              <w:t>на</w:t>
            </w:r>
            <w:r w:rsidRPr="00C9086F">
              <w:rPr>
                <w:rFonts w:cs="Times New Roman"/>
                <w:spacing w:val="-3"/>
              </w:rPr>
              <w:t xml:space="preserve"> </w:t>
            </w:r>
            <w:r w:rsidRPr="00C9086F">
              <w:rPr>
                <w:rFonts w:cs="Times New Roman"/>
              </w:rPr>
              <w:t>15%</w:t>
            </w:r>
            <w:r w:rsidRPr="00C9086F">
              <w:rPr>
                <w:rFonts w:cs="Times New Roman"/>
                <w:spacing w:val="-5"/>
              </w:rPr>
              <w:t xml:space="preserve"> </w:t>
            </w:r>
            <w:r w:rsidRPr="00C9086F">
              <w:rPr>
                <w:rFonts w:cs="Times New Roman"/>
              </w:rPr>
              <w:t>заселеності</w:t>
            </w:r>
            <w:r w:rsidRPr="00C9086F">
              <w:rPr>
                <w:rFonts w:cs="Times New Roman"/>
                <w:spacing w:val="2"/>
              </w:rPr>
              <w:t xml:space="preserve"> </w:t>
            </w:r>
            <w:r w:rsidRPr="00C9086F">
              <w:rPr>
                <w:rFonts w:cs="Times New Roman"/>
              </w:rPr>
              <w:t>рослин</w:t>
            </w:r>
          </w:p>
        </w:tc>
      </w:tr>
      <w:tr w:rsidR="00C9086F" w:rsidRPr="00C9086F" w14:paraId="007F338B" w14:textId="77777777" w:rsidTr="004831BD">
        <w:trPr>
          <w:trHeight w:val="926"/>
          <w:jc w:val="center"/>
        </w:trPr>
        <w:tc>
          <w:tcPr>
            <w:tcW w:w="3209" w:type="dxa"/>
            <w:vMerge/>
            <w:tcBorders>
              <w:bottom w:val="single" w:sz="4" w:space="0" w:color="auto"/>
            </w:tcBorders>
            <w:shd w:val="clear" w:color="auto" w:fill="auto"/>
          </w:tcPr>
          <w:p w14:paraId="2D837868" w14:textId="77777777" w:rsidR="003A0EB0" w:rsidRPr="00C9086F" w:rsidRDefault="003A0EB0" w:rsidP="004831BD">
            <w:pPr>
              <w:rPr>
                <w:rFonts w:cs="Times New Roman"/>
              </w:rPr>
            </w:pPr>
          </w:p>
        </w:tc>
        <w:tc>
          <w:tcPr>
            <w:tcW w:w="6420" w:type="dxa"/>
            <w:gridSpan w:val="2"/>
            <w:tcBorders>
              <w:bottom w:val="single" w:sz="4" w:space="0" w:color="auto"/>
            </w:tcBorders>
            <w:shd w:val="clear" w:color="auto" w:fill="auto"/>
          </w:tcPr>
          <w:p w14:paraId="27AF05D3" w14:textId="77777777" w:rsidR="003A0EB0" w:rsidRPr="00C9086F" w:rsidRDefault="003A0EB0" w:rsidP="004831BD">
            <w:pPr>
              <w:tabs>
                <w:tab w:val="left" w:pos="556"/>
                <w:tab w:val="left" w:pos="2163"/>
                <w:tab w:val="left" w:pos="4197"/>
                <w:tab w:val="left" w:pos="4869"/>
              </w:tabs>
              <w:spacing w:line="225" w:lineRule="exact"/>
              <w:rPr>
                <w:rFonts w:cs="Times New Roman"/>
              </w:rPr>
            </w:pPr>
            <w:r w:rsidRPr="00C9086F">
              <w:rPr>
                <w:rFonts w:cs="Times New Roman"/>
              </w:rPr>
              <w:t>(за</w:t>
            </w:r>
            <w:r w:rsidRPr="00C9086F">
              <w:rPr>
                <w:rFonts w:cs="Times New Roman"/>
              </w:rPr>
              <w:tab/>
              <w:t>співвідношення ентомофаг:попелиця</w:t>
            </w:r>
            <w:r w:rsidRPr="00C9086F">
              <w:rPr>
                <w:rFonts w:cs="Times New Roman"/>
              </w:rPr>
              <w:tab/>
              <w:t>1:30, або ураження</w:t>
            </w:r>
            <w:r w:rsidRPr="00C9086F">
              <w:rPr>
                <w:rFonts w:cs="Times New Roman"/>
                <w:spacing w:val="-2"/>
              </w:rPr>
              <w:t xml:space="preserve"> </w:t>
            </w:r>
            <w:r w:rsidRPr="00C9086F">
              <w:rPr>
                <w:rFonts w:cs="Times New Roman"/>
              </w:rPr>
              <w:t>30%</w:t>
            </w:r>
            <w:r w:rsidRPr="00C9086F">
              <w:rPr>
                <w:rFonts w:cs="Times New Roman"/>
                <w:spacing w:val="-1"/>
              </w:rPr>
              <w:t xml:space="preserve"> </w:t>
            </w:r>
            <w:r w:rsidRPr="00C9086F">
              <w:rPr>
                <w:rFonts w:cs="Times New Roman"/>
              </w:rPr>
              <w:t>попелиць</w:t>
            </w:r>
            <w:r w:rsidRPr="00C9086F">
              <w:rPr>
                <w:rFonts w:cs="Times New Roman"/>
                <w:spacing w:val="-2"/>
              </w:rPr>
              <w:t xml:space="preserve"> </w:t>
            </w:r>
            <w:r w:rsidRPr="00C9086F">
              <w:rPr>
                <w:rFonts w:cs="Times New Roman"/>
              </w:rPr>
              <w:t>хворобами</w:t>
            </w:r>
            <w:r w:rsidRPr="00C9086F">
              <w:rPr>
                <w:rFonts w:cs="Times New Roman"/>
                <w:spacing w:val="-3"/>
              </w:rPr>
              <w:t xml:space="preserve"> </w:t>
            </w:r>
            <w:r w:rsidRPr="00C9086F">
              <w:rPr>
                <w:rFonts w:cs="Times New Roman"/>
              </w:rPr>
              <w:t>обробки</w:t>
            </w:r>
            <w:r w:rsidRPr="00C9086F">
              <w:rPr>
                <w:rFonts w:cs="Times New Roman"/>
                <w:spacing w:val="-3"/>
              </w:rPr>
              <w:t xml:space="preserve"> </w:t>
            </w:r>
            <w:r w:rsidRPr="00C9086F">
              <w:rPr>
                <w:rFonts w:cs="Times New Roman"/>
              </w:rPr>
              <w:t>недоцільні)</w:t>
            </w:r>
          </w:p>
        </w:tc>
      </w:tr>
      <w:tr w:rsidR="00C9086F" w:rsidRPr="00C9086F" w14:paraId="6933BDA2" w14:textId="77777777" w:rsidTr="004831BD">
        <w:trPr>
          <w:jc w:val="center"/>
        </w:trPr>
        <w:tc>
          <w:tcPr>
            <w:tcW w:w="3209" w:type="dxa"/>
            <w:shd w:val="clear" w:color="auto" w:fill="auto"/>
          </w:tcPr>
          <w:p w14:paraId="2AE8FE57" w14:textId="77777777" w:rsidR="003A0EB0" w:rsidRPr="00C9086F" w:rsidRDefault="003A0EB0" w:rsidP="004831BD">
            <w:pPr>
              <w:rPr>
                <w:rFonts w:cs="Times New Roman"/>
              </w:rPr>
            </w:pPr>
            <w:r w:rsidRPr="00C9086F">
              <w:rPr>
                <w:rFonts w:cs="Times New Roman"/>
              </w:rPr>
              <w:t>Мертвоїди</w:t>
            </w:r>
          </w:p>
        </w:tc>
        <w:tc>
          <w:tcPr>
            <w:tcW w:w="3210" w:type="dxa"/>
            <w:shd w:val="clear" w:color="auto" w:fill="auto"/>
          </w:tcPr>
          <w:p w14:paraId="477214D7" w14:textId="77777777" w:rsidR="003A0EB0" w:rsidRPr="00C9086F" w:rsidRDefault="003A0EB0" w:rsidP="004831BD">
            <w:pPr>
              <w:rPr>
                <w:rFonts w:cs="Times New Roman"/>
              </w:rPr>
            </w:pPr>
            <w:r w:rsidRPr="00C9086F">
              <w:rPr>
                <w:rFonts w:cs="Times New Roman"/>
              </w:rPr>
              <w:t>Сходи</w:t>
            </w:r>
          </w:p>
        </w:tc>
        <w:tc>
          <w:tcPr>
            <w:tcW w:w="3210" w:type="dxa"/>
            <w:shd w:val="clear" w:color="auto" w:fill="auto"/>
          </w:tcPr>
          <w:p w14:paraId="7E965B26" w14:textId="77777777" w:rsidR="003A0EB0" w:rsidRPr="00C9086F" w:rsidRDefault="003A0EB0" w:rsidP="004831BD">
            <w:pPr>
              <w:rPr>
                <w:rFonts w:cs="Times New Roman"/>
              </w:rPr>
            </w:pPr>
            <w:r w:rsidRPr="00C9086F">
              <w:rPr>
                <w:rFonts w:cs="Times New Roman"/>
              </w:rPr>
              <w:t>2–3</w:t>
            </w:r>
            <w:r w:rsidRPr="00C9086F">
              <w:rPr>
                <w:rFonts w:cs="Times New Roman"/>
                <w:spacing w:val="-1"/>
              </w:rPr>
              <w:t xml:space="preserve"> </w:t>
            </w:r>
            <w:r w:rsidRPr="00C9086F">
              <w:rPr>
                <w:rFonts w:cs="Times New Roman"/>
              </w:rPr>
              <w:t>жуки/м</w:t>
            </w:r>
            <w:r w:rsidRPr="00C9086F">
              <w:rPr>
                <w:rFonts w:cs="Times New Roman"/>
                <w:vertAlign w:val="superscript"/>
              </w:rPr>
              <w:t>2</w:t>
            </w:r>
          </w:p>
        </w:tc>
      </w:tr>
      <w:tr w:rsidR="00C9086F" w:rsidRPr="00C9086F" w14:paraId="03CF7F99" w14:textId="77777777" w:rsidTr="004831BD">
        <w:trPr>
          <w:jc w:val="center"/>
        </w:trPr>
        <w:tc>
          <w:tcPr>
            <w:tcW w:w="3209" w:type="dxa"/>
            <w:shd w:val="clear" w:color="auto" w:fill="auto"/>
          </w:tcPr>
          <w:p w14:paraId="00FEE15F" w14:textId="77777777" w:rsidR="003A0EB0" w:rsidRPr="00C9086F" w:rsidRDefault="003A0EB0" w:rsidP="004831BD">
            <w:pPr>
              <w:rPr>
                <w:rFonts w:cs="Times New Roman"/>
              </w:rPr>
            </w:pPr>
            <w:r w:rsidRPr="00C9086F">
              <w:rPr>
                <w:rFonts w:cs="Times New Roman"/>
              </w:rPr>
              <w:t>Бурякові</w:t>
            </w:r>
            <w:r w:rsidRPr="00C9086F">
              <w:rPr>
                <w:rFonts w:cs="Times New Roman"/>
                <w:spacing w:val="1"/>
              </w:rPr>
              <w:t xml:space="preserve"> </w:t>
            </w:r>
            <w:r w:rsidRPr="00C9086F">
              <w:rPr>
                <w:rFonts w:cs="Times New Roman"/>
              </w:rPr>
              <w:t>блішки</w:t>
            </w:r>
          </w:p>
        </w:tc>
        <w:tc>
          <w:tcPr>
            <w:tcW w:w="3210" w:type="dxa"/>
            <w:vMerge w:val="restart"/>
            <w:shd w:val="clear" w:color="auto" w:fill="auto"/>
          </w:tcPr>
          <w:p w14:paraId="4D18B41B" w14:textId="77777777" w:rsidR="003A0EB0" w:rsidRPr="00C9086F" w:rsidRDefault="003A0EB0" w:rsidP="004831BD">
            <w:pPr>
              <w:jc w:val="center"/>
              <w:rPr>
                <w:rFonts w:cs="Times New Roman"/>
              </w:rPr>
            </w:pPr>
            <w:r w:rsidRPr="00C9086F">
              <w:rPr>
                <w:rFonts w:cs="Times New Roman"/>
              </w:rPr>
              <w:t>Сходи–2-3 пари справжніх</w:t>
            </w:r>
            <w:r w:rsidRPr="00C9086F">
              <w:rPr>
                <w:rFonts w:cs="Times New Roman"/>
                <w:spacing w:val="-47"/>
              </w:rPr>
              <w:t xml:space="preserve"> </w:t>
            </w:r>
            <w:r w:rsidRPr="00C9086F">
              <w:rPr>
                <w:rFonts w:cs="Times New Roman"/>
              </w:rPr>
              <w:t>листків</w:t>
            </w:r>
          </w:p>
        </w:tc>
        <w:tc>
          <w:tcPr>
            <w:tcW w:w="3210" w:type="dxa"/>
            <w:shd w:val="clear" w:color="auto" w:fill="auto"/>
          </w:tcPr>
          <w:p w14:paraId="47C24B4C" w14:textId="77777777" w:rsidR="003A0EB0" w:rsidRPr="00C9086F" w:rsidRDefault="003A0EB0" w:rsidP="004831BD">
            <w:pPr>
              <w:rPr>
                <w:rFonts w:cs="Times New Roman"/>
              </w:rPr>
            </w:pPr>
            <w:r w:rsidRPr="00C9086F">
              <w:rPr>
                <w:rFonts w:cs="Times New Roman"/>
              </w:rPr>
              <w:t>3-7</w:t>
            </w:r>
            <w:r w:rsidRPr="00C9086F">
              <w:rPr>
                <w:rFonts w:cs="Times New Roman"/>
                <w:spacing w:val="2"/>
              </w:rPr>
              <w:t xml:space="preserve"> </w:t>
            </w:r>
            <w:r w:rsidRPr="00C9086F">
              <w:rPr>
                <w:rFonts w:cs="Times New Roman"/>
              </w:rPr>
              <w:t>жуків/м</w:t>
            </w:r>
            <w:r w:rsidRPr="00C9086F">
              <w:rPr>
                <w:rFonts w:cs="Times New Roman"/>
                <w:vertAlign w:val="superscript"/>
              </w:rPr>
              <w:t>2</w:t>
            </w:r>
          </w:p>
        </w:tc>
      </w:tr>
      <w:tr w:rsidR="00C9086F" w:rsidRPr="00C9086F" w14:paraId="5E0E8315" w14:textId="77777777" w:rsidTr="004831BD">
        <w:trPr>
          <w:jc w:val="center"/>
        </w:trPr>
        <w:tc>
          <w:tcPr>
            <w:tcW w:w="3209" w:type="dxa"/>
            <w:shd w:val="clear" w:color="auto" w:fill="auto"/>
          </w:tcPr>
          <w:p w14:paraId="4A5ED404" w14:textId="77777777" w:rsidR="003A0EB0" w:rsidRPr="00C9086F" w:rsidRDefault="003A0EB0" w:rsidP="004831BD">
            <w:pPr>
              <w:rPr>
                <w:rFonts w:cs="Times New Roman"/>
              </w:rPr>
            </w:pPr>
            <w:r w:rsidRPr="00C9086F">
              <w:rPr>
                <w:rFonts w:cs="Times New Roman"/>
                <w:spacing w:val="-1"/>
              </w:rPr>
              <w:t>Бурякова</w:t>
            </w:r>
            <w:r w:rsidRPr="00C9086F">
              <w:rPr>
                <w:rFonts w:cs="Times New Roman"/>
                <w:spacing w:val="-47"/>
              </w:rPr>
              <w:t xml:space="preserve">  </w:t>
            </w:r>
            <w:r w:rsidRPr="00C9086F">
              <w:rPr>
                <w:rFonts w:cs="Times New Roman"/>
              </w:rPr>
              <w:t>крихітка</w:t>
            </w:r>
          </w:p>
        </w:tc>
        <w:tc>
          <w:tcPr>
            <w:tcW w:w="3210" w:type="dxa"/>
            <w:vMerge/>
            <w:shd w:val="clear" w:color="auto" w:fill="auto"/>
          </w:tcPr>
          <w:p w14:paraId="32F88993" w14:textId="77777777" w:rsidR="003A0EB0" w:rsidRPr="00C9086F" w:rsidRDefault="003A0EB0" w:rsidP="004831BD">
            <w:pPr>
              <w:rPr>
                <w:rFonts w:cs="Times New Roman"/>
              </w:rPr>
            </w:pPr>
          </w:p>
        </w:tc>
        <w:tc>
          <w:tcPr>
            <w:tcW w:w="3210" w:type="dxa"/>
            <w:shd w:val="clear" w:color="auto" w:fill="auto"/>
          </w:tcPr>
          <w:p w14:paraId="03C2AA5E" w14:textId="77777777" w:rsidR="003A0EB0" w:rsidRPr="00C9086F" w:rsidRDefault="003A0EB0" w:rsidP="004831BD">
            <w:pPr>
              <w:rPr>
                <w:rFonts w:cs="Times New Roman"/>
              </w:rPr>
            </w:pPr>
            <w:r w:rsidRPr="00C9086F">
              <w:rPr>
                <w:rFonts w:cs="Times New Roman"/>
              </w:rPr>
              <w:t>1,5-2,5 екз. на куб. дм.</w:t>
            </w:r>
            <w:r w:rsidRPr="00C9086F">
              <w:rPr>
                <w:rFonts w:cs="Times New Roman"/>
                <w:spacing w:val="-47"/>
              </w:rPr>
              <w:t xml:space="preserve"> </w:t>
            </w:r>
            <w:r w:rsidRPr="00C9086F">
              <w:rPr>
                <w:rFonts w:cs="Times New Roman"/>
              </w:rPr>
              <w:t>ґрунту</w:t>
            </w:r>
          </w:p>
        </w:tc>
      </w:tr>
      <w:tr w:rsidR="00C9086F" w:rsidRPr="00C9086F" w14:paraId="14C4A422" w14:textId="77777777" w:rsidTr="004831BD">
        <w:trPr>
          <w:jc w:val="center"/>
        </w:trPr>
        <w:tc>
          <w:tcPr>
            <w:tcW w:w="3209" w:type="dxa"/>
            <w:shd w:val="clear" w:color="auto" w:fill="auto"/>
          </w:tcPr>
          <w:p w14:paraId="6DC7998A" w14:textId="77777777" w:rsidR="003A0EB0" w:rsidRPr="00C9086F" w:rsidRDefault="003A0EB0" w:rsidP="004831BD">
            <w:pPr>
              <w:rPr>
                <w:rFonts w:cs="Times New Roman"/>
              </w:rPr>
            </w:pPr>
            <w:r w:rsidRPr="00C9086F">
              <w:rPr>
                <w:rFonts w:cs="Times New Roman"/>
              </w:rPr>
              <w:lastRenderedPageBreak/>
              <w:t>Щитоноски</w:t>
            </w:r>
          </w:p>
        </w:tc>
        <w:tc>
          <w:tcPr>
            <w:tcW w:w="3210" w:type="dxa"/>
            <w:vMerge/>
            <w:shd w:val="clear" w:color="auto" w:fill="auto"/>
          </w:tcPr>
          <w:p w14:paraId="1D5A25F7" w14:textId="77777777" w:rsidR="003A0EB0" w:rsidRPr="00C9086F" w:rsidRDefault="003A0EB0" w:rsidP="004831BD">
            <w:pPr>
              <w:rPr>
                <w:rFonts w:cs="Times New Roman"/>
              </w:rPr>
            </w:pPr>
          </w:p>
        </w:tc>
        <w:tc>
          <w:tcPr>
            <w:tcW w:w="3210" w:type="dxa"/>
            <w:shd w:val="clear" w:color="auto" w:fill="auto"/>
          </w:tcPr>
          <w:p w14:paraId="266F3EB0" w14:textId="77777777" w:rsidR="003A0EB0" w:rsidRPr="00C9086F" w:rsidRDefault="003A0EB0" w:rsidP="004831BD">
            <w:pPr>
              <w:rPr>
                <w:rFonts w:cs="Times New Roman"/>
              </w:rPr>
            </w:pPr>
            <w:r w:rsidRPr="00C9086F">
              <w:rPr>
                <w:rFonts w:cs="Times New Roman"/>
              </w:rPr>
              <w:t>0,7–1,2</w:t>
            </w:r>
            <w:r w:rsidRPr="00C9086F">
              <w:rPr>
                <w:rFonts w:cs="Times New Roman"/>
                <w:spacing w:val="-3"/>
              </w:rPr>
              <w:t xml:space="preserve"> </w:t>
            </w:r>
            <w:r w:rsidRPr="00C9086F">
              <w:rPr>
                <w:rFonts w:cs="Times New Roman"/>
              </w:rPr>
              <w:t>жуки/м</w:t>
            </w:r>
            <w:r w:rsidRPr="00C9086F">
              <w:rPr>
                <w:rFonts w:cs="Times New Roman"/>
                <w:vertAlign w:val="superscript"/>
              </w:rPr>
              <w:t>2</w:t>
            </w:r>
          </w:p>
        </w:tc>
      </w:tr>
      <w:tr w:rsidR="00C9086F" w:rsidRPr="00C9086F" w14:paraId="34A78214" w14:textId="77777777" w:rsidTr="004831BD">
        <w:trPr>
          <w:jc w:val="center"/>
        </w:trPr>
        <w:tc>
          <w:tcPr>
            <w:tcW w:w="3209" w:type="dxa"/>
            <w:shd w:val="clear" w:color="auto" w:fill="auto"/>
          </w:tcPr>
          <w:p w14:paraId="56D956AF" w14:textId="77777777" w:rsidR="003A0EB0" w:rsidRPr="00C9086F" w:rsidRDefault="003A0EB0" w:rsidP="004831BD">
            <w:pPr>
              <w:spacing w:line="226" w:lineRule="exact"/>
              <w:rPr>
                <w:rFonts w:cs="Times New Roman"/>
              </w:rPr>
            </w:pPr>
            <w:r w:rsidRPr="00C9086F">
              <w:rPr>
                <w:rFonts w:cs="Times New Roman"/>
              </w:rPr>
              <w:t>Звичайний буряковий</w:t>
            </w:r>
            <w:r w:rsidRPr="00C9086F">
              <w:rPr>
                <w:rFonts w:cs="Times New Roman"/>
                <w:spacing w:val="1"/>
              </w:rPr>
              <w:t xml:space="preserve"> </w:t>
            </w:r>
            <w:r w:rsidRPr="00C9086F">
              <w:rPr>
                <w:rFonts w:cs="Times New Roman"/>
                <w:spacing w:val="-1"/>
              </w:rPr>
              <w:t>довгоносик</w:t>
            </w:r>
          </w:p>
        </w:tc>
        <w:tc>
          <w:tcPr>
            <w:tcW w:w="3210" w:type="dxa"/>
            <w:vMerge/>
            <w:shd w:val="clear" w:color="auto" w:fill="auto"/>
          </w:tcPr>
          <w:p w14:paraId="6ADF6977" w14:textId="77777777" w:rsidR="003A0EB0" w:rsidRPr="00C9086F" w:rsidRDefault="003A0EB0" w:rsidP="004831BD">
            <w:pPr>
              <w:rPr>
                <w:rFonts w:cs="Times New Roman"/>
              </w:rPr>
            </w:pPr>
          </w:p>
        </w:tc>
        <w:tc>
          <w:tcPr>
            <w:tcW w:w="3210" w:type="dxa"/>
            <w:shd w:val="clear" w:color="auto" w:fill="auto"/>
          </w:tcPr>
          <w:p w14:paraId="17DDD7AB" w14:textId="77777777" w:rsidR="003A0EB0" w:rsidRPr="00C9086F" w:rsidRDefault="003A0EB0" w:rsidP="004831BD">
            <w:pPr>
              <w:rPr>
                <w:rFonts w:cs="Times New Roman"/>
              </w:rPr>
            </w:pPr>
            <w:r w:rsidRPr="00C9086F">
              <w:rPr>
                <w:rFonts w:cs="Times New Roman"/>
              </w:rPr>
              <w:t>0,2–0,3</w:t>
            </w:r>
            <w:r w:rsidRPr="00C9086F">
              <w:rPr>
                <w:rFonts w:cs="Times New Roman"/>
                <w:spacing w:val="-3"/>
              </w:rPr>
              <w:t xml:space="preserve"> </w:t>
            </w:r>
            <w:r w:rsidRPr="00C9086F">
              <w:rPr>
                <w:rFonts w:cs="Times New Roman"/>
              </w:rPr>
              <w:t>жуки/м</w:t>
            </w:r>
            <w:r w:rsidRPr="00C9086F">
              <w:rPr>
                <w:rFonts w:cs="Times New Roman"/>
                <w:vertAlign w:val="superscript"/>
              </w:rPr>
              <w:t>2</w:t>
            </w:r>
          </w:p>
        </w:tc>
      </w:tr>
      <w:tr w:rsidR="00C9086F" w:rsidRPr="00C9086F" w14:paraId="2D7FE48C" w14:textId="77777777" w:rsidTr="004831BD">
        <w:trPr>
          <w:jc w:val="center"/>
        </w:trPr>
        <w:tc>
          <w:tcPr>
            <w:tcW w:w="3209" w:type="dxa"/>
            <w:shd w:val="clear" w:color="auto" w:fill="auto"/>
          </w:tcPr>
          <w:p w14:paraId="193613A2" w14:textId="77777777" w:rsidR="003A0EB0" w:rsidRPr="00C9086F" w:rsidRDefault="003A0EB0" w:rsidP="004831BD">
            <w:pPr>
              <w:spacing w:line="225" w:lineRule="exact"/>
              <w:rPr>
                <w:rFonts w:cs="Times New Roman"/>
              </w:rPr>
            </w:pPr>
            <w:r w:rsidRPr="00C9086F">
              <w:rPr>
                <w:rFonts w:cs="Times New Roman"/>
              </w:rPr>
              <w:t>Сірий</w:t>
            </w:r>
            <w:r w:rsidRPr="00C9086F">
              <w:rPr>
                <w:rFonts w:cs="Times New Roman"/>
                <w:spacing w:val="-3"/>
              </w:rPr>
              <w:t xml:space="preserve"> </w:t>
            </w:r>
            <w:r w:rsidRPr="00C9086F">
              <w:rPr>
                <w:rFonts w:cs="Times New Roman"/>
              </w:rPr>
              <w:t>буряковий довгоносик</w:t>
            </w:r>
          </w:p>
        </w:tc>
        <w:tc>
          <w:tcPr>
            <w:tcW w:w="3210" w:type="dxa"/>
            <w:vMerge/>
            <w:shd w:val="clear" w:color="auto" w:fill="auto"/>
          </w:tcPr>
          <w:p w14:paraId="4A9BE393" w14:textId="77777777" w:rsidR="003A0EB0" w:rsidRPr="00C9086F" w:rsidRDefault="003A0EB0" w:rsidP="004831BD">
            <w:pPr>
              <w:rPr>
                <w:rFonts w:cs="Times New Roman"/>
              </w:rPr>
            </w:pPr>
          </w:p>
        </w:tc>
        <w:tc>
          <w:tcPr>
            <w:tcW w:w="3210" w:type="dxa"/>
            <w:shd w:val="clear" w:color="auto" w:fill="auto"/>
          </w:tcPr>
          <w:p w14:paraId="5976614E" w14:textId="77777777" w:rsidR="003A0EB0" w:rsidRPr="00C9086F" w:rsidRDefault="003A0EB0" w:rsidP="004831BD">
            <w:pPr>
              <w:rPr>
                <w:rFonts w:cs="Times New Roman"/>
              </w:rPr>
            </w:pPr>
            <w:r w:rsidRPr="00C9086F">
              <w:rPr>
                <w:rFonts w:cs="Times New Roman"/>
              </w:rPr>
              <w:t>0,2-0,5</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0932CE16" w14:textId="77777777" w:rsidTr="004831BD">
        <w:trPr>
          <w:jc w:val="center"/>
        </w:trPr>
        <w:tc>
          <w:tcPr>
            <w:tcW w:w="3209" w:type="dxa"/>
            <w:shd w:val="clear" w:color="auto" w:fill="auto"/>
          </w:tcPr>
          <w:p w14:paraId="1E6FA853" w14:textId="77777777" w:rsidR="003A0EB0" w:rsidRPr="00C9086F" w:rsidRDefault="003A0EB0" w:rsidP="004831BD">
            <w:pPr>
              <w:spacing w:line="226" w:lineRule="exact"/>
              <w:rPr>
                <w:rFonts w:cs="Times New Roman"/>
              </w:rPr>
            </w:pPr>
            <w:r w:rsidRPr="00C9086F">
              <w:rPr>
                <w:rFonts w:cs="Times New Roman"/>
              </w:rPr>
              <w:t>Південний</w:t>
            </w:r>
            <w:r w:rsidRPr="00C9086F">
              <w:rPr>
                <w:rFonts w:cs="Times New Roman"/>
                <w:spacing w:val="-4"/>
              </w:rPr>
              <w:t xml:space="preserve"> </w:t>
            </w:r>
            <w:r w:rsidRPr="00C9086F">
              <w:rPr>
                <w:rFonts w:cs="Times New Roman"/>
              </w:rPr>
              <w:t>сірий довгоносик</w:t>
            </w:r>
          </w:p>
        </w:tc>
        <w:tc>
          <w:tcPr>
            <w:tcW w:w="3210" w:type="dxa"/>
            <w:vMerge/>
            <w:shd w:val="clear" w:color="auto" w:fill="auto"/>
          </w:tcPr>
          <w:p w14:paraId="3C994D59" w14:textId="77777777" w:rsidR="003A0EB0" w:rsidRPr="00C9086F" w:rsidRDefault="003A0EB0" w:rsidP="004831BD">
            <w:pPr>
              <w:rPr>
                <w:rFonts w:cs="Times New Roman"/>
              </w:rPr>
            </w:pPr>
          </w:p>
        </w:tc>
        <w:tc>
          <w:tcPr>
            <w:tcW w:w="3210" w:type="dxa"/>
            <w:shd w:val="clear" w:color="auto" w:fill="auto"/>
          </w:tcPr>
          <w:p w14:paraId="603916F6" w14:textId="77777777" w:rsidR="003A0EB0" w:rsidRPr="00C9086F" w:rsidRDefault="003A0EB0" w:rsidP="004831BD">
            <w:pPr>
              <w:rPr>
                <w:rFonts w:cs="Times New Roman"/>
              </w:rPr>
            </w:pPr>
            <w:r w:rsidRPr="00C9086F">
              <w:rPr>
                <w:rFonts w:cs="Times New Roman"/>
              </w:rPr>
              <w:t>2 екз./м²</w:t>
            </w:r>
          </w:p>
        </w:tc>
      </w:tr>
      <w:tr w:rsidR="00C9086F" w:rsidRPr="00C9086F" w14:paraId="5B5CC058" w14:textId="77777777" w:rsidTr="004831BD">
        <w:trPr>
          <w:jc w:val="center"/>
        </w:trPr>
        <w:tc>
          <w:tcPr>
            <w:tcW w:w="3209" w:type="dxa"/>
            <w:shd w:val="clear" w:color="auto" w:fill="auto"/>
          </w:tcPr>
          <w:p w14:paraId="7D18D8FC" w14:textId="77777777" w:rsidR="003A0EB0" w:rsidRPr="00C9086F" w:rsidRDefault="003A0EB0" w:rsidP="004831BD">
            <w:pPr>
              <w:spacing w:line="225" w:lineRule="exact"/>
              <w:rPr>
                <w:rFonts w:cs="Times New Roman"/>
              </w:rPr>
            </w:pPr>
            <w:r w:rsidRPr="00C9086F">
              <w:rPr>
                <w:rFonts w:cs="Times New Roman"/>
              </w:rPr>
              <w:t>Чорний буряковий</w:t>
            </w:r>
            <w:r w:rsidRPr="00C9086F">
              <w:rPr>
                <w:rFonts w:cs="Times New Roman"/>
                <w:spacing w:val="1"/>
              </w:rPr>
              <w:t xml:space="preserve"> </w:t>
            </w:r>
            <w:r w:rsidRPr="00C9086F">
              <w:rPr>
                <w:rFonts w:cs="Times New Roman"/>
                <w:spacing w:val="-1"/>
              </w:rPr>
              <w:t>довгоносик</w:t>
            </w:r>
          </w:p>
        </w:tc>
        <w:tc>
          <w:tcPr>
            <w:tcW w:w="3210" w:type="dxa"/>
            <w:vMerge/>
            <w:shd w:val="clear" w:color="auto" w:fill="auto"/>
          </w:tcPr>
          <w:p w14:paraId="3D494830" w14:textId="77777777" w:rsidR="003A0EB0" w:rsidRPr="00C9086F" w:rsidRDefault="003A0EB0" w:rsidP="004831BD">
            <w:pPr>
              <w:rPr>
                <w:rFonts w:cs="Times New Roman"/>
              </w:rPr>
            </w:pPr>
          </w:p>
        </w:tc>
        <w:tc>
          <w:tcPr>
            <w:tcW w:w="3210" w:type="dxa"/>
            <w:shd w:val="clear" w:color="auto" w:fill="auto"/>
          </w:tcPr>
          <w:p w14:paraId="3F633107" w14:textId="77777777" w:rsidR="003A0EB0" w:rsidRPr="00C9086F" w:rsidRDefault="003A0EB0" w:rsidP="004831BD">
            <w:pPr>
              <w:rPr>
                <w:rFonts w:cs="Times New Roman"/>
              </w:rPr>
            </w:pPr>
            <w:r w:rsidRPr="00C9086F">
              <w:rPr>
                <w:rFonts w:cs="Times New Roman"/>
              </w:rPr>
              <w:t>0,3</w:t>
            </w:r>
            <w:r w:rsidRPr="00C9086F">
              <w:rPr>
                <w:rFonts w:cs="Times New Roman"/>
                <w:spacing w:val="-3"/>
              </w:rPr>
              <w:t xml:space="preserve"> </w:t>
            </w:r>
            <w:r w:rsidRPr="00C9086F">
              <w:rPr>
                <w:rFonts w:cs="Times New Roman"/>
              </w:rPr>
              <w:t>жуки/м</w:t>
            </w:r>
            <w:r w:rsidRPr="00C9086F">
              <w:rPr>
                <w:rFonts w:cs="Times New Roman"/>
                <w:vertAlign w:val="superscript"/>
              </w:rPr>
              <w:t>2</w:t>
            </w:r>
          </w:p>
        </w:tc>
      </w:tr>
      <w:tr w:rsidR="00C9086F" w:rsidRPr="00C9086F" w14:paraId="4B20BA8B" w14:textId="77777777" w:rsidTr="004831BD">
        <w:trPr>
          <w:jc w:val="center"/>
        </w:trPr>
        <w:tc>
          <w:tcPr>
            <w:tcW w:w="3209" w:type="dxa"/>
            <w:shd w:val="clear" w:color="auto" w:fill="auto"/>
          </w:tcPr>
          <w:p w14:paraId="104BD1E7" w14:textId="77777777" w:rsidR="003A0EB0" w:rsidRPr="00C9086F" w:rsidRDefault="003A0EB0" w:rsidP="004831BD">
            <w:pPr>
              <w:rPr>
                <w:rFonts w:cs="Times New Roman"/>
              </w:rPr>
            </w:pPr>
            <w:r w:rsidRPr="00C9086F">
              <w:rPr>
                <w:rFonts w:cs="Times New Roman"/>
              </w:rPr>
              <w:t>Піщаний</w:t>
            </w:r>
            <w:r w:rsidRPr="00C9086F">
              <w:rPr>
                <w:rFonts w:cs="Times New Roman"/>
                <w:spacing w:val="-1"/>
              </w:rPr>
              <w:t xml:space="preserve"> </w:t>
            </w:r>
            <w:r w:rsidRPr="00C9086F">
              <w:rPr>
                <w:rFonts w:cs="Times New Roman"/>
              </w:rPr>
              <w:t>мідляк</w:t>
            </w:r>
          </w:p>
        </w:tc>
        <w:tc>
          <w:tcPr>
            <w:tcW w:w="3210" w:type="dxa"/>
            <w:vMerge/>
            <w:shd w:val="clear" w:color="auto" w:fill="auto"/>
          </w:tcPr>
          <w:p w14:paraId="47C04DE7" w14:textId="77777777" w:rsidR="003A0EB0" w:rsidRPr="00C9086F" w:rsidRDefault="003A0EB0" w:rsidP="004831BD">
            <w:pPr>
              <w:rPr>
                <w:rFonts w:cs="Times New Roman"/>
              </w:rPr>
            </w:pPr>
          </w:p>
        </w:tc>
        <w:tc>
          <w:tcPr>
            <w:tcW w:w="3210" w:type="dxa"/>
            <w:shd w:val="clear" w:color="auto" w:fill="auto"/>
          </w:tcPr>
          <w:p w14:paraId="37797F98" w14:textId="77777777" w:rsidR="003A0EB0" w:rsidRPr="00C9086F" w:rsidRDefault="003A0EB0" w:rsidP="004831BD">
            <w:pPr>
              <w:rPr>
                <w:rFonts w:cs="Times New Roman"/>
              </w:rPr>
            </w:pPr>
            <w:r w:rsidRPr="00C9086F">
              <w:rPr>
                <w:rFonts w:cs="Times New Roman"/>
              </w:rPr>
              <w:t>0,3-0,5</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4C8B9015" w14:textId="77777777" w:rsidTr="004831BD">
        <w:trPr>
          <w:jc w:val="center"/>
        </w:trPr>
        <w:tc>
          <w:tcPr>
            <w:tcW w:w="3209" w:type="dxa"/>
            <w:shd w:val="clear" w:color="auto" w:fill="auto"/>
          </w:tcPr>
          <w:p w14:paraId="41A1358C" w14:textId="77777777" w:rsidR="003A0EB0" w:rsidRPr="00C9086F" w:rsidRDefault="003A0EB0" w:rsidP="004831BD">
            <w:pPr>
              <w:rPr>
                <w:rFonts w:cs="Times New Roman"/>
              </w:rPr>
            </w:pPr>
            <w:r w:rsidRPr="00C9086F">
              <w:rPr>
                <w:rFonts w:cs="Times New Roman"/>
              </w:rPr>
              <w:t>Бурякова</w:t>
            </w:r>
            <w:r w:rsidRPr="00C9086F">
              <w:rPr>
                <w:rFonts w:cs="Times New Roman"/>
                <w:spacing w:val="1"/>
              </w:rPr>
              <w:t xml:space="preserve"> </w:t>
            </w:r>
            <w:r w:rsidRPr="00C9086F">
              <w:rPr>
                <w:rFonts w:cs="Times New Roman"/>
                <w:spacing w:val="-1"/>
              </w:rPr>
              <w:t>мінуюча</w:t>
            </w:r>
            <w:r w:rsidRPr="00C9086F">
              <w:rPr>
                <w:rFonts w:cs="Times New Roman"/>
                <w:spacing w:val="-11"/>
              </w:rPr>
              <w:t xml:space="preserve"> </w:t>
            </w:r>
            <w:r w:rsidRPr="00C9086F">
              <w:rPr>
                <w:rFonts w:cs="Times New Roman"/>
              </w:rPr>
              <w:t>муха</w:t>
            </w:r>
          </w:p>
        </w:tc>
        <w:tc>
          <w:tcPr>
            <w:tcW w:w="3210" w:type="dxa"/>
            <w:shd w:val="clear" w:color="auto" w:fill="auto"/>
          </w:tcPr>
          <w:p w14:paraId="60900789" w14:textId="77777777" w:rsidR="003A0EB0" w:rsidRPr="00C9086F" w:rsidRDefault="003A0EB0" w:rsidP="004831BD">
            <w:pPr>
              <w:tabs>
                <w:tab w:val="left" w:pos="1127"/>
                <w:tab w:val="left" w:pos="2491"/>
              </w:tabs>
              <w:ind w:right="37"/>
              <w:rPr>
                <w:rFonts w:cs="Times New Roman"/>
              </w:rPr>
            </w:pPr>
            <w:r w:rsidRPr="00C9086F">
              <w:rPr>
                <w:rFonts w:cs="Times New Roman"/>
              </w:rPr>
              <w:t>З</w:t>
            </w:r>
            <w:r w:rsidRPr="00C9086F">
              <w:rPr>
                <w:rFonts w:cs="Times New Roman"/>
                <w:spacing w:val="45"/>
              </w:rPr>
              <w:t xml:space="preserve"> </w:t>
            </w:r>
            <w:r w:rsidRPr="00C9086F">
              <w:rPr>
                <w:rFonts w:cs="Times New Roman"/>
              </w:rPr>
              <w:t>фази</w:t>
            </w:r>
            <w:r w:rsidRPr="00C9086F">
              <w:rPr>
                <w:rFonts w:cs="Times New Roman"/>
                <w:spacing w:val="43"/>
              </w:rPr>
              <w:t xml:space="preserve"> </w:t>
            </w:r>
            <w:r w:rsidRPr="00C9086F">
              <w:rPr>
                <w:rFonts w:cs="Times New Roman"/>
              </w:rPr>
              <w:t>2-3</w:t>
            </w:r>
            <w:r w:rsidRPr="00C9086F">
              <w:rPr>
                <w:rFonts w:cs="Times New Roman"/>
                <w:spacing w:val="45"/>
              </w:rPr>
              <w:t xml:space="preserve"> </w:t>
            </w:r>
            <w:r w:rsidRPr="00C9086F">
              <w:rPr>
                <w:rFonts w:cs="Times New Roman"/>
              </w:rPr>
              <w:t>пар</w:t>
            </w:r>
            <w:r w:rsidRPr="00C9086F">
              <w:rPr>
                <w:rFonts w:cs="Times New Roman"/>
                <w:spacing w:val="45"/>
              </w:rPr>
              <w:t xml:space="preserve"> </w:t>
            </w:r>
            <w:r w:rsidRPr="00C9086F">
              <w:rPr>
                <w:rFonts w:cs="Times New Roman"/>
              </w:rPr>
              <w:t>справжніх</w:t>
            </w:r>
            <w:r w:rsidRPr="00C9086F">
              <w:rPr>
                <w:rFonts w:cs="Times New Roman"/>
                <w:spacing w:val="-47"/>
              </w:rPr>
              <w:t xml:space="preserve"> </w:t>
            </w:r>
            <w:r w:rsidRPr="00C9086F">
              <w:rPr>
                <w:rFonts w:cs="Times New Roman"/>
              </w:rPr>
              <w:t>листків</w:t>
            </w:r>
            <w:r w:rsidRPr="00C9086F">
              <w:rPr>
                <w:rFonts w:cs="Times New Roman"/>
              </w:rPr>
              <w:tab/>
              <w:t>(фабричні)</w:t>
            </w:r>
            <w:r w:rsidRPr="00C9086F">
              <w:rPr>
                <w:rFonts w:cs="Times New Roman"/>
              </w:rPr>
              <w:tab/>
            </w:r>
            <w:r w:rsidRPr="00C9086F">
              <w:rPr>
                <w:rFonts w:cs="Times New Roman"/>
                <w:spacing w:val="-1"/>
              </w:rPr>
              <w:t xml:space="preserve">або </w:t>
            </w:r>
            <w:r w:rsidRPr="00C9086F">
              <w:rPr>
                <w:rFonts w:cs="Times New Roman"/>
              </w:rPr>
              <w:t>утворення</w:t>
            </w:r>
            <w:r w:rsidRPr="00C9086F">
              <w:rPr>
                <w:rFonts w:cs="Times New Roman"/>
                <w:spacing w:val="-5"/>
              </w:rPr>
              <w:t xml:space="preserve"> </w:t>
            </w:r>
            <w:r w:rsidRPr="00C9086F">
              <w:rPr>
                <w:rFonts w:cs="Times New Roman"/>
              </w:rPr>
              <w:t>стебел</w:t>
            </w:r>
            <w:r w:rsidRPr="00C9086F">
              <w:rPr>
                <w:rFonts w:cs="Times New Roman"/>
                <w:spacing w:val="-3"/>
              </w:rPr>
              <w:t xml:space="preserve"> </w:t>
            </w:r>
            <w:r w:rsidRPr="00C9086F">
              <w:rPr>
                <w:rFonts w:cs="Times New Roman"/>
              </w:rPr>
              <w:t>(насінники)</w:t>
            </w:r>
          </w:p>
        </w:tc>
        <w:tc>
          <w:tcPr>
            <w:tcW w:w="3210" w:type="dxa"/>
            <w:shd w:val="clear" w:color="auto" w:fill="auto"/>
          </w:tcPr>
          <w:p w14:paraId="107DFE25" w14:textId="77777777" w:rsidR="003A0EB0" w:rsidRPr="00C9086F" w:rsidRDefault="003A0EB0" w:rsidP="004831BD">
            <w:pPr>
              <w:rPr>
                <w:rFonts w:cs="Times New Roman"/>
              </w:rPr>
            </w:pPr>
            <w:r w:rsidRPr="00C9086F">
              <w:rPr>
                <w:rFonts w:cs="Times New Roman"/>
              </w:rPr>
              <w:t>3–5</w:t>
            </w:r>
            <w:r w:rsidRPr="00C9086F">
              <w:rPr>
                <w:rFonts w:cs="Times New Roman"/>
                <w:spacing w:val="15"/>
              </w:rPr>
              <w:t xml:space="preserve"> </w:t>
            </w:r>
            <w:r w:rsidRPr="00C9086F">
              <w:rPr>
                <w:rFonts w:cs="Times New Roman"/>
              </w:rPr>
              <w:t>личинок</w:t>
            </w:r>
            <w:r w:rsidRPr="00C9086F">
              <w:rPr>
                <w:rFonts w:cs="Times New Roman"/>
                <w:spacing w:val="17"/>
              </w:rPr>
              <w:t xml:space="preserve"> </w:t>
            </w:r>
            <w:r w:rsidRPr="00C9086F">
              <w:rPr>
                <w:rFonts w:cs="Times New Roman"/>
              </w:rPr>
              <w:t>на</w:t>
            </w:r>
            <w:r w:rsidRPr="00C9086F">
              <w:rPr>
                <w:rFonts w:cs="Times New Roman"/>
                <w:spacing w:val="21"/>
              </w:rPr>
              <w:t xml:space="preserve"> </w:t>
            </w:r>
            <w:r w:rsidRPr="00C9086F">
              <w:rPr>
                <w:rFonts w:cs="Times New Roman"/>
              </w:rPr>
              <w:t>рослину</w:t>
            </w:r>
            <w:r w:rsidRPr="00C9086F">
              <w:rPr>
                <w:rFonts w:cs="Times New Roman"/>
                <w:spacing w:val="-47"/>
              </w:rPr>
              <w:t xml:space="preserve"> </w:t>
            </w:r>
            <w:r w:rsidRPr="00C9086F">
              <w:rPr>
                <w:rFonts w:cs="Times New Roman"/>
              </w:rPr>
              <w:t>за</w:t>
            </w:r>
            <w:r w:rsidRPr="00C9086F">
              <w:rPr>
                <w:rFonts w:cs="Times New Roman"/>
                <w:spacing w:val="-4"/>
              </w:rPr>
              <w:t xml:space="preserve"> </w:t>
            </w:r>
            <w:r w:rsidRPr="00C9086F">
              <w:rPr>
                <w:rFonts w:cs="Times New Roman"/>
              </w:rPr>
              <w:t>30%</w:t>
            </w:r>
            <w:r w:rsidRPr="00C9086F">
              <w:rPr>
                <w:rFonts w:cs="Times New Roman"/>
                <w:spacing w:val="-5"/>
              </w:rPr>
              <w:t xml:space="preserve"> </w:t>
            </w:r>
            <w:r w:rsidRPr="00C9086F">
              <w:rPr>
                <w:rFonts w:cs="Times New Roman"/>
              </w:rPr>
              <w:t>заселеності</w:t>
            </w:r>
            <w:r w:rsidRPr="00C9086F">
              <w:rPr>
                <w:rFonts w:cs="Times New Roman"/>
                <w:spacing w:val="2"/>
              </w:rPr>
              <w:t xml:space="preserve"> </w:t>
            </w:r>
            <w:r w:rsidRPr="00C9086F">
              <w:rPr>
                <w:rFonts w:cs="Times New Roman"/>
              </w:rPr>
              <w:t>рослин</w:t>
            </w:r>
          </w:p>
        </w:tc>
      </w:tr>
      <w:tr w:rsidR="00C9086F" w:rsidRPr="00C9086F" w14:paraId="5661879F" w14:textId="77777777" w:rsidTr="004831BD">
        <w:trPr>
          <w:jc w:val="center"/>
        </w:trPr>
        <w:tc>
          <w:tcPr>
            <w:tcW w:w="3209" w:type="dxa"/>
            <w:shd w:val="clear" w:color="auto" w:fill="auto"/>
          </w:tcPr>
          <w:p w14:paraId="212349C7" w14:textId="77777777" w:rsidR="003A0EB0" w:rsidRPr="00C9086F" w:rsidRDefault="003A0EB0" w:rsidP="004831BD">
            <w:pPr>
              <w:spacing w:line="225" w:lineRule="exact"/>
              <w:rPr>
                <w:rFonts w:cs="Times New Roman"/>
              </w:rPr>
            </w:pPr>
            <w:r w:rsidRPr="00C9086F">
              <w:rPr>
                <w:rFonts w:cs="Times New Roman"/>
              </w:rPr>
              <w:t>Підгризаючі</w:t>
            </w:r>
          </w:p>
          <w:p w14:paraId="61D20A18" w14:textId="77777777" w:rsidR="003A0EB0" w:rsidRPr="00C9086F" w:rsidRDefault="003A0EB0" w:rsidP="004831BD">
            <w:pPr>
              <w:rPr>
                <w:rFonts w:cs="Times New Roman"/>
              </w:rPr>
            </w:pPr>
            <w:r w:rsidRPr="00C9086F">
              <w:rPr>
                <w:rFonts w:cs="Times New Roman"/>
              </w:rPr>
              <w:t>совки</w:t>
            </w:r>
          </w:p>
        </w:tc>
        <w:tc>
          <w:tcPr>
            <w:tcW w:w="3210" w:type="dxa"/>
            <w:shd w:val="clear" w:color="auto" w:fill="auto"/>
          </w:tcPr>
          <w:p w14:paraId="51DA1A67" w14:textId="77777777" w:rsidR="003A0EB0" w:rsidRPr="00C9086F" w:rsidRDefault="003A0EB0" w:rsidP="004831BD">
            <w:pPr>
              <w:rPr>
                <w:rFonts w:cs="Times New Roman"/>
              </w:rPr>
            </w:pPr>
            <w:r w:rsidRPr="00C9086F">
              <w:rPr>
                <w:rFonts w:cs="Times New Roman"/>
              </w:rPr>
              <w:t>Змикання</w:t>
            </w:r>
            <w:r w:rsidRPr="00C9086F">
              <w:rPr>
                <w:rFonts w:cs="Times New Roman"/>
                <w:spacing w:val="-2"/>
              </w:rPr>
              <w:t xml:space="preserve"> </w:t>
            </w:r>
            <w:r w:rsidRPr="00C9086F">
              <w:rPr>
                <w:rFonts w:cs="Times New Roman"/>
              </w:rPr>
              <w:t>листків</w:t>
            </w:r>
          </w:p>
        </w:tc>
        <w:tc>
          <w:tcPr>
            <w:tcW w:w="3210" w:type="dxa"/>
            <w:shd w:val="clear" w:color="auto" w:fill="auto"/>
          </w:tcPr>
          <w:p w14:paraId="3733B989" w14:textId="77777777" w:rsidR="003A0EB0" w:rsidRPr="00C9086F" w:rsidRDefault="003A0EB0" w:rsidP="004831BD">
            <w:pPr>
              <w:rPr>
                <w:rFonts w:cs="Times New Roman"/>
              </w:rPr>
            </w:pPr>
            <w:r w:rsidRPr="00C9086F">
              <w:rPr>
                <w:rFonts w:cs="Times New Roman"/>
              </w:rPr>
              <w:t>1-2 екз./м²</w:t>
            </w:r>
          </w:p>
        </w:tc>
      </w:tr>
      <w:tr w:rsidR="00C9086F" w:rsidRPr="00C9086F" w14:paraId="3D19BB28" w14:textId="77777777" w:rsidTr="004831BD">
        <w:trPr>
          <w:jc w:val="center"/>
        </w:trPr>
        <w:tc>
          <w:tcPr>
            <w:tcW w:w="3209" w:type="dxa"/>
            <w:shd w:val="clear" w:color="auto" w:fill="auto"/>
          </w:tcPr>
          <w:p w14:paraId="769CCA35" w14:textId="77777777" w:rsidR="003A0EB0" w:rsidRPr="00C9086F" w:rsidRDefault="003A0EB0" w:rsidP="004831BD">
            <w:pPr>
              <w:spacing w:line="225" w:lineRule="exact"/>
              <w:rPr>
                <w:rFonts w:cs="Times New Roman"/>
              </w:rPr>
            </w:pPr>
            <w:r w:rsidRPr="00C9086F">
              <w:rPr>
                <w:rFonts w:cs="Times New Roman"/>
              </w:rPr>
              <w:t>Листогризучі</w:t>
            </w:r>
          </w:p>
          <w:p w14:paraId="78063F39" w14:textId="77777777" w:rsidR="003A0EB0" w:rsidRPr="00C9086F" w:rsidRDefault="003A0EB0" w:rsidP="004831BD">
            <w:pPr>
              <w:rPr>
                <w:rFonts w:cs="Times New Roman"/>
              </w:rPr>
            </w:pPr>
            <w:r w:rsidRPr="00C9086F">
              <w:rPr>
                <w:rFonts w:cs="Times New Roman"/>
              </w:rPr>
              <w:t>совки</w:t>
            </w:r>
          </w:p>
        </w:tc>
        <w:tc>
          <w:tcPr>
            <w:tcW w:w="3210" w:type="dxa"/>
            <w:shd w:val="clear" w:color="auto" w:fill="auto"/>
          </w:tcPr>
          <w:p w14:paraId="22B4642C" w14:textId="77777777" w:rsidR="003A0EB0" w:rsidRPr="00C9086F" w:rsidRDefault="003A0EB0" w:rsidP="004831BD">
            <w:pPr>
              <w:spacing w:line="225" w:lineRule="exact"/>
              <w:rPr>
                <w:rFonts w:cs="Times New Roman"/>
              </w:rPr>
            </w:pPr>
            <w:r w:rsidRPr="00C9086F">
              <w:rPr>
                <w:rFonts w:cs="Times New Roman"/>
              </w:rPr>
              <w:t>І</w:t>
            </w:r>
            <w:r w:rsidRPr="00C9086F">
              <w:rPr>
                <w:rFonts w:cs="Times New Roman"/>
                <w:spacing w:val="-2"/>
              </w:rPr>
              <w:t xml:space="preserve"> </w:t>
            </w:r>
            <w:r w:rsidRPr="00C9086F">
              <w:rPr>
                <w:rFonts w:cs="Times New Roman"/>
              </w:rPr>
              <w:t>покоління</w:t>
            </w:r>
          </w:p>
          <w:p w14:paraId="7D73A633" w14:textId="77777777" w:rsidR="003A0EB0" w:rsidRPr="00C9086F" w:rsidRDefault="003A0EB0" w:rsidP="004831BD">
            <w:pPr>
              <w:rPr>
                <w:rFonts w:cs="Times New Roman"/>
              </w:rPr>
            </w:pPr>
            <w:r w:rsidRPr="00C9086F">
              <w:rPr>
                <w:rFonts w:cs="Times New Roman"/>
              </w:rPr>
              <w:t>ІІ</w:t>
            </w:r>
            <w:r w:rsidRPr="00C9086F">
              <w:rPr>
                <w:rFonts w:cs="Times New Roman"/>
                <w:spacing w:val="-4"/>
              </w:rPr>
              <w:t xml:space="preserve"> </w:t>
            </w:r>
            <w:r w:rsidRPr="00C9086F">
              <w:rPr>
                <w:rFonts w:cs="Times New Roman"/>
              </w:rPr>
              <w:t>покоління</w:t>
            </w:r>
          </w:p>
        </w:tc>
        <w:tc>
          <w:tcPr>
            <w:tcW w:w="3210" w:type="dxa"/>
            <w:shd w:val="clear" w:color="auto" w:fill="auto"/>
          </w:tcPr>
          <w:p w14:paraId="58BBF7E6" w14:textId="77777777" w:rsidR="003A0EB0" w:rsidRPr="00C9086F" w:rsidRDefault="003A0EB0" w:rsidP="004831BD">
            <w:pPr>
              <w:spacing w:line="225" w:lineRule="exact"/>
              <w:rPr>
                <w:rFonts w:cs="Times New Roman"/>
              </w:rPr>
            </w:pPr>
            <w:r w:rsidRPr="00C9086F">
              <w:rPr>
                <w:rFonts w:cs="Times New Roman"/>
              </w:rPr>
              <w:t>2-3 екз./м²</w:t>
            </w:r>
          </w:p>
          <w:p w14:paraId="3E2218AF" w14:textId="77777777" w:rsidR="003A0EB0" w:rsidRPr="00C9086F" w:rsidRDefault="003A0EB0" w:rsidP="004831BD">
            <w:pPr>
              <w:rPr>
                <w:rFonts w:cs="Times New Roman"/>
              </w:rPr>
            </w:pPr>
            <w:r w:rsidRPr="00C9086F">
              <w:rPr>
                <w:rFonts w:cs="Times New Roman"/>
              </w:rPr>
              <w:t>5-6 екз./рослину</w:t>
            </w:r>
          </w:p>
        </w:tc>
      </w:tr>
      <w:tr w:rsidR="00C9086F" w:rsidRPr="00C9086F" w14:paraId="64FC7715" w14:textId="77777777" w:rsidTr="004831BD">
        <w:trPr>
          <w:jc w:val="center"/>
        </w:trPr>
        <w:tc>
          <w:tcPr>
            <w:tcW w:w="3209" w:type="dxa"/>
            <w:shd w:val="clear" w:color="auto" w:fill="auto"/>
          </w:tcPr>
          <w:p w14:paraId="1F2DAF3F" w14:textId="77777777" w:rsidR="003A0EB0" w:rsidRPr="00C9086F" w:rsidRDefault="003A0EB0" w:rsidP="004831BD">
            <w:pPr>
              <w:spacing w:line="225" w:lineRule="exact"/>
              <w:rPr>
                <w:rFonts w:cs="Times New Roman"/>
              </w:rPr>
            </w:pPr>
            <w:r w:rsidRPr="00C9086F">
              <w:rPr>
                <w:rFonts w:cs="Times New Roman"/>
              </w:rPr>
              <w:t>Бурякова</w:t>
            </w:r>
          </w:p>
          <w:p w14:paraId="36A8C2D4" w14:textId="77777777" w:rsidR="003A0EB0" w:rsidRPr="00C9086F" w:rsidRDefault="003A0EB0" w:rsidP="004831BD">
            <w:pPr>
              <w:rPr>
                <w:rFonts w:cs="Times New Roman"/>
              </w:rPr>
            </w:pPr>
            <w:r w:rsidRPr="00C9086F">
              <w:rPr>
                <w:rFonts w:cs="Times New Roman"/>
              </w:rPr>
              <w:t>мінуюча</w:t>
            </w:r>
            <w:r w:rsidRPr="00C9086F">
              <w:rPr>
                <w:rFonts w:cs="Times New Roman"/>
                <w:spacing w:val="3"/>
              </w:rPr>
              <w:t xml:space="preserve"> </w:t>
            </w:r>
            <w:r w:rsidRPr="00C9086F">
              <w:rPr>
                <w:rFonts w:cs="Times New Roman"/>
              </w:rPr>
              <w:t>міль</w:t>
            </w:r>
          </w:p>
        </w:tc>
        <w:tc>
          <w:tcPr>
            <w:tcW w:w="3210" w:type="dxa"/>
            <w:shd w:val="clear" w:color="auto" w:fill="auto"/>
          </w:tcPr>
          <w:p w14:paraId="034708AD" w14:textId="77777777" w:rsidR="003A0EB0" w:rsidRPr="00C9086F" w:rsidRDefault="003A0EB0" w:rsidP="004831BD">
            <w:pPr>
              <w:spacing w:line="225" w:lineRule="exact"/>
              <w:rPr>
                <w:rFonts w:cs="Times New Roman"/>
              </w:rPr>
            </w:pPr>
            <w:r w:rsidRPr="00C9086F">
              <w:rPr>
                <w:rFonts w:cs="Times New Roman"/>
              </w:rPr>
              <w:t>Червень-липень</w:t>
            </w:r>
          </w:p>
          <w:p w14:paraId="5724772A" w14:textId="77777777" w:rsidR="003A0EB0" w:rsidRPr="00C9086F" w:rsidRDefault="003A0EB0" w:rsidP="004831BD">
            <w:pPr>
              <w:rPr>
                <w:rFonts w:cs="Times New Roman"/>
              </w:rPr>
            </w:pPr>
            <w:r w:rsidRPr="00C9086F">
              <w:rPr>
                <w:rFonts w:cs="Times New Roman"/>
              </w:rPr>
              <w:t>Серпень-вересень</w:t>
            </w:r>
          </w:p>
        </w:tc>
        <w:tc>
          <w:tcPr>
            <w:tcW w:w="3210" w:type="dxa"/>
            <w:shd w:val="clear" w:color="auto" w:fill="auto"/>
          </w:tcPr>
          <w:p w14:paraId="2CFC6772" w14:textId="77777777" w:rsidR="003A0EB0" w:rsidRPr="00C9086F" w:rsidRDefault="003A0EB0" w:rsidP="004831BD">
            <w:pPr>
              <w:spacing w:line="225" w:lineRule="exact"/>
              <w:rPr>
                <w:rFonts w:cs="Times New Roman"/>
              </w:rPr>
            </w:pPr>
            <w:r w:rsidRPr="00C9086F">
              <w:rPr>
                <w:rFonts w:cs="Times New Roman"/>
              </w:rPr>
              <w:t>2-3</w:t>
            </w:r>
            <w:r w:rsidRPr="00C9086F">
              <w:rPr>
                <w:rFonts w:cs="Times New Roman"/>
                <w:spacing w:val="-3"/>
              </w:rPr>
              <w:t xml:space="preserve"> </w:t>
            </w:r>
            <w:r w:rsidRPr="00C9086F">
              <w:rPr>
                <w:rFonts w:cs="Times New Roman"/>
              </w:rPr>
              <w:t>екз./рослину</w:t>
            </w:r>
          </w:p>
          <w:p w14:paraId="6A193B15" w14:textId="77777777" w:rsidR="003A0EB0" w:rsidRPr="00C9086F" w:rsidRDefault="003A0EB0" w:rsidP="004831BD">
            <w:pPr>
              <w:rPr>
                <w:rFonts w:cs="Times New Roman"/>
              </w:rPr>
            </w:pPr>
            <w:r w:rsidRPr="00C9086F">
              <w:rPr>
                <w:rFonts w:cs="Times New Roman"/>
              </w:rPr>
              <w:t>3-6</w:t>
            </w:r>
            <w:r w:rsidRPr="00C9086F">
              <w:rPr>
                <w:rFonts w:cs="Times New Roman"/>
                <w:spacing w:val="-3"/>
              </w:rPr>
              <w:t xml:space="preserve"> </w:t>
            </w:r>
            <w:r w:rsidRPr="00C9086F">
              <w:rPr>
                <w:rFonts w:cs="Times New Roman"/>
              </w:rPr>
              <w:t>екз./рослину</w:t>
            </w:r>
          </w:p>
        </w:tc>
      </w:tr>
      <w:tr w:rsidR="00C9086F" w:rsidRPr="00C9086F" w14:paraId="4ABF7285" w14:textId="77777777" w:rsidTr="004831BD">
        <w:trPr>
          <w:jc w:val="center"/>
        </w:trPr>
        <w:tc>
          <w:tcPr>
            <w:tcW w:w="9629" w:type="dxa"/>
            <w:gridSpan w:val="3"/>
            <w:shd w:val="clear" w:color="auto" w:fill="auto"/>
          </w:tcPr>
          <w:p w14:paraId="44715465"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9"/>
              </w:rPr>
              <w:t xml:space="preserve"> </w:t>
            </w:r>
            <w:r w:rsidRPr="00C9086F">
              <w:rPr>
                <w:rFonts w:cs="Times New Roman"/>
                <w:b/>
              </w:rPr>
              <w:t>соняшнику</w:t>
            </w:r>
          </w:p>
        </w:tc>
      </w:tr>
      <w:tr w:rsidR="00C9086F" w:rsidRPr="00C9086F" w14:paraId="70E5A3B9" w14:textId="77777777" w:rsidTr="004831BD">
        <w:trPr>
          <w:jc w:val="center"/>
        </w:trPr>
        <w:tc>
          <w:tcPr>
            <w:tcW w:w="3209" w:type="dxa"/>
            <w:shd w:val="clear" w:color="auto" w:fill="auto"/>
          </w:tcPr>
          <w:p w14:paraId="2D992B43" w14:textId="77777777" w:rsidR="003A0EB0" w:rsidRPr="00C9086F" w:rsidRDefault="003A0EB0" w:rsidP="004831BD">
            <w:pPr>
              <w:ind w:right="105"/>
              <w:rPr>
                <w:rFonts w:cs="Times New Roman"/>
              </w:rPr>
            </w:pPr>
            <w:r w:rsidRPr="00C9086F">
              <w:rPr>
                <w:rFonts w:cs="Times New Roman"/>
              </w:rPr>
              <w:t>Піщаний і</w:t>
            </w:r>
            <w:r w:rsidRPr="00C9086F">
              <w:rPr>
                <w:rFonts w:cs="Times New Roman"/>
                <w:spacing w:val="1"/>
              </w:rPr>
              <w:t xml:space="preserve"> </w:t>
            </w:r>
            <w:r w:rsidRPr="00C9086F">
              <w:rPr>
                <w:rFonts w:cs="Times New Roman"/>
              </w:rPr>
              <w:t>кукурудзяний</w:t>
            </w:r>
            <w:r w:rsidRPr="00C9086F">
              <w:rPr>
                <w:rFonts w:cs="Times New Roman"/>
                <w:spacing w:val="1"/>
              </w:rPr>
              <w:t xml:space="preserve"> </w:t>
            </w:r>
            <w:r w:rsidRPr="00C9086F">
              <w:rPr>
                <w:rFonts w:cs="Times New Roman"/>
              </w:rPr>
              <w:t>мідляки, сірий</w:t>
            </w:r>
            <w:r w:rsidRPr="00C9086F">
              <w:rPr>
                <w:rFonts w:cs="Times New Roman"/>
                <w:spacing w:val="1"/>
              </w:rPr>
              <w:t xml:space="preserve"> </w:t>
            </w:r>
            <w:r w:rsidRPr="00C9086F">
              <w:rPr>
                <w:rFonts w:cs="Times New Roman"/>
              </w:rPr>
              <w:t>буряковий</w:t>
            </w:r>
            <w:r w:rsidRPr="00C9086F">
              <w:rPr>
                <w:rFonts w:cs="Times New Roman"/>
                <w:spacing w:val="1"/>
              </w:rPr>
              <w:t xml:space="preserve"> </w:t>
            </w:r>
            <w:r w:rsidRPr="00C9086F">
              <w:rPr>
                <w:rFonts w:cs="Times New Roman"/>
              </w:rPr>
              <w:t>довгоносик,</w:t>
            </w:r>
            <w:r w:rsidRPr="00C9086F">
              <w:rPr>
                <w:rFonts w:cs="Times New Roman"/>
                <w:spacing w:val="1"/>
              </w:rPr>
              <w:t xml:space="preserve"> </w:t>
            </w:r>
            <w:r w:rsidRPr="00C9086F">
              <w:rPr>
                <w:rFonts w:cs="Times New Roman"/>
                <w:spacing w:val="-1"/>
              </w:rPr>
              <w:t>сірий</w:t>
            </w:r>
            <w:r w:rsidRPr="00C9086F">
              <w:rPr>
                <w:rFonts w:cs="Times New Roman"/>
                <w:spacing w:val="-11"/>
              </w:rPr>
              <w:t xml:space="preserve"> </w:t>
            </w:r>
            <w:r w:rsidRPr="00C9086F">
              <w:rPr>
                <w:rFonts w:cs="Times New Roman"/>
              </w:rPr>
              <w:t>південний довгоносик</w:t>
            </w:r>
          </w:p>
        </w:tc>
        <w:tc>
          <w:tcPr>
            <w:tcW w:w="3210" w:type="dxa"/>
            <w:shd w:val="clear" w:color="auto" w:fill="auto"/>
          </w:tcPr>
          <w:p w14:paraId="681D8619" w14:textId="77777777" w:rsidR="003A0EB0" w:rsidRPr="00C9086F" w:rsidRDefault="003A0EB0" w:rsidP="004831BD">
            <w:pPr>
              <w:rPr>
                <w:rFonts w:cs="Times New Roman"/>
              </w:rPr>
            </w:pPr>
            <w:r w:rsidRPr="00C9086F">
              <w:rPr>
                <w:rFonts w:cs="Times New Roman"/>
              </w:rPr>
              <w:t>Сходи – перша пара справжніх</w:t>
            </w:r>
            <w:r w:rsidRPr="00C9086F">
              <w:rPr>
                <w:rFonts w:cs="Times New Roman"/>
                <w:spacing w:val="-47"/>
              </w:rPr>
              <w:t xml:space="preserve"> </w:t>
            </w:r>
            <w:r w:rsidRPr="00C9086F">
              <w:rPr>
                <w:rFonts w:cs="Times New Roman"/>
              </w:rPr>
              <w:t>листків</w:t>
            </w:r>
          </w:p>
        </w:tc>
        <w:tc>
          <w:tcPr>
            <w:tcW w:w="3210" w:type="dxa"/>
            <w:shd w:val="clear" w:color="auto" w:fill="auto"/>
          </w:tcPr>
          <w:p w14:paraId="4FAE6857" w14:textId="77777777" w:rsidR="003A0EB0" w:rsidRPr="00C9086F" w:rsidRDefault="003A0EB0" w:rsidP="004831BD">
            <w:pPr>
              <w:rPr>
                <w:rFonts w:cs="Times New Roman"/>
              </w:rPr>
            </w:pPr>
            <w:r w:rsidRPr="00C9086F">
              <w:rPr>
                <w:rFonts w:cs="Times New Roman"/>
              </w:rPr>
              <w:t>2</w:t>
            </w:r>
            <w:r w:rsidRPr="00C9086F">
              <w:rPr>
                <w:rFonts w:cs="Times New Roman"/>
                <w:spacing w:val="-1"/>
              </w:rPr>
              <w:t xml:space="preserve"> </w:t>
            </w:r>
            <w:r w:rsidRPr="00C9086F">
              <w:rPr>
                <w:rFonts w:cs="Times New Roman"/>
              </w:rPr>
              <w:t>жуки/м</w:t>
            </w:r>
            <w:r w:rsidRPr="00C9086F">
              <w:rPr>
                <w:rFonts w:cs="Times New Roman"/>
                <w:vertAlign w:val="superscript"/>
              </w:rPr>
              <w:t>2</w:t>
            </w:r>
          </w:p>
        </w:tc>
      </w:tr>
      <w:tr w:rsidR="00C9086F" w:rsidRPr="00C9086F" w14:paraId="4E9FE7A7" w14:textId="77777777" w:rsidTr="004831BD">
        <w:trPr>
          <w:jc w:val="center"/>
        </w:trPr>
        <w:tc>
          <w:tcPr>
            <w:tcW w:w="3209" w:type="dxa"/>
            <w:shd w:val="clear" w:color="auto" w:fill="auto"/>
          </w:tcPr>
          <w:p w14:paraId="34C6F368" w14:textId="77777777" w:rsidR="003A0EB0" w:rsidRPr="00C9086F" w:rsidRDefault="003A0EB0" w:rsidP="004831BD">
            <w:pPr>
              <w:rPr>
                <w:rFonts w:cs="Times New Roman"/>
              </w:rPr>
            </w:pPr>
            <w:r w:rsidRPr="00C9086F">
              <w:rPr>
                <w:rFonts w:cs="Times New Roman"/>
                <w:spacing w:val="-1"/>
              </w:rPr>
              <w:t xml:space="preserve">Попелиця </w:t>
            </w:r>
            <w:r w:rsidRPr="00C9086F">
              <w:rPr>
                <w:rFonts w:cs="Times New Roman"/>
              </w:rPr>
              <w:t>та</w:t>
            </w:r>
            <w:r w:rsidRPr="00C9086F">
              <w:rPr>
                <w:rFonts w:cs="Times New Roman"/>
                <w:spacing w:val="-47"/>
              </w:rPr>
              <w:t xml:space="preserve">   </w:t>
            </w:r>
            <w:r w:rsidRPr="00C9086F">
              <w:rPr>
                <w:rFonts w:cs="Times New Roman"/>
              </w:rPr>
              <w:t>інші</w:t>
            </w:r>
            <w:r w:rsidRPr="00C9086F">
              <w:rPr>
                <w:rFonts w:cs="Times New Roman"/>
                <w:spacing w:val="2"/>
              </w:rPr>
              <w:t xml:space="preserve"> </w:t>
            </w:r>
            <w:r w:rsidRPr="00C9086F">
              <w:rPr>
                <w:rFonts w:cs="Times New Roman"/>
              </w:rPr>
              <w:t>сисні</w:t>
            </w:r>
            <w:r w:rsidRPr="00C9086F">
              <w:rPr>
                <w:rFonts w:cs="Times New Roman"/>
                <w:spacing w:val="1"/>
              </w:rPr>
              <w:t xml:space="preserve"> </w:t>
            </w:r>
            <w:r w:rsidRPr="00C9086F">
              <w:rPr>
                <w:rFonts w:cs="Times New Roman"/>
              </w:rPr>
              <w:t>шкідники</w:t>
            </w:r>
          </w:p>
        </w:tc>
        <w:tc>
          <w:tcPr>
            <w:tcW w:w="3210" w:type="dxa"/>
            <w:shd w:val="clear" w:color="auto" w:fill="auto"/>
          </w:tcPr>
          <w:p w14:paraId="4F74B8B8" w14:textId="77777777" w:rsidR="003A0EB0" w:rsidRPr="00C9086F" w:rsidRDefault="003A0EB0" w:rsidP="004831BD">
            <w:pPr>
              <w:rPr>
                <w:rFonts w:cs="Times New Roman"/>
              </w:rPr>
            </w:pPr>
            <w:r w:rsidRPr="00C9086F">
              <w:rPr>
                <w:rFonts w:cs="Times New Roman"/>
              </w:rPr>
              <w:t>В</w:t>
            </w:r>
            <w:r w:rsidRPr="00C9086F">
              <w:rPr>
                <w:rFonts w:cs="Times New Roman"/>
                <w:spacing w:val="-5"/>
              </w:rPr>
              <w:t xml:space="preserve"> </w:t>
            </w:r>
            <w:r w:rsidRPr="00C9086F">
              <w:rPr>
                <w:rFonts w:cs="Times New Roman"/>
              </w:rPr>
              <w:t>період</w:t>
            </w:r>
            <w:r w:rsidRPr="00C9086F">
              <w:rPr>
                <w:rFonts w:cs="Times New Roman"/>
                <w:spacing w:val="-1"/>
              </w:rPr>
              <w:t xml:space="preserve"> </w:t>
            </w:r>
            <w:r w:rsidRPr="00C9086F">
              <w:rPr>
                <w:rFonts w:cs="Times New Roman"/>
              </w:rPr>
              <w:t>вегетації</w:t>
            </w:r>
          </w:p>
        </w:tc>
        <w:tc>
          <w:tcPr>
            <w:tcW w:w="3210" w:type="dxa"/>
            <w:shd w:val="clear" w:color="auto" w:fill="auto"/>
          </w:tcPr>
          <w:p w14:paraId="4BDF3FD0" w14:textId="77777777" w:rsidR="003A0EB0" w:rsidRPr="00C9086F" w:rsidRDefault="003A0EB0" w:rsidP="004831BD">
            <w:pPr>
              <w:rPr>
                <w:rFonts w:cs="Times New Roman"/>
              </w:rPr>
            </w:pPr>
            <w:r w:rsidRPr="00C9086F">
              <w:rPr>
                <w:rFonts w:cs="Times New Roman"/>
              </w:rPr>
              <w:t>40-50 екз./рослину за 20%</w:t>
            </w:r>
            <w:r w:rsidRPr="00C9086F">
              <w:rPr>
                <w:rFonts w:cs="Times New Roman"/>
                <w:spacing w:val="-47"/>
              </w:rPr>
              <w:t xml:space="preserve"> </w:t>
            </w:r>
            <w:r w:rsidRPr="00C9086F">
              <w:rPr>
                <w:rFonts w:cs="Times New Roman"/>
              </w:rPr>
              <w:t>заселених</w:t>
            </w:r>
            <w:r w:rsidRPr="00C9086F">
              <w:rPr>
                <w:rFonts w:cs="Times New Roman"/>
                <w:spacing w:val="1"/>
              </w:rPr>
              <w:t xml:space="preserve"> </w:t>
            </w:r>
            <w:r w:rsidRPr="00C9086F">
              <w:rPr>
                <w:rFonts w:cs="Times New Roman"/>
              </w:rPr>
              <w:t>рослин</w:t>
            </w:r>
          </w:p>
        </w:tc>
      </w:tr>
      <w:tr w:rsidR="00C9086F" w:rsidRPr="00C9086F" w14:paraId="390EEDD7" w14:textId="77777777" w:rsidTr="004831BD">
        <w:trPr>
          <w:jc w:val="center"/>
        </w:trPr>
        <w:tc>
          <w:tcPr>
            <w:tcW w:w="9629" w:type="dxa"/>
            <w:gridSpan w:val="3"/>
            <w:shd w:val="clear" w:color="auto" w:fill="auto"/>
          </w:tcPr>
          <w:p w14:paraId="6786CA62"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1"/>
              </w:rPr>
              <w:t xml:space="preserve"> </w:t>
            </w:r>
            <w:r w:rsidRPr="00C9086F">
              <w:rPr>
                <w:rFonts w:cs="Times New Roman"/>
                <w:b/>
              </w:rPr>
              <w:t>ріпаку</w:t>
            </w:r>
          </w:p>
        </w:tc>
      </w:tr>
      <w:tr w:rsidR="00C9086F" w:rsidRPr="00C9086F" w14:paraId="48F7E8C2" w14:textId="77777777" w:rsidTr="004831BD">
        <w:trPr>
          <w:jc w:val="center"/>
        </w:trPr>
        <w:tc>
          <w:tcPr>
            <w:tcW w:w="3209" w:type="dxa"/>
            <w:shd w:val="clear" w:color="auto" w:fill="auto"/>
          </w:tcPr>
          <w:p w14:paraId="0CC71B96" w14:textId="77777777" w:rsidR="003A0EB0" w:rsidRPr="00C9086F" w:rsidRDefault="003A0EB0" w:rsidP="004831BD">
            <w:pPr>
              <w:rPr>
                <w:rFonts w:cs="Times New Roman"/>
              </w:rPr>
            </w:pPr>
            <w:r w:rsidRPr="00C9086F">
              <w:rPr>
                <w:rFonts w:cs="Times New Roman"/>
              </w:rPr>
              <w:t>Дротяники</w:t>
            </w:r>
          </w:p>
        </w:tc>
        <w:tc>
          <w:tcPr>
            <w:tcW w:w="3210" w:type="dxa"/>
            <w:shd w:val="clear" w:color="auto" w:fill="auto"/>
          </w:tcPr>
          <w:p w14:paraId="4D7A1219" w14:textId="77777777" w:rsidR="003A0EB0" w:rsidRPr="00C9086F" w:rsidRDefault="003A0EB0" w:rsidP="004831BD">
            <w:pPr>
              <w:rPr>
                <w:rFonts w:cs="Times New Roman"/>
              </w:rPr>
            </w:pPr>
            <w:r w:rsidRPr="00C9086F">
              <w:rPr>
                <w:rFonts w:cs="Times New Roman"/>
              </w:rPr>
              <w:t>Перед</w:t>
            </w:r>
            <w:r w:rsidRPr="00C9086F">
              <w:rPr>
                <w:rFonts w:cs="Times New Roman"/>
                <w:spacing w:val="-4"/>
              </w:rPr>
              <w:t xml:space="preserve"> </w:t>
            </w:r>
            <w:r w:rsidRPr="00C9086F">
              <w:rPr>
                <w:rFonts w:cs="Times New Roman"/>
              </w:rPr>
              <w:t>сівбою</w:t>
            </w:r>
          </w:p>
        </w:tc>
        <w:tc>
          <w:tcPr>
            <w:tcW w:w="3210" w:type="dxa"/>
            <w:shd w:val="clear" w:color="auto" w:fill="auto"/>
          </w:tcPr>
          <w:p w14:paraId="5F15234B" w14:textId="77777777" w:rsidR="003A0EB0" w:rsidRPr="00C9086F" w:rsidRDefault="003A0EB0" w:rsidP="004831BD">
            <w:pPr>
              <w:rPr>
                <w:rFonts w:cs="Times New Roman"/>
              </w:rPr>
            </w:pPr>
            <w:r w:rsidRPr="00C9086F">
              <w:rPr>
                <w:rFonts w:cs="Times New Roman"/>
              </w:rPr>
              <w:t>3-5 екз./м²</w:t>
            </w:r>
          </w:p>
        </w:tc>
      </w:tr>
      <w:tr w:rsidR="00C9086F" w:rsidRPr="00C9086F" w14:paraId="7BF9E805" w14:textId="77777777" w:rsidTr="004831BD">
        <w:trPr>
          <w:jc w:val="center"/>
        </w:trPr>
        <w:tc>
          <w:tcPr>
            <w:tcW w:w="3209" w:type="dxa"/>
            <w:shd w:val="clear" w:color="auto" w:fill="auto"/>
          </w:tcPr>
          <w:p w14:paraId="69A9459F" w14:textId="77777777" w:rsidR="003A0EB0" w:rsidRPr="00C9086F" w:rsidRDefault="003A0EB0" w:rsidP="004831BD">
            <w:pPr>
              <w:spacing w:line="225" w:lineRule="exact"/>
              <w:rPr>
                <w:rFonts w:cs="Times New Roman"/>
              </w:rPr>
            </w:pPr>
            <w:r w:rsidRPr="00C9086F">
              <w:rPr>
                <w:rFonts w:cs="Times New Roman"/>
              </w:rPr>
              <w:t>Капустяні блішки</w:t>
            </w:r>
          </w:p>
        </w:tc>
        <w:tc>
          <w:tcPr>
            <w:tcW w:w="3210" w:type="dxa"/>
            <w:shd w:val="clear" w:color="auto" w:fill="auto"/>
          </w:tcPr>
          <w:p w14:paraId="1DE0DB3A" w14:textId="77777777" w:rsidR="003A0EB0" w:rsidRPr="00C9086F" w:rsidRDefault="003A0EB0" w:rsidP="004831BD">
            <w:pPr>
              <w:rPr>
                <w:rFonts w:cs="Times New Roman"/>
              </w:rPr>
            </w:pPr>
            <w:r w:rsidRPr="00C9086F">
              <w:rPr>
                <w:rFonts w:cs="Times New Roman"/>
              </w:rPr>
              <w:t>Сходи</w:t>
            </w:r>
          </w:p>
        </w:tc>
        <w:tc>
          <w:tcPr>
            <w:tcW w:w="3210" w:type="dxa"/>
            <w:shd w:val="clear" w:color="auto" w:fill="auto"/>
          </w:tcPr>
          <w:p w14:paraId="5646FA37" w14:textId="77777777" w:rsidR="003A0EB0" w:rsidRPr="00C9086F" w:rsidRDefault="003A0EB0" w:rsidP="004831BD">
            <w:pPr>
              <w:spacing w:line="225" w:lineRule="exact"/>
              <w:rPr>
                <w:rFonts w:cs="Times New Roman"/>
              </w:rPr>
            </w:pPr>
            <w:r w:rsidRPr="00C9086F">
              <w:rPr>
                <w:rFonts w:cs="Times New Roman"/>
              </w:rPr>
              <w:t>5</w:t>
            </w:r>
            <w:r w:rsidRPr="00C9086F">
              <w:rPr>
                <w:rFonts w:cs="Times New Roman"/>
                <w:spacing w:val="-2"/>
              </w:rPr>
              <w:t xml:space="preserve"> </w:t>
            </w:r>
            <w:r w:rsidRPr="00C9086F">
              <w:rPr>
                <w:rFonts w:cs="Times New Roman"/>
              </w:rPr>
              <w:t>екз./м²</w:t>
            </w:r>
            <w:r w:rsidRPr="00C9086F">
              <w:rPr>
                <w:rFonts w:cs="Times New Roman"/>
                <w:spacing w:val="1"/>
              </w:rPr>
              <w:t xml:space="preserve"> </w:t>
            </w:r>
            <w:r w:rsidRPr="00C9086F">
              <w:rPr>
                <w:rFonts w:cs="Times New Roman"/>
              </w:rPr>
              <w:t>(за</w:t>
            </w:r>
            <w:r w:rsidRPr="00C9086F">
              <w:rPr>
                <w:rFonts w:cs="Times New Roman"/>
                <w:spacing w:val="-4"/>
              </w:rPr>
              <w:t xml:space="preserve"> </w:t>
            </w:r>
            <w:r w:rsidRPr="00C9086F">
              <w:rPr>
                <w:rFonts w:cs="Times New Roman"/>
              </w:rPr>
              <w:t>сухої погоди</w:t>
            </w:r>
            <w:r w:rsidRPr="00C9086F">
              <w:rPr>
                <w:rFonts w:cs="Times New Roman"/>
                <w:spacing w:val="-3"/>
              </w:rPr>
              <w:t xml:space="preserve"> </w:t>
            </w:r>
            <w:r w:rsidRPr="00C9086F">
              <w:rPr>
                <w:rFonts w:cs="Times New Roman"/>
              </w:rPr>
              <w:t>і t°&gt;+15°С)</w:t>
            </w:r>
          </w:p>
        </w:tc>
      </w:tr>
      <w:tr w:rsidR="00C9086F" w:rsidRPr="00C9086F" w14:paraId="75285411" w14:textId="77777777" w:rsidTr="004831BD">
        <w:trPr>
          <w:jc w:val="center"/>
        </w:trPr>
        <w:tc>
          <w:tcPr>
            <w:tcW w:w="3209" w:type="dxa"/>
            <w:shd w:val="clear" w:color="auto" w:fill="auto"/>
          </w:tcPr>
          <w:p w14:paraId="3D46F211" w14:textId="77777777" w:rsidR="003A0EB0" w:rsidRPr="00C9086F" w:rsidRDefault="003A0EB0" w:rsidP="004831BD">
            <w:pPr>
              <w:spacing w:line="235" w:lineRule="auto"/>
              <w:ind w:right="402"/>
              <w:rPr>
                <w:rFonts w:cs="Times New Roman"/>
              </w:rPr>
            </w:pPr>
            <w:r w:rsidRPr="00C9086F">
              <w:rPr>
                <w:rFonts w:cs="Times New Roman"/>
              </w:rPr>
              <w:t>Капустяна</w:t>
            </w:r>
            <w:r w:rsidRPr="00C9086F">
              <w:rPr>
                <w:rFonts w:cs="Times New Roman"/>
                <w:spacing w:val="1"/>
              </w:rPr>
              <w:t xml:space="preserve"> </w:t>
            </w:r>
            <w:r w:rsidRPr="00C9086F">
              <w:rPr>
                <w:rFonts w:cs="Times New Roman"/>
              </w:rPr>
              <w:t>совка,</w:t>
            </w:r>
            <w:r w:rsidRPr="00C9086F">
              <w:rPr>
                <w:rFonts w:cs="Times New Roman"/>
                <w:spacing w:val="1"/>
              </w:rPr>
              <w:t xml:space="preserve"> </w:t>
            </w:r>
            <w:r w:rsidRPr="00C9086F">
              <w:rPr>
                <w:rFonts w:cs="Times New Roman"/>
                <w:spacing w:val="-1"/>
              </w:rPr>
              <w:t>капустяний</w:t>
            </w:r>
            <w:r w:rsidRPr="00C9086F">
              <w:rPr>
                <w:rFonts w:cs="Times New Roman"/>
                <w:spacing w:val="-6"/>
              </w:rPr>
              <w:t xml:space="preserve"> </w:t>
            </w:r>
            <w:r w:rsidRPr="00C9086F">
              <w:rPr>
                <w:rFonts w:cs="Times New Roman"/>
              </w:rPr>
              <w:t>і ріпний</w:t>
            </w:r>
            <w:r w:rsidRPr="00C9086F">
              <w:rPr>
                <w:rFonts w:cs="Times New Roman"/>
                <w:spacing w:val="-1"/>
              </w:rPr>
              <w:t xml:space="preserve"> </w:t>
            </w:r>
            <w:r w:rsidRPr="00C9086F">
              <w:rPr>
                <w:rFonts w:cs="Times New Roman"/>
              </w:rPr>
              <w:t>білани</w:t>
            </w:r>
          </w:p>
        </w:tc>
        <w:tc>
          <w:tcPr>
            <w:tcW w:w="3210" w:type="dxa"/>
            <w:shd w:val="clear" w:color="auto" w:fill="auto"/>
          </w:tcPr>
          <w:p w14:paraId="65C13F87" w14:textId="77777777" w:rsidR="003A0EB0" w:rsidRPr="00C9086F" w:rsidRDefault="003A0EB0" w:rsidP="004831BD">
            <w:pPr>
              <w:rPr>
                <w:rFonts w:cs="Times New Roman"/>
              </w:rPr>
            </w:pPr>
            <w:r w:rsidRPr="00C9086F">
              <w:rPr>
                <w:rFonts w:cs="Times New Roman"/>
              </w:rPr>
              <w:t>Вересень-жовтень</w:t>
            </w:r>
          </w:p>
        </w:tc>
        <w:tc>
          <w:tcPr>
            <w:tcW w:w="3210" w:type="dxa"/>
            <w:shd w:val="clear" w:color="auto" w:fill="auto"/>
          </w:tcPr>
          <w:p w14:paraId="41AF1794" w14:textId="77777777" w:rsidR="003A0EB0" w:rsidRPr="00C9086F" w:rsidRDefault="003A0EB0" w:rsidP="004831BD">
            <w:pPr>
              <w:rPr>
                <w:rFonts w:cs="Times New Roman"/>
              </w:rPr>
            </w:pPr>
            <w:r w:rsidRPr="00C9086F">
              <w:rPr>
                <w:rFonts w:cs="Times New Roman"/>
              </w:rPr>
              <w:t>2</w:t>
            </w:r>
            <w:r w:rsidRPr="00C9086F">
              <w:rPr>
                <w:rFonts w:cs="Times New Roman"/>
                <w:spacing w:val="-1"/>
              </w:rPr>
              <w:t xml:space="preserve"> </w:t>
            </w:r>
            <w:r w:rsidRPr="00C9086F">
              <w:rPr>
                <w:rFonts w:cs="Times New Roman"/>
              </w:rPr>
              <w:t>гусениці/м</w:t>
            </w:r>
            <w:r w:rsidRPr="00C9086F">
              <w:rPr>
                <w:rFonts w:cs="Times New Roman"/>
                <w:vertAlign w:val="superscript"/>
              </w:rPr>
              <w:t>2</w:t>
            </w:r>
          </w:p>
        </w:tc>
      </w:tr>
      <w:tr w:rsidR="00C9086F" w:rsidRPr="00C9086F" w14:paraId="28F5F6A8" w14:textId="77777777" w:rsidTr="004831BD">
        <w:trPr>
          <w:jc w:val="center"/>
        </w:trPr>
        <w:tc>
          <w:tcPr>
            <w:tcW w:w="3209" w:type="dxa"/>
            <w:shd w:val="clear" w:color="auto" w:fill="auto"/>
          </w:tcPr>
          <w:p w14:paraId="272DFF12" w14:textId="77777777" w:rsidR="003A0EB0" w:rsidRPr="00C9086F" w:rsidRDefault="003A0EB0" w:rsidP="004831BD">
            <w:pPr>
              <w:ind w:right="625"/>
              <w:jc w:val="both"/>
              <w:rPr>
                <w:rFonts w:cs="Times New Roman"/>
              </w:rPr>
            </w:pPr>
            <w:r w:rsidRPr="00C9086F">
              <w:rPr>
                <w:rFonts w:cs="Times New Roman"/>
                <w:spacing w:val="-1"/>
              </w:rPr>
              <w:t>Ріпаковий</w:t>
            </w:r>
            <w:r w:rsidRPr="00C9086F">
              <w:rPr>
                <w:rFonts w:cs="Times New Roman"/>
                <w:spacing w:val="-48"/>
              </w:rPr>
              <w:t xml:space="preserve"> </w:t>
            </w:r>
            <w:r w:rsidRPr="00C9086F">
              <w:rPr>
                <w:rFonts w:cs="Times New Roman"/>
              </w:rPr>
              <w:t>пильщик,</w:t>
            </w:r>
            <w:r w:rsidRPr="00C9086F">
              <w:rPr>
                <w:rFonts w:cs="Times New Roman"/>
                <w:spacing w:val="1"/>
              </w:rPr>
              <w:t xml:space="preserve"> </w:t>
            </w:r>
            <w:r w:rsidRPr="00C9086F">
              <w:rPr>
                <w:rFonts w:cs="Times New Roman"/>
              </w:rPr>
              <w:t>ріпаковий листоїд</w:t>
            </w:r>
          </w:p>
        </w:tc>
        <w:tc>
          <w:tcPr>
            <w:tcW w:w="3210" w:type="dxa"/>
            <w:shd w:val="clear" w:color="auto" w:fill="auto"/>
          </w:tcPr>
          <w:p w14:paraId="2A9F28C9" w14:textId="77777777" w:rsidR="003A0EB0" w:rsidRPr="00C9086F" w:rsidRDefault="003A0EB0" w:rsidP="004831BD">
            <w:pPr>
              <w:rPr>
                <w:rFonts w:cs="Times New Roman"/>
              </w:rPr>
            </w:pPr>
            <w:r w:rsidRPr="00C9086F">
              <w:rPr>
                <w:rFonts w:cs="Times New Roman"/>
              </w:rPr>
              <w:t>Вересень-жовтень</w:t>
            </w:r>
          </w:p>
        </w:tc>
        <w:tc>
          <w:tcPr>
            <w:tcW w:w="3210" w:type="dxa"/>
            <w:shd w:val="clear" w:color="auto" w:fill="auto"/>
          </w:tcPr>
          <w:p w14:paraId="36EC794B" w14:textId="77777777" w:rsidR="003A0EB0" w:rsidRPr="00C9086F" w:rsidRDefault="003A0EB0" w:rsidP="004831BD">
            <w:pPr>
              <w:rPr>
                <w:rFonts w:cs="Times New Roman"/>
              </w:rPr>
            </w:pPr>
            <w:r w:rsidRPr="00C9086F">
              <w:rPr>
                <w:rFonts w:cs="Times New Roman"/>
              </w:rPr>
              <w:t>3 личинки/м</w:t>
            </w:r>
            <w:r w:rsidRPr="00C9086F">
              <w:rPr>
                <w:rFonts w:cs="Times New Roman"/>
                <w:vertAlign w:val="superscript"/>
              </w:rPr>
              <w:t>2</w:t>
            </w:r>
          </w:p>
        </w:tc>
      </w:tr>
      <w:tr w:rsidR="00C9086F" w:rsidRPr="00C9086F" w14:paraId="46234AFF" w14:textId="77777777" w:rsidTr="004831BD">
        <w:trPr>
          <w:jc w:val="center"/>
        </w:trPr>
        <w:tc>
          <w:tcPr>
            <w:tcW w:w="3209" w:type="dxa"/>
            <w:shd w:val="clear" w:color="auto" w:fill="auto"/>
          </w:tcPr>
          <w:p w14:paraId="7F045EA6" w14:textId="77777777" w:rsidR="003A0EB0" w:rsidRPr="00C9086F" w:rsidRDefault="003A0EB0" w:rsidP="004831BD">
            <w:pPr>
              <w:ind w:right="279"/>
              <w:rPr>
                <w:rFonts w:cs="Times New Roman"/>
              </w:rPr>
            </w:pPr>
            <w:r w:rsidRPr="00C9086F">
              <w:rPr>
                <w:rFonts w:cs="Times New Roman"/>
              </w:rPr>
              <w:t>Озима та інші</w:t>
            </w:r>
            <w:r w:rsidRPr="00C9086F">
              <w:rPr>
                <w:rFonts w:cs="Times New Roman"/>
                <w:spacing w:val="-47"/>
              </w:rPr>
              <w:t xml:space="preserve"> </w:t>
            </w:r>
            <w:r w:rsidRPr="00C9086F">
              <w:rPr>
                <w:rFonts w:cs="Times New Roman"/>
              </w:rPr>
              <w:t>підгризаючі совки</w:t>
            </w:r>
          </w:p>
        </w:tc>
        <w:tc>
          <w:tcPr>
            <w:tcW w:w="3210" w:type="dxa"/>
            <w:shd w:val="clear" w:color="auto" w:fill="auto"/>
          </w:tcPr>
          <w:p w14:paraId="65AFFB6A" w14:textId="77777777" w:rsidR="003A0EB0" w:rsidRPr="00C9086F" w:rsidRDefault="003A0EB0" w:rsidP="004831BD">
            <w:pPr>
              <w:rPr>
                <w:rFonts w:cs="Times New Roman"/>
              </w:rPr>
            </w:pPr>
            <w:r w:rsidRPr="00C9086F">
              <w:rPr>
                <w:rFonts w:cs="Times New Roman"/>
              </w:rPr>
              <w:t>Сходи-утворення</w:t>
            </w:r>
            <w:r w:rsidRPr="00C9086F">
              <w:rPr>
                <w:rFonts w:cs="Times New Roman"/>
                <w:spacing w:val="-5"/>
              </w:rPr>
              <w:t xml:space="preserve"> </w:t>
            </w:r>
            <w:r w:rsidRPr="00C9086F">
              <w:rPr>
                <w:rFonts w:cs="Times New Roman"/>
              </w:rPr>
              <w:t>розетки</w:t>
            </w:r>
          </w:p>
        </w:tc>
        <w:tc>
          <w:tcPr>
            <w:tcW w:w="3210" w:type="dxa"/>
            <w:shd w:val="clear" w:color="auto" w:fill="auto"/>
          </w:tcPr>
          <w:p w14:paraId="2B4D0E1D" w14:textId="77777777" w:rsidR="003A0EB0" w:rsidRPr="00C9086F" w:rsidRDefault="003A0EB0" w:rsidP="004831BD">
            <w:pPr>
              <w:rPr>
                <w:rFonts w:cs="Times New Roman"/>
              </w:rPr>
            </w:pPr>
            <w:r w:rsidRPr="00C9086F">
              <w:rPr>
                <w:rFonts w:cs="Times New Roman"/>
              </w:rPr>
              <w:t>2-3 гусениці/м</w:t>
            </w:r>
            <w:r w:rsidRPr="00C9086F">
              <w:rPr>
                <w:rFonts w:cs="Times New Roman"/>
                <w:vertAlign w:val="superscript"/>
              </w:rPr>
              <w:t>2</w:t>
            </w:r>
          </w:p>
        </w:tc>
      </w:tr>
      <w:tr w:rsidR="00C9086F" w:rsidRPr="00C9086F" w14:paraId="393E76FD" w14:textId="77777777" w:rsidTr="004831BD">
        <w:trPr>
          <w:jc w:val="center"/>
        </w:trPr>
        <w:tc>
          <w:tcPr>
            <w:tcW w:w="3209" w:type="dxa"/>
            <w:vMerge w:val="restart"/>
            <w:shd w:val="clear" w:color="auto" w:fill="auto"/>
          </w:tcPr>
          <w:p w14:paraId="5300F805" w14:textId="77777777" w:rsidR="003A0EB0" w:rsidRPr="00C9086F" w:rsidRDefault="003A0EB0" w:rsidP="004831BD">
            <w:pPr>
              <w:rPr>
                <w:rFonts w:cs="Times New Roman"/>
              </w:rPr>
            </w:pPr>
            <w:r w:rsidRPr="00C9086F">
              <w:rPr>
                <w:rFonts w:cs="Times New Roman"/>
                <w:spacing w:val="-1"/>
              </w:rPr>
              <w:t xml:space="preserve">Ріпаковий </w:t>
            </w:r>
            <w:r w:rsidRPr="00C9086F">
              <w:rPr>
                <w:rFonts w:cs="Times New Roman"/>
                <w:spacing w:val="-47"/>
              </w:rPr>
              <w:t xml:space="preserve"> </w:t>
            </w:r>
            <w:r w:rsidRPr="00C9086F">
              <w:rPr>
                <w:rFonts w:cs="Times New Roman"/>
              </w:rPr>
              <w:t>квіткоїд</w:t>
            </w:r>
          </w:p>
        </w:tc>
        <w:tc>
          <w:tcPr>
            <w:tcW w:w="3210" w:type="dxa"/>
            <w:shd w:val="clear" w:color="auto" w:fill="auto"/>
          </w:tcPr>
          <w:p w14:paraId="6737BA6C" w14:textId="77777777" w:rsidR="003A0EB0" w:rsidRPr="00C9086F" w:rsidRDefault="003A0EB0" w:rsidP="004831BD">
            <w:pPr>
              <w:rPr>
                <w:rFonts w:cs="Times New Roman"/>
              </w:rPr>
            </w:pPr>
            <w:r w:rsidRPr="00C9086F">
              <w:rPr>
                <w:rFonts w:cs="Times New Roman"/>
              </w:rPr>
              <w:t>Утворення</w:t>
            </w:r>
            <w:r w:rsidRPr="00C9086F">
              <w:rPr>
                <w:rFonts w:cs="Times New Roman"/>
                <w:spacing w:val="-4"/>
              </w:rPr>
              <w:t xml:space="preserve"> </w:t>
            </w:r>
            <w:r w:rsidRPr="00C9086F">
              <w:rPr>
                <w:rFonts w:cs="Times New Roman"/>
              </w:rPr>
              <w:t>бутонів</w:t>
            </w:r>
          </w:p>
        </w:tc>
        <w:tc>
          <w:tcPr>
            <w:tcW w:w="3210" w:type="dxa"/>
            <w:shd w:val="clear" w:color="auto" w:fill="auto"/>
          </w:tcPr>
          <w:p w14:paraId="5FF79C92" w14:textId="77777777" w:rsidR="003A0EB0" w:rsidRPr="00C9086F" w:rsidRDefault="003A0EB0" w:rsidP="004831BD">
            <w:pPr>
              <w:rPr>
                <w:rFonts w:cs="Times New Roman"/>
              </w:rPr>
            </w:pPr>
            <w:r w:rsidRPr="00C9086F">
              <w:rPr>
                <w:rFonts w:cs="Times New Roman"/>
              </w:rPr>
              <w:t>1-2</w:t>
            </w:r>
            <w:r w:rsidRPr="00C9086F">
              <w:rPr>
                <w:rFonts w:cs="Times New Roman"/>
                <w:spacing w:val="-2"/>
              </w:rPr>
              <w:t xml:space="preserve"> </w:t>
            </w:r>
            <w:r w:rsidRPr="00C9086F">
              <w:rPr>
                <w:rFonts w:cs="Times New Roman"/>
              </w:rPr>
              <w:t>жуки/рослину</w:t>
            </w:r>
          </w:p>
        </w:tc>
      </w:tr>
      <w:tr w:rsidR="00C9086F" w:rsidRPr="00C9086F" w14:paraId="6D5FB3B9" w14:textId="77777777" w:rsidTr="004831BD">
        <w:trPr>
          <w:jc w:val="center"/>
        </w:trPr>
        <w:tc>
          <w:tcPr>
            <w:tcW w:w="3209" w:type="dxa"/>
            <w:vMerge/>
            <w:shd w:val="clear" w:color="auto" w:fill="auto"/>
          </w:tcPr>
          <w:p w14:paraId="2C679B9B" w14:textId="77777777" w:rsidR="003A0EB0" w:rsidRPr="00C9086F" w:rsidRDefault="003A0EB0" w:rsidP="004831BD">
            <w:pPr>
              <w:rPr>
                <w:rFonts w:cs="Times New Roman"/>
              </w:rPr>
            </w:pPr>
          </w:p>
        </w:tc>
        <w:tc>
          <w:tcPr>
            <w:tcW w:w="3210" w:type="dxa"/>
            <w:shd w:val="clear" w:color="auto" w:fill="auto"/>
          </w:tcPr>
          <w:p w14:paraId="1DC95F07" w14:textId="77777777" w:rsidR="003A0EB0" w:rsidRPr="00C9086F" w:rsidRDefault="003A0EB0" w:rsidP="004831BD">
            <w:pPr>
              <w:spacing w:line="226" w:lineRule="exact"/>
              <w:rPr>
                <w:rFonts w:cs="Times New Roman"/>
              </w:rPr>
            </w:pPr>
            <w:r w:rsidRPr="00C9086F">
              <w:rPr>
                <w:rFonts w:cs="Times New Roman"/>
              </w:rPr>
              <w:t>Збільшення</w:t>
            </w:r>
            <w:r w:rsidRPr="00C9086F">
              <w:rPr>
                <w:rFonts w:cs="Times New Roman"/>
                <w:spacing w:val="38"/>
              </w:rPr>
              <w:t xml:space="preserve"> </w:t>
            </w:r>
            <w:r w:rsidRPr="00C9086F">
              <w:rPr>
                <w:rFonts w:cs="Times New Roman"/>
              </w:rPr>
              <w:t>бутонів</w:t>
            </w:r>
            <w:r w:rsidRPr="00C9086F">
              <w:rPr>
                <w:rFonts w:cs="Times New Roman"/>
                <w:spacing w:val="89"/>
              </w:rPr>
              <w:t xml:space="preserve"> </w:t>
            </w:r>
            <w:r w:rsidRPr="00C9086F">
              <w:rPr>
                <w:rFonts w:cs="Times New Roman"/>
              </w:rPr>
              <w:t>(2</w:t>
            </w:r>
            <w:r w:rsidRPr="00C9086F">
              <w:rPr>
                <w:rFonts w:cs="Times New Roman"/>
                <w:spacing w:val="88"/>
              </w:rPr>
              <w:t xml:space="preserve"> </w:t>
            </w:r>
            <w:r w:rsidRPr="00C9086F">
              <w:rPr>
                <w:rFonts w:cs="Times New Roman"/>
              </w:rPr>
              <w:t>тижні перед</w:t>
            </w:r>
            <w:r w:rsidRPr="00C9086F">
              <w:rPr>
                <w:rFonts w:cs="Times New Roman"/>
                <w:spacing w:val="-4"/>
              </w:rPr>
              <w:t xml:space="preserve"> </w:t>
            </w:r>
            <w:r w:rsidRPr="00C9086F">
              <w:rPr>
                <w:rFonts w:cs="Times New Roman"/>
              </w:rPr>
              <w:t>цвітінням)</w:t>
            </w:r>
          </w:p>
        </w:tc>
        <w:tc>
          <w:tcPr>
            <w:tcW w:w="3210" w:type="dxa"/>
            <w:shd w:val="clear" w:color="auto" w:fill="auto"/>
          </w:tcPr>
          <w:p w14:paraId="514F6197" w14:textId="77777777" w:rsidR="003A0EB0" w:rsidRPr="00C9086F" w:rsidRDefault="003A0EB0" w:rsidP="004831BD">
            <w:pPr>
              <w:rPr>
                <w:rFonts w:cs="Times New Roman"/>
              </w:rPr>
            </w:pPr>
            <w:r w:rsidRPr="00C9086F">
              <w:rPr>
                <w:rFonts w:cs="Times New Roman"/>
              </w:rPr>
              <w:t>2-3</w:t>
            </w:r>
            <w:r w:rsidRPr="00C9086F">
              <w:rPr>
                <w:rFonts w:cs="Times New Roman"/>
                <w:spacing w:val="-2"/>
              </w:rPr>
              <w:t xml:space="preserve"> </w:t>
            </w:r>
            <w:r w:rsidRPr="00C9086F">
              <w:rPr>
                <w:rFonts w:cs="Times New Roman"/>
              </w:rPr>
              <w:t>жуки/рослину</w:t>
            </w:r>
          </w:p>
        </w:tc>
      </w:tr>
      <w:tr w:rsidR="00C9086F" w:rsidRPr="00C9086F" w14:paraId="7C9BB859" w14:textId="77777777" w:rsidTr="004831BD">
        <w:trPr>
          <w:jc w:val="center"/>
        </w:trPr>
        <w:tc>
          <w:tcPr>
            <w:tcW w:w="3209" w:type="dxa"/>
            <w:vMerge/>
            <w:shd w:val="clear" w:color="auto" w:fill="auto"/>
          </w:tcPr>
          <w:p w14:paraId="0B7EA032" w14:textId="77777777" w:rsidR="003A0EB0" w:rsidRPr="00C9086F" w:rsidRDefault="003A0EB0" w:rsidP="004831BD">
            <w:pPr>
              <w:rPr>
                <w:rFonts w:cs="Times New Roman"/>
              </w:rPr>
            </w:pPr>
          </w:p>
        </w:tc>
        <w:tc>
          <w:tcPr>
            <w:tcW w:w="3210" w:type="dxa"/>
            <w:shd w:val="clear" w:color="auto" w:fill="auto"/>
          </w:tcPr>
          <w:p w14:paraId="13D44581" w14:textId="77777777" w:rsidR="003A0EB0" w:rsidRPr="00C9086F" w:rsidRDefault="003A0EB0" w:rsidP="004831BD">
            <w:pPr>
              <w:rPr>
                <w:rFonts w:cs="Times New Roman"/>
              </w:rPr>
            </w:pPr>
            <w:r w:rsidRPr="00C9086F">
              <w:rPr>
                <w:rFonts w:cs="Times New Roman"/>
              </w:rPr>
              <w:t>Початок</w:t>
            </w:r>
            <w:r w:rsidRPr="00C9086F">
              <w:rPr>
                <w:rFonts w:cs="Times New Roman"/>
                <w:spacing w:val="-3"/>
              </w:rPr>
              <w:t xml:space="preserve"> </w:t>
            </w:r>
            <w:r w:rsidRPr="00C9086F">
              <w:rPr>
                <w:rFonts w:cs="Times New Roman"/>
              </w:rPr>
              <w:t>цвітіння</w:t>
            </w:r>
          </w:p>
        </w:tc>
        <w:tc>
          <w:tcPr>
            <w:tcW w:w="3210" w:type="dxa"/>
            <w:shd w:val="clear" w:color="auto" w:fill="auto"/>
          </w:tcPr>
          <w:p w14:paraId="517B2733" w14:textId="77777777" w:rsidR="003A0EB0" w:rsidRPr="00C9086F" w:rsidRDefault="003A0EB0" w:rsidP="004831BD">
            <w:pPr>
              <w:rPr>
                <w:rFonts w:cs="Times New Roman"/>
              </w:rPr>
            </w:pPr>
            <w:r w:rsidRPr="00C9086F">
              <w:rPr>
                <w:rFonts w:cs="Times New Roman"/>
              </w:rPr>
              <w:t>5-6</w:t>
            </w:r>
            <w:r w:rsidRPr="00C9086F">
              <w:rPr>
                <w:rFonts w:cs="Times New Roman"/>
                <w:spacing w:val="-1"/>
              </w:rPr>
              <w:t xml:space="preserve"> </w:t>
            </w:r>
            <w:r w:rsidRPr="00C9086F">
              <w:rPr>
                <w:rFonts w:cs="Times New Roman"/>
              </w:rPr>
              <w:t>жуків/рослину</w:t>
            </w:r>
          </w:p>
        </w:tc>
      </w:tr>
      <w:tr w:rsidR="00C9086F" w:rsidRPr="00C9086F" w14:paraId="31865BF8" w14:textId="77777777" w:rsidTr="004831BD">
        <w:trPr>
          <w:jc w:val="center"/>
        </w:trPr>
        <w:tc>
          <w:tcPr>
            <w:tcW w:w="3209" w:type="dxa"/>
            <w:shd w:val="clear" w:color="auto" w:fill="auto"/>
          </w:tcPr>
          <w:p w14:paraId="7CFC32F4" w14:textId="77777777" w:rsidR="003A0EB0" w:rsidRPr="00C9086F" w:rsidRDefault="003A0EB0" w:rsidP="004831BD">
            <w:pPr>
              <w:rPr>
                <w:rFonts w:cs="Times New Roman"/>
              </w:rPr>
            </w:pPr>
            <w:r w:rsidRPr="00C9086F">
              <w:rPr>
                <w:rFonts w:cs="Times New Roman"/>
              </w:rPr>
              <w:t>Стебловий</w:t>
            </w:r>
            <w:r w:rsidRPr="00C9086F">
              <w:rPr>
                <w:rFonts w:cs="Times New Roman"/>
                <w:spacing w:val="1"/>
              </w:rPr>
              <w:t xml:space="preserve"> </w:t>
            </w:r>
            <w:r w:rsidRPr="00C9086F">
              <w:rPr>
                <w:rFonts w:cs="Times New Roman"/>
                <w:spacing w:val="-1"/>
              </w:rPr>
              <w:t>прихованохобот</w:t>
            </w:r>
            <w:r w:rsidRPr="00C9086F">
              <w:rPr>
                <w:rFonts w:cs="Times New Roman"/>
              </w:rPr>
              <w:t>ник</w:t>
            </w:r>
          </w:p>
        </w:tc>
        <w:tc>
          <w:tcPr>
            <w:tcW w:w="3210" w:type="dxa"/>
            <w:shd w:val="clear" w:color="auto" w:fill="auto"/>
          </w:tcPr>
          <w:p w14:paraId="723BA7F5" w14:textId="77777777" w:rsidR="003A0EB0" w:rsidRPr="00C9086F" w:rsidRDefault="003A0EB0" w:rsidP="004831BD">
            <w:pPr>
              <w:rPr>
                <w:rFonts w:cs="Times New Roman"/>
              </w:rPr>
            </w:pPr>
            <w:r w:rsidRPr="00C9086F">
              <w:rPr>
                <w:rFonts w:cs="Times New Roman"/>
              </w:rPr>
              <w:t>За</w:t>
            </w:r>
            <w:r w:rsidRPr="00C9086F">
              <w:rPr>
                <w:rFonts w:cs="Times New Roman"/>
                <w:spacing w:val="-1"/>
              </w:rPr>
              <w:t xml:space="preserve"> </w:t>
            </w:r>
            <w:r w:rsidRPr="00C9086F">
              <w:rPr>
                <w:rFonts w:cs="Times New Roman"/>
              </w:rPr>
              <w:t>t°</w:t>
            </w:r>
            <w:r w:rsidRPr="00C9086F">
              <w:rPr>
                <w:rFonts w:cs="Times New Roman"/>
                <w:spacing w:val="-1"/>
              </w:rPr>
              <w:t xml:space="preserve"> </w:t>
            </w:r>
            <w:r w:rsidRPr="00C9086F">
              <w:rPr>
                <w:rFonts w:cs="Times New Roman"/>
              </w:rPr>
              <w:t>повітря</w:t>
            </w:r>
            <w:r w:rsidRPr="00C9086F">
              <w:rPr>
                <w:rFonts w:cs="Times New Roman"/>
                <w:spacing w:val="3"/>
              </w:rPr>
              <w:t xml:space="preserve"> </w:t>
            </w:r>
            <w:r w:rsidRPr="00C9086F">
              <w:rPr>
                <w:rFonts w:cs="Times New Roman"/>
              </w:rPr>
              <w:t>&gt;+12°С</w:t>
            </w:r>
          </w:p>
        </w:tc>
        <w:tc>
          <w:tcPr>
            <w:tcW w:w="3210" w:type="dxa"/>
            <w:shd w:val="clear" w:color="auto" w:fill="auto"/>
          </w:tcPr>
          <w:p w14:paraId="75A762CD" w14:textId="77777777" w:rsidR="003A0EB0" w:rsidRPr="00C9086F" w:rsidRDefault="003A0EB0" w:rsidP="004831BD">
            <w:pPr>
              <w:rPr>
                <w:rFonts w:cs="Times New Roman"/>
              </w:rPr>
            </w:pPr>
            <w:r w:rsidRPr="00C9086F">
              <w:rPr>
                <w:rFonts w:cs="Times New Roman"/>
              </w:rPr>
              <w:t>1-2</w:t>
            </w:r>
            <w:r w:rsidRPr="00C9086F">
              <w:rPr>
                <w:rFonts w:cs="Times New Roman"/>
                <w:spacing w:val="-2"/>
              </w:rPr>
              <w:t xml:space="preserve"> </w:t>
            </w:r>
            <w:r w:rsidRPr="00C9086F">
              <w:rPr>
                <w:rFonts w:cs="Times New Roman"/>
              </w:rPr>
              <w:t>жуки/40</w:t>
            </w:r>
            <w:r w:rsidRPr="00C9086F">
              <w:rPr>
                <w:rFonts w:cs="Times New Roman"/>
                <w:spacing w:val="-2"/>
              </w:rPr>
              <w:t xml:space="preserve"> </w:t>
            </w:r>
            <w:r w:rsidRPr="00C9086F">
              <w:rPr>
                <w:rFonts w:cs="Times New Roman"/>
              </w:rPr>
              <w:t>рослин</w:t>
            </w:r>
          </w:p>
        </w:tc>
      </w:tr>
      <w:tr w:rsidR="00C9086F" w:rsidRPr="00C9086F" w14:paraId="37960AE5" w14:textId="77777777" w:rsidTr="004831BD">
        <w:trPr>
          <w:jc w:val="center"/>
        </w:trPr>
        <w:tc>
          <w:tcPr>
            <w:tcW w:w="3209" w:type="dxa"/>
            <w:shd w:val="clear" w:color="auto" w:fill="auto"/>
          </w:tcPr>
          <w:p w14:paraId="0A82F890" w14:textId="77777777" w:rsidR="003A0EB0" w:rsidRPr="00C9086F" w:rsidRDefault="003A0EB0" w:rsidP="004831BD">
            <w:pPr>
              <w:rPr>
                <w:rFonts w:cs="Times New Roman"/>
              </w:rPr>
            </w:pPr>
            <w:r w:rsidRPr="00C9086F">
              <w:rPr>
                <w:rFonts w:cs="Times New Roman"/>
              </w:rPr>
              <w:t xml:space="preserve">Насіннєвий </w:t>
            </w:r>
            <w:r w:rsidRPr="00C9086F">
              <w:rPr>
                <w:rFonts w:cs="Times New Roman"/>
                <w:spacing w:val="-1"/>
              </w:rPr>
              <w:t>прихованохобот</w:t>
            </w:r>
            <w:r w:rsidRPr="00C9086F">
              <w:rPr>
                <w:rFonts w:cs="Times New Roman"/>
              </w:rPr>
              <w:t>ник</w:t>
            </w:r>
          </w:p>
        </w:tc>
        <w:tc>
          <w:tcPr>
            <w:tcW w:w="3210" w:type="dxa"/>
            <w:shd w:val="clear" w:color="auto" w:fill="auto"/>
          </w:tcPr>
          <w:p w14:paraId="5D865A04" w14:textId="77777777" w:rsidR="003A0EB0" w:rsidRPr="00C9086F" w:rsidRDefault="003A0EB0" w:rsidP="004831BD">
            <w:pPr>
              <w:rPr>
                <w:rFonts w:cs="Times New Roman"/>
              </w:rPr>
            </w:pPr>
            <w:r w:rsidRPr="00C9086F">
              <w:rPr>
                <w:rFonts w:cs="Times New Roman"/>
              </w:rPr>
              <w:t>Початок цвітіння-повне</w:t>
            </w:r>
            <w:r w:rsidRPr="00C9086F">
              <w:rPr>
                <w:rFonts w:cs="Times New Roman"/>
                <w:spacing w:val="-47"/>
              </w:rPr>
              <w:t xml:space="preserve"> </w:t>
            </w:r>
            <w:r w:rsidRPr="00C9086F">
              <w:rPr>
                <w:rFonts w:cs="Times New Roman"/>
              </w:rPr>
              <w:t>цвітіння</w:t>
            </w:r>
          </w:p>
        </w:tc>
        <w:tc>
          <w:tcPr>
            <w:tcW w:w="3210" w:type="dxa"/>
            <w:shd w:val="clear" w:color="auto" w:fill="auto"/>
          </w:tcPr>
          <w:p w14:paraId="06384404" w14:textId="77777777" w:rsidR="003A0EB0" w:rsidRPr="00C9086F" w:rsidRDefault="003A0EB0" w:rsidP="004831BD">
            <w:pPr>
              <w:rPr>
                <w:rFonts w:cs="Times New Roman"/>
              </w:rPr>
            </w:pPr>
            <w:r w:rsidRPr="00C9086F">
              <w:rPr>
                <w:rFonts w:cs="Times New Roman"/>
              </w:rPr>
              <w:t>1</w:t>
            </w:r>
            <w:r w:rsidRPr="00C9086F">
              <w:rPr>
                <w:rFonts w:cs="Times New Roman"/>
                <w:spacing w:val="-1"/>
              </w:rPr>
              <w:t xml:space="preserve"> </w:t>
            </w:r>
            <w:r w:rsidRPr="00C9086F">
              <w:rPr>
                <w:rFonts w:cs="Times New Roman"/>
              </w:rPr>
              <w:t>жук/2</w:t>
            </w:r>
            <w:r w:rsidRPr="00C9086F">
              <w:rPr>
                <w:rFonts w:cs="Times New Roman"/>
                <w:spacing w:val="-1"/>
              </w:rPr>
              <w:t xml:space="preserve"> </w:t>
            </w:r>
            <w:r w:rsidRPr="00C9086F">
              <w:rPr>
                <w:rFonts w:cs="Times New Roman"/>
              </w:rPr>
              <w:t>рослини</w:t>
            </w:r>
          </w:p>
        </w:tc>
      </w:tr>
      <w:tr w:rsidR="00C9086F" w:rsidRPr="00C9086F" w14:paraId="327AB715" w14:textId="77777777" w:rsidTr="004831BD">
        <w:trPr>
          <w:jc w:val="center"/>
        </w:trPr>
        <w:tc>
          <w:tcPr>
            <w:tcW w:w="3209" w:type="dxa"/>
            <w:vMerge w:val="restart"/>
            <w:shd w:val="clear" w:color="auto" w:fill="auto"/>
          </w:tcPr>
          <w:p w14:paraId="122CCAF0" w14:textId="77777777" w:rsidR="003A0EB0" w:rsidRPr="00C9086F" w:rsidRDefault="003A0EB0" w:rsidP="004831BD">
            <w:pPr>
              <w:rPr>
                <w:rFonts w:cs="Times New Roman"/>
              </w:rPr>
            </w:pPr>
            <w:r w:rsidRPr="00C9086F">
              <w:rPr>
                <w:rFonts w:cs="Times New Roman"/>
                <w:spacing w:val="-1"/>
              </w:rPr>
              <w:t>Капустяна</w:t>
            </w:r>
            <w:r w:rsidRPr="00C9086F">
              <w:rPr>
                <w:rFonts w:cs="Times New Roman"/>
                <w:spacing w:val="-47"/>
              </w:rPr>
              <w:t xml:space="preserve">          </w:t>
            </w:r>
            <w:r w:rsidRPr="00C9086F">
              <w:rPr>
                <w:rFonts w:cs="Times New Roman"/>
              </w:rPr>
              <w:t>попелиця</w:t>
            </w:r>
          </w:p>
        </w:tc>
        <w:tc>
          <w:tcPr>
            <w:tcW w:w="3210" w:type="dxa"/>
            <w:shd w:val="clear" w:color="auto" w:fill="auto"/>
          </w:tcPr>
          <w:p w14:paraId="5B720133" w14:textId="77777777" w:rsidR="003A0EB0" w:rsidRPr="00C9086F" w:rsidRDefault="003A0EB0" w:rsidP="004831BD">
            <w:pPr>
              <w:rPr>
                <w:rFonts w:cs="Times New Roman"/>
              </w:rPr>
            </w:pPr>
            <w:r w:rsidRPr="00C9086F">
              <w:rPr>
                <w:rFonts w:cs="Times New Roman"/>
              </w:rPr>
              <w:t>Перед</w:t>
            </w:r>
            <w:r w:rsidRPr="00C9086F">
              <w:rPr>
                <w:rFonts w:cs="Times New Roman"/>
                <w:spacing w:val="-4"/>
              </w:rPr>
              <w:t xml:space="preserve"> </w:t>
            </w:r>
            <w:r w:rsidRPr="00C9086F">
              <w:rPr>
                <w:rFonts w:cs="Times New Roman"/>
              </w:rPr>
              <w:t>цвітінням</w:t>
            </w:r>
          </w:p>
        </w:tc>
        <w:tc>
          <w:tcPr>
            <w:tcW w:w="3210" w:type="dxa"/>
            <w:shd w:val="clear" w:color="auto" w:fill="auto"/>
          </w:tcPr>
          <w:p w14:paraId="3FA4DB38" w14:textId="77777777" w:rsidR="003A0EB0" w:rsidRPr="00C9086F" w:rsidRDefault="003A0EB0" w:rsidP="004831BD">
            <w:pPr>
              <w:tabs>
                <w:tab w:val="left" w:pos="682"/>
                <w:tab w:val="right" w:pos="2334"/>
              </w:tabs>
              <w:spacing w:line="225" w:lineRule="exact"/>
              <w:rPr>
                <w:rFonts w:cs="Times New Roman"/>
              </w:rPr>
            </w:pPr>
            <w:r w:rsidRPr="00C9086F">
              <w:rPr>
                <w:rFonts w:cs="Times New Roman"/>
              </w:rPr>
              <w:t>2</w:t>
            </w:r>
            <w:r w:rsidRPr="00C9086F">
              <w:rPr>
                <w:rFonts w:cs="Times New Roman"/>
              </w:rPr>
              <w:tab/>
              <w:t>колонії/м</w:t>
            </w:r>
            <w:r w:rsidRPr="00C9086F">
              <w:rPr>
                <w:rFonts w:cs="Times New Roman"/>
                <w:vertAlign w:val="superscript"/>
              </w:rPr>
              <w:t>2</w:t>
            </w:r>
            <w:r w:rsidRPr="00C9086F">
              <w:rPr>
                <w:rFonts w:cs="Times New Roman"/>
              </w:rPr>
              <w:t>;</w:t>
            </w:r>
            <w:r w:rsidRPr="00C9086F">
              <w:rPr>
                <w:rFonts w:cs="Times New Roman"/>
              </w:rPr>
              <w:tab/>
              <w:t>60 екз./рослину</w:t>
            </w:r>
          </w:p>
        </w:tc>
      </w:tr>
      <w:tr w:rsidR="00C9086F" w:rsidRPr="00C9086F" w14:paraId="412B8D37" w14:textId="77777777" w:rsidTr="004831BD">
        <w:trPr>
          <w:jc w:val="center"/>
        </w:trPr>
        <w:tc>
          <w:tcPr>
            <w:tcW w:w="3209" w:type="dxa"/>
            <w:vMerge/>
            <w:shd w:val="clear" w:color="auto" w:fill="auto"/>
          </w:tcPr>
          <w:p w14:paraId="28CE5BE6" w14:textId="77777777" w:rsidR="003A0EB0" w:rsidRPr="00C9086F" w:rsidRDefault="003A0EB0" w:rsidP="004831BD">
            <w:pPr>
              <w:rPr>
                <w:rFonts w:cs="Times New Roman"/>
              </w:rPr>
            </w:pPr>
          </w:p>
        </w:tc>
        <w:tc>
          <w:tcPr>
            <w:tcW w:w="3210" w:type="dxa"/>
            <w:shd w:val="clear" w:color="auto" w:fill="auto"/>
          </w:tcPr>
          <w:p w14:paraId="0FA85409" w14:textId="77777777" w:rsidR="003A0EB0" w:rsidRPr="00C9086F" w:rsidRDefault="003A0EB0" w:rsidP="004831BD">
            <w:pPr>
              <w:rPr>
                <w:rFonts w:cs="Times New Roman"/>
              </w:rPr>
            </w:pPr>
            <w:r w:rsidRPr="00C9086F">
              <w:rPr>
                <w:rFonts w:cs="Times New Roman"/>
              </w:rPr>
              <w:t>Не  пізніше 7 днів після цвітіння</w:t>
            </w:r>
          </w:p>
        </w:tc>
        <w:tc>
          <w:tcPr>
            <w:tcW w:w="3210" w:type="dxa"/>
            <w:shd w:val="clear" w:color="auto" w:fill="auto"/>
          </w:tcPr>
          <w:p w14:paraId="47AC89B4" w14:textId="77777777" w:rsidR="003A0EB0" w:rsidRPr="00C9086F" w:rsidRDefault="003A0EB0" w:rsidP="004831BD">
            <w:pPr>
              <w:rPr>
                <w:rFonts w:cs="Times New Roman"/>
              </w:rPr>
            </w:pPr>
            <w:r w:rsidRPr="00C9086F">
              <w:rPr>
                <w:rFonts w:cs="Times New Roman"/>
              </w:rPr>
              <w:t>&gt;100</w:t>
            </w:r>
            <w:r w:rsidRPr="00C9086F">
              <w:rPr>
                <w:rFonts w:cs="Times New Roman"/>
                <w:spacing w:val="-4"/>
              </w:rPr>
              <w:t xml:space="preserve"> </w:t>
            </w:r>
            <w:r w:rsidRPr="00C9086F">
              <w:rPr>
                <w:rFonts w:cs="Times New Roman"/>
              </w:rPr>
              <w:t>екз./10</w:t>
            </w:r>
            <w:r w:rsidRPr="00C9086F">
              <w:rPr>
                <w:rFonts w:cs="Times New Roman"/>
                <w:spacing w:val="1"/>
              </w:rPr>
              <w:t xml:space="preserve"> </w:t>
            </w:r>
            <w:r w:rsidRPr="00C9086F">
              <w:rPr>
                <w:rFonts w:cs="Times New Roman"/>
              </w:rPr>
              <w:t>см</w:t>
            </w:r>
            <w:r w:rsidRPr="00C9086F">
              <w:rPr>
                <w:rFonts w:cs="Times New Roman"/>
                <w:spacing w:val="-2"/>
              </w:rPr>
              <w:t xml:space="preserve"> </w:t>
            </w:r>
            <w:r w:rsidRPr="00C9086F">
              <w:rPr>
                <w:rFonts w:cs="Times New Roman"/>
              </w:rPr>
              <w:t>стебла</w:t>
            </w:r>
          </w:p>
        </w:tc>
      </w:tr>
      <w:tr w:rsidR="00C9086F" w:rsidRPr="00C9086F" w14:paraId="3DAFA8A0" w14:textId="77777777" w:rsidTr="004831BD">
        <w:trPr>
          <w:jc w:val="center"/>
        </w:trPr>
        <w:tc>
          <w:tcPr>
            <w:tcW w:w="3209" w:type="dxa"/>
            <w:vMerge w:val="restart"/>
            <w:shd w:val="clear" w:color="auto" w:fill="auto"/>
          </w:tcPr>
          <w:p w14:paraId="3ED5541E" w14:textId="77777777" w:rsidR="003A0EB0" w:rsidRPr="00C9086F" w:rsidRDefault="003A0EB0" w:rsidP="004831BD">
            <w:pPr>
              <w:rPr>
                <w:rFonts w:cs="Times New Roman"/>
              </w:rPr>
            </w:pPr>
            <w:r w:rsidRPr="00C9086F">
              <w:rPr>
                <w:rFonts w:cs="Times New Roman"/>
                <w:spacing w:val="-1"/>
              </w:rPr>
              <w:lastRenderedPageBreak/>
              <w:t>Капустяний</w:t>
            </w:r>
            <w:r w:rsidRPr="00C9086F">
              <w:rPr>
                <w:rFonts w:cs="Times New Roman"/>
                <w:spacing w:val="-47"/>
              </w:rPr>
              <w:t xml:space="preserve">            </w:t>
            </w:r>
            <w:r w:rsidRPr="00C9086F">
              <w:rPr>
                <w:rFonts w:cs="Times New Roman"/>
              </w:rPr>
              <w:t>стручковий</w:t>
            </w:r>
            <w:r w:rsidRPr="00C9086F">
              <w:rPr>
                <w:rFonts w:cs="Times New Roman"/>
                <w:spacing w:val="-47"/>
              </w:rPr>
              <w:t xml:space="preserve">   </w:t>
            </w:r>
            <w:r w:rsidRPr="00C9086F">
              <w:rPr>
                <w:rFonts w:cs="Times New Roman"/>
              </w:rPr>
              <w:t>комарик</w:t>
            </w:r>
            <w:r w:rsidRPr="00C9086F">
              <w:rPr>
                <w:rFonts w:cs="Times New Roman"/>
                <w:spacing w:val="1"/>
              </w:rPr>
              <w:t xml:space="preserve"> </w:t>
            </w:r>
            <w:r w:rsidRPr="00C9086F">
              <w:rPr>
                <w:rFonts w:cs="Times New Roman"/>
              </w:rPr>
              <w:t>(стручкова</w:t>
            </w:r>
            <w:r w:rsidRPr="00C9086F">
              <w:rPr>
                <w:rFonts w:cs="Times New Roman"/>
                <w:spacing w:val="1"/>
              </w:rPr>
              <w:t xml:space="preserve"> </w:t>
            </w:r>
            <w:r w:rsidRPr="00C9086F">
              <w:rPr>
                <w:rFonts w:cs="Times New Roman"/>
              </w:rPr>
              <w:t>галиця)</w:t>
            </w:r>
          </w:p>
        </w:tc>
        <w:tc>
          <w:tcPr>
            <w:tcW w:w="3210" w:type="dxa"/>
            <w:shd w:val="clear" w:color="auto" w:fill="auto"/>
          </w:tcPr>
          <w:p w14:paraId="1908D446" w14:textId="77777777" w:rsidR="003A0EB0" w:rsidRPr="00C9086F" w:rsidRDefault="003A0EB0" w:rsidP="004831BD">
            <w:pPr>
              <w:rPr>
                <w:rFonts w:cs="Times New Roman"/>
              </w:rPr>
            </w:pPr>
            <w:r w:rsidRPr="00C9086F">
              <w:rPr>
                <w:rFonts w:cs="Times New Roman"/>
              </w:rPr>
              <w:t>Початок цвітіння-повне цвітіння</w:t>
            </w:r>
            <w:r w:rsidRPr="00C9086F">
              <w:rPr>
                <w:rFonts w:cs="Times New Roman"/>
                <w:spacing w:val="34"/>
              </w:rPr>
              <w:t xml:space="preserve"> </w:t>
            </w:r>
            <w:r w:rsidRPr="00C9086F">
              <w:rPr>
                <w:rFonts w:cs="Times New Roman"/>
              </w:rPr>
              <w:t>за</w:t>
            </w:r>
            <w:r w:rsidRPr="00C9086F">
              <w:rPr>
                <w:rFonts w:cs="Times New Roman"/>
                <w:spacing w:val="37"/>
              </w:rPr>
              <w:t xml:space="preserve"> </w:t>
            </w:r>
            <w:r w:rsidRPr="00C9086F">
              <w:rPr>
                <w:rFonts w:cs="Times New Roman"/>
              </w:rPr>
              <w:t>умови</w:t>
            </w:r>
            <w:r w:rsidRPr="00C9086F">
              <w:rPr>
                <w:rFonts w:cs="Times New Roman"/>
                <w:spacing w:val="36"/>
              </w:rPr>
              <w:t xml:space="preserve"> </w:t>
            </w:r>
            <w:r w:rsidRPr="00C9086F">
              <w:rPr>
                <w:rFonts w:cs="Times New Roman"/>
              </w:rPr>
              <w:t>t°</w:t>
            </w:r>
            <w:r w:rsidRPr="00C9086F">
              <w:rPr>
                <w:rFonts w:cs="Times New Roman"/>
                <w:spacing w:val="36"/>
              </w:rPr>
              <w:t xml:space="preserve"> </w:t>
            </w:r>
            <w:r w:rsidRPr="00C9086F">
              <w:rPr>
                <w:rFonts w:cs="Times New Roman"/>
              </w:rPr>
              <w:t>повітря</w:t>
            </w:r>
            <w:r w:rsidRPr="00C9086F">
              <w:rPr>
                <w:rFonts w:cs="Times New Roman"/>
                <w:spacing w:val="-47"/>
              </w:rPr>
              <w:t xml:space="preserve"> </w:t>
            </w:r>
            <w:r w:rsidRPr="00C9086F">
              <w:rPr>
                <w:rFonts w:cs="Times New Roman"/>
              </w:rPr>
              <w:t>пополудні</w:t>
            </w:r>
            <w:r w:rsidRPr="00C9086F">
              <w:rPr>
                <w:rFonts w:cs="Times New Roman"/>
                <w:spacing w:val="3"/>
              </w:rPr>
              <w:t xml:space="preserve"> </w:t>
            </w:r>
            <w:r w:rsidRPr="00C9086F">
              <w:rPr>
                <w:rFonts w:cs="Times New Roman"/>
              </w:rPr>
              <w:t>&gt;+15°С</w:t>
            </w:r>
          </w:p>
        </w:tc>
        <w:tc>
          <w:tcPr>
            <w:tcW w:w="3210" w:type="dxa"/>
            <w:shd w:val="clear" w:color="auto" w:fill="auto"/>
          </w:tcPr>
          <w:p w14:paraId="02C43EF3" w14:textId="77777777" w:rsidR="003A0EB0" w:rsidRPr="00C9086F" w:rsidRDefault="003A0EB0" w:rsidP="004831BD">
            <w:pPr>
              <w:rPr>
                <w:rFonts w:cs="Times New Roman"/>
              </w:rPr>
            </w:pPr>
            <w:r w:rsidRPr="00C9086F">
              <w:rPr>
                <w:rFonts w:cs="Times New Roman"/>
              </w:rPr>
              <w:t>1 яйцекладна самка на 2</w:t>
            </w:r>
            <w:r w:rsidRPr="00C9086F">
              <w:rPr>
                <w:rFonts w:cs="Times New Roman"/>
                <w:spacing w:val="-47"/>
              </w:rPr>
              <w:t xml:space="preserve"> </w:t>
            </w:r>
            <w:r w:rsidRPr="00C9086F">
              <w:rPr>
                <w:rFonts w:cs="Times New Roman"/>
              </w:rPr>
              <w:t>рослини</w:t>
            </w:r>
          </w:p>
        </w:tc>
      </w:tr>
      <w:tr w:rsidR="00C9086F" w:rsidRPr="00C9086F" w14:paraId="058351B0" w14:textId="77777777" w:rsidTr="004831BD">
        <w:trPr>
          <w:jc w:val="center"/>
        </w:trPr>
        <w:tc>
          <w:tcPr>
            <w:tcW w:w="3209" w:type="dxa"/>
            <w:vMerge/>
            <w:shd w:val="clear" w:color="auto" w:fill="auto"/>
          </w:tcPr>
          <w:p w14:paraId="16E4CC62" w14:textId="77777777" w:rsidR="003A0EB0" w:rsidRPr="00C9086F" w:rsidRDefault="003A0EB0" w:rsidP="004831BD">
            <w:pPr>
              <w:rPr>
                <w:rFonts w:cs="Times New Roman"/>
              </w:rPr>
            </w:pPr>
          </w:p>
        </w:tc>
        <w:tc>
          <w:tcPr>
            <w:tcW w:w="3210" w:type="dxa"/>
            <w:shd w:val="clear" w:color="auto" w:fill="auto"/>
          </w:tcPr>
          <w:p w14:paraId="6281964E" w14:textId="77777777" w:rsidR="003A0EB0" w:rsidRPr="00C9086F" w:rsidRDefault="003A0EB0" w:rsidP="004831BD">
            <w:pPr>
              <w:spacing w:line="225" w:lineRule="exact"/>
              <w:rPr>
                <w:rFonts w:cs="Times New Roman"/>
              </w:rPr>
            </w:pPr>
            <w:r w:rsidRPr="00C9086F">
              <w:rPr>
                <w:rFonts w:cs="Times New Roman"/>
              </w:rPr>
              <w:t>Утворення</w:t>
            </w:r>
            <w:r w:rsidRPr="00C9086F">
              <w:rPr>
                <w:rFonts w:cs="Times New Roman"/>
                <w:spacing w:val="77"/>
              </w:rPr>
              <w:t xml:space="preserve"> </w:t>
            </w:r>
            <w:r w:rsidRPr="00C9086F">
              <w:rPr>
                <w:rFonts w:cs="Times New Roman"/>
              </w:rPr>
              <w:t xml:space="preserve">перших  </w:t>
            </w:r>
            <w:r w:rsidRPr="00C9086F">
              <w:rPr>
                <w:rFonts w:cs="Times New Roman"/>
                <w:spacing w:val="28"/>
              </w:rPr>
              <w:t xml:space="preserve"> </w:t>
            </w:r>
            <w:r w:rsidRPr="00C9086F">
              <w:rPr>
                <w:rFonts w:cs="Times New Roman"/>
              </w:rPr>
              <w:t>стручків- кінець</w:t>
            </w:r>
            <w:r w:rsidRPr="00C9086F">
              <w:rPr>
                <w:rFonts w:cs="Times New Roman"/>
                <w:spacing w:val="9"/>
              </w:rPr>
              <w:t xml:space="preserve"> </w:t>
            </w:r>
            <w:r w:rsidRPr="00C9086F">
              <w:rPr>
                <w:rFonts w:cs="Times New Roman"/>
              </w:rPr>
              <w:t>цвітіння</w:t>
            </w:r>
            <w:r w:rsidRPr="00C9086F">
              <w:rPr>
                <w:rFonts w:cs="Times New Roman"/>
                <w:spacing w:val="8"/>
              </w:rPr>
              <w:t xml:space="preserve"> </w:t>
            </w:r>
            <w:r w:rsidRPr="00C9086F">
              <w:rPr>
                <w:rFonts w:cs="Times New Roman"/>
              </w:rPr>
              <w:t>за</w:t>
            </w:r>
            <w:r w:rsidRPr="00C9086F">
              <w:rPr>
                <w:rFonts w:cs="Times New Roman"/>
                <w:spacing w:val="7"/>
              </w:rPr>
              <w:t xml:space="preserve"> </w:t>
            </w:r>
            <w:r w:rsidRPr="00C9086F">
              <w:rPr>
                <w:rFonts w:cs="Times New Roman"/>
              </w:rPr>
              <w:t>умови</w:t>
            </w:r>
            <w:r w:rsidRPr="00C9086F">
              <w:rPr>
                <w:rFonts w:cs="Times New Roman"/>
                <w:spacing w:val="10"/>
              </w:rPr>
              <w:t xml:space="preserve"> </w:t>
            </w:r>
            <w:r w:rsidRPr="00C9086F">
              <w:rPr>
                <w:rFonts w:cs="Times New Roman"/>
              </w:rPr>
              <w:t>t°</w:t>
            </w:r>
            <w:r w:rsidRPr="00C9086F">
              <w:rPr>
                <w:rFonts w:cs="Times New Roman"/>
                <w:spacing w:val="-47"/>
              </w:rPr>
              <w:t xml:space="preserve"> </w:t>
            </w:r>
            <w:r w:rsidRPr="00C9086F">
              <w:rPr>
                <w:rFonts w:cs="Times New Roman"/>
              </w:rPr>
              <w:t>повітря пополудні</w:t>
            </w:r>
            <w:r w:rsidRPr="00C9086F">
              <w:rPr>
                <w:rFonts w:cs="Times New Roman"/>
                <w:spacing w:val="3"/>
              </w:rPr>
              <w:t xml:space="preserve"> </w:t>
            </w:r>
            <w:r w:rsidRPr="00C9086F">
              <w:rPr>
                <w:rFonts w:cs="Times New Roman"/>
              </w:rPr>
              <w:t>&gt;+15°С</w:t>
            </w:r>
            <w:r w:rsidRPr="00C9086F">
              <w:rPr>
                <w:rFonts w:cs="Times New Roman"/>
                <w:spacing w:val="3"/>
              </w:rPr>
              <w:t xml:space="preserve"> </w:t>
            </w:r>
            <w:r w:rsidRPr="00C9086F">
              <w:rPr>
                <w:rFonts w:cs="Times New Roman"/>
              </w:rPr>
              <w:t>–</w:t>
            </w:r>
          </w:p>
        </w:tc>
        <w:tc>
          <w:tcPr>
            <w:tcW w:w="3210" w:type="dxa"/>
            <w:shd w:val="clear" w:color="auto" w:fill="auto"/>
          </w:tcPr>
          <w:p w14:paraId="20700BD9" w14:textId="77777777" w:rsidR="003A0EB0" w:rsidRPr="00C9086F" w:rsidRDefault="003A0EB0" w:rsidP="004831BD">
            <w:pPr>
              <w:rPr>
                <w:rFonts w:cs="Times New Roman"/>
              </w:rPr>
            </w:pPr>
            <w:r w:rsidRPr="00C9086F">
              <w:rPr>
                <w:rFonts w:cs="Times New Roman"/>
              </w:rPr>
              <w:t>1 яйцекладна самка на 4</w:t>
            </w:r>
            <w:r w:rsidRPr="00C9086F">
              <w:rPr>
                <w:rFonts w:cs="Times New Roman"/>
                <w:spacing w:val="-47"/>
              </w:rPr>
              <w:t xml:space="preserve"> </w:t>
            </w:r>
            <w:r w:rsidRPr="00C9086F">
              <w:rPr>
                <w:rFonts w:cs="Times New Roman"/>
              </w:rPr>
              <w:t>рослини</w:t>
            </w:r>
          </w:p>
        </w:tc>
      </w:tr>
      <w:tr w:rsidR="00C9086F" w:rsidRPr="00C9086F" w14:paraId="47FE4F84" w14:textId="77777777" w:rsidTr="004831BD">
        <w:trPr>
          <w:jc w:val="center"/>
        </w:trPr>
        <w:tc>
          <w:tcPr>
            <w:tcW w:w="3209" w:type="dxa"/>
            <w:vMerge/>
            <w:shd w:val="clear" w:color="auto" w:fill="auto"/>
          </w:tcPr>
          <w:p w14:paraId="19E175DA" w14:textId="77777777" w:rsidR="003A0EB0" w:rsidRPr="00C9086F" w:rsidRDefault="003A0EB0" w:rsidP="004831BD">
            <w:pPr>
              <w:rPr>
                <w:rFonts w:cs="Times New Roman"/>
              </w:rPr>
            </w:pPr>
          </w:p>
        </w:tc>
        <w:tc>
          <w:tcPr>
            <w:tcW w:w="6420" w:type="dxa"/>
            <w:gridSpan w:val="2"/>
            <w:shd w:val="clear" w:color="auto" w:fill="auto"/>
          </w:tcPr>
          <w:p w14:paraId="7972E669" w14:textId="77777777" w:rsidR="003A0EB0" w:rsidRPr="00C9086F" w:rsidRDefault="003A0EB0" w:rsidP="004831BD">
            <w:pPr>
              <w:rPr>
                <w:rFonts w:cs="Times New Roman"/>
              </w:rPr>
            </w:pPr>
            <w:r w:rsidRPr="00C9086F">
              <w:rPr>
                <w:rFonts w:cs="Times New Roman"/>
              </w:rPr>
              <w:t>Непрямий</w:t>
            </w:r>
            <w:r w:rsidRPr="00C9086F">
              <w:rPr>
                <w:rFonts w:cs="Times New Roman"/>
                <w:spacing w:val="-1"/>
              </w:rPr>
              <w:t xml:space="preserve"> </w:t>
            </w:r>
            <w:r w:rsidRPr="00C9086F">
              <w:rPr>
                <w:rFonts w:cs="Times New Roman"/>
              </w:rPr>
              <w:t>метод -</w:t>
            </w:r>
            <w:r w:rsidRPr="00C9086F">
              <w:rPr>
                <w:rFonts w:cs="Times New Roman"/>
                <w:spacing w:val="3"/>
              </w:rPr>
              <w:t xml:space="preserve"> </w:t>
            </w:r>
            <w:r w:rsidRPr="00C9086F">
              <w:rPr>
                <w:rFonts w:cs="Times New Roman"/>
              </w:rPr>
              <w:t>обробки</w:t>
            </w:r>
            <w:r w:rsidRPr="00C9086F">
              <w:rPr>
                <w:rFonts w:cs="Times New Roman"/>
                <w:spacing w:val="-1"/>
              </w:rPr>
              <w:t xml:space="preserve"> </w:t>
            </w:r>
            <w:r w:rsidRPr="00C9086F">
              <w:rPr>
                <w:rFonts w:cs="Times New Roman"/>
              </w:rPr>
              <w:t>проти комарика</w:t>
            </w:r>
            <w:r w:rsidRPr="00C9086F">
              <w:rPr>
                <w:rFonts w:cs="Times New Roman"/>
                <w:spacing w:val="3"/>
              </w:rPr>
              <w:t xml:space="preserve"> </w:t>
            </w:r>
            <w:r w:rsidRPr="00C9086F">
              <w:rPr>
                <w:rFonts w:cs="Times New Roman"/>
              </w:rPr>
              <w:t>ефективні,</w:t>
            </w:r>
            <w:r w:rsidRPr="00C9086F">
              <w:rPr>
                <w:rFonts w:cs="Times New Roman"/>
                <w:spacing w:val="1"/>
              </w:rPr>
              <w:t xml:space="preserve"> </w:t>
            </w:r>
            <w:r w:rsidRPr="00C9086F">
              <w:rPr>
                <w:rFonts w:cs="Times New Roman"/>
              </w:rPr>
              <w:t>якщо</w:t>
            </w:r>
            <w:r w:rsidRPr="00C9086F">
              <w:rPr>
                <w:rFonts w:cs="Times New Roman"/>
                <w:spacing w:val="-5"/>
              </w:rPr>
              <w:t xml:space="preserve"> </w:t>
            </w:r>
            <w:r w:rsidRPr="00C9086F">
              <w:rPr>
                <w:rFonts w:cs="Times New Roman"/>
              </w:rPr>
              <w:t>в</w:t>
            </w:r>
            <w:r w:rsidRPr="00C9086F">
              <w:rPr>
                <w:rFonts w:cs="Times New Roman"/>
                <w:spacing w:val="2"/>
              </w:rPr>
              <w:t xml:space="preserve"> </w:t>
            </w:r>
            <w:r w:rsidRPr="00C9086F">
              <w:rPr>
                <w:rFonts w:cs="Times New Roman"/>
              </w:rPr>
              <w:t>минулому</w:t>
            </w:r>
            <w:r w:rsidRPr="00C9086F">
              <w:rPr>
                <w:rFonts w:cs="Times New Roman"/>
                <w:spacing w:val="-9"/>
              </w:rPr>
              <w:t xml:space="preserve"> </w:t>
            </w:r>
            <w:r w:rsidRPr="00C9086F">
              <w:rPr>
                <w:rFonts w:cs="Times New Roman"/>
              </w:rPr>
              <w:t>році</w:t>
            </w:r>
            <w:r w:rsidRPr="00C9086F">
              <w:rPr>
                <w:rFonts w:cs="Times New Roman"/>
                <w:spacing w:val="3"/>
              </w:rPr>
              <w:t xml:space="preserve"> </w:t>
            </w:r>
            <w:r w:rsidRPr="00C9086F">
              <w:rPr>
                <w:rFonts w:cs="Times New Roman"/>
              </w:rPr>
              <w:t>ним</w:t>
            </w:r>
            <w:r w:rsidRPr="00C9086F">
              <w:rPr>
                <w:rFonts w:cs="Times New Roman"/>
                <w:spacing w:val="2"/>
              </w:rPr>
              <w:t xml:space="preserve"> </w:t>
            </w:r>
            <w:r w:rsidRPr="00C9086F">
              <w:rPr>
                <w:rFonts w:cs="Times New Roman"/>
              </w:rPr>
              <w:t>було</w:t>
            </w:r>
            <w:r w:rsidRPr="00C9086F">
              <w:rPr>
                <w:rFonts w:cs="Times New Roman"/>
                <w:spacing w:val="-4"/>
              </w:rPr>
              <w:t xml:space="preserve"> </w:t>
            </w:r>
            <w:r w:rsidRPr="00C9086F">
              <w:rPr>
                <w:rFonts w:cs="Times New Roman"/>
              </w:rPr>
              <w:t>пошкоджено</w:t>
            </w:r>
            <w:r w:rsidRPr="00C9086F">
              <w:rPr>
                <w:rFonts w:cs="Times New Roman"/>
                <w:spacing w:val="-4"/>
              </w:rPr>
              <w:t xml:space="preserve"> </w:t>
            </w:r>
            <w:r w:rsidRPr="00C9086F">
              <w:rPr>
                <w:rFonts w:cs="Times New Roman"/>
              </w:rPr>
              <w:t>&gt;5%</w:t>
            </w:r>
            <w:r w:rsidRPr="00C9086F">
              <w:rPr>
                <w:rFonts w:cs="Times New Roman"/>
                <w:spacing w:val="1"/>
              </w:rPr>
              <w:t xml:space="preserve"> </w:t>
            </w:r>
            <w:r w:rsidRPr="00C9086F">
              <w:rPr>
                <w:rFonts w:cs="Times New Roman"/>
              </w:rPr>
              <w:t>стручків</w:t>
            </w:r>
          </w:p>
        </w:tc>
      </w:tr>
      <w:tr w:rsidR="00C9086F" w:rsidRPr="00C9086F" w14:paraId="07C22C36" w14:textId="77777777" w:rsidTr="004831BD">
        <w:trPr>
          <w:jc w:val="center"/>
        </w:trPr>
        <w:tc>
          <w:tcPr>
            <w:tcW w:w="9629" w:type="dxa"/>
            <w:gridSpan w:val="3"/>
            <w:shd w:val="clear" w:color="auto" w:fill="auto"/>
          </w:tcPr>
          <w:p w14:paraId="023D6116"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2"/>
              </w:rPr>
              <w:t xml:space="preserve"> </w:t>
            </w:r>
            <w:r w:rsidRPr="00C9086F">
              <w:rPr>
                <w:rFonts w:cs="Times New Roman"/>
                <w:b/>
              </w:rPr>
              <w:t>багаторічних</w:t>
            </w:r>
            <w:r w:rsidRPr="00C9086F">
              <w:rPr>
                <w:rFonts w:cs="Times New Roman"/>
                <w:b/>
                <w:spacing w:val="-5"/>
              </w:rPr>
              <w:t xml:space="preserve"> </w:t>
            </w:r>
            <w:r w:rsidRPr="00C9086F">
              <w:rPr>
                <w:rFonts w:cs="Times New Roman"/>
                <w:b/>
              </w:rPr>
              <w:t>бобових</w:t>
            </w:r>
            <w:r w:rsidRPr="00C9086F">
              <w:rPr>
                <w:rFonts w:cs="Times New Roman"/>
                <w:b/>
                <w:spacing w:val="-6"/>
              </w:rPr>
              <w:t xml:space="preserve"> </w:t>
            </w:r>
            <w:r w:rsidRPr="00C9086F">
              <w:rPr>
                <w:rFonts w:cs="Times New Roman"/>
                <w:b/>
              </w:rPr>
              <w:t>трав</w:t>
            </w:r>
          </w:p>
        </w:tc>
      </w:tr>
      <w:tr w:rsidR="00C9086F" w:rsidRPr="00C9086F" w14:paraId="398C80D7" w14:textId="77777777" w:rsidTr="004831BD">
        <w:trPr>
          <w:jc w:val="center"/>
        </w:trPr>
        <w:tc>
          <w:tcPr>
            <w:tcW w:w="3209" w:type="dxa"/>
            <w:shd w:val="clear" w:color="auto" w:fill="auto"/>
          </w:tcPr>
          <w:p w14:paraId="3F26D555" w14:textId="77777777" w:rsidR="003A0EB0" w:rsidRPr="00C9086F" w:rsidRDefault="003A0EB0" w:rsidP="004831BD">
            <w:pPr>
              <w:ind w:right="423"/>
              <w:rPr>
                <w:rFonts w:cs="Times New Roman"/>
              </w:rPr>
            </w:pPr>
            <w:r w:rsidRPr="00C9086F">
              <w:rPr>
                <w:rFonts w:cs="Times New Roman"/>
              </w:rPr>
              <w:t>Великий</w:t>
            </w:r>
            <w:r w:rsidRPr="00C9086F">
              <w:rPr>
                <w:rFonts w:cs="Times New Roman"/>
                <w:spacing w:val="1"/>
              </w:rPr>
              <w:t xml:space="preserve"> </w:t>
            </w:r>
            <w:r w:rsidRPr="00C9086F">
              <w:rPr>
                <w:rFonts w:cs="Times New Roman"/>
                <w:spacing w:val="-1"/>
              </w:rPr>
              <w:t xml:space="preserve">люцерновий </w:t>
            </w:r>
            <w:r w:rsidRPr="00C9086F">
              <w:rPr>
                <w:rFonts w:cs="Times New Roman"/>
              </w:rPr>
              <w:t>довгоносик</w:t>
            </w:r>
          </w:p>
        </w:tc>
        <w:tc>
          <w:tcPr>
            <w:tcW w:w="3210" w:type="dxa"/>
            <w:shd w:val="clear" w:color="auto" w:fill="auto"/>
          </w:tcPr>
          <w:p w14:paraId="4FD2F3D0" w14:textId="77777777" w:rsidR="003A0EB0" w:rsidRPr="00C9086F" w:rsidRDefault="003A0EB0" w:rsidP="004831BD">
            <w:pPr>
              <w:rPr>
                <w:rFonts w:cs="Times New Roman"/>
              </w:rPr>
            </w:pPr>
            <w:r w:rsidRPr="00C9086F">
              <w:rPr>
                <w:rFonts w:cs="Times New Roman"/>
              </w:rPr>
              <w:t>Весняне</w:t>
            </w:r>
            <w:r w:rsidRPr="00C9086F">
              <w:rPr>
                <w:rFonts w:cs="Times New Roman"/>
                <w:spacing w:val="-5"/>
              </w:rPr>
              <w:t xml:space="preserve"> </w:t>
            </w:r>
            <w:r w:rsidRPr="00C9086F">
              <w:rPr>
                <w:rFonts w:cs="Times New Roman"/>
              </w:rPr>
              <w:t>відростання</w:t>
            </w:r>
            <w:r w:rsidRPr="00C9086F">
              <w:rPr>
                <w:rFonts w:cs="Times New Roman"/>
                <w:spacing w:val="-3"/>
              </w:rPr>
              <w:t xml:space="preserve"> </w:t>
            </w:r>
            <w:r w:rsidRPr="00C9086F">
              <w:rPr>
                <w:rFonts w:cs="Times New Roman"/>
              </w:rPr>
              <w:t>люцерни</w:t>
            </w:r>
          </w:p>
        </w:tc>
        <w:tc>
          <w:tcPr>
            <w:tcW w:w="3210" w:type="dxa"/>
            <w:shd w:val="clear" w:color="auto" w:fill="auto"/>
          </w:tcPr>
          <w:p w14:paraId="6AE04A3A" w14:textId="77777777" w:rsidR="003A0EB0" w:rsidRPr="00C9086F" w:rsidRDefault="003A0EB0" w:rsidP="004831BD">
            <w:pPr>
              <w:rPr>
                <w:rFonts w:cs="Times New Roman"/>
              </w:rPr>
            </w:pPr>
            <w:r w:rsidRPr="00C9086F">
              <w:rPr>
                <w:rFonts w:cs="Times New Roman"/>
              </w:rPr>
              <w:t>3–6</w:t>
            </w:r>
            <w:r w:rsidRPr="00C9086F">
              <w:rPr>
                <w:rFonts w:cs="Times New Roman"/>
                <w:spacing w:val="44"/>
              </w:rPr>
              <w:t xml:space="preserve"> </w:t>
            </w:r>
            <w:r w:rsidRPr="00C9086F">
              <w:rPr>
                <w:rFonts w:cs="Times New Roman"/>
              </w:rPr>
              <w:t>жуків/м</w:t>
            </w:r>
            <w:r w:rsidRPr="00C9086F">
              <w:rPr>
                <w:rFonts w:cs="Times New Roman"/>
                <w:vertAlign w:val="superscript"/>
              </w:rPr>
              <w:t>2</w:t>
            </w:r>
            <w:r w:rsidRPr="00C9086F">
              <w:rPr>
                <w:rFonts w:cs="Times New Roman"/>
                <w:spacing w:val="47"/>
              </w:rPr>
              <w:t xml:space="preserve"> </w:t>
            </w:r>
            <w:r w:rsidRPr="00C9086F">
              <w:rPr>
                <w:rFonts w:cs="Times New Roman"/>
              </w:rPr>
              <w:t>або</w:t>
            </w:r>
            <w:r w:rsidRPr="00C9086F">
              <w:rPr>
                <w:rFonts w:cs="Times New Roman"/>
                <w:spacing w:val="39"/>
              </w:rPr>
              <w:t xml:space="preserve"> </w:t>
            </w:r>
            <w:r w:rsidRPr="00C9086F">
              <w:rPr>
                <w:rFonts w:cs="Times New Roman"/>
              </w:rPr>
              <w:t>25%</w:t>
            </w:r>
            <w:r w:rsidRPr="00C9086F">
              <w:rPr>
                <w:rFonts w:cs="Times New Roman"/>
                <w:spacing w:val="-47"/>
              </w:rPr>
              <w:t xml:space="preserve"> </w:t>
            </w:r>
            <w:r w:rsidRPr="00C9086F">
              <w:rPr>
                <w:rFonts w:cs="Times New Roman"/>
              </w:rPr>
              <w:t>пошкоджених стебел</w:t>
            </w:r>
          </w:p>
        </w:tc>
      </w:tr>
      <w:tr w:rsidR="00C9086F" w:rsidRPr="00C9086F" w14:paraId="34984132" w14:textId="77777777" w:rsidTr="004831BD">
        <w:trPr>
          <w:jc w:val="center"/>
        </w:trPr>
        <w:tc>
          <w:tcPr>
            <w:tcW w:w="3209" w:type="dxa"/>
            <w:shd w:val="clear" w:color="auto" w:fill="auto"/>
          </w:tcPr>
          <w:p w14:paraId="5E3795FD" w14:textId="77777777" w:rsidR="003A0EB0" w:rsidRPr="00C9086F" w:rsidRDefault="003A0EB0" w:rsidP="004831BD">
            <w:pPr>
              <w:rPr>
                <w:rFonts w:cs="Times New Roman"/>
              </w:rPr>
            </w:pPr>
            <w:r w:rsidRPr="00C9086F">
              <w:rPr>
                <w:rFonts w:cs="Times New Roman"/>
              </w:rPr>
              <w:t>Бульбочкові</w:t>
            </w:r>
            <w:r w:rsidRPr="00C9086F">
              <w:rPr>
                <w:rFonts w:cs="Times New Roman"/>
                <w:spacing w:val="-47"/>
              </w:rPr>
              <w:t xml:space="preserve"> </w:t>
            </w:r>
            <w:r w:rsidRPr="00C9086F">
              <w:rPr>
                <w:rFonts w:cs="Times New Roman"/>
                <w:spacing w:val="-1"/>
              </w:rPr>
              <w:t>довгоносики</w:t>
            </w:r>
          </w:p>
        </w:tc>
        <w:tc>
          <w:tcPr>
            <w:tcW w:w="3210" w:type="dxa"/>
            <w:shd w:val="clear" w:color="auto" w:fill="auto"/>
          </w:tcPr>
          <w:p w14:paraId="1581FB9B" w14:textId="77777777" w:rsidR="003A0EB0" w:rsidRPr="00C9086F" w:rsidRDefault="003A0EB0" w:rsidP="004831BD">
            <w:pPr>
              <w:spacing w:line="225" w:lineRule="exact"/>
              <w:rPr>
                <w:rFonts w:cs="Times New Roman"/>
              </w:rPr>
            </w:pPr>
            <w:r w:rsidRPr="00C9086F">
              <w:rPr>
                <w:rFonts w:cs="Times New Roman"/>
              </w:rPr>
              <w:t>Сходи–весняне</w:t>
            </w:r>
            <w:r w:rsidRPr="00C9086F">
              <w:rPr>
                <w:rFonts w:cs="Times New Roman"/>
                <w:spacing w:val="-7"/>
              </w:rPr>
              <w:t xml:space="preserve"> </w:t>
            </w:r>
            <w:r w:rsidRPr="00C9086F">
              <w:rPr>
                <w:rFonts w:cs="Times New Roman"/>
              </w:rPr>
              <w:t xml:space="preserve">відростання </w:t>
            </w:r>
          </w:p>
          <w:p w14:paraId="369E23FA" w14:textId="77777777" w:rsidR="003A0EB0" w:rsidRPr="00C9086F" w:rsidRDefault="003A0EB0" w:rsidP="004831BD">
            <w:pPr>
              <w:spacing w:line="225" w:lineRule="exact"/>
              <w:rPr>
                <w:rFonts w:cs="Times New Roman"/>
              </w:rPr>
            </w:pPr>
            <w:r w:rsidRPr="00C9086F">
              <w:rPr>
                <w:rFonts w:cs="Times New Roman"/>
              </w:rPr>
              <w:t>Літня</w:t>
            </w:r>
            <w:r w:rsidRPr="00C9086F">
              <w:rPr>
                <w:rFonts w:cs="Times New Roman"/>
                <w:spacing w:val="-3"/>
              </w:rPr>
              <w:t xml:space="preserve"> </w:t>
            </w:r>
            <w:r w:rsidRPr="00C9086F">
              <w:rPr>
                <w:rFonts w:cs="Times New Roman"/>
              </w:rPr>
              <w:t>вегетація</w:t>
            </w:r>
          </w:p>
        </w:tc>
        <w:tc>
          <w:tcPr>
            <w:tcW w:w="3210" w:type="dxa"/>
            <w:shd w:val="clear" w:color="auto" w:fill="auto"/>
          </w:tcPr>
          <w:p w14:paraId="6BD71046" w14:textId="77777777" w:rsidR="003A0EB0" w:rsidRPr="00C9086F" w:rsidRDefault="003A0EB0" w:rsidP="004831BD">
            <w:pPr>
              <w:rPr>
                <w:rFonts w:cs="Times New Roman"/>
              </w:rPr>
            </w:pPr>
            <w:r w:rsidRPr="00C9086F">
              <w:rPr>
                <w:rFonts w:cs="Times New Roman"/>
              </w:rPr>
              <w:t>5–8</w:t>
            </w:r>
            <w:r w:rsidRPr="00C9086F">
              <w:rPr>
                <w:rFonts w:cs="Times New Roman"/>
                <w:spacing w:val="35"/>
              </w:rPr>
              <w:t xml:space="preserve"> </w:t>
            </w:r>
            <w:r w:rsidRPr="00C9086F">
              <w:rPr>
                <w:rFonts w:cs="Times New Roman"/>
              </w:rPr>
              <w:t>жуків/м</w:t>
            </w:r>
            <w:r w:rsidRPr="00C9086F">
              <w:rPr>
                <w:rFonts w:cs="Times New Roman"/>
                <w:vertAlign w:val="superscript"/>
              </w:rPr>
              <w:t>2</w:t>
            </w:r>
            <w:r w:rsidRPr="00C9086F">
              <w:rPr>
                <w:rFonts w:cs="Times New Roman"/>
                <w:spacing w:val="33"/>
              </w:rPr>
              <w:t xml:space="preserve"> </w:t>
            </w:r>
            <w:r w:rsidRPr="00C9086F">
              <w:rPr>
                <w:rFonts w:cs="Times New Roman"/>
              </w:rPr>
              <w:t>за</w:t>
            </w:r>
            <w:r w:rsidRPr="00C9086F">
              <w:rPr>
                <w:rFonts w:cs="Times New Roman"/>
                <w:spacing w:val="37"/>
              </w:rPr>
              <w:t xml:space="preserve"> </w:t>
            </w:r>
            <w:r w:rsidRPr="00C9086F">
              <w:rPr>
                <w:rFonts w:cs="Times New Roman"/>
              </w:rPr>
              <w:t>10–15%</w:t>
            </w:r>
            <w:r w:rsidRPr="00C9086F">
              <w:rPr>
                <w:rFonts w:cs="Times New Roman"/>
                <w:spacing w:val="-47"/>
              </w:rPr>
              <w:t xml:space="preserve"> </w:t>
            </w:r>
            <w:r w:rsidRPr="00C9086F">
              <w:rPr>
                <w:rFonts w:cs="Times New Roman"/>
              </w:rPr>
              <w:t>пошкоджених</w:t>
            </w:r>
            <w:r w:rsidRPr="00C9086F">
              <w:rPr>
                <w:rFonts w:cs="Times New Roman"/>
                <w:spacing w:val="1"/>
              </w:rPr>
              <w:t xml:space="preserve"> </w:t>
            </w:r>
            <w:r w:rsidRPr="00C9086F">
              <w:rPr>
                <w:rFonts w:cs="Times New Roman"/>
              </w:rPr>
              <w:t>листків; 20-30</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61CC40E1" w14:textId="77777777" w:rsidTr="004831BD">
        <w:trPr>
          <w:jc w:val="center"/>
        </w:trPr>
        <w:tc>
          <w:tcPr>
            <w:tcW w:w="3209" w:type="dxa"/>
            <w:shd w:val="clear" w:color="auto" w:fill="auto"/>
          </w:tcPr>
          <w:p w14:paraId="5009E711" w14:textId="77777777" w:rsidR="003A0EB0" w:rsidRPr="00C9086F" w:rsidRDefault="003A0EB0" w:rsidP="004831BD">
            <w:pPr>
              <w:spacing w:line="225" w:lineRule="exact"/>
              <w:rPr>
                <w:rFonts w:cs="Times New Roman"/>
              </w:rPr>
            </w:pPr>
            <w:r w:rsidRPr="00C9086F">
              <w:rPr>
                <w:rFonts w:cs="Times New Roman"/>
              </w:rPr>
              <w:t xml:space="preserve">Листкові </w:t>
            </w:r>
            <w:r w:rsidRPr="00C9086F">
              <w:rPr>
                <w:rFonts w:cs="Times New Roman"/>
                <w:spacing w:val="-1"/>
              </w:rPr>
              <w:t>довгоносики–</w:t>
            </w:r>
            <w:r w:rsidRPr="00C9086F">
              <w:rPr>
                <w:rFonts w:cs="Times New Roman"/>
                <w:spacing w:val="-47"/>
              </w:rPr>
              <w:t xml:space="preserve"> </w:t>
            </w:r>
            <w:r w:rsidRPr="00C9086F">
              <w:rPr>
                <w:rFonts w:cs="Times New Roman"/>
              </w:rPr>
              <w:t>фітономуси</w:t>
            </w:r>
          </w:p>
        </w:tc>
        <w:tc>
          <w:tcPr>
            <w:tcW w:w="3210" w:type="dxa"/>
            <w:shd w:val="clear" w:color="auto" w:fill="auto"/>
          </w:tcPr>
          <w:p w14:paraId="26F25117" w14:textId="77777777" w:rsidR="003A0EB0" w:rsidRPr="00C9086F" w:rsidRDefault="003A0EB0" w:rsidP="004831BD">
            <w:pPr>
              <w:spacing w:line="225" w:lineRule="exact"/>
              <w:rPr>
                <w:rFonts w:cs="Times New Roman"/>
              </w:rPr>
            </w:pPr>
            <w:r w:rsidRPr="00C9086F">
              <w:rPr>
                <w:rFonts w:cs="Times New Roman"/>
              </w:rPr>
              <w:t>Бутонізація Стеблування–бутонізація</w:t>
            </w:r>
          </w:p>
        </w:tc>
        <w:tc>
          <w:tcPr>
            <w:tcW w:w="3210" w:type="dxa"/>
            <w:shd w:val="clear" w:color="auto" w:fill="auto"/>
          </w:tcPr>
          <w:p w14:paraId="391DB7FF" w14:textId="77777777" w:rsidR="003A0EB0" w:rsidRPr="00C9086F" w:rsidRDefault="003A0EB0" w:rsidP="004831BD">
            <w:pPr>
              <w:spacing w:line="225" w:lineRule="exact"/>
              <w:rPr>
                <w:rFonts w:cs="Times New Roman"/>
              </w:rPr>
            </w:pPr>
            <w:r w:rsidRPr="00C9086F">
              <w:rPr>
                <w:rFonts w:cs="Times New Roman"/>
              </w:rPr>
              <w:t>20–30</w:t>
            </w:r>
            <w:r w:rsidRPr="00C9086F">
              <w:rPr>
                <w:rFonts w:cs="Times New Roman"/>
                <w:spacing w:val="-5"/>
              </w:rPr>
              <w:t xml:space="preserve"> </w:t>
            </w:r>
            <w:r w:rsidRPr="00C9086F">
              <w:rPr>
                <w:rFonts w:cs="Times New Roman"/>
              </w:rPr>
              <w:t>личинок/100 п.с.</w:t>
            </w:r>
          </w:p>
          <w:p w14:paraId="442886E8" w14:textId="77777777" w:rsidR="003A0EB0" w:rsidRPr="00C9086F" w:rsidRDefault="003A0EB0" w:rsidP="004831BD">
            <w:pPr>
              <w:rPr>
                <w:rFonts w:cs="Times New Roman"/>
              </w:rPr>
            </w:pPr>
            <w:r w:rsidRPr="00C9086F">
              <w:rPr>
                <w:rFonts w:cs="Times New Roman"/>
              </w:rPr>
              <w:t>5-8</w:t>
            </w:r>
            <w:r w:rsidRPr="00C9086F">
              <w:rPr>
                <w:rFonts w:cs="Times New Roman"/>
                <w:spacing w:val="2"/>
              </w:rPr>
              <w:t xml:space="preserve"> </w:t>
            </w:r>
            <w:r w:rsidRPr="00C9086F">
              <w:rPr>
                <w:rFonts w:cs="Times New Roman"/>
              </w:rPr>
              <w:t>жуків/м</w:t>
            </w:r>
            <w:r w:rsidRPr="00C9086F">
              <w:rPr>
                <w:rFonts w:cs="Times New Roman"/>
                <w:vertAlign w:val="superscript"/>
              </w:rPr>
              <w:t>2</w:t>
            </w:r>
          </w:p>
        </w:tc>
      </w:tr>
      <w:tr w:rsidR="00C9086F" w:rsidRPr="00C9086F" w14:paraId="43E39B87" w14:textId="77777777" w:rsidTr="004831BD">
        <w:trPr>
          <w:jc w:val="center"/>
        </w:trPr>
        <w:tc>
          <w:tcPr>
            <w:tcW w:w="3209" w:type="dxa"/>
            <w:shd w:val="clear" w:color="auto" w:fill="auto"/>
          </w:tcPr>
          <w:p w14:paraId="73E1E654" w14:textId="77777777" w:rsidR="003A0EB0" w:rsidRPr="00C9086F" w:rsidRDefault="003A0EB0" w:rsidP="004831BD">
            <w:pPr>
              <w:rPr>
                <w:rFonts w:cs="Times New Roman"/>
              </w:rPr>
            </w:pPr>
            <w:r w:rsidRPr="00C9086F">
              <w:rPr>
                <w:rFonts w:cs="Times New Roman"/>
                <w:spacing w:val="-1"/>
              </w:rPr>
              <w:t>Довгоносики–</w:t>
            </w:r>
            <w:r w:rsidRPr="00C9086F">
              <w:rPr>
                <w:rFonts w:cs="Times New Roman"/>
                <w:spacing w:val="-47"/>
              </w:rPr>
              <w:t xml:space="preserve"> </w:t>
            </w:r>
            <w:r w:rsidRPr="00C9086F">
              <w:rPr>
                <w:rFonts w:cs="Times New Roman"/>
              </w:rPr>
              <w:t>тихіуси</w:t>
            </w:r>
          </w:p>
        </w:tc>
        <w:tc>
          <w:tcPr>
            <w:tcW w:w="3210" w:type="dxa"/>
            <w:shd w:val="clear" w:color="auto" w:fill="auto"/>
          </w:tcPr>
          <w:p w14:paraId="3C4E289D" w14:textId="77777777" w:rsidR="003A0EB0" w:rsidRPr="00C9086F" w:rsidRDefault="003A0EB0" w:rsidP="004831BD">
            <w:pPr>
              <w:rPr>
                <w:rFonts w:cs="Times New Roman"/>
              </w:rPr>
            </w:pPr>
            <w:r w:rsidRPr="00C9086F">
              <w:rPr>
                <w:rFonts w:cs="Times New Roman"/>
              </w:rPr>
              <w:t>Стеблування-бутонізація</w:t>
            </w:r>
            <w:r w:rsidRPr="00C9086F">
              <w:rPr>
                <w:rFonts w:cs="Times New Roman"/>
                <w:spacing w:val="32"/>
              </w:rPr>
              <w:t xml:space="preserve"> </w:t>
            </w:r>
            <w:r w:rsidRPr="00C9086F">
              <w:rPr>
                <w:rFonts w:cs="Times New Roman"/>
              </w:rPr>
              <w:t>після</w:t>
            </w:r>
            <w:r w:rsidRPr="00C9086F">
              <w:rPr>
                <w:rFonts w:cs="Times New Roman"/>
                <w:spacing w:val="-47"/>
              </w:rPr>
              <w:t xml:space="preserve"> </w:t>
            </w:r>
            <w:r w:rsidRPr="00C9086F">
              <w:rPr>
                <w:rFonts w:cs="Times New Roman"/>
              </w:rPr>
              <w:t>підкосу</w:t>
            </w:r>
          </w:p>
        </w:tc>
        <w:tc>
          <w:tcPr>
            <w:tcW w:w="3210" w:type="dxa"/>
            <w:shd w:val="clear" w:color="auto" w:fill="auto"/>
          </w:tcPr>
          <w:p w14:paraId="1D78F1DE" w14:textId="77777777" w:rsidR="003A0EB0" w:rsidRPr="00C9086F" w:rsidRDefault="003A0EB0" w:rsidP="004831BD">
            <w:pPr>
              <w:rPr>
                <w:rFonts w:cs="Times New Roman"/>
              </w:rPr>
            </w:pPr>
            <w:r w:rsidRPr="00C9086F">
              <w:rPr>
                <w:rFonts w:cs="Times New Roman"/>
              </w:rPr>
              <w:t>20-30</w:t>
            </w:r>
            <w:r w:rsidRPr="00C9086F">
              <w:rPr>
                <w:rFonts w:cs="Times New Roman"/>
                <w:spacing w:val="-3"/>
              </w:rPr>
              <w:t xml:space="preserve"> </w:t>
            </w:r>
            <w:r w:rsidRPr="00C9086F">
              <w:rPr>
                <w:rFonts w:cs="Times New Roman"/>
              </w:rPr>
              <w:t>жуків/м</w:t>
            </w:r>
            <w:r w:rsidRPr="00C9086F">
              <w:rPr>
                <w:rFonts w:cs="Times New Roman"/>
                <w:vertAlign w:val="superscript"/>
              </w:rPr>
              <w:t>2</w:t>
            </w:r>
          </w:p>
        </w:tc>
      </w:tr>
      <w:tr w:rsidR="00C9086F" w:rsidRPr="00C9086F" w14:paraId="77F1D8CD" w14:textId="77777777" w:rsidTr="004831BD">
        <w:trPr>
          <w:jc w:val="center"/>
        </w:trPr>
        <w:tc>
          <w:tcPr>
            <w:tcW w:w="3209" w:type="dxa"/>
            <w:shd w:val="clear" w:color="auto" w:fill="auto"/>
          </w:tcPr>
          <w:p w14:paraId="0DD267A2" w14:textId="77777777" w:rsidR="003A0EB0" w:rsidRPr="00C9086F" w:rsidRDefault="003A0EB0" w:rsidP="004831BD">
            <w:pPr>
              <w:rPr>
                <w:rFonts w:cs="Times New Roman"/>
              </w:rPr>
            </w:pPr>
            <w:r w:rsidRPr="00C9086F">
              <w:rPr>
                <w:rFonts w:cs="Times New Roman"/>
              </w:rPr>
              <w:t>Конюшиновий</w:t>
            </w:r>
            <w:r w:rsidRPr="00C9086F">
              <w:rPr>
                <w:rFonts w:cs="Times New Roman"/>
                <w:spacing w:val="1"/>
              </w:rPr>
              <w:t xml:space="preserve"> </w:t>
            </w:r>
            <w:r w:rsidRPr="00C9086F">
              <w:rPr>
                <w:rFonts w:cs="Times New Roman"/>
              </w:rPr>
              <w:t>насіннєїд</w:t>
            </w:r>
            <w:r w:rsidRPr="00C9086F">
              <w:rPr>
                <w:rFonts w:cs="Times New Roman"/>
                <w:spacing w:val="-5"/>
              </w:rPr>
              <w:t xml:space="preserve"> </w:t>
            </w:r>
            <w:r w:rsidRPr="00C9086F">
              <w:rPr>
                <w:rFonts w:cs="Times New Roman"/>
              </w:rPr>
              <w:t>(апіон)</w:t>
            </w:r>
          </w:p>
        </w:tc>
        <w:tc>
          <w:tcPr>
            <w:tcW w:w="3210" w:type="dxa"/>
            <w:shd w:val="clear" w:color="auto" w:fill="auto"/>
          </w:tcPr>
          <w:p w14:paraId="5BDE604E" w14:textId="77777777" w:rsidR="003A0EB0" w:rsidRPr="00C9086F" w:rsidRDefault="003A0EB0" w:rsidP="004831BD">
            <w:pPr>
              <w:rPr>
                <w:rFonts w:cs="Times New Roman"/>
              </w:rPr>
            </w:pPr>
            <w:r w:rsidRPr="00C9086F">
              <w:rPr>
                <w:rFonts w:cs="Times New Roman"/>
              </w:rPr>
              <w:t>Бутонізація</w:t>
            </w:r>
            <w:r w:rsidRPr="00C9086F">
              <w:rPr>
                <w:rFonts w:cs="Times New Roman"/>
                <w:spacing w:val="-1"/>
              </w:rPr>
              <w:t xml:space="preserve"> </w:t>
            </w:r>
            <w:r w:rsidRPr="00C9086F">
              <w:rPr>
                <w:rFonts w:cs="Times New Roman"/>
              </w:rPr>
              <w:t>2</w:t>
            </w:r>
            <w:r w:rsidRPr="00C9086F">
              <w:rPr>
                <w:rFonts w:cs="Times New Roman"/>
                <w:spacing w:val="-4"/>
              </w:rPr>
              <w:t xml:space="preserve"> </w:t>
            </w:r>
            <w:r w:rsidRPr="00C9086F">
              <w:rPr>
                <w:rFonts w:cs="Times New Roman"/>
              </w:rPr>
              <w:t>укосу</w:t>
            </w:r>
            <w:r w:rsidRPr="00C9086F">
              <w:rPr>
                <w:rFonts w:cs="Times New Roman"/>
                <w:spacing w:val="-10"/>
              </w:rPr>
              <w:t xml:space="preserve"> </w:t>
            </w:r>
            <w:r w:rsidRPr="00C9086F">
              <w:rPr>
                <w:rFonts w:cs="Times New Roman"/>
              </w:rPr>
              <w:t>конюшини</w:t>
            </w:r>
          </w:p>
        </w:tc>
        <w:tc>
          <w:tcPr>
            <w:tcW w:w="3210" w:type="dxa"/>
            <w:shd w:val="clear" w:color="auto" w:fill="auto"/>
          </w:tcPr>
          <w:p w14:paraId="7D2181D9" w14:textId="77777777" w:rsidR="003A0EB0" w:rsidRPr="00C9086F" w:rsidRDefault="003A0EB0" w:rsidP="004831BD">
            <w:pPr>
              <w:spacing w:line="225" w:lineRule="exact"/>
              <w:rPr>
                <w:rFonts w:cs="Times New Roman"/>
              </w:rPr>
            </w:pPr>
            <w:r w:rsidRPr="00C9086F">
              <w:rPr>
                <w:rFonts w:cs="Times New Roman"/>
              </w:rPr>
              <w:t>12 жуків/100</w:t>
            </w:r>
            <w:r w:rsidRPr="00C9086F">
              <w:rPr>
                <w:rFonts w:cs="Times New Roman"/>
                <w:spacing w:val="1"/>
              </w:rPr>
              <w:t xml:space="preserve"> </w:t>
            </w:r>
            <w:r w:rsidRPr="00C9086F">
              <w:rPr>
                <w:rFonts w:cs="Times New Roman"/>
              </w:rPr>
              <w:t>п.с.;</w:t>
            </w:r>
          </w:p>
          <w:p w14:paraId="097F6928" w14:textId="77777777" w:rsidR="003A0EB0" w:rsidRPr="00C9086F" w:rsidRDefault="003A0EB0" w:rsidP="004831BD">
            <w:pPr>
              <w:rPr>
                <w:rFonts w:cs="Times New Roman"/>
              </w:rPr>
            </w:pPr>
            <w:r w:rsidRPr="00C9086F">
              <w:rPr>
                <w:rFonts w:cs="Times New Roman"/>
              </w:rPr>
              <w:t>1</w:t>
            </w:r>
            <w:r w:rsidRPr="00C9086F">
              <w:rPr>
                <w:rFonts w:cs="Times New Roman"/>
                <w:spacing w:val="26"/>
              </w:rPr>
              <w:t xml:space="preserve"> </w:t>
            </w:r>
            <w:r w:rsidRPr="00C9086F">
              <w:rPr>
                <w:rFonts w:cs="Times New Roman"/>
              </w:rPr>
              <w:t>личинка</w:t>
            </w:r>
            <w:r w:rsidRPr="00C9086F">
              <w:rPr>
                <w:rFonts w:cs="Times New Roman"/>
                <w:spacing w:val="27"/>
              </w:rPr>
              <w:t xml:space="preserve"> </w:t>
            </w:r>
            <w:r w:rsidRPr="00C9086F">
              <w:rPr>
                <w:rFonts w:cs="Times New Roman"/>
              </w:rPr>
              <w:t>на</w:t>
            </w:r>
            <w:r w:rsidRPr="00C9086F">
              <w:rPr>
                <w:rFonts w:cs="Times New Roman"/>
                <w:spacing w:val="23"/>
              </w:rPr>
              <w:t xml:space="preserve"> </w:t>
            </w:r>
            <w:r w:rsidRPr="00C9086F">
              <w:rPr>
                <w:rFonts w:cs="Times New Roman"/>
              </w:rPr>
              <w:t>1</w:t>
            </w:r>
            <w:r w:rsidRPr="00C9086F">
              <w:rPr>
                <w:rFonts w:cs="Times New Roman"/>
                <w:spacing w:val="26"/>
              </w:rPr>
              <w:t xml:space="preserve"> </w:t>
            </w:r>
            <w:r w:rsidRPr="00C9086F">
              <w:rPr>
                <w:rFonts w:cs="Times New Roman"/>
              </w:rPr>
              <w:t>головку</w:t>
            </w:r>
            <w:r w:rsidRPr="00C9086F">
              <w:rPr>
                <w:rFonts w:cs="Times New Roman"/>
                <w:spacing w:val="-47"/>
              </w:rPr>
              <w:t xml:space="preserve"> </w:t>
            </w:r>
            <w:r w:rsidRPr="00C9086F">
              <w:rPr>
                <w:rFonts w:cs="Times New Roman"/>
              </w:rPr>
              <w:t>суцвіття</w:t>
            </w:r>
          </w:p>
        </w:tc>
      </w:tr>
      <w:tr w:rsidR="00C9086F" w:rsidRPr="00C9086F" w14:paraId="6727A9F7" w14:textId="77777777" w:rsidTr="004831BD">
        <w:trPr>
          <w:jc w:val="center"/>
        </w:trPr>
        <w:tc>
          <w:tcPr>
            <w:tcW w:w="3209" w:type="dxa"/>
            <w:shd w:val="clear" w:color="auto" w:fill="auto"/>
          </w:tcPr>
          <w:p w14:paraId="1417364C" w14:textId="77777777" w:rsidR="003A0EB0" w:rsidRPr="00C9086F" w:rsidRDefault="003A0EB0" w:rsidP="004831BD">
            <w:pPr>
              <w:rPr>
                <w:rFonts w:cs="Times New Roman"/>
              </w:rPr>
            </w:pPr>
            <w:r w:rsidRPr="00C9086F">
              <w:rPr>
                <w:rFonts w:cs="Times New Roman"/>
                <w:spacing w:val="-1"/>
              </w:rPr>
              <w:t xml:space="preserve">Листогризучі </w:t>
            </w:r>
            <w:r w:rsidRPr="00C9086F">
              <w:rPr>
                <w:rFonts w:cs="Times New Roman"/>
                <w:spacing w:val="-47"/>
              </w:rPr>
              <w:t xml:space="preserve"> </w:t>
            </w:r>
            <w:r w:rsidRPr="00C9086F">
              <w:rPr>
                <w:rFonts w:cs="Times New Roman"/>
              </w:rPr>
              <w:t>совки</w:t>
            </w:r>
          </w:p>
        </w:tc>
        <w:tc>
          <w:tcPr>
            <w:tcW w:w="3210" w:type="dxa"/>
            <w:shd w:val="clear" w:color="auto" w:fill="auto"/>
          </w:tcPr>
          <w:p w14:paraId="598AC4F8" w14:textId="77777777" w:rsidR="003A0EB0" w:rsidRPr="00C9086F" w:rsidRDefault="003A0EB0" w:rsidP="004831BD">
            <w:pPr>
              <w:rPr>
                <w:rFonts w:cs="Times New Roman"/>
              </w:rPr>
            </w:pPr>
            <w:r w:rsidRPr="00C9086F">
              <w:rPr>
                <w:rFonts w:cs="Times New Roman"/>
              </w:rPr>
              <w:t>Стеблування-бутонізація</w:t>
            </w:r>
            <w:r w:rsidRPr="00C9086F">
              <w:rPr>
                <w:rFonts w:cs="Times New Roman"/>
                <w:spacing w:val="32"/>
              </w:rPr>
              <w:t xml:space="preserve"> </w:t>
            </w:r>
            <w:r w:rsidRPr="00C9086F">
              <w:rPr>
                <w:rFonts w:cs="Times New Roman"/>
              </w:rPr>
              <w:t>після</w:t>
            </w:r>
            <w:r w:rsidRPr="00C9086F">
              <w:rPr>
                <w:rFonts w:cs="Times New Roman"/>
                <w:spacing w:val="-47"/>
              </w:rPr>
              <w:t xml:space="preserve"> </w:t>
            </w:r>
            <w:r w:rsidRPr="00C9086F">
              <w:rPr>
                <w:rFonts w:cs="Times New Roman"/>
              </w:rPr>
              <w:t>підкосу</w:t>
            </w:r>
          </w:p>
        </w:tc>
        <w:tc>
          <w:tcPr>
            <w:tcW w:w="3210" w:type="dxa"/>
            <w:shd w:val="clear" w:color="auto" w:fill="auto"/>
          </w:tcPr>
          <w:p w14:paraId="3BB3433F" w14:textId="77777777" w:rsidR="003A0EB0" w:rsidRPr="00C9086F" w:rsidRDefault="003A0EB0" w:rsidP="004831BD">
            <w:pPr>
              <w:rPr>
                <w:rFonts w:cs="Times New Roman"/>
              </w:rPr>
            </w:pPr>
            <w:r w:rsidRPr="00C9086F">
              <w:rPr>
                <w:rFonts w:cs="Times New Roman"/>
              </w:rPr>
              <w:t>8-10</w:t>
            </w:r>
            <w:r w:rsidRPr="00C9086F">
              <w:rPr>
                <w:rFonts w:cs="Times New Roman"/>
                <w:spacing w:val="1"/>
              </w:rPr>
              <w:t xml:space="preserve"> </w:t>
            </w:r>
            <w:r w:rsidRPr="00C9086F">
              <w:rPr>
                <w:rFonts w:cs="Times New Roman"/>
              </w:rPr>
              <w:t>екз./м²</w:t>
            </w:r>
          </w:p>
        </w:tc>
      </w:tr>
      <w:tr w:rsidR="00C9086F" w:rsidRPr="00C9086F" w14:paraId="28746FCD" w14:textId="77777777" w:rsidTr="004831BD">
        <w:trPr>
          <w:jc w:val="center"/>
        </w:trPr>
        <w:tc>
          <w:tcPr>
            <w:tcW w:w="3209" w:type="dxa"/>
            <w:shd w:val="clear" w:color="auto" w:fill="auto"/>
          </w:tcPr>
          <w:p w14:paraId="77B06003" w14:textId="77777777" w:rsidR="003A0EB0" w:rsidRPr="00C9086F" w:rsidRDefault="003A0EB0" w:rsidP="004831BD">
            <w:pPr>
              <w:spacing w:line="225" w:lineRule="exact"/>
              <w:rPr>
                <w:rFonts w:cs="Times New Roman"/>
              </w:rPr>
            </w:pPr>
            <w:r w:rsidRPr="00C9086F">
              <w:rPr>
                <w:rFonts w:cs="Times New Roman"/>
              </w:rPr>
              <w:t>Люцернова товстоніжка</w:t>
            </w:r>
          </w:p>
        </w:tc>
        <w:tc>
          <w:tcPr>
            <w:tcW w:w="3210" w:type="dxa"/>
            <w:shd w:val="clear" w:color="auto" w:fill="auto"/>
          </w:tcPr>
          <w:p w14:paraId="446059E3" w14:textId="77777777" w:rsidR="003A0EB0" w:rsidRPr="00C9086F" w:rsidRDefault="003A0EB0" w:rsidP="004831BD">
            <w:pPr>
              <w:rPr>
                <w:rFonts w:cs="Times New Roman"/>
              </w:rPr>
            </w:pPr>
            <w:r w:rsidRPr="00C9086F">
              <w:rPr>
                <w:rFonts w:cs="Times New Roman"/>
              </w:rPr>
              <w:t>Стеблування-бутонізація після</w:t>
            </w:r>
            <w:r w:rsidRPr="00C9086F">
              <w:rPr>
                <w:rFonts w:cs="Times New Roman"/>
                <w:spacing w:val="-47"/>
              </w:rPr>
              <w:t xml:space="preserve"> </w:t>
            </w:r>
            <w:r w:rsidRPr="00C9086F">
              <w:rPr>
                <w:rFonts w:cs="Times New Roman"/>
              </w:rPr>
              <w:t>підкосу</w:t>
            </w:r>
          </w:p>
        </w:tc>
        <w:tc>
          <w:tcPr>
            <w:tcW w:w="3210" w:type="dxa"/>
            <w:shd w:val="clear" w:color="auto" w:fill="auto"/>
          </w:tcPr>
          <w:p w14:paraId="3F652A9D" w14:textId="77777777" w:rsidR="003A0EB0" w:rsidRPr="00C9086F" w:rsidRDefault="003A0EB0" w:rsidP="004831BD">
            <w:pPr>
              <w:spacing w:line="225" w:lineRule="exact"/>
              <w:rPr>
                <w:rFonts w:cs="Times New Roman"/>
              </w:rPr>
            </w:pPr>
            <w:r w:rsidRPr="00C9086F">
              <w:rPr>
                <w:rFonts w:cs="Times New Roman"/>
              </w:rPr>
              <w:t>20-25 екз./100</w:t>
            </w:r>
            <w:r w:rsidRPr="00C9086F">
              <w:rPr>
                <w:rFonts w:cs="Times New Roman"/>
                <w:spacing w:val="1"/>
              </w:rPr>
              <w:t xml:space="preserve"> </w:t>
            </w:r>
            <w:r w:rsidRPr="00C9086F">
              <w:rPr>
                <w:rFonts w:cs="Times New Roman"/>
              </w:rPr>
              <w:t>помахів</w:t>
            </w:r>
          </w:p>
          <w:p w14:paraId="27209803" w14:textId="77777777" w:rsidR="003A0EB0" w:rsidRPr="00C9086F" w:rsidRDefault="003A0EB0" w:rsidP="004831BD">
            <w:pPr>
              <w:rPr>
                <w:rFonts w:cs="Times New Roman"/>
              </w:rPr>
            </w:pPr>
            <w:r w:rsidRPr="00C9086F">
              <w:rPr>
                <w:rFonts w:cs="Times New Roman"/>
              </w:rPr>
              <w:t>сачком</w:t>
            </w:r>
          </w:p>
        </w:tc>
      </w:tr>
      <w:tr w:rsidR="00C9086F" w:rsidRPr="00C9086F" w14:paraId="20835919" w14:textId="77777777" w:rsidTr="004831BD">
        <w:trPr>
          <w:jc w:val="center"/>
        </w:trPr>
        <w:tc>
          <w:tcPr>
            <w:tcW w:w="3209" w:type="dxa"/>
            <w:shd w:val="clear" w:color="auto" w:fill="auto"/>
          </w:tcPr>
          <w:p w14:paraId="15F1D49B" w14:textId="77777777" w:rsidR="003A0EB0" w:rsidRPr="00C9086F" w:rsidRDefault="003A0EB0" w:rsidP="004831BD">
            <w:pPr>
              <w:rPr>
                <w:rFonts w:cs="Times New Roman"/>
              </w:rPr>
            </w:pPr>
            <w:r w:rsidRPr="00C9086F">
              <w:rPr>
                <w:rFonts w:cs="Times New Roman"/>
                <w:spacing w:val="-1"/>
              </w:rPr>
              <w:t xml:space="preserve">Люцерновий </w:t>
            </w:r>
            <w:r w:rsidRPr="00C9086F">
              <w:rPr>
                <w:rFonts w:cs="Times New Roman"/>
              </w:rPr>
              <w:t>та</w:t>
            </w:r>
            <w:r w:rsidRPr="00C9086F">
              <w:rPr>
                <w:rFonts w:cs="Times New Roman"/>
                <w:spacing w:val="-47"/>
              </w:rPr>
              <w:t xml:space="preserve">   </w:t>
            </w:r>
            <w:r w:rsidRPr="00C9086F">
              <w:rPr>
                <w:rFonts w:cs="Times New Roman"/>
              </w:rPr>
              <w:t>інші</w:t>
            </w:r>
            <w:r w:rsidRPr="00C9086F">
              <w:rPr>
                <w:rFonts w:cs="Times New Roman"/>
                <w:spacing w:val="2"/>
              </w:rPr>
              <w:t xml:space="preserve"> </w:t>
            </w:r>
            <w:r w:rsidRPr="00C9086F">
              <w:rPr>
                <w:rFonts w:cs="Times New Roman"/>
              </w:rPr>
              <w:t>клопи-сліпняки</w:t>
            </w:r>
          </w:p>
        </w:tc>
        <w:tc>
          <w:tcPr>
            <w:tcW w:w="3210" w:type="dxa"/>
            <w:shd w:val="clear" w:color="auto" w:fill="auto"/>
          </w:tcPr>
          <w:p w14:paraId="7975FC92" w14:textId="77777777" w:rsidR="003A0EB0" w:rsidRPr="00C9086F" w:rsidRDefault="003A0EB0" w:rsidP="004831BD">
            <w:pPr>
              <w:rPr>
                <w:rFonts w:cs="Times New Roman"/>
              </w:rPr>
            </w:pPr>
            <w:r w:rsidRPr="00C9086F">
              <w:rPr>
                <w:rFonts w:cs="Times New Roman"/>
              </w:rPr>
              <w:t>Стеблування-бутонізація після</w:t>
            </w:r>
            <w:r w:rsidRPr="00C9086F">
              <w:rPr>
                <w:rFonts w:cs="Times New Roman"/>
                <w:spacing w:val="-47"/>
              </w:rPr>
              <w:t xml:space="preserve"> </w:t>
            </w:r>
            <w:r w:rsidRPr="00C9086F">
              <w:rPr>
                <w:rFonts w:cs="Times New Roman"/>
              </w:rPr>
              <w:t>підкосу</w:t>
            </w:r>
          </w:p>
        </w:tc>
        <w:tc>
          <w:tcPr>
            <w:tcW w:w="3210" w:type="dxa"/>
            <w:shd w:val="clear" w:color="auto" w:fill="auto"/>
          </w:tcPr>
          <w:p w14:paraId="3E676B12" w14:textId="77777777" w:rsidR="003A0EB0" w:rsidRPr="00C9086F" w:rsidRDefault="003A0EB0" w:rsidP="004831BD">
            <w:pPr>
              <w:rPr>
                <w:rFonts w:cs="Times New Roman"/>
              </w:rPr>
            </w:pPr>
            <w:r w:rsidRPr="00C9086F">
              <w:rPr>
                <w:rFonts w:cs="Times New Roman"/>
              </w:rPr>
              <w:t>15-20 екз./100 помахів</w:t>
            </w:r>
            <w:r w:rsidRPr="00C9086F">
              <w:rPr>
                <w:rFonts w:cs="Times New Roman"/>
                <w:spacing w:val="-47"/>
              </w:rPr>
              <w:t xml:space="preserve"> </w:t>
            </w:r>
            <w:r w:rsidRPr="00C9086F">
              <w:rPr>
                <w:rFonts w:cs="Times New Roman"/>
              </w:rPr>
              <w:t>сачком</w:t>
            </w:r>
          </w:p>
        </w:tc>
      </w:tr>
      <w:tr w:rsidR="00C9086F" w:rsidRPr="00C9086F" w14:paraId="1557D4A3" w14:textId="77777777" w:rsidTr="004831BD">
        <w:trPr>
          <w:jc w:val="center"/>
        </w:trPr>
        <w:tc>
          <w:tcPr>
            <w:tcW w:w="3209" w:type="dxa"/>
            <w:shd w:val="clear" w:color="auto" w:fill="auto"/>
          </w:tcPr>
          <w:p w14:paraId="69FDD977" w14:textId="77777777" w:rsidR="003A0EB0" w:rsidRPr="00C9086F" w:rsidRDefault="003A0EB0" w:rsidP="004831BD">
            <w:pPr>
              <w:rPr>
                <w:rFonts w:cs="Times New Roman"/>
              </w:rPr>
            </w:pPr>
            <w:r w:rsidRPr="00C9086F">
              <w:rPr>
                <w:rFonts w:cs="Times New Roman"/>
              </w:rPr>
              <w:t>Попелиці</w:t>
            </w:r>
          </w:p>
        </w:tc>
        <w:tc>
          <w:tcPr>
            <w:tcW w:w="3210" w:type="dxa"/>
            <w:shd w:val="clear" w:color="auto" w:fill="auto"/>
          </w:tcPr>
          <w:p w14:paraId="4A8C8BB6" w14:textId="77777777" w:rsidR="003A0EB0" w:rsidRPr="00C9086F" w:rsidRDefault="003A0EB0" w:rsidP="004831BD">
            <w:pPr>
              <w:rPr>
                <w:rFonts w:cs="Times New Roman"/>
              </w:rPr>
            </w:pPr>
            <w:r w:rsidRPr="00C9086F">
              <w:rPr>
                <w:rFonts w:cs="Times New Roman"/>
              </w:rPr>
              <w:t>Стеблування-бутонізація після</w:t>
            </w:r>
            <w:r w:rsidRPr="00C9086F">
              <w:rPr>
                <w:rFonts w:cs="Times New Roman"/>
                <w:spacing w:val="-47"/>
              </w:rPr>
              <w:t xml:space="preserve"> </w:t>
            </w:r>
            <w:r w:rsidRPr="00C9086F">
              <w:rPr>
                <w:rFonts w:cs="Times New Roman"/>
              </w:rPr>
              <w:t>підкосу</w:t>
            </w:r>
          </w:p>
        </w:tc>
        <w:tc>
          <w:tcPr>
            <w:tcW w:w="3210" w:type="dxa"/>
            <w:shd w:val="clear" w:color="auto" w:fill="auto"/>
          </w:tcPr>
          <w:p w14:paraId="0CD8AB06" w14:textId="77777777" w:rsidR="003A0EB0" w:rsidRPr="00C9086F" w:rsidRDefault="003A0EB0" w:rsidP="004831BD">
            <w:pPr>
              <w:spacing w:line="225" w:lineRule="exact"/>
              <w:rPr>
                <w:rFonts w:cs="Times New Roman"/>
              </w:rPr>
            </w:pPr>
            <w:r w:rsidRPr="00C9086F">
              <w:rPr>
                <w:rFonts w:cs="Times New Roman"/>
              </w:rPr>
              <w:t>500-600</w:t>
            </w:r>
            <w:r w:rsidRPr="00C9086F">
              <w:rPr>
                <w:rFonts w:cs="Times New Roman"/>
                <w:spacing w:val="-3"/>
              </w:rPr>
              <w:t xml:space="preserve"> </w:t>
            </w:r>
            <w:r w:rsidRPr="00C9086F">
              <w:rPr>
                <w:rFonts w:cs="Times New Roman"/>
              </w:rPr>
              <w:t>екз./100</w:t>
            </w:r>
            <w:r w:rsidRPr="00C9086F">
              <w:rPr>
                <w:rFonts w:cs="Times New Roman"/>
                <w:spacing w:val="-2"/>
              </w:rPr>
              <w:t xml:space="preserve"> </w:t>
            </w:r>
            <w:r w:rsidRPr="00C9086F">
              <w:rPr>
                <w:rFonts w:cs="Times New Roman"/>
              </w:rPr>
              <w:t>помахів</w:t>
            </w:r>
          </w:p>
          <w:p w14:paraId="6F25B9DA" w14:textId="77777777" w:rsidR="003A0EB0" w:rsidRPr="00C9086F" w:rsidRDefault="003A0EB0" w:rsidP="004831BD">
            <w:pPr>
              <w:rPr>
                <w:rFonts w:cs="Times New Roman"/>
              </w:rPr>
            </w:pPr>
            <w:r w:rsidRPr="00C9086F">
              <w:rPr>
                <w:rFonts w:cs="Times New Roman"/>
              </w:rPr>
              <w:t>сачком</w:t>
            </w:r>
          </w:p>
        </w:tc>
      </w:tr>
      <w:tr w:rsidR="00C9086F" w:rsidRPr="00C9086F" w14:paraId="3A6041DD" w14:textId="77777777" w:rsidTr="004831BD">
        <w:trPr>
          <w:jc w:val="center"/>
        </w:trPr>
        <w:tc>
          <w:tcPr>
            <w:tcW w:w="3209" w:type="dxa"/>
            <w:shd w:val="clear" w:color="auto" w:fill="auto"/>
          </w:tcPr>
          <w:p w14:paraId="65852F2E" w14:textId="77777777" w:rsidR="003A0EB0" w:rsidRPr="00C9086F" w:rsidRDefault="003A0EB0" w:rsidP="004831BD">
            <w:pPr>
              <w:spacing w:line="226" w:lineRule="exact"/>
              <w:rPr>
                <w:rFonts w:cs="Times New Roman"/>
              </w:rPr>
            </w:pPr>
            <w:r w:rsidRPr="00C9086F">
              <w:rPr>
                <w:rFonts w:cs="Times New Roman"/>
              </w:rPr>
              <w:t>Листогризучі</w:t>
            </w:r>
          </w:p>
          <w:p w14:paraId="416FD9DE" w14:textId="77777777" w:rsidR="003A0EB0" w:rsidRPr="00C9086F" w:rsidRDefault="003A0EB0" w:rsidP="004831BD">
            <w:pPr>
              <w:rPr>
                <w:rFonts w:cs="Times New Roman"/>
              </w:rPr>
            </w:pPr>
            <w:r w:rsidRPr="00C9086F">
              <w:rPr>
                <w:rFonts w:cs="Times New Roman"/>
              </w:rPr>
              <w:t>совки, личинки</w:t>
            </w:r>
            <w:r w:rsidRPr="00C9086F">
              <w:rPr>
                <w:rFonts w:cs="Times New Roman"/>
                <w:spacing w:val="-48"/>
              </w:rPr>
              <w:t xml:space="preserve"> </w:t>
            </w:r>
            <w:r w:rsidRPr="00C9086F">
              <w:rPr>
                <w:rFonts w:cs="Times New Roman"/>
              </w:rPr>
              <w:t>п’ядунів</w:t>
            </w:r>
          </w:p>
        </w:tc>
        <w:tc>
          <w:tcPr>
            <w:tcW w:w="3210" w:type="dxa"/>
            <w:shd w:val="clear" w:color="auto" w:fill="auto"/>
          </w:tcPr>
          <w:p w14:paraId="7B05F189" w14:textId="77777777" w:rsidR="003A0EB0" w:rsidRPr="00C9086F" w:rsidRDefault="003A0EB0" w:rsidP="004831BD">
            <w:pPr>
              <w:rPr>
                <w:rFonts w:cs="Times New Roman"/>
              </w:rPr>
            </w:pPr>
            <w:r w:rsidRPr="00C9086F">
              <w:rPr>
                <w:rFonts w:cs="Times New Roman"/>
              </w:rPr>
              <w:t>Формування-дозрівання</w:t>
            </w:r>
            <w:r w:rsidRPr="00C9086F">
              <w:rPr>
                <w:rFonts w:cs="Times New Roman"/>
                <w:spacing w:val="-4"/>
              </w:rPr>
              <w:t xml:space="preserve"> </w:t>
            </w:r>
            <w:r w:rsidRPr="00C9086F">
              <w:rPr>
                <w:rFonts w:cs="Times New Roman"/>
              </w:rPr>
              <w:t>бобів</w:t>
            </w:r>
          </w:p>
        </w:tc>
        <w:tc>
          <w:tcPr>
            <w:tcW w:w="3210" w:type="dxa"/>
            <w:shd w:val="clear" w:color="auto" w:fill="auto"/>
          </w:tcPr>
          <w:p w14:paraId="2E101772" w14:textId="77777777" w:rsidR="003A0EB0" w:rsidRPr="00C9086F" w:rsidRDefault="003A0EB0" w:rsidP="004831BD">
            <w:pPr>
              <w:rPr>
                <w:rFonts w:cs="Times New Roman"/>
              </w:rPr>
            </w:pPr>
            <w:r w:rsidRPr="00C9086F">
              <w:rPr>
                <w:rFonts w:cs="Times New Roman"/>
              </w:rPr>
              <w:t>3-5 екз./м²</w:t>
            </w:r>
          </w:p>
        </w:tc>
      </w:tr>
      <w:tr w:rsidR="00C9086F" w:rsidRPr="00C9086F" w14:paraId="2EF18328" w14:textId="77777777" w:rsidTr="004831BD">
        <w:trPr>
          <w:jc w:val="center"/>
        </w:trPr>
        <w:tc>
          <w:tcPr>
            <w:tcW w:w="9629" w:type="dxa"/>
            <w:gridSpan w:val="3"/>
            <w:shd w:val="clear" w:color="auto" w:fill="auto"/>
          </w:tcPr>
          <w:p w14:paraId="19CB7FC6"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3"/>
              </w:rPr>
              <w:t xml:space="preserve"> </w:t>
            </w:r>
            <w:r w:rsidRPr="00C9086F">
              <w:rPr>
                <w:rFonts w:cs="Times New Roman"/>
                <w:b/>
              </w:rPr>
              <w:t>овочевих</w:t>
            </w:r>
            <w:r w:rsidRPr="00C9086F">
              <w:rPr>
                <w:rFonts w:cs="Times New Roman"/>
                <w:b/>
                <w:spacing w:val="-6"/>
              </w:rPr>
              <w:t xml:space="preserve"> </w:t>
            </w:r>
            <w:r w:rsidRPr="00C9086F">
              <w:rPr>
                <w:rFonts w:cs="Times New Roman"/>
                <w:b/>
              </w:rPr>
              <w:t>культур</w:t>
            </w:r>
          </w:p>
        </w:tc>
      </w:tr>
      <w:tr w:rsidR="00C9086F" w:rsidRPr="00C9086F" w14:paraId="10D724A7" w14:textId="77777777" w:rsidTr="004831BD">
        <w:trPr>
          <w:jc w:val="center"/>
        </w:trPr>
        <w:tc>
          <w:tcPr>
            <w:tcW w:w="3209" w:type="dxa"/>
            <w:shd w:val="clear" w:color="auto" w:fill="auto"/>
          </w:tcPr>
          <w:p w14:paraId="0241602A" w14:textId="77777777" w:rsidR="003A0EB0" w:rsidRPr="00C9086F" w:rsidRDefault="003A0EB0" w:rsidP="004831BD">
            <w:pPr>
              <w:spacing w:line="225" w:lineRule="exact"/>
              <w:rPr>
                <w:rFonts w:cs="Times New Roman"/>
              </w:rPr>
            </w:pPr>
            <w:r w:rsidRPr="00C9086F">
              <w:rPr>
                <w:rFonts w:cs="Times New Roman"/>
              </w:rPr>
              <w:t>Колорадський жук</w:t>
            </w:r>
          </w:p>
        </w:tc>
        <w:tc>
          <w:tcPr>
            <w:tcW w:w="3210" w:type="dxa"/>
            <w:shd w:val="clear" w:color="auto" w:fill="auto"/>
          </w:tcPr>
          <w:p w14:paraId="2112DB70" w14:textId="77777777" w:rsidR="003A0EB0" w:rsidRPr="00C9086F" w:rsidRDefault="003A0EB0" w:rsidP="004831BD">
            <w:pPr>
              <w:rPr>
                <w:rFonts w:cs="Times New Roman"/>
              </w:rPr>
            </w:pPr>
            <w:r w:rsidRPr="00C9086F">
              <w:rPr>
                <w:rFonts w:cs="Times New Roman"/>
              </w:rPr>
              <w:t>Картопля</w:t>
            </w:r>
            <w:r w:rsidRPr="00C9086F">
              <w:rPr>
                <w:rFonts w:cs="Times New Roman"/>
                <w:spacing w:val="-2"/>
              </w:rPr>
              <w:t xml:space="preserve"> </w:t>
            </w:r>
            <w:r w:rsidRPr="00C9086F">
              <w:rPr>
                <w:rFonts w:cs="Times New Roman"/>
              </w:rPr>
              <w:t>(в</w:t>
            </w:r>
            <w:r w:rsidRPr="00C9086F">
              <w:rPr>
                <w:rFonts w:cs="Times New Roman"/>
                <w:spacing w:val="1"/>
              </w:rPr>
              <w:t xml:space="preserve"> </w:t>
            </w:r>
            <w:r w:rsidRPr="00C9086F">
              <w:rPr>
                <w:rFonts w:cs="Times New Roman"/>
              </w:rPr>
              <w:t>період</w:t>
            </w:r>
            <w:r w:rsidRPr="00C9086F">
              <w:rPr>
                <w:rFonts w:cs="Times New Roman"/>
                <w:spacing w:val="-3"/>
              </w:rPr>
              <w:t xml:space="preserve"> </w:t>
            </w:r>
            <w:r w:rsidRPr="00C9086F">
              <w:rPr>
                <w:rFonts w:cs="Times New Roman"/>
              </w:rPr>
              <w:t>вегетації)</w:t>
            </w:r>
          </w:p>
        </w:tc>
        <w:tc>
          <w:tcPr>
            <w:tcW w:w="3210" w:type="dxa"/>
            <w:shd w:val="clear" w:color="auto" w:fill="auto"/>
          </w:tcPr>
          <w:p w14:paraId="6B7929A9" w14:textId="77777777" w:rsidR="003A0EB0" w:rsidRPr="00C9086F" w:rsidRDefault="003A0EB0" w:rsidP="004831BD">
            <w:pPr>
              <w:spacing w:line="225" w:lineRule="exact"/>
              <w:rPr>
                <w:rFonts w:cs="Times New Roman"/>
              </w:rPr>
            </w:pPr>
            <w:r w:rsidRPr="00C9086F">
              <w:rPr>
                <w:rFonts w:cs="Times New Roman"/>
              </w:rPr>
              <w:t>10-20</w:t>
            </w:r>
            <w:r w:rsidRPr="00C9086F">
              <w:rPr>
                <w:rFonts w:cs="Times New Roman"/>
                <w:spacing w:val="-5"/>
              </w:rPr>
              <w:t xml:space="preserve"> </w:t>
            </w:r>
            <w:r w:rsidRPr="00C9086F">
              <w:rPr>
                <w:rFonts w:cs="Times New Roman"/>
              </w:rPr>
              <w:t>личинок</w:t>
            </w:r>
            <w:r w:rsidRPr="00C9086F">
              <w:rPr>
                <w:rFonts w:cs="Times New Roman"/>
                <w:spacing w:val="-2"/>
              </w:rPr>
              <w:t xml:space="preserve"> </w:t>
            </w:r>
            <w:r w:rsidRPr="00C9086F">
              <w:rPr>
                <w:rFonts w:cs="Times New Roman"/>
              </w:rPr>
              <w:t>на</w:t>
            </w:r>
            <w:r w:rsidRPr="00C9086F">
              <w:rPr>
                <w:rFonts w:cs="Times New Roman"/>
                <w:spacing w:val="2"/>
              </w:rPr>
              <w:t xml:space="preserve"> </w:t>
            </w:r>
            <w:r w:rsidRPr="00C9086F">
              <w:rPr>
                <w:rFonts w:cs="Times New Roman"/>
              </w:rPr>
              <w:t>кущ</w:t>
            </w:r>
            <w:r w:rsidRPr="00C9086F">
              <w:rPr>
                <w:rFonts w:cs="Times New Roman"/>
                <w:spacing w:val="-1"/>
              </w:rPr>
              <w:t xml:space="preserve"> </w:t>
            </w:r>
            <w:r w:rsidRPr="00C9086F">
              <w:rPr>
                <w:rFonts w:cs="Times New Roman"/>
              </w:rPr>
              <w:t>за</w:t>
            </w:r>
          </w:p>
          <w:p w14:paraId="22401E4D" w14:textId="77777777" w:rsidR="003A0EB0" w:rsidRPr="00C9086F" w:rsidRDefault="003A0EB0" w:rsidP="004831BD">
            <w:pPr>
              <w:rPr>
                <w:rFonts w:cs="Times New Roman"/>
              </w:rPr>
            </w:pPr>
            <w:r w:rsidRPr="00C9086F">
              <w:rPr>
                <w:rFonts w:cs="Times New Roman"/>
              </w:rPr>
              <w:t>8–10%</w:t>
            </w:r>
            <w:r w:rsidRPr="00C9086F">
              <w:rPr>
                <w:rFonts w:cs="Times New Roman"/>
                <w:spacing w:val="-5"/>
              </w:rPr>
              <w:t xml:space="preserve"> </w:t>
            </w:r>
            <w:r w:rsidRPr="00C9086F">
              <w:rPr>
                <w:rFonts w:cs="Times New Roman"/>
              </w:rPr>
              <w:t>заселених кущів</w:t>
            </w:r>
          </w:p>
        </w:tc>
      </w:tr>
      <w:tr w:rsidR="00C9086F" w:rsidRPr="00C9086F" w14:paraId="4928FA7D" w14:textId="77777777" w:rsidTr="004831BD">
        <w:trPr>
          <w:jc w:val="center"/>
        </w:trPr>
        <w:tc>
          <w:tcPr>
            <w:tcW w:w="3209" w:type="dxa"/>
            <w:shd w:val="clear" w:color="auto" w:fill="auto"/>
          </w:tcPr>
          <w:p w14:paraId="28A5C262" w14:textId="77777777" w:rsidR="003A0EB0" w:rsidRPr="00C9086F" w:rsidRDefault="003A0EB0" w:rsidP="004831BD">
            <w:pPr>
              <w:spacing w:line="225" w:lineRule="exact"/>
              <w:rPr>
                <w:rFonts w:cs="Times New Roman"/>
              </w:rPr>
            </w:pPr>
            <w:r w:rsidRPr="00C9086F">
              <w:rPr>
                <w:rFonts w:cs="Times New Roman"/>
              </w:rPr>
              <w:t>Капустяна попелиця</w:t>
            </w:r>
          </w:p>
        </w:tc>
        <w:tc>
          <w:tcPr>
            <w:tcW w:w="3210" w:type="dxa"/>
            <w:shd w:val="clear" w:color="auto" w:fill="auto"/>
          </w:tcPr>
          <w:p w14:paraId="7A1EE76A" w14:textId="77777777" w:rsidR="003A0EB0" w:rsidRPr="00C9086F" w:rsidRDefault="003A0EB0" w:rsidP="004831BD">
            <w:pPr>
              <w:rPr>
                <w:rFonts w:cs="Times New Roman"/>
              </w:rPr>
            </w:pPr>
            <w:r w:rsidRPr="00C9086F">
              <w:rPr>
                <w:rFonts w:cs="Times New Roman"/>
              </w:rPr>
              <w:t>Капуста (в період</w:t>
            </w:r>
            <w:r w:rsidRPr="00C9086F">
              <w:rPr>
                <w:rFonts w:cs="Times New Roman"/>
                <w:spacing w:val="-3"/>
              </w:rPr>
              <w:t xml:space="preserve"> </w:t>
            </w:r>
            <w:r w:rsidRPr="00C9086F">
              <w:rPr>
                <w:rFonts w:cs="Times New Roman"/>
              </w:rPr>
              <w:t>вегетації)</w:t>
            </w:r>
          </w:p>
        </w:tc>
        <w:tc>
          <w:tcPr>
            <w:tcW w:w="3210" w:type="dxa"/>
            <w:shd w:val="clear" w:color="auto" w:fill="auto"/>
          </w:tcPr>
          <w:p w14:paraId="0EA0C818" w14:textId="77777777" w:rsidR="003A0EB0" w:rsidRPr="00C9086F" w:rsidRDefault="003A0EB0" w:rsidP="004831BD">
            <w:pPr>
              <w:rPr>
                <w:rFonts w:cs="Times New Roman"/>
              </w:rPr>
            </w:pPr>
            <w:r w:rsidRPr="00C9086F">
              <w:rPr>
                <w:rFonts w:cs="Times New Roman"/>
              </w:rPr>
              <w:t>5–10%</w:t>
            </w:r>
            <w:r w:rsidRPr="00C9086F">
              <w:rPr>
                <w:rFonts w:cs="Times New Roman"/>
                <w:spacing w:val="-5"/>
              </w:rPr>
              <w:t xml:space="preserve"> </w:t>
            </w:r>
            <w:r w:rsidRPr="00C9086F">
              <w:rPr>
                <w:rFonts w:cs="Times New Roman"/>
              </w:rPr>
              <w:t>заселених</w:t>
            </w:r>
            <w:r w:rsidRPr="00C9086F">
              <w:rPr>
                <w:rFonts w:cs="Times New Roman"/>
                <w:spacing w:val="-1"/>
              </w:rPr>
              <w:t xml:space="preserve"> </w:t>
            </w:r>
            <w:r w:rsidRPr="00C9086F">
              <w:rPr>
                <w:rFonts w:cs="Times New Roman"/>
              </w:rPr>
              <w:t>рослин</w:t>
            </w:r>
          </w:p>
        </w:tc>
      </w:tr>
      <w:tr w:rsidR="00C9086F" w:rsidRPr="00C9086F" w14:paraId="510A7483" w14:textId="77777777" w:rsidTr="004831BD">
        <w:trPr>
          <w:jc w:val="center"/>
        </w:trPr>
        <w:tc>
          <w:tcPr>
            <w:tcW w:w="3209" w:type="dxa"/>
            <w:shd w:val="clear" w:color="auto" w:fill="auto"/>
          </w:tcPr>
          <w:p w14:paraId="441E68F9" w14:textId="77777777" w:rsidR="003A0EB0" w:rsidRPr="00C9086F" w:rsidRDefault="003A0EB0" w:rsidP="004831BD">
            <w:pPr>
              <w:rPr>
                <w:rFonts w:cs="Times New Roman"/>
              </w:rPr>
            </w:pPr>
            <w:r w:rsidRPr="00C9086F">
              <w:rPr>
                <w:rFonts w:cs="Times New Roman"/>
              </w:rPr>
              <w:t>Капустяні</w:t>
            </w:r>
            <w:r w:rsidRPr="00C9086F">
              <w:rPr>
                <w:rFonts w:cs="Times New Roman"/>
                <w:spacing w:val="-2"/>
              </w:rPr>
              <w:t xml:space="preserve"> </w:t>
            </w:r>
            <w:r w:rsidRPr="00C9086F">
              <w:rPr>
                <w:rFonts w:cs="Times New Roman"/>
              </w:rPr>
              <w:t>клопи</w:t>
            </w:r>
          </w:p>
        </w:tc>
        <w:tc>
          <w:tcPr>
            <w:tcW w:w="3210" w:type="dxa"/>
            <w:shd w:val="clear" w:color="auto" w:fill="auto"/>
          </w:tcPr>
          <w:p w14:paraId="5DADF0F2" w14:textId="77777777" w:rsidR="003A0EB0" w:rsidRPr="00C9086F" w:rsidRDefault="003A0EB0" w:rsidP="004831BD">
            <w:pPr>
              <w:spacing w:line="225" w:lineRule="exact"/>
              <w:rPr>
                <w:rFonts w:cs="Times New Roman"/>
              </w:rPr>
            </w:pPr>
            <w:r w:rsidRPr="00C9086F">
              <w:rPr>
                <w:rFonts w:cs="Times New Roman"/>
              </w:rPr>
              <w:t>Капуста</w:t>
            </w:r>
            <w:r w:rsidRPr="00C9086F">
              <w:rPr>
                <w:rFonts w:cs="Times New Roman"/>
                <w:spacing w:val="-3"/>
              </w:rPr>
              <w:t xml:space="preserve"> </w:t>
            </w:r>
            <w:r w:rsidRPr="00C9086F">
              <w:rPr>
                <w:rFonts w:cs="Times New Roman"/>
              </w:rPr>
              <w:t>(початок</w:t>
            </w:r>
            <w:r w:rsidRPr="00C9086F">
              <w:rPr>
                <w:rFonts w:cs="Times New Roman"/>
                <w:spacing w:val="-6"/>
              </w:rPr>
              <w:t xml:space="preserve"> </w:t>
            </w:r>
            <w:r w:rsidRPr="00C9086F">
              <w:rPr>
                <w:rFonts w:cs="Times New Roman"/>
              </w:rPr>
              <w:t>зав’язування качанів)</w:t>
            </w:r>
          </w:p>
        </w:tc>
        <w:tc>
          <w:tcPr>
            <w:tcW w:w="3210" w:type="dxa"/>
            <w:shd w:val="clear" w:color="auto" w:fill="auto"/>
          </w:tcPr>
          <w:p w14:paraId="7501619B" w14:textId="77777777" w:rsidR="003A0EB0" w:rsidRPr="00C9086F" w:rsidRDefault="003A0EB0" w:rsidP="004831BD">
            <w:pPr>
              <w:rPr>
                <w:rFonts w:cs="Times New Roman"/>
              </w:rPr>
            </w:pPr>
            <w:r w:rsidRPr="00C9086F">
              <w:rPr>
                <w:rFonts w:cs="Times New Roman"/>
              </w:rPr>
              <w:t>3-5</w:t>
            </w:r>
            <w:r w:rsidRPr="00C9086F">
              <w:rPr>
                <w:rFonts w:cs="Times New Roman"/>
                <w:spacing w:val="1"/>
              </w:rPr>
              <w:t xml:space="preserve"> </w:t>
            </w:r>
            <w:r w:rsidRPr="00C9086F">
              <w:rPr>
                <w:rFonts w:cs="Times New Roman"/>
              </w:rPr>
              <w:t>жуків/рослину</w:t>
            </w:r>
            <w:r w:rsidRPr="00C9086F">
              <w:rPr>
                <w:rFonts w:cs="Times New Roman"/>
                <w:spacing w:val="-8"/>
              </w:rPr>
              <w:t xml:space="preserve"> </w:t>
            </w:r>
            <w:r w:rsidRPr="00C9086F">
              <w:rPr>
                <w:rFonts w:cs="Times New Roman"/>
              </w:rPr>
              <w:t>за</w:t>
            </w:r>
            <w:r w:rsidRPr="00C9086F">
              <w:rPr>
                <w:rFonts w:cs="Times New Roman"/>
                <w:spacing w:val="4"/>
              </w:rPr>
              <w:t xml:space="preserve"> </w:t>
            </w:r>
            <w:r w:rsidRPr="00C9086F">
              <w:rPr>
                <w:rFonts w:cs="Times New Roman"/>
              </w:rPr>
              <w:t>5-10%</w:t>
            </w:r>
            <w:r w:rsidRPr="00C9086F">
              <w:rPr>
                <w:rFonts w:cs="Times New Roman"/>
                <w:spacing w:val="-6"/>
              </w:rPr>
              <w:t xml:space="preserve"> </w:t>
            </w:r>
            <w:r w:rsidRPr="00C9086F">
              <w:rPr>
                <w:rFonts w:cs="Times New Roman"/>
              </w:rPr>
              <w:t>заселених</w:t>
            </w:r>
            <w:r w:rsidRPr="00C9086F">
              <w:rPr>
                <w:rFonts w:cs="Times New Roman"/>
                <w:spacing w:val="-1"/>
              </w:rPr>
              <w:t xml:space="preserve"> </w:t>
            </w:r>
            <w:r w:rsidRPr="00C9086F">
              <w:rPr>
                <w:rFonts w:cs="Times New Roman"/>
              </w:rPr>
              <w:t>рослин</w:t>
            </w:r>
          </w:p>
        </w:tc>
      </w:tr>
      <w:tr w:rsidR="00C9086F" w:rsidRPr="00C9086F" w14:paraId="74003F16" w14:textId="77777777" w:rsidTr="004831BD">
        <w:trPr>
          <w:jc w:val="center"/>
        </w:trPr>
        <w:tc>
          <w:tcPr>
            <w:tcW w:w="3209" w:type="dxa"/>
            <w:shd w:val="clear" w:color="auto" w:fill="auto"/>
          </w:tcPr>
          <w:p w14:paraId="1924B383" w14:textId="77777777" w:rsidR="003A0EB0" w:rsidRPr="00C9086F" w:rsidRDefault="003A0EB0" w:rsidP="004831BD">
            <w:pPr>
              <w:spacing w:line="225" w:lineRule="exact"/>
              <w:rPr>
                <w:rFonts w:cs="Times New Roman"/>
              </w:rPr>
            </w:pPr>
            <w:r w:rsidRPr="00C9086F">
              <w:rPr>
                <w:rFonts w:cs="Times New Roman"/>
              </w:rPr>
              <w:t>Капустяні блішки</w:t>
            </w:r>
          </w:p>
        </w:tc>
        <w:tc>
          <w:tcPr>
            <w:tcW w:w="3210" w:type="dxa"/>
            <w:shd w:val="clear" w:color="auto" w:fill="auto"/>
          </w:tcPr>
          <w:p w14:paraId="30076DFA" w14:textId="77777777" w:rsidR="003A0EB0" w:rsidRPr="00C9086F" w:rsidRDefault="003A0EB0" w:rsidP="004831BD">
            <w:pPr>
              <w:spacing w:line="225" w:lineRule="exact"/>
              <w:rPr>
                <w:rFonts w:cs="Times New Roman"/>
              </w:rPr>
            </w:pPr>
            <w:r w:rsidRPr="00C9086F">
              <w:rPr>
                <w:rFonts w:cs="Times New Roman"/>
              </w:rPr>
              <w:t>Капуста</w:t>
            </w:r>
            <w:r w:rsidRPr="00C9086F">
              <w:rPr>
                <w:rFonts w:cs="Times New Roman"/>
                <w:spacing w:val="-2"/>
              </w:rPr>
              <w:t xml:space="preserve"> </w:t>
            </w:r>
            <w:r w:rsidRPr="00C9086F">
              <w:rPr>
                <w:rFonts w:cs="Times New Roman"/>
              </w:rPr>
              <w:t>(сходи-садіння розсади)</w:t>
            </w:r>
          </w:p>
        </w:tc>
        <w:tc>
          <w:tcPr>
            <w:tcW w:w="3210" w:type="dxa"/>
            <w:shd w:val="clear" w:color="auto" w:fill="auto"/>
          </w:tcPr>
          <w:p w14:paraId="2812CAF1" w14:textId="77777777" w:rsidR="003A0EB0" w:rsidRPr="00C9086F" w:rsidRDefault="003A0EB0" w:rsidP="004831BD">
            <w:pPr>
              <w:spacing w:line="225" w:lineRule="exact"/>
              <w:rPr>
                <w:rFonts w:cs="Times New Roman"/>
              </w:rPr>
            </w:pPr>
            <w:r w:rsidRPr="00C9086F">
              <w:rPr>
                <w:rFonts w:cs="Times New Roman"/>
              </w:rPr>
              <w:t>3–5</w:t>
            </w:r>
            <w:r w:rsidRPr="00C9086F">
              <w:rPr>
                <w:rFonts w:cs="Times New Roman"/>
                <w:spacing w:val="1"/>
              </w:rPr>
              <w:t xml:space="preserve"> </w:t>
            </w:r>
            <w:r w:rsidRPr="00C9086F">
              <w:rPr>
                <w:rFonts w:cs="Times New Roman"/>
              </w:rPr>
              <w:t>екз./рослину</w:t>
            </w:r>
            <w:r w:rsidRPr="00C9086F">
              <w:rPr>
                <w:rFonts w:cs="Times New Roman"/>
                <w:spacing w:val="-8"/>
              </w:rPr>
              <w:t xml:space="preserve"> </w:t>
            </w:r>
            <w:r w:rsidRPr="00C9086F">
              <w:rPr>
                <w:rFonts w:cs="Times New Roman"/>
              </w:rPr>
              <w:t>на</w:t>
            </w:r>
            <w:r w:rsidRPr="00C9086F">
              <w:rPr>
                <w:rFonts w:cs="Times New Roman"/>
                <w:spacing w:val="4"/>
              </w:rPr>
              <w:t xml:space="preserve"> </w:t>
            </w:r>
            <w:r w:rsidRPr="00C9086F">
              <w:rPr>
                <w:rFonts w:cs="Times New Roman"/>
              </w:rPr>
              <w:t>5-10% заселеності</w:t>
            </w:r>
            <w:r w:rsidRPr="00C9086F">
              <w:rPr>
                <w:rFonts w:cs="Times New Roman"/>
                <w:spacing w:val="-1"/>
              </w:rPr>
              <w:t xml:space="preserve"> </w:t>
            </w:r>
            <w:r w:rsidRPr="00C9086F">
              <w:rPr>
                <w:rFonts w:cs="Times New Roman"/>
              </w:rPr>
              <w:t>рослин</w:t>
            </w:r>
          </w:p>
        </w:tc>
      </w:tr>
      <w:tr w:rsidR="00C9086F" w:rsidRPr="00C9086F" w14:paraId="2E9E642B" w14:textId="77777777" w:rsidTr="004831BD">
        <w:trPr>
          <w:jc w:val="center"/>
        </w:trPr>
        <w:tc>
          <w:tcPr>
            <w:tcW w:w="3209" w:type="dxa"/>
            <w:shd w:val="clear" w:color="auto" w:fill="auto"/>
          </w:tcPr>
          <w:p w14:paraId="48813065" w14:textId="77777777" w:rsidR="003A0EB0" w:rsidRPr="00C9086F" w:rsidRDefault="003A0EB0" w:rsidP="004831BD">
            <w:pPr>
              <w:tabs>
                <w:tab w:val="left" w:pos="1950"/>
              </w:tabs>
              <w:spacing w:line="225" w:lineRule="exact"/>
              <w:rPr>
                <w:rFonts w:cs="Times New Roman"/>
              </w:rPr>
            </w:pPr>
            <w:r w:rsidRPr="00C9086F">
              <w:rPr>
                <w:rFonts w:cs="Times New Roman"/>
              </w:rPr>
              <w:t>Капустяний</w:t>
            </w:r>
            <w:r w:rsidRPr="00C9086F">
              <w:rPr>
                <w:rFonts w:cs="Times New Roman"/>
              </w:rPr>
              <w:tab/>
            </w:r>
          </w:p>
          <w:p w14:paraId="1F2A60D8" w14:textId="77777777" w:rsidR="003A0EB0" w:rsidRPr="00C9086F" w:rsidRDefault="003A0EB0" w:rsidP="004831BD">
            <w:pPr>
              <w:rPr>
                <w:rFonts w:cs="Times New Roman"/>
              </w:rPr>
            </w:pPr>
            <w:r w:rsidRPr="00C9086F">
              <w:rPr>
                <w:rFonts w:cs="Times New Roman"/>
                <w:spacing w:val="-1"/>
              </w:rPr>
              <w:t>прихованохобот</w:t>
            </w:r>
            <w:r w:rsidRPr="00C9086F">
              <w:rPr>
                <w:rFonts w:cs="Times New Roman"/>
                <w:spacing w:val="-47"/>
              </w:rPr>
              <w:t xml:space="preserve"> </w:t>
            </w:r>
            <w:r w:rsidRPr="00C9086F">
              <w:rPr>
                <w:rFonts w:cs="Times New Roman"/>
              </w:rPr>
              <w:t>ник</w:t>
            </w:r>
          </w:p>
        </w:tc>
        <w:tc>
          <w:tcPr>
            <w:tcW w:w="3210" w:type="dxa"/>
            <w:shd w:val="clear" w:color="auto" w:fill="auto"/>
          </w:tcPr>
          <w:p w14:paraId="37D20341" w14:textId="77777777" w:rsidR="003A0EB0" w:rsidRPr="00C9086F" w:rsidRDefault="003A0EB0" w:rsidP="004831BD">
            <w:pPr>
              <w:rPr>
                <w:rFonts w:cs="Times New Roman"/>
              </w:rPr>
            </w:pPr>
            <w:r w:rsidRPr="00C9086F">
              <w:rPr>
                <w:rFonts w:cs="Times New Roman"/>
              </w:rPr>
              <w:t>Капуста (після</w:t>
            </w:r>
            <w:r w:rsidRPr="00C9086F">
              <w:rPr>
                <w:rFonts w:cs="Times New Roman"/>
                <w:spacing w:val="-3"/>
              </w:rPr>
              <w:t xml:space="preserve"> </w:t>
            </w:r>
            <w:r w:rsidRPr="00C9086F">
              <w:rPr>
                <w:rFonts w:cs="Times New Roman"/>
              </w:rPr>
              <w:t>садіння</w:t>
            </w:r>
            <w:r w:rsidRPr="00C9086F">
              <w:rPr>
                <w:rFonts w:cs="Times New Roman"/>
                <w:spacing w:val="-2"/>
              </w:rPr>
              <w:t xml:space="preserve"> </w:t>
            </w:r>
            <w:r w:rsidRPr="00C9086F">
              <w:rPr>
                <w:rFonts w:cs="Times New Roman"/>
              </w:rPr>
              <w:t>розсади)</w:t>
            </w:r>
          </w:p>
        </w:tc>
        <w:tc>
          <w:tcPr>
            <w:tcW w:w="3210" w:type="dxa"/>
            <w:shd w:val="clear" w:color="auto" w:fill="auto"/>
          </w:tcPr>
          <w:p w14:paraId="0ED3A4B7" w14:textId="77777777" w:rsidR="003A0EB0" w:rsidRPr="00C9086F" w:rsidRDefault="003A0EB0" w:rsidP="004831BD">
            <w:pPr>
              <w:spacing w:line="225" w:lineRule="exact"/>
              <w:rPr>
                <w:rFonts w:cs="Times New Roman"/>
              </w:rPr>
            </w:pPr>
            <w:r w:rsidRPr="00C9086F">
              <w:rPr>
                <w:rFonts w:cs="Times New Roman"/>
              </w:rPr>
              <w:t>1 жук</w:t>
            </w:r>
            <w:r w:rsidRPr="00C9086F">
              <w:rPr>
                <w:rFonts w:cs="Times New Roman"/>
                <w:spacing w:val="-2"/>
              </w:rPr>
              <w:t xml:space="preserve"> </w:t>
            </w:r>
            <w:r w:rsidRPr="00C9086F">
              <w:rPr>
                <w:rFonts w:cs="Times New Roman"/>
              </w:rPr>
              <w:t>або</w:t>
            </w:r>
            <w:r w:rsidRPr="00C9086F">
              <w:rPr>
                <w:rFonts w:cs="Times New Roman"/>
                <w:spacing w:val="-3"/>
              </w:rPr>
              <w:t xml:space="preserve"> </w:t>
            </w:r>
            <w:r w:rsidRPr="00C9086F">
              <w:rPr>
                <w:rFonts w:cs="Times New Roman"/>
              </w:rPr>
              <w:t>2 личинки</w:t>
            </w:r>
            <w:r w:rsidRPr="00C9086F">
              <w:rPr>
                <w:rFonts w:cs="Times New Roman"/>
                <w:spacing w:val="-2"/>
              </w:rPr>
              <w:t xml:space="preserve"> </w:t>
            </w:r>
            <w:r w:rsidRPr="00C9086F">
              <w:rPr>
                <w:rFonts w:cs="Times New Roman"/>
              </w:rPr>
              <w:t>на</w:t>
            </w:r>
          </w:p>
          <w:p w14:paraId="6862BA9F" w14:textId="77777777" w:rsidR="003A0EB0" w:rsidRPr="00C9086F" w:rsidRDefault="003A0EB0" w:rsidP="004831BD">
            <w:pPr>
              <w:rPr>
                <w:rFonts w:cs="Times New Roman"/>
              </w:rPr>
            </w:pPr>
            <w:r w:rsidRPr="00C9086F">
              <w:rPr>
                <w:rFonts w:cs="Times New Roman"/>
              </w:rPr>
              <w:t>рослину на 20–30%</w:t>
            </w:r>
            <w:r w:rsidRPr="00C9086F">
              <w:rPr>
                <w:rFonts w:cs="Times New Roman"/>
                <w:spacing w:val="-47"/>
              </w:rPr>
              <w:t xml:space="preserve"> </w:t>
            </w:r>
            <w:r w:rsidRPr="00C9086F">
              <w:rPr>
                <w:rFonts w:cs="Times New Roman"/>
              </w:rPr>
              <w:t>заселених рослин.</w:t>
            </w:r>
          </w:p>
        </w:tc>
      </w:tr>
      <w:tr w:rsidR="00C9086F" w:rsidRPr="00C9086F" w14:paraId="142D78EC" w14:textId="77777777" w:rsidTr="004831BD">
        <w:trPr>
          <w:jc w:val="center"/>
        </w:trPr>
        <w:tc>
          <w:tcPr>
            <w:tcW w:w="3209" w:type="dxa"/>
            <w:shd w:val="clear" w:color="auto" w:fill="auto"/>
          </w:tcPr>
          <w:p w14:paraId="0D758982" w14:textId="77777777" w:rsidR="003A0EB0" w:rsidRPr="00C9086F" w:rsidRDefault="003A0EB0" w:rsidP="004831BD">
            <w:pPr>
              <w:rPr>
                <w:rFonts w:cs="Times New Roman"/>
              </w:rPr>
            </w:pPr>
            <w:r w:rsidRPr="00C9086F">
              <w:rPr>
                <w:rFonts w:cs="Times New Roman"/>
              </w:rPr>
              <w:t>Капустяна</w:t>
            </w:r>
            <w:r w:rsidRPr="00C9086F">
              <w:rPr>
                <w:rFonts w:cs="Times New Roman"/>
                <w:spacing w:val="2"/>
              </w:rPr>
              <w:t xml:space="preserve"> </w:t>
            </w:r>
            <w:r w:rsidRPr="00C9086F">
              <w:rPr>
                <w:rFonts w:cs="Times New Roman"/>
              </w:rPr>
              <w:t>міль</w:t>
            </w:r>
          </w:p>
        </w:tc>
        <w:tc>
          <w:tcPr>
            <w:tcW w:w="3210" w:type="dxa"/>
            <w:shd w:val="clear" w:color="auto" w:fill="auto"/>
          </w:tcPr>
          <w:p w14:paraId="7129096E" w14:textId="77777777" w:rsidR="003A0EB0" w:rsidRPr="00C9086F" w:rsidRDefault="003A0EB0" w:rsidP="004831BD">
            <w:pPr>
              <w:rPr>
                <w:rFonts w:cs="Times New Roman"/>
              </w:rPr>
            </w:pPr>
            <w:r w:rsidRPr="00C9086F">
              <w:rPr>
                <w:rFonts w:cs="Times New Roman"/>
              </w:rPr>
              <w:t>Капуста (зав’язування</w:t>
            </w:r>
            <w:r w:rsidRPr="00C9086F">
              <w:rPr>
                <w:rFonts w:cs="Times New Roman"/>
                <w:spacing w:val="-1"/>
              </w:rPr>
              <w:t xml:space="preserve"> </w:t>
            </w:r>
            <w:r w:rsidRPr="00C9086F">
              <w:rPr>
                <w:rFonts w:cs="Times New Roman"/>
              </w:rPr>
              <w:t>качанів)</w:t>
            </w:r>
          </w:p>
        </w:tc>
        <w:tc>
          <w:tcPr>
            <w:tcW w:w="3210" w:type="dxa"/>
            <w:shd w:val="clear" w:color="auto" w:fill="auto"/>
          </w:tcPr>
          <w:p w14:paraId="4E5BAC8F" w14:textId="77777777" w:rsidR="003A0EB0" w:rsidRPr="00C9086F" w:rsidRDefault="003A0EB0" w:rsidP="004831BD">
            <w:pPr>
              <w:spacing w:line="225" w:lineRule="exact"/>
              <w:rPr>
                <w:rFonts w:cs="Times New Roman"/>
              </w:rPr>
            </w:pPr>
            <w:r w:rsidRPr="00C9086F">
              <w:rPr>
                <w:rFonts w:cs="Times New Roman"/>
              </w:rPr>
              <w:t>2-5</w:t>
            </w:r>
            <w:r w:rsidRPr="00C9086F">
              <w:rPr>
                <w:rFonts w:cs="Times New Roman"/>
                <w:spacing w:val="-2"/>
              </w:rPr>
              <w:t xml:space="preserve"> </w:t>
            </w:r>
            <w:r w:rsidRPr="00C9086F">
              <w:rPr>
                <w:rFonts w:cs="Times New Roman"/>
              </w:rPr>
              <w:t>гусениць</w:t>
            </w:r>
            <w:r w:rsidRPr="00C9086F">
              <w:rPr>
                <w:rFonts w:cs="Times New Roman"/>
                <w:spacing w:val="-2"/>
              </w:rPr>
              <w:t xml:space="preserve"> </w:t>
            </w:r>
            <w:r w:rsidRPr="00C9086F">
              <w:rPr>
                <w:rFonts w:cs="Times New Roman"/>
              </w:rPr>
              <w:t>на</w:t>
            </w:r>
            <w:r w:rsidRPr="00C9086F">
              <w:rPr>
                <w:rFonts w:cs="Times New Roman"/>
                <w:spacing w:val="1"/>
              </w:rPr>
              <w:t xml:space="preserve"> </w:t>
            </w:r>
            <w:r w:rsidRPr="00C9086F">
              <w:rPr>
                <w:rFonts w:cs="Times New Roman"/>
              </w:rPr>
              <w:t>рослину</w:t>
            </w:r>
          </w:p>
          <w:p w14:paraId="2DF7BD7F" w14:textId="77777777" w:rsidR="003A0EB0" w:rsidRPr="00C9086F" w:rsidRDefault="003A0EB0" w:rsidP="004831BD">
            <w:pPr>
              <w:rPr>
                <w:rFonts w:cs="Times New Roman"/>
              </w:rPr>
            </w:pPr>
            <w:r w:rsidRPr="00C9086F">
              <w:rPr>
                <w:rFonts w:cs="Times New Roman"/>
              </w:rPr>
              <w:t>за</w:t>
            </w:r>
            <w:r w:rsidRPr="00C9086F">
              <w:rPr>
                <w:rFonts w:cs="Times New Roman"/>
                <w:spacing w:val="-3"/>
              </w:rPr>
              <w:t xml:space="preserve"> </w:t>
            </w:r>
            <w:r w:rsidRPr="00C9086F">
              <w:rPr>
                <w:rFonts w:cs="Times New Roman"/>
              </w:rPr>
              <w:t>10%</w:t>
            </w:r>
            <w:r w:rsidRPr="00C9086F">
              <w:rPr>
                <w:rFonts w:cs="Times New Roman"/>
                <w:spacing w:val="-4"/>
              </w:rPr>
              <w:t xml:space="preserve"> </w:t>
            </w:r>
            <w:r w:rsidRPr="00C9086F">
              <w:rPr>
                <w:rFonts w:cs="Times New Roman"/>
              </w:rPr>
              <w:t>заселених рослин</w:t>
            </w:r>
          </w:p>
        </w:tc>
      </w:tr>
      <w:tr w:rsidR="00C9086F" w:rsidRPr="00C9086F" w14:paraId="328F9541" w14:textId="77777777" w:rsidTr="004831BD">
        <w:trPr>
          <w:jc w:val="center"/>
        </w:trPr>
        <w:tc>
          <w:tcPr>
            <w:tcW w:w="3209" w:type="dxa"/>
            <w:shd w:val="clear" w:color="auto" w:fill="auto"/>
          </w:tcPr>
          <w:p w14:paraId="2F84A9A9" w14:textId="77777777" w:rsidR="003A0EB0" w:rsidRPr="00C9086F" w:rsidRDefault="003A0EB0" w:rsidP="004831BD">
            <w:pPr>
              <w:rPr>
                <w:rFonts w:cs="Times New Roman"/>
              </w:rPr>
            </w:pPr>
            <w:r w:rsidRPr="00C9086F">
              <w:rPr>
                <w:rFonts w:cs="Times New Roman"/>
              </w:rPr>
              <w:t>Капустяна</w:t>
            </w:r>
            <w:r w:rsidRPr="00C9086F">
              <w:rPr>
                <w:rFonts w:cs="Times New Roman"/>
                <w:spacing w:val="-2"/>
              </w:rPr>
              <w:t xml:space="preserve"> </w:t>
            </w:r>
            <w:r w:rsidRPr="00C9086F">
              <w:rPr>
                <w:rFonts w:cs="Times New Roman"/>
              </w:rPr>
              <w:t>совка</w:t>
            </w:r>
          </w:p>
        </w:tc>
        <w:tc>
          <w:tcPr>
            <w:tcW w:w="3210" w:type="dxa"/>
            <w:shd w:val="clear" w:color="auto" w:fill="auto"/>
          </w:tcPr>
          <w:p w14:paraId="0F6D8D84" w14:textId="77777777" w:rsidR="003A0EB0" w:rsidRPr="00C9086F" w:rsidRDefault="003A0EB0" w:rsidP="004831BD">
            <w:pPr>
              <w:ind w:right="615"/>
              <w:rPr>
                <w:rFonts w:cs="Times New Roman"/>
              </w:rPr>
            </w:pPr>
            <w:r w:rsidRPr="00C9086F">
              <w:rPr>
                <w:rFonts w:cs="Times New Roman"/>
              </w:rPr>
              <w:t>В період вегетації: рання</w:t>
            </w:r>
            <w:r w:rsidRPr="00C9086F">
              <w:rPr>
                <w:rFonts w:cs="Times New Roman"/>
                <w:spacing w:val="-47"/>
              </w:rPr>
              <w:t xml:space="preserve"> </w:t>
            </w:r>
            <w:r w:rsidRPr="00C9086F">
              <w:rPr>
                <w:rFonts w:cs="Times New Roman"/>
              </w:rPr>
              <w:t xml:space="preserve">капуста </w:t>
            </w:r>
          </w:p>
          <w:p w14:paraId="78DAC19D" w14:textId="77777777" w:rsidR="003A0EB0" w:rsidRPr="00C9086F" w:rsidRDefault="003A0EB0" w:rsidP="004831BD">
            <w:pPr>
              <w:ind w:right="615"/>
              <w:rPr>
                <w:rFonts w:cs="Times New Roman"/>
              </w:rPr>
            </w:pPr>
            <w:r w:rsidRPr="00C9086F">
              <w:rPr>
                <w:rFonts w:cs="Times New Roman"/>
              </w:rPr>
              <w:t>пізня</w:t>
            </w:r>
            <w:r w:rsidRPr="00C9086F">
              <w:rPr>
                <w:rFonts w:cs="Times New Roman"/>
                <w:spacing w:val="-9"/>
              </w:rPr>
              <w:t xml:space="preserve"> </w:t>
            </w:r>
            <w:r w:rsidRPr="00C9086F">
              <w:rPr>
                <w:rFonts w:cs="Times New Roman"/>
              </w:rPr>
              <w:t>капуста</w:t>
            </w:r>
          </w:p>
        </w:tc>
        <w:tc>
          <w:tcPr>
            <w:tcW w:w="3210" w:type="dxa"/>
            <w:shd w:val="clear" w:color="auto" w:fill="auto"/>
          </w:tcPr>
          <w:p w14:paraId="7B429ADE" w14:textId="77777777" w:rsidR="003A0EB0" w:rsidRPr="00C9086F" w:rsidRDefault="003A0EB0" w:rsidP="004831BD">
            <w:pPr>
              <w:spacing w:line="223" w:lineRule="exact"/>
              <w:rPr>
                <w:rFonts w:cs="Times New Roman"/>
              </w:rPr>
            </w:pPr>
            <w:r w:rsidRPr="00C9086F">
              <w:rPr>
                <w:rFonts w:cs="Times New Roman"/>
              </w:rPr>
              <w:t>1-2 екз./рослину</w:t>
            </w:r>
          </w:p>
          <w:p w14:paraId="453C3A26" w14:textId="77777777" w:rsidR="003A0EB0" w:rsidRPr="00C9086F" w:rsidRDefault="003A0EB0" w:rsidP="004831BD">
            <w:pPr>
              <w:rPr>
                <w:rFonts w:cs="Times New Roman"/>
              </w:rPr>
            </w:pPr>
            <w:r w:rsidRPr="00C9086F">
              <w:rPr>
                <w:rFonts w:cs="Times New Roman"/>
              </w:rPr>
              <w:t>5 екз./рослину за 5%</w:t>
            </w:r>
            <w:r w:rsidRPr="00C9086F">
              <w:rPr>
                <w:rFonts w:cs="Times New Roman"/>
                <w:spacing w:val="-47"/>
              </w:rPr>
              <w:t xml:space="preserve"> </w:t>
            </w:r>
            <w:r w:rsidRPr="00C9086F">
              <w:rPr>
                <w:rFonts w:cs="Times New Roman"/>
              </w:rPr>
              <w:t>заселених рослин</w:t>
            </w:r>
          </w:p>
        </w:tc>
      </w:tr>
      <w:tr w:rsidR="00C9086F" w:rsidRPr="00C9086F" w14:paraId="027ECD3E" w14:textId="77777777" w:rsidTr="004831BD">
        <w:trPr>
          <w:jc w:val="center"/>
        </w:trPr>
        <w:tc>
          <w:tcPr>
            <w:tcW w:w="3209" w:type="dxa"/>
            <w:shd w:val="clear" w:color="auto" w:fill="auto"/>
          </w:tcPr>
          <w:p w14:paraId="495DA319" w14:textId="77777777" w:rsidR="003A0EB0" w:rsidRPr="00C9086F" w:rsidRDefault="003A0EB0" w:rsidP="004831BD">
            <w:pPr>
              <w:spacing w:line="225" w:lineRule="exact"/>
              <w:rPr>
                <w:rFonts w:cs="Times New Roman"/>
              </w:rPr>
            </w:pPr>
            <w:r w:rsidRPr="00C9086F">
              <w:rPr>
                <w:rFonts w:cs="Times New Roman"/>
              </w:rPr>
              <w:t>Капустяний</w:t>
            </w:r>
            <w:r w:rsidRPr="00C9086F">
              <w:rPr>
                <w:rFonts w:cs="Times New Roman"/>
                <w:spacing w:val="-3"/>
              </w:rPr>
              <w:t xml:space="preserve"> </w:t>
            </w:r>
            <w:r w:rsidRPr="00C9086F">
              <w:rPr>
                <w:rFonts w:cs="Times New Roman"/>
              </w:rPr>
              <w:t>і ріпний</w:t>
            </w:r>
            <w:r w:rsidRPr="00C9086F">
              <w:rPr>
                <w:rFonts w:cs="Times New Roman"/>
                <w:spacing w:val="-1"/>
              </w:rPr>
              <w:t xml:space="preserve"> </w:t>
            </w:r>
            <w:r w:rsidRPr="00C9086F">
              <w:rPr>
                <w:rFonts w:cs="Times New Roman"/>
              </w:rPr>
              <w:t>білани</w:t>
            </w:r>
          </w:p>
        </w:tc>
        <w:tc>
          <w:tcPr>
            <w:tcW w:w="3210" w:type="dxa"/>
            <w:shd w:val="clear" w:color="auto" w:fill="auto"/>
          </w:tcPr>
          <w:p w14:paraId="2846D0AC" w14:textId="77777777" w:rsidR="003A0EB0" w:rsidRPr="00C9086F" w:rsidRDefault="003A0EB0" w:rsidP="004831BD">
            <w:pPr>
              <w:rPr>
                <w:rFonts w:cs="Times New Roman"/>
              </w:rPr>
            </w:pPr>
            <w:r w:rsidRPr="00C9086F">
              <w:rPr>
                <w:rFonts w:cs="Times New Roman"/>
              </w:rPr>
              <w:t>Капуста (в період</w:t>
            </w:r>
            <w:r w:rsidRPr="00C9086F">
              <w:rPr>
                <w:rFonts w:cs="Times New Roman"/>
                <w:spacing w:val="-3"/>
              </w:rPr>
              <w:t xml:space="preserve"> </w:t>
            </w:r>
            <w:r w:rsidRPr="00C9086F">
              <w:rPr>
                <w:rFonts w:cs="Times New Roman"/>
              </w:rPr>
              <w:t>вегетації)</w:t>
            </w:r>
          </w:p>
        </w:tc>
        <w:tc>
          <w:tcPr>
            <w:tcW w:w="3210" w:type="dxa"/>
            <w:shd w:val="clear" w:color="auto" w:fill="auto"/>
          </w:tcPr>
          <w:p w14:paraId="3FC0211D" w14:textId="77777777" w:rsidR="003A0EB0" w:rsidRPr="00C9086F" w:rsidRDefault="003A0EB0" w:rsidP="004831BD">
            <w:pPr>
              <w:spacing w:line="225" w:lineRule="exact"/>
              <w:rPr>
                <w:rFonts w:cs="Times New Roman"/>
              </w:rPr>
            </w:pPr>
            <w:r w:rsidRPr="00C9086F">
              <w:rPr>
                <w:rFonts w:cs="Times New Roman"/>
              </w:rPr>
              <w:t>2-5</w:t>
            </w:r>
            <w:r w:rsidRPr="00C9086F">
              <w:rPr>
                <w:rFonts w:cs="Times New Roman"/>
                <w:spacing w:val="-2"/>
              </w:rPr>
              <w:t xml:space="preserve"> </w:t>
            </w:r>
            <w:r w:rsidRPr="00C9086F">
              <w:rPr>
                <w:rFonts w:cs="Times New Roman"/>
              </w:rPr>
              <w:t>гусениць</w:t>
            </w:r>
            <w:r w:rsidRPr="00C9086F">
              <w:rPr>
                <w:rFonts w:cs="Times New Roman"/>
                <w:spacing w:val="-2"/>
              </w:rPr>
              <w:t xml:space="preserve"> </w:t>
            </w:r>
            <w:r w:rsidRPr="00C9086F">
              <w:rPr>
                <w:rFonts w:cs="Times New Roman"/>
              </w:rPr>
              <w:t>на</w:t>
            </w:r>
            <w:r w:rsidRPr="00C9086F">
              <w:rPr>
                <w:rFonts w:cs="Times New Roman"/>
                <w:spacing w:val="1"/>
              </w:rPr>
              <w:t xml:space="preserve"> </w:t>
            </w:r>
            <w:r w:rsidRPr="00C9086F">
              <w:rPr>
                <w:rFonts w:cs="Times New Roman"/>
              </w:rPr>
              <w:t>рослину</w:t>
            </w:r>
          </w:p>
          <w:p w14:paraId="48C32C14" w14:textId="77777777" w:rsidR="003A0EB0" w:rsidRPr="00C9086F" w:rsidRDefault="003A0EB0" w:rsidP="004831BD">
            <w:pPr>
              <w:rPr>
                <w:rFonts w:cs="Times New Roman"/>
              </w:rPr>
            </w:pPr>
            <w:r w:rsidRPr="00C9086F">
              <w:rPr>
                <w:rFonts w:cs="Times New Roman"/>
              </w:rPr>
              <w:lastRenderedPageBreak/>
              <w:t>за</w:t>
            </w:r>
            <w:r w:rsidRPr="00C9086F">
              <w:rPr>
                <w:rFonts w:cs="Times New Roman"/>
                <w:spacing w:val="-3"/>
              </w:rPr>
              <w:t xml:space="preserve"> </w:t>
            </w:r>
            <w:r w:rsidRPr="00C9086F">
              <w:rPr>
                <w:rFonts w:cs="Times New Roman"/>
              </w:rPr>
              <w:t>10%</w:t>
            </w:r>
            <w:r w:rsidRPr="00C9086F">
              <w:rPr>
                <w:rFonts w:cs="Times New Roman"/>
                <w:spacing w:val="-4"/>
              </w:rPr>
              <w:t xml:space="preserve"> </w:t>
            </w:r>
            <w:r w:rsidRPr="00C9086F">
              <w:rPr>
                <w:rFonts w:cs="Times New Roman"/>
              </w:rPr>
              <w:t>заселених рослин</w:t>
            </w:r>
          </w:p>
        </w:tc>
      </w:tr>
      <w:tr w:rsidR="00C9086F" w:rsidRPr="00C9086F" w14:paraId="11209E43" w14:textId="77777777" w:rsidTr="004831BD">
        <w:trPr>
          <w:jc w:val="center"/>
        </w:trPr>
        <w:tc>
          <w:tcPr>
            <w:tcW w:w="3209" w:type="dxa"/>
            <w:shd w:val="clear" w:color="auto" w:fill="auto"/>
          </w:tcPr>
          <w:p w14:paraId="55946C0F" w14:textId="77777777" w:rsidR="003A0EB0" w:rsidRPr="00C9086F" w:rsidRDefault="003A0EB0" w:rsidP="004831BD">
            <w:pPr>
              <w:rPr>
                <w:rFonts w:cs="Times New Roman"/>
              </w:rPr>
            </w:pPr>
            <w:r w:rsidRPr="00C9086F">
              <w:rPr>
                <w:rFonts w:cs="Times New Roman"/>
              </w:rPr>
              <w:lastRenderedPageBreak/>
              <w:t>Капустяна</w:t>
            </w:r>
            <w:r w:rsidRPr="00C9086F">
              <w:rPr>
                <w:rFonts w:cs="Times New Roman"/>
                <w:spacing w:val="-1"/>
              </w:rPr>
              <w:t xml:space="preserve"> </w:t>
            </w:r>
            <w:r w:rsidRPr="00C9086F">
              <w:rPr>
                <w:rFonts w:cs="Times New Roman"/>
              </w:rPr>
              <w:t>муха</w:t>
            </w:r>
          </w:p>
        </w:tc>
        <w:tc>
          <w:tcPr>
            <w:tcW w:w="3210" w:type="dxa"/>
            <w:shd w:val="clear" w:color="auto" w:fill="auto"/>
          </w:tcPr>
          <w:p w14:paraId="3A025F8E" w14:textId="77777777" w:rsidR="003A0EB0" w:rsidRPr="00C9086F" w:rsidRDefault="003A0EB0" w:rsidP="004831BD">
            <w:pPr>
              <w:rPr>
                <w:rFonts w:cs="Times New Roman"/>
              </w:rPr>
            </w:pPr>
            <w:r w:rsidRPr="00C9086F">
              <w:rPr>
                <w:rFonts w:cs="Times New Roman"/>
              </w:rPr>
              <w:t>Капуста (садіння</w:t>
            </w:r>
            <w:r w:rsidRPr="00C9086F">
              <w:rPr>
                <w:rFonts w:cs="Times New Roman"/>
                <w:spacing w:val="-3"/>
              </w:rPr>
              <w:t xml:space="preserve"> </w:t>
            </w:r>
            <w:r w:rsidRPr="00C9086F">
              <w:rPr>
                <w:rFonts w:cs="Times New Roman"/>
              </w:rPr>
              <w:t>розсади– розетка)</w:t>
            </w:r>
          </w:p>
        </w:tc>
        <w:tc>
          <w:tcPr>
            <w:tcW w:w="3210" w:type="dxa"/>
            <w:shd w:val="clear" w:color="auto" w:fill="auto"/>
          </w:tcPr>
          <w:p w14:paraId="0818AED8" w14:textId="77777777" w:rsidR="003A0EB0" w:rsidRPr="00C9086F" w:rsidRDefault="003A0EB0" w:rsidP="004831BD">
            <w:pPr>
              <w:spacing w:line="226" w:lineRule="exact"/>
              <w:rPr>
                <w:rFonts w:cs="Times New Roman"/>
              </w:rPr>
            </w:pPr>
            <w:r w:rsidRPr="00C9086F">
              <w:rPr>
                <w:rFonts w:cs="Times New Roman"/>
              </w:rPr>
              <w:t>6-10</w:t>
            </w:r>
            <w:r w:rsidRPr="00C9086F">
              <w:rPr>
                <w:rFonts w:cs="Times New Roman"/>
                <w:spacing w:val="1"/>
              </w:rPr>
              <w:t xml:space="preserve"> </w:t>
            </w:r>
            <w:r w:rsidRPr="00C9086F">
              <w:rPr>
                <w:rFonts w:cs="Times New Roman"/>
              </w:rPr>
              <w:t>яєць/рослину</w:t>
            </w:r>
            <w:r w:rsidRPr="00C9086F">
              <w:rPr>
                <w:rFonts w:cs="Times New Roman"/>
                <w:spacing w:val="-9"/>
              </w:rPr>
              <w:t xml:space="preserve"> </w:t>
            </w:r>
            <w:r w:rsidRPr="00C9086F">
              <w:rPr>
                <w:rFonts w:cs="Times New Roman"/>
              </w:rPr>
              <w:t>за</w:t>
            </w:r>
            <w:r w:rsidRPr="00C9086F">
              <w:rPr>
                <w:rFonts w:cs="Times New Roman"/>
                <w:spacing w:val="4"/>
              </w:rPr>
              <w:t xml:space="preserve"> </w:t>
            </w:r>
            <w:r w:rsidRPr="00C9086F">
              <w:rPr>
                <w:rFonts w:cs="Times New Roman"/>
              </w:rPr>
              <w:t>10%</w:t>
            </w:r>
          </w:p>
          <w:p w14:paraId="35F8494B" w14:textId="77777777" w:rsidR="003A0EB0" w:rsidRPr="00C9086F" w:rsidRDefault="003A0EB0" w:rsidP="004831BD">
            <w:pPr>
              <w:rPr>
                <w:rFonts w:cs="Times New Roman"/>
              </w:rPr>
            </w:pPr>
            <w:r w:rsidRPr="00C9086F">
              <w:rPr>
                <w:rFonts w:cs="Times New Roman"/>
              </w:rPr>
              <w:t>заселених</w:t>
            </w:r>
            <w:r w:rsidRPr="00C9086F">
              <w:rPr>
                <w:rFonts w:cs="Times New Roman"/>
                <w:spacing w:val="-2"/>
              </w:rPr>
              <w:t xml:space="preserve"> </w:t>
            </w:r>
            <w:r w:rsidRPr="00C9086F">
              <w:rPr>
                <w:rFonts w:cs="Times New Roman"/>
              </w:rPr>
              <w:t>рослин</w:t>
            </w:r>
          </w:p>
        </w:tc>
      </w:tr>
      <w:tr w:rsidR="00C9086F" w:rsidRPr="00C9086F" w14:paraId="0BB631AA" w14:textId="77777777" w:rsidTr="004831BD">
        <w:trPr>
          <w:jc w:val="center"/>
        </w:trPr>
        <w:tc>
          <w:tcPr>
            <w:tcW w:w="3209" w:type="dxa"/>
            <w:shd w:val="clear" w:color="auto" w:fill="auto"/>
          </w:tcPr>
          <w:p w14:paraId="2B6425EA" w14:textId="77777777" w:rsidR="003A0EB0" w:rsidRPr="00C9086F" w:rsidRDefault="003A0EB0" w:rsidP="004831BD">
            <w:pPr>
              <w:rPr>
                <w:rFonts w:cs="Times New Roman"/>
              </w:rPr>
            </w:pPr>
            <w:r w:rsidRPr="00C9086F">
              <w:rPr>
                <w:rFonts w:cs="Times New Roman"/>
              </w:rPr>
              <w:t>Цибулева</w:t>
            </w:r>
            <w:r w:rsidRPr="00C9086F">
              <w:rPr>
                <w:rFonts w:cs="Times New Roman"/>
                <w:spacing w:val="-1"/>
              </w:rPr>
              <w:t xml:space="preserve"> </w:t>
            </w:r>
            <w:r w:rsidRPr="00C9086F">
              <w:rPr>
                <w:rFonts w:cs="Times New Roman"/>
              </w:rPr>
              <w:t>муха</w:t>
            </w:r>
          </w:p>
        </w:tc>
        <w:tc>
          <w:tcPr>
            <w:tcW w:w="3210" w:type="dxa"/>
            <w:shd w:val="clear" w:color="auto" w:fill="auto"/>
          </w:tcPr>
          <w:p w14:paraId="3C0F56FA" w14:textId="77777777" w:rsidR="003A0EB0" w:rsidRPr="00C9086F" w:rsidRDefault="003A0EB0" w:rsidP="004831BD">
            <w:pPr>
              <w:rPr>
                <w:rFonts w:cs="Times New Roman"/>
              </w:rPr>
            </w:pPr>
            <w:r w:rsidRPr="00C9086F">
              <w:rPr>
                <w:rFonts w:cs="Times New Roman"/>
              </w:rPr>
              <w:t>Цибуля</w:t>
            </w:r>
            <w:r w:rsidRPr="00C9086F">
              <w:rPr>
                <w:rFonts w:cs="Times New Roman"/>
                <w:spacing w:val="-1"/>
              </w:rPr>
              <w:t xml:space="preserve"> </w:t>
            </w:r>
            <w:r w:rsidRPr="00C9086F">
              <w:rPr>
                <w:rFonts w:cs="Times New Roman"/>
              </w:rPr>
              <w:t>(період</w:t>
            </w:r>
            <w:r w:rsidRPr="00C9086F">
              <w:rPr>
                <w:rFonts w:cs="Times New Roman"/>
                <w:spacing w:val="-2"/>
              </w:rPr>
              <w:t xml:space="preserve"> </w:t>
            </w:r>
            <w:r w:rsidRPr="00C9086F">
              <w:rPr>
                <w:rFonts w:cs="Times New Roman"/>
              </w:rPr>
              <w:t>росту цибулини)</w:t>
            </w:r>
          </w:p>
        </w:tc>
        <w:tc>
          <w:tcPr>
            <w:tcW w:w="3210" w:type="dxa"/>
            <w:shd w:val="clear" w:color="auto" w:fill="auto"/>
          </w:tcPr>
          <w:p w14:paraId="33888DE9" w14:textId="77777777" w:rsidR="003A0EB0" w:rsidRPr="00C9086F" w:rsidRDefault="003A0EB0" w:rsidP="004831BD">
            <w:pPr>
              <w:spacing w:line="225" w:lineRule="exact"/>
              <w:rPr>
                <w:rFonts w:cs="Times New Roman"/>
              </w:rPr>
            </w:pPr>
            <w:r w:rsidRPr="00C9086F">
              <w:rPr>
                <w:rFonts w:cs="Times New Roman"/>
              </w:rPr>
              <w:t>3-4 яйця</w:t>
            </w:r>
            <w:r w:rsidRPr="00C9086F">
              <w:rPr>
                <w:rFonts w:cs="Times New Roman"/>
                <w:spacing w:val="-1"/>
              </w:rPr>
              <w:t xml:space="preserve"> </w:t>
            </w:r>
            <w:r w:rsidRPr="00C9086F">
              <w:rPr>
                <w:rFonts w:cs="Times New Roman"/>
              </w:rPr>
              <w:t>на</w:t>
            </w:r>
            <w:r w:rsidRPr="00C9086F">
              <w:rPr>
                <w:rFonts w:cs="Times New Roman"/>
                <w:spacing w:val="-3"/>
              </w:rPr>
              <w:t xml:space="preserve"> </w:t>
            </w:r>
            <w:r w:rsidRPr="00C9086F">
              <w:rPr>
                <w:rFonts w:cs="Times New Roman"/>
              </w:rPr>
              <w:t>рослину</w:t>
            </w:r>
          </w:p>
          <w:p w14:paraId="18B8FC5D" w14:textId="77777777" w:rsidR="003A0EB0" w:rsidRPr="00C9086F" w:rsidRDefault="003A0EB0" w:rsidP="004831BD">
            <w:pPr>
              <w:rPr>
                <w:rFonts w:cs="Times New Roman"/>
              </w:rPr>
            </w:pPr>
            <w:r w:rsidRPr="00C9086F">
              <w:rPr>
                <w:rFonts w:cs="Times New Roman"/>
              </w:rPr>
              <w:t>за 10%</w:t>
            </w:r>
            <w:r w:rsidRPr="00C9086F">
              <w:rPr>
                <w:rFonts w:cs="Times New Roman"/>
                <w:spacing w:val="-6"/>
              </w:rPr>
              <w:t xml:space="preserve"> </w:t>
            </w:r>
            <w:r w:rsidRPr="00C9086F">
              <w:rPr>
                <w:rFonts w:cs="Times New Roman"/>
              </w:rPr>
              <w:t>заселених</w:t>
            </w:r>
            <w:r w:rsidRPr="00C9086F">
              <w:rPr>
                <w:rFonts w:cs="Times New Roman"/>
                <w:spacing w:val="-2"/>
              </w:rPr>
              <w:t xml:space="preserve"> </w:t>
            </w:r>
            <w:r w:rsidRPr="00C9086F">
              <w:rPr>
                <w:rFonts w:cs="Times New Roman"/>
              </w:rPr>
              <w:t>рослин</w:t>
            </w:r>
          </w:p>
        </w:tc>
      </w:tr>
      <w:tr w:rsidR="00C9086F" w:rsidRPr="00C9086F" w14:paraId="638E5BFB" w14:textId="77777777" w:rsidTr="004831BD">
        <w:trPr>
          <w:jc w:val="center"/>
        </w:trPr>
        <w:tc>
          <w:tcPr>
            <w:tcW w:w="9629" w:type="dxa"/>
            <w:gridSpan w:val="3"/>
            <w:shd w:val="clear" w:color="auto" w:fill="auto"/>
          </w:tcPr>
          <w:p w14:paraId="679BEADF" w14:textId="77777777" w:rsidR="003A0EB0" w:rsidRPr="00C9086F" w:rsidRDefault="003A0EB0" w:rsidP="004831BD">
            <w:pPr>
              <w:jc w:val="center"/>
              <w:rPr>
                <w:rFonts w:cs="Times New Roman"/>
              </w:rPr>
            </w:pPr>
            <w:r w:rsidRPr="00C9086F">
              <w:rPr>
                <w:rFonts w:cs="Times New Roman"/>
                <w:b/>
              </w:rPr>
              <w:t>Шкідники</w:t>
            </w:r>
            <w:r w:rsidRPr="00C9086F">
              <w:rPr>
                <w:rFonts w:cs="Times New Roman"/>
                <w:b/>
                <w:spacing w:val="-5"/>
              </w:rPr>
              <w:t xml:space="preserve"> </w:t>
            </w:r>
            <w:r w:rsidRPr="00C9086F">
              <w:rPr>
                <w:rFonts w:cs="Times New Roman"/>
                <w:b/>
              </w:rPr>
              <w:t>плодових</w:t>
            </w:r>
            <w:r w:rsidRPr="00C9086F">
              <w:rPr>
                <w:rFonts w:cs="Times New Roman"/>
                <w:b/>
                <w:spacing w:val="-8"/>
              </w:rPr>
              <w:t xml:space="preserve"> </w:t>
            </w:r>
            <w:r w:rsidRPr="00C9086F">
              <w:rPr>
                <w:rFonts w:cs="Times New Roman"/>
                <w:b/>
              </w:rPr>
              <w:t>культур</w:t>
            </w:r>
          </w:p>
        </w:tc>
      </w:tr>
      <w:tr w:rsidR="00C9086F" w:rsidRPr="00C9086F" w14:paraId="46ED5871" w14:textId="77777777" w:rsidTr="004831BD">
        <w:trPr>
          <w:jc w:val="center"/>
        </w:trPr>
        <w:tc>
          <w:tcPr>
            <w:tcW w:w="3209" w:type="dxa"/>
            <w:shd w:val="clear" w:color="auto" w:fill="auto"/>
          </w:tcPr>
          <w:p w14:paraId="676B8665" w14:textId="77777777" w:rsidR="003A0EB0" w:rsidRPr="00C9086F" w:rsidRDefault="003A0EB0" w:rsidP="004831BD">
            <w:pPr>
              <w:spacing w:before="7"/>
              <w:rPr>
                <w:rFonts w:cs="Times New Roman"/>
                <w:b/>
              </w:rPr>
            </w:pPr>
          </w:p>
          <w:p w14:paraId="230FC535" w14:textId="77777777" w:rsidR="003A0EB0" w:rsidRPr="00C9086F" w:rsidRDefault="003A0EB0" w:rsidP="004831BD">
            <w:pPr>
              <w:rPr>
                <w:rFonts w:cs="Times New Roman"/>
              </w:rPr>
            </w:pPr>
            <w:r w:rsidRPr="00C9086F">
              <w:rPr>
                <w:rFonts w:cs="Times New Roman"/>
              </w:rPr>
              <w:t>Плодові</w:t>
            </w:r>
            <w:r w:rsidRPr="00C9086F">
              <w:rPr>
                <w:rFonts w:cs="Times New Roman"/>
                <w:spacing w:val="2"/>
              </w:rPr>
              <w:t xml:space="preserve"> </w:t>
            </w:r>
            <w:r w:rsidRPr="00C9086F">
              <w:rPr>
                <w:rFonts w:cs="Times New Roman"/>
              </w:rPr>
              <w:t>кліщі</w:t>
            </w:r>
          </w:p>
        </w:tc>
        <w:tc>
          <w:tcPr>
            <w:tcW w:w="3210" w:type="dxa"/>
            <w:shd w:val="clear" w:color="auto" w:fill="auto"/>
          </w:tcPr>
          <w:p w14:paraId="2F0D470A" w14:textId="77777777" w:rsidR="003A0EB0" w:rsidRPr="00C9086F" w:rsidRDefault="003A0EB0" w:rsidP="004831BD">
            <w:pPr>
              <w:ind w:right="258"/>
              <w:rPr>
                <w:rFonts w:cs="Times New Roman"/>
              </w:rPr>
            </w:pPr>
            <w:r w:rsidRPr="00C9086F">
              <w:rPr>
                <w:rFonts w:cs="Times New Roman"/>
              </w:rPr>
              <w:t>Яблуня, груша, слива, вишня</w:t>
            </w:r>
            <w:r w:rsidRPr="00C9086F">
              <w:rPr>
                <w:rFonts w:cs="Times New Roman"/>
                <w:spacing w:val="-47"/>
              </w:rPr>
              <w:t xml:space="preserve"> </w:t>
            </w:r>
            <w:r w:rsidRPr="00C9086F">
              <w:rPr>
                <w:rFonts w:cs="Times New Roman"/>
              </w:rPr>
              <w:t>(до</w:t>
            </w:r>
            <w:r w:rsidRPr="00C9086F">
              <w:rPr>
                <w:rFonts w:cs="Times New Roman"/>
                <w:spacing w:val="-4"/>
              </w:rPr>
              <w:t xml:space="preserve"> </w:t>
            </w:r>
            <w:r w:rsidRPr="00C9086F">
              <w:rPr>
                <w:rFonts w:cs="Times New Roman"/>
              </w:rPr>
              <w:t>цвітіння) (літом)</w:t>
            </w:r>
          </w:p>
        </w:tc>
        <w:tc>
          <w:tcPr>
            <w:tcW w:w="3210" w:type="dxa"/>
            <w:shd w:val="clear" w:color="auto" w:fill="auto"/>
          </w:tcPr>
          <w:p w14:paraId="2B6B1ABC" w14:textId="77777777" w:rsidR="003A0EB0" w:rsidRPr="00C9086F" w:rsidRDefault="003A0EB0" w:rsidP="004831BD">
            <w:pPr>
              <w:rPr>
                <w:rFonts w:cs="Times New Roman"/>
              </w:rPr>
            </w:pPr>
            <w:r w:rsidRPr="00C9086F">
              <w:rPr>
                <w:rFonts w:cs="Times New Roman"/>
              </w:rPr>
              <w:t>2–3 особини/листок</w:t>
            </w:r>
            <w:r w:rsidRPr="00C9086F">
              <w:rPr>
                <w:rFonts w:cs="Times New Roman"/>
                <w:spacing w:val="1"/>
              </w:rPr>
              <w:t xml:space="preserve"> </w:t>
            </w:r>
            <w:r w:rsidRPr="00C9086F">
              <w:rPr>
                <w:rFonts w:cs="Times New Roman"/>
              </w:rPr>
              <w:t>понад</w:t>
            </w:r>
            <w:r w:rsidRPr="00C9086F">
              <w:rPr>
                <w:rFonts w:cs="Times New Roman"/>
                <w:spacing w:val="-7"/>
              </w:rPr>
              <w:t xml:space="preserve"> </w:t>
            </w:r>
            <w:r w:rsidRPr="00C9086F">
              <w:rPr>
                <w:rFonts w:cs="Times New Roman"/>
              </w:rPr>
              <w:t>5</w:t>
            </w:r>
            <w:r w:rsidRPr="00C9086F">
              <w:rPr>
                <w:rFonts w:cs="Times New Roman"/>
                <w:spacing w:val="-4"/>
              </w:rPr>
              <w:t xml:space="preserve"> </w:t>
            </w:r>
            <w:r w:rsidRPr="00C9086F">
              <w:rPr>
                <w:rFonts w:cs="Times New Roman"/>
              </w:rPr>
              <w:t>особин/листок</w:t>
            </w:r>
          </w:p>
        </w:tc>
      </w:tr>
      <w:tr w:rsidR="00C9086F" w:rsidRPr="00C9086F" w14:paraId="7DA59B42" w14:textId="77777777" w:rsidTr="004831BD">
        <w:trPr>
          <w:jc w:val="center"/>
        </w:trPr>
        <w:tc>
          <w:tcPr>
            <w:tcW w:w="3209" w:type="dxa"/>
            <w:shd w:val="clear" w:color="auto" w:fill="auto"/>
          </w:tcPr>
          <w:p w14:paraId="1A66BF18" w14:textId="77777777" w:rsidR="003A0EB0" w:rsidRPr="00C9086F" w:rsidRDefault="003A0EB0" w:rsidP="004831BD">
            <w:pPr>
              <w:rPr>
                <w:rFonts w:cs="Times New Roman"/>
              </w:rPr>
            </w:pPr>
            <w:r w:rsidRPr="00C9086F">
              <w:rPr>
                <w:rFonts w:cs="Times New Roman"/>
              </w:rPr>
              <w:t>Зелена яблунева</w:t>
            </w:r>
            <w:r w:rsidRPr="00C9086F">
              <w:rPr>
                <w:rFonts w:cs="Times New Roman"/>
                <w:spacing w:val="-48"/>
              </w:rPr>
              <w:t xml:space="preserve"> </w:t>
            </w:r>
            <w:r w:rsidRPr="00C9086F">
              <w:rPr>
                <w:rFonts w:cs="Times New Roman"/>
              </w:rPr>
              <w:t>попелиця</w:t>
            </w:r>
          </w:p>
        </w:tc>
        <w:tc>
          <w:tcPr>
            <w:tcW w:w="3210" w:type="dxa"/>
            <w:shd w:val="clear" w:color="auto" w:fill="auto"/>
          </w:tcPr>
          <w:p w14:paraId="72BDBF9A" w14:textId="77777777" w:rsidR="003A0EB0" w:rsidRPr="00C9086F" w:rsidRDefault="003A0EB0" w:rsidP="004831BD">
            <w:pPr>
              <w:rPr>
                <w:rFonts w:cs="Times New Roman"/>
              </w:rPr>
            </w:pPr>
            <w:r w:rsidRPr="00C9086F">
              <w:rPr>
                <w:rFonts w:cs="Times New Roman"/>
              </w:rPr>
              <w:t>Яблуня</w:t>
            </w:r>
            <w:r w:rsidRPr="00C9086F">
              <w:rPr>
                <w:rFonts w:cs="Times New Roman"/>
                <w:spacing w:val="-2"/>
              </w:rPr>
              <w:t xml:space="preserve"> </w:t>
            </w:r>
            <w:r w:rsidRPr="00C9086F">
              <w:rPr>
                <w:rFonts w:cs="Times New Roman"/>
              </w:rPr>
              <w:t>(протягом</w:t>
            </w:r>
            <w:r w:rsidRPr="00C9086F">
              <w:rPr>
                <w:rFonts w:cs="Times New Roman"/>
                <w:spacing w:val="1"/>
              </w:rPr>
              <w:t xml:space="preserve"> </w:t>
            </w:r>
            <w:r w:rsidRPr="00C9086F">
              <w:rPr>
                <w:rFonts w:cs="Times New Roman"/>
              </w:rPr>
              <w:t>вегетації)</w:t>
            </w:r>
          </w:p>
        </w:tc>
        <w:tc>
          <w:tcPr>
            <w:tcW w:w="3210" w:type="dxa"/>
            <w:shd w:val="clear" w:color="auto" w:fill="auto"/>
          </w:tcPr>
          <w:p w14:paraId="746C6683" w14:textId="77777777" w:rsidR="003A0EB0" w:rsidRPr="00C9086F" w:rsidRDefault="003A0EB0" w:rsidP="004831BD">
            <w:pPr>
              <w:rPr>
                <w:rFonts w:cs="Times New Roman"/>
              </w:rPr>
            </w:pPr>
            <w:r w:rsidRPr="00C9086F">
              <w:rPr>
                <w:rFonts w:cs="Times New Roman"/>
              </w:rPr>
              <w:t>10-15%</w:t>
            </w:r>
            <w:r w:rsidRPr="00C9086F">
              <w:rPr>
                <w:rFonts w:cs="Times New Roman"/>
                <w:spacing w:val="-6"/>
              </w:rPr>
              <w:t xml:space="preserve"> </w:t>
            </w:r>
            <w:r w:rsidRPr="00C9086F">
              <w:rPr>
                <w:rFonts w:cs="Times New Roman"/>
              </w:rPr>
              <w:t>заселених листків</w:t>
            </w:r>
          </w:p>
        </w:tc>
      </w:tr>
      <w:tr w:rsidR="00C9086F" w:rsidRPr="00C9086F" w14:paraId="1E9FB76B" w14:textId="77777777" w:rsidTr="004831BD">
        <w:trPr>
          <w:jc w:val="center"/>
        </w:trPr>
        <w:tc>
          <w:tcPr>
            <w:tcW w:w="3209" w:type="dxa"/>
            <w:vMerge w:val="restart"/>
            <w:shd w:val="clear" w:color="auto" w:fill="auto"/>
          </w:tcPr>
          <w:p w14:paraId="554233ED" w14:textId="77777777" w:rsidR="003A0EB0" w:rsidRPr="00C9086F" w:rsidRDefault="003A0EB0" w:rsidP="004831BD">
            <w:pPr>
              <w:rPr>
                <w:rFonts w:cs="Times New Roman"/>
              </w:rPr>
            </w:pPr>
            <w:r w:rsidRPr="00C9086F">
              <w:rPr>
                <w:rFonts w:cs="Times New Roman"/>
                <w:spacing w:val="-1"/>
              </w:rPr>
              <w:t>Сіра яблунева</w:t>
            </w:r>
            <w:r w:rsidRPr="00C9086F">
              <w:rPr>
                <w:rFonts w:cs="Times New Roman"/>
                <w:spacing w:val="-47"/>
              </w:rPr>
              <w:t xml:space="preserve"> </w:t>
            </w:r>
            <w:r w:rsidRPr="00C9086F">
              <w:rPr>
                <w:rFonts w:cs="Times New Roman"/>
              </w:rPr>
              <w:t>попелиця</w:t>
            </w:r>
          </w:p>
        </w:tc>
        <w:tc>
          <w:tcPr>
            <w:tcW w:w="3210" w:type="dxa"/>
            <w:shd w:val="clear" w:color="auto" w:fill="auto"/>
          </w:tcPr>
          <w:p w14:paraId="67CEFC2A" w14:textId="77777777" w:rsidR="003A0EB0" w:rsidRPr="00C9086F" w:rsidRDefault="003A0EB0" w:rsidP="004831BD">
            <w:pPr>
              <w:rPr>
                <w:rFonts w:cs="Times New Roman"/>
              </w:rPr>
            </w:pPr>
            <w:r w:rsidRPr="00C9086F">
              <w:rPr>
                <w:rFonts w:cs="Times New Roman"/>
              </w:rPr>
              <w:t>Яблуня</w:t>
            </w:r>
            <w:r w:rsidRPr="00C9086F">
              <w:rPr>
                <w:rFonts w:cs="Times New Roman"/>
                <w:spacing w:val="-6"/>
              </w:rPr>
              <w:t xml:space="preserve"> </w:t>
            </w:r>
            <w:r w:rsidRPr="00C9086F">
              <w:rPr>
                <w:rFonts w:cs="Times New Roman"/>
              </w:rPr>
              <w:t>(розпускання</w:t>
            </w:r>
            <w:r w:rsidRPr="00C9086F">
              <w:rPr>
                <w:rFonts w:cs="Times New Roman"/>
                <w:spacing w:val="-6"/>
              </w:rPr>
              <w:t xml:space="preserve"> </w:t>
            </w:r>
            <w:r w:rsidRPr="00C9086F">
              <w:rPr>
                <w:rFonts w:cs="Times New Roman"/>
              </w:rPr>
              <w:t>бруньок-</w:t>
            </w:r>
            <w:r w:rsidRPr="00C9086F">
              <w:rPr>
                <w:rFonts w:cs="Times New Roman"/>
                <w:spacing w:val="-47"/>
              </w:rPr>
              <w:t xml:space="preserve"> </w:t>
            </w:r>
            <w:r w:rsidRPr="00C9086F">
              <w:rPr>
                <w:rFonts w:cs="Times New Roman"/>
              </w:rPr>
              <w:t>цвітіння)</w:t>
            </w:r>
          </w:p>
        </w:tc>
        <w:tc>
          <w:tcPr>
            <w:tcW w:w="3210" w:type="dxa"/>
            <w:shd w:val="clear" w:color="auto" w:fill="auto"/>
          </w:tcPr>
          <w:p w14:paraId="0AACB4C6" w14:textId="77777777" w:rsidR="003A0EB0" w:rsidRPr="00C9086F" w:rsidRDefault="003A0EB0" w:rsidP="004831BD">
            <w:pPr>
              <w:rPr>
                <w:rFonts w:cs="Times New Roman"/>
              </w:rPr>
            </w:pPr>
            <w:r w:rsidRPr="00C9086F">
              <w:rPr>
                <w:rFonts w:cs="Times New Roman"/>
              </w:rPr>
              <w:t>5-10% заселених</w:t>
            </w:r>
            <w:r w:rsidRPr="00C9086F">
              <w:rPr>
                <w:rFonts w:cs="Times New Roman"/>
                <w:spacing w:val="1"/>
              </w:rPr>
              <w:t xml:space="preserve"> </w:t>
            </w:r>
            <w:r w:rsidRPr="00C9086F">
              <w:rPr>
                <w:rFonts w:cs="Times New Roman"/>
                <w:spacing w:val="-1"/>
              </w:rPr>
              <w:t>квіткових</w:t>
            </w:r>
            <w:r w:rsidRPr="00C9086F">
              <w:rPr>
                <w:rFonts w:cs="Times New Roman"/>
                <w:spacing w:val="-8"/>
              </w:rPr>
              <w:t xml:space="preserve"> </w:t>
            </w:r>
            <w:r w:rsidRPr="00C9086F">
              <w:rPr>
                <w:rFonts w:cs="Times New Roman"/>
              </w:rPr>
              <w:t>розеток</w:t>
            </w:r>
          </w:p>
        </w:tc>
      </w:tr>
      <w:tr w:rsidR="00C9086F" w:rsidRPr="00C9086F" w14:paraId="24DDF370" w14:textId="77777777" w:rsidTr="004831BD">
        <w:trPr>
          <w:jc w:val="center"/>
        </w:trPr>
        <w:tc>
          <w:tcPr>
            <w:tcW w:w="3209" w:type="dxa"/>
            <w:vMerge/>
            <w:shd w:val="clear" w:color="auto" w:fill="auto"/>
            <w:vAlign w:val="center"/>
          </w:tcPr>
          <w:p w14:paraId="704C5325" w14:textId="77777777" w:rsidR="003A0EB0" w:rsidRPr="00C9086F" w:rsidRDefault="003A0EB0" w:rsidP="004831BD">
            <w:pPr>
              <w:rPr>
                <w:rFonts w:cs="Times New Roman"/>
              </w:rPr>
            </w:pPr>
          </w:p>
        </w:tc>
        <w:tc>
          <w:tcPr>
            <w:tcW w:w="3210" w:type="dxa"/>
            <w:shd w:val="clear" w:color="auto" w:fill="auto"/>
          </w:tcPr>
          <w:p w14:paraId="3B1E9306" w14:textId="77777777" w:rsidR="003A0EB0" w:rsidRPr="00C9086F" w:rsidRDefault="003A0EB0" w:rsidP="004831BD">
            <w:pPr>
              <w:rPr>
                <w:rFonts w:cs="Times New Roman"/>
              </w:rPr>
            </w:pPr>
            <w:r w:rsidRPr="00C9086F">
              <w:rPr>
                <w:rFonts w:cs="Times New Roman"/>
              </w:rPr>
              <w:t>Яблуня</w:t>
            </w:r>
            <w:r w:rsidRPr="00C9086F">
              <w:rPr>
                <w:rFonts w:cs="Times New Roman"/>
                <w:spacing w:val="-3"/>
              </w:rPr>
              <w:t xml:space="preserve"> </w:t>
            </w:r>
            <w:r w:rsidRPr="00C9086F">
              <w:rPr>
                <w:rFonts w:cs="Times New Roman"/>
              </w:rPr>
              <w:t>(після</w:t>
            </w:r>
            <w:r w:rsidRPr="00C9086F">
              <w:rPr>
                <w:rFonts w:cs="Times New Roman"/>
                <w:spacing w:val="-3"/>
              </w:rPr>
              <w:t xml:space="preserve"> </w:t>
            </w:r>
            <w:r w:rsidRPr="00C9086F">
              <w:rPr>
                <w:rFonts w:cs="Times New Roman"/>
              </w:rPr>
              <w:t>цвітіння)</w:t>
            </w:r>
          </w:p>
        </w:tc>
        <w:tc>
          <w:tcPr>
            <w:tcW w:w="3210" w:type="dxa"/>
            <w:shd w:val="clear" w:color="auto" w:fill="auto"/>
          </w:tcPr>
          <w:p w14:paraId="1EFB2C44" w14:textId="77777777" w:rsidR="003A0EB0" w:rsidRPr="00C9086F" w:rsidRDefault="003A0EB0" w:rsidP="004831BD">
            <w:pPr>
              <w:rPr>
                <w:rFonts w:cs="Times New Roman"/>
              </w:rPr>
            </w:pPr>
            <w:r w:rsidRPr="00C9086F">
              <w:rPr>
                <w:rFonts w:cs="Times New Roman"/>
              </w:rPr>
              <w:t>5</w:t>
            </w:r>
            <w:r w:rsidRPr="00C9086F">
              <w:rPr>
                <w:rFonts w:cs="Times New Roman"/>
                <w:spacing w:val="-2"/>
              </w:rPr>
              <w:t xml:space="preserve"> </w:t>
            </w:r>
            <w:r w:rsidRPr="00C9086F">
              <w:rPr>
                <w:rFonts w:cs="Times New Roman"/>
              </w:rPr>
              <w:t>колоній/100</w:t>
            </w:r>
            <w:r w:rsidRPr="00C9086F">
              <w:rPr>
                <w:rFonts w:cs="Times New Roman"/>
                <w:spacing w:val="-1"/>
              </w:rPr>
              <w:t xml:space="preserve"> </w:t>
            </w:r>
            <w:r w:rsidRPr="00C9086F">
              <w:rPr>
                <w:rFonts w:cs="Times New Roman"/>
              </w:rPr>
              <w:t>листків</w:t>
            </w:r>
          </w:p>
        </w:tc>
      </w:tr>
      <w:tr w:rsidR="00C9086F" w:rsidRPr="00C9086F" w14:paraId="12E8CBE7" w14:textId="77777777" w:rsidTr="004831BD">
        <w:trPr>
          <w:jc w:val="center"/>
        </w:trPr>
        <w:tc>
          <w:tcPr>
            <w:tcW w:w="3209" w:type="dxa"/>
            <w:shd w:val="clear" w:color="auto" w:fill="auto"/>
          </w:tcPr>
          <w:p w14:paraId="71D0D525" w14:textId="77777777" w:rsidR="003A0EB0" w:rsidRPr="00C9086F" w:rsidRDefault="003A0EB0" w:rsidP="004831BD">
            <w:pPr>
              <w:rPr>
                <w:rFonts w:cs="Times New Roman"/>
              </w:rPr>
            </w:pPr>
            <w:r w:rsidRPr="00C9086F">
              <w:rPr>
                <w:rFonts w:cs="Times New Roman"/>
              </w:rPr>
              <w:t>Каліфорнійська</w:t>
            </w:r>
            <w:r w:rsidRPr="00C9086F">
              <w:rPr>
                <w:rFonts w:cs="Times New Roman"/>
                <w:spacing w:val="-47"/>
              </w:rPr>
              <w:t xml:space="preserve"> </w:t>
            </w:r>
            <w:r w:rsidRPr="00C9086F">
              <w:rPr>
                <w:rFonts w:cs="Times New Roman"/>
              </w:rPr>
              <w:t>щитівка</w:t>
            </w:r>
          </w:p>
        </w:tc>
        <w:tc>
          <w:tcPr>
            <w:tcW w:w="3210" w:type="dxa"/>
            <w:shd w:val="clear" w:color="auto" w:fill="auto"/>
          </w:tcPr>
          <w:p w14:paraId="738DD4E3" w14:textId="77777777" w:rsidR="003A0EB0" w:rsidRPr="00C9086F" w:rsidRDefault="003A0EB0" w:rsidP="004831BD">
            <w:pPr>
              <w:ind w:right="693"/>
              <w:rPr>
                <w:rFonts w:cs="Times New Roman"/>
              </w:rPr>
            </w:pPr>
            <w:r w:rsidRPr="00C9086F">
              <w:rPr>
                <w:rFonts w:cs="Times New Roman"/>
              </w:rPr>
              <w:t>Яблуня</w:t>
            </w:r>
            <w:r w:rsidRPr="00C9086F">
              <w:rPr>
                <w:rFonts w:cs="Times New Roman"/>
                <w:spacing w:val="-4"/>
              </w:rPr>
              <w:t xml:space="preserve"> </w:t>
            </w:r>
            <w:r w:rsidRPr="00C9086F">
              <w:rPr>
                <w:rFonts w:cs="Times New Roman"/>
              </w:rPr>
              <w:t>(до</w:t>
            </w:r>
            <w:r w:rsidRPr="00C9086F">
              <w:rPr>
                <w:rFonts w:cs="Times New Roman"/>
                <w:spacing w:val="-8"/>
              </w:rPr>
              <w:t xml:space="preserve"> </w:t>
            </w:r>
            <w:r w:rsidRPr="00C9086F">
              <w:rPr>
                <w:rFonts w:cs="Times New Roman"/>
              </w:rPr>
              <w:t>розпускання</w:t>
            </w:r>
            <w:r w:rsidRPr="00C9086F">
              <w:rPr>
                <w:rFonts w:cs="Times New Roman"/>
                <w:spacing w:val="-47"/>
              </w:rPr>
              <w:t xml:space="preserve"> </w:t>
            </w:r>
            <w:r w:rsidRPr="00C9086F">
              <w:rPr>
                <w:rFonts w:cs="Times New Roman"/>
              </w:rPr>
              <w:t>бруньок) (достигання</w:t>
            </w:r>
            <w:r w:rsidRPr="00C9086F">
              <w:rPr>
                <w:rFonts w:cs="Times New Roman"/>
                <w:spacing w:val="-5"/>
              </w:rPr>
              <w:t xml:space="preserve"> </w:t>
            </w:r>
            <w:r w:rsidRPr="00C9086F">
              <w:rPr>
                <w:rFonts w:cs="Times New Roman"/>
              </w:rPr>
              <w:t>плодів)</w:t>
            </w:r>
          </w:p>
        </w:tc>
        <w:tc>
          <w:tcPr>
            <w:tcW w:w="3210" w:type="dxa"/>
            <w:shd w:val="clear" w:color="auto" w:fill="auto"/>
          </w:tcPr>
          <w:p w14:paraId="232D10C3" w14:textId="77777777" w:rsidR="003A0EB0" w:rsidRPr="00C9086F" w:rsidRDefault="003A0EB0" w:rsidP="004831BD">
            <w:pPr>
              <w:ind w:right="222"/>
              <w:rPr>
                <w:rFonts w:cs="Times New Roman"/>
              </w:rPr>
            </w:pPr>
            <w:r w:rsidRPr="00C9086F">
              <w:rPr>
                <w:rFonts w:cs="Times New Roman"/>
              </w:rPr>
              <w:t>одна личинка на 200 см</w:t>
            </w:r>
            <w:r w:rsidRPr="00C9086F">
              <w:rPr>
                <w:rFonts w:cs="Times New Roman"/>
                <w:vertAlign w:val="superscript"/>
              </w:rPr>
              <w:t>2</w:t>
            </w:r>
            <w:r w:rsidRPr="00C9086F">
              <w:rPr>
                <w:rFonts w:cs="Times New Roman"/>
                <w:spacing w:val="-47"/>
              </w:rPr>
              <w:t xml:space="preserve"> </w:t>
            </w:r>
            <w:r w:rsidRPr="00C9086F">
              <w:rPr>
                <w:rFonts w:cs="Times New Roman"/>
              </w:rPr>
              <w:t>кори</w:t>
            </w:r>
            <w:r w:rsidRPr="00C9086F">
              <w:rPr>
                <w:rFonts w:cs="Times New Roman"/>
                <w:spacing w:val="-1"/>
              </w:rPr>
              <w:t xml:space="preserve"> </w:t>
            </w:r>
            <w:r w:rsidRPr="00C9086F">
              <w:rPr>
                <w:rFonts w:cs="Times New Roman"/>
              </w:rPr>
              <w:t>гілок 2–3%</w:t>
            </w:r>
            <w:r w:rsidRPr="00C9086F">
              <w:rPr>
                <w:rFonts w:cs="Times New Roman"/>
                <w:spacing w:val="-5"/>
              </w:rPr>
              <w:t xml:space="preserve"> </w:t>
            </w:r>
            <w:r w:rsidRPr="00C9086F">
              <w:rPr>
                <w:rFonts w:cs="Times New Roman"/>
              </w:rPr>
              <w:t>заселених плодів</w:t>
            </w:r>
          </w:p>
        </w:tc>
      </w:tr>
      <w:tr w:rsidR="00C9086F" w:rsidRPr="00C9086F" w14:paraId="2C422489" w14:textId="77777777" w:rsidTr="004831BD">
        <w:trPr>
          <w:jc w:val="center"/>
        </w:trPr>
        <w:tc>
          <w:tcPr>
            <w:tcW w:w="3209" w:type="dxa"/>
            <w:shd w:val="clear" w:color="auto" w:fill="auto"/>
          </w:tcPr>
          <w:p w14:paraId="07E32634" w14:textId="77777777" w:rsidR="003A0EB0" w:rsidRPr="00C9086F" w:rsidRDefault="003A0EB0" w:rsidP="004831BD">
            <w:pPr>
              <w:rPr>
                <w:rFonts w:cs="Times New Roman"/>
              </w:rPr>
            </w:pPr>
            <w:r w:rsidRPr="00C9086F">
              <w:rPr>
                <w:rFonts w:cs="Times New Roman"/>
              </w:rPr>
              <w:t>Яблунева</w:t>
            </w:r>
            <w:r w:rsidRPr="00C9086F">
              <w:rPr>
                <w:rFonts w:cs="Times New Roman"/>
                <w:spacing w:val="2"/>
              </w:rPr>
              <w:t xml:space="preserve"> </w:t>
            </w:r>
            <w:r w:rsidRPr="00C9086F">
              <w:rPr>
                <w:rFonts w:cs="Times New Roman"/>
              </w:rPr>
              <w:t>міль</w:t>
            </w:r>
          </w:p>
        </w:tc>
        <w:tc>
          <w:tcPr>
            <w:tcW w:w="3210" w:type="dxa"/>
            <w:shd w:val="clear" w:color="auto" w:fill="auto"/>
          </w:tcPr>
          <w:p w14:paraId="303D3EBB" w14:textId="77777777" w:rsidR="003A0EB0" w:rsidRPr="00C9086F" w:rsidRDefault="003A0EB0" w:rsidP="004831BD">
            <w:pPr>
              <w:ind w:right="693"/>
              <w:rPr>
                <w:rFonts w:cs="Times New Roman"/>
              </w:rPr>
            </w:pPr>
            <w:r w:rsidRPr="00C9086F">
              <w:rPr>
                <w:rFonts w:cs="Times New Roman"/>
              </w:rPr>
              <w:t>Яблуня</w:t>
            </w:r>
            <w:r w:rsidRPr="00C9086F">
              <w:rPr>
                <w:rFonts w:cs="Times New Roman"/>
                <w:spacing w:val="-4"/>
              </w:rPr>
              <w:t xml:space="preserve"> </w:t>
            </w:r>
            <w:r w:rsidRPr="00C9086F">
              <w:rPr>
                <w:rFonts w:cs="Times New Roman"/>
              </w:rPr>
              <w:t>(до</w:t>
            </w:r>
            <w:r w:rsidRPr="00C9086F">
              <w:rPr>
                <w:rFonts w:cs="Times New Roman"/>
                <w:spacing w:val="-8"/>
              </w:rPr>
              <w:t xml:space="preserve"> </w:t>
            </w:r>
            <w:r w:rsidRPr="00C9086F">
              <w:rPr>
                <w:rFonts w:cs="Times New Roman"/>
              </w:rPr>
              <w:t>розпускання</w:t>
            </w:r>
            <w:r w:rsidRPr="00C9086F">
              <w:rPr>
                <w:rFonts w:cs="Times New Roman"/>
                <w:spacing w:val="-47"/>
              </w:rPr>
              <w:t xml:space="preserve"> </w:t>
            </w:r>
            <w:r w:rsidRPr="00C9086F">
              <w:rPr>
                <w:rFonts w:cs="Times New Roman"/>
              </w:rPr>
              <w:t>бруньок) (після</w:t>
            </w:r>
            <w:r w:rsidRPr="00C9086F">
              <w:rPr>
                <w:rFonts w:cs="Times New Roman"/>
                <w:spacing w:val="-7"/>
              </w:rPr>
              <w:t xml:space="preserve"> </w:t>
            </w:r>
            <w:r w:rsidRPr="00C9086F">
              <w:rPr>
                <w:rFonts w:cs="Times New Roman"/>
              </w:rPr>
              <w:t>цвітіння)</w:t>
            </w:r>
          </w:p>
        </w:tc>
        <w:tc>
          <w:tcPr>
            <w:tcW w:w="3210" w:type="dxa"/>
            <w:shd w:val="clear" w:color="auto" w:fill="auto"/>
          </w:tcPr>
          <w:p w14:paraId="389C5B5C" w14:textId="77777777" w:rsidR="003A0EB0" w:rsidRPr="00C9086F" w:rsidRDefault="003A0EB0" w:rsidP="004831BD">
            <w:pPr>
              <w:spacing w:line="225" w:lineRule="exact"/>
              <w:rPr>
                <w:rFonts w:cs="Times New Roman"/>
              </w:rPr>
            </w:pPr>
            <w:r w:rsidRPr="00C9086F">
              <w:rPr>
                <w:rFonts w:cs="Times New Roman"/>
              </w:rPr>
              <w:t>4–5 щитків/дерево</w:t>
            </w:r>
          </w:p>
          <w:p w14:paraId="6169A093" w14:textId="77777777" w:rsidR="003A0EB0" w:rsidRPr="00C9086F" w:rsidRDefault="003A0EB0" w:rsidP="004831BD">
            <w:pPr>
              <w:rPr>
                <w:rFonts w:cs="Times New Roman"/>
              </w:rPr>
            </w:pPr>
            <w:r w:rsidRPr="00C9086F">
              <w:rPr>
                <w:rFonts w:cs="Times New Roman"/>
              </w:rPr>
              <w:t>0,5–1</w:t>
            </w:r>
            <w:r w:rsidRPr="00C9086F">
              <w:rPr>
                <w:rFonts w:cs="Times New Roman"/>
                <w:spacing w:val="-4"/>
              </w:rPr>
              <w:t xml:space="preserve"> </w:t>
            </w:r>
            <w:r w:rsidRPr="00C9086F">
              <w:rPr>
                <w:rFonts w:cs="Times New Roman"/>
              </w:rPr>
              <w:t>гніздо/дерево</w:t>
            </w:r>
          </w:p>
        </w:tc>
      </w:tr>
      <w:tr w:rsidR="00C9086F" w:rsidRPr="00C9086F" w14:paraId="19638E94" w14:textId="77777777" w:rsidTr="004831BD">
        <w:trPr>
          <w:jc w:val="center"/>
        </w:trPr>
        <w:tc>
          <w:tcPr>
            <w:tcW w:w="3209" w:type="dxa"/>
            <w:shd w:val="clear" w:color="auto" w:fill="auto"/>
          </w:tcPr>
          <w:p w14:paraId="00805C49" w14:textId="77777777" w:rsidR="003A0EB0" w:rsidRPr="00C9086F" w:rsidRDefault="003A0EB0" w:rsidP="004831BD">
            <w:pPr>
              <w:spacing w:line="225" w:lineRule="exact"/>
              <w:rPr>
                <w:rFonts w:cs="Times New Roman"/>
              </w:rPr>
            </w:pPr>
            <w:r w:rsidRPr="00C9086F">
              <w:rPr>
                <w:rFonts w:cs="Times New Roman"/>
              </w:rPr>
              <w:t>Листомінуючі молі</w:t>
            </w:r>
          </w:p>
        </w:tc>
        <w:tc>
          <w:tcPr>
            <w:tcW w:w="3210" w:type="dxa"/>
            <w:shd w:val="clear" w:color="auto" w:fill="auto"/>
          </w:tcPr>
          <w:p w14:paraId="57611F0E" w14:textId="77777777" w:rsidR="003A0EB0" w:rsidRPr="00C9086F" w:rsidRDefault="003A0EB0" w:rsidP="004831BD">
            <w:pPr>
              <w:rPr>
                <w:rFonts w:cs="Times New Roman"/>
              </w:rPr>
            </w:pPr>
            <w:r w:rsidRPr="00C9086F">
              <w:rPr>
                <w:rFonts w:cs="Times New Roman"/>
              </w:rPr>
              <w:t>Яблуня</w:t>
            </w:r>
            <w:r w:rsidRPr="00C9086F">
              <w:rPr>
                <w:rFonts w:cs="Times New Roman"/>
                <w:spacing w:val="-3"/>
              </w:rPr>
              <w:t xml:space="preserve"> </w:t>
            </w:r>
            <w:r w:rsidRPr="00C9086F">
              <w:rPr>
                <w:rFonts w:cs="Times New Roman"/>
              </w:rPr>
              <w:t>(після</w:t>
            </w:r>
            <w:r w:rsidRPr="00C9086F">
              <w:rPr>
                <w:rFonts w:cs="Times New Roman"/>
                <w:spacing w:val="-3"/>
              </w:rPr>
              <w:t xml:space="preserve"> </w:t>
            </w:r>
            <w:r w:rsidRPr="00C9086F">
              <w:rPr>
                <w:rFonts w:cs="Times New Roman"/>
              </w:rPr>
              <w:t>цвітіння)</w:t>
            </w:r>
          </w:p>
        </w:tc>
        <w:tc>
          <w:tcPr>
            <w:tcW w:w="3210" w:type="dxa"/>
            <w:shd w:val="clear" w:color="auto" w:fill="auto"/>
          </w:tcPr>
          <w:p w14:paraId="43F14151" w14:textId="77777777" w:rsidR="003A0EB0" w:rsidRPr="00C9086F" w:rsidRDefault="003A0EB0" w:rsidP="004831BD">
            <w:pPr>
              <w:rPr>
                <w:rFonts w:cs="Times New Roman"/>
              </w:rPr>
            </w:pPr>
            <w:r w:rsidRPr="00C9086F">
              <w:rPr>
                <w:rFonts w:cs="Times New Roman"/>
              </w:rPr>
              <w:t>1</w:t>
            </w:r>
            <w:r w:rsidRPr="00C9086F">
              <w:rPr>
                <w:rFonts w:cs="Times New Roman"/>
                <w:spacing w:val="-3"/>
              </w:rPr>
              <w:t xml:space="preserve"> </w:t>
            </w:r>
            <w:r w:rsidRPr="00C9086F">
              <w:rPr>
                <w:rFonts w:cs="Times New Roman"/>
              </w:rPr>
              <w:t>міна/листок</w:t>
            </w:r>
          </w:p>
        </w:tc>
      </w:tr>
      <w:tr w:rsidR="00C9086F" w:rsidRPr="00C9086F" w14:paraId="626FDADE" w14:textId="77777777" w:rsidTr="004831BD">
        <w:trPr>
          <w:jc w:val="center"/>
        </w:trPr>
        <w:tc>
          <w:tcPr>
            <w:tcW w:w="3209" w:type="dxa"/>
            <w:shd w:val="clear" w:color="auto" w:fill="auto"/>
          </w:tcPr>
          <w:p w14:paraId="1B61888D" w14:textId="77777777" w:rsidR="003A0EB0" w:rsidRPr="00C9086F" w:rsidRDefault="003A0EB0" w:rsidP="004831BD">
            <w:pPr>
              <w:rPr>
                <w:rFonts w:cs="Times New Roman"/>
              </w:rPr>
            </w:pPr>
            <w:r w:rsidRPr="00C9086F">
              <w:rPr>
                <w:rFonts w:cs="Times New Roman"/>
              </w:rPr>
              <w:t>Яблунева</w:t>
            </w:r>
            <w:r w:rsidRPr="00C9086F">
              <w:rPr>
                <w:rFonts w:cs="Times New Roman"/>
                <w:spacing w:val="1"/>
              </w:rPr>
              <w:t xml:space="preserve"> </w:t>
            </w:r>
            <w:r w:rsidRPr="00C9086F">
              <w:rPr>
                <w:rFonts w:cs="Times New Roman"/>
                <w:spacing w:val="-1"/>
              </w:rPr>
              <w:t>плодожерка</w:t>
            </w:r>
          </w:p>
        </w:tc>
        <w:tc>
          <w:tcPr>
            <w:tcW w:w="3210" w:type="dxa"/>
            <w:shd w:val="clear" w:color="auto" w:fill="auto"/>
          </w:tcPr>
          <w:p w14:paraId="07C05953" w14:textId="77777777" w:rsidR="003A0EB0" w:rsidRPr="00C9086F" w:rsidRDefault="003A0EB0" w:rsidP="004831BD">
            <w:pPr>
              <w:spacing w:before="110"/>
              <w:rPr>
                <w:rFonts w:cs="Times New Roman"/>
              </w:rPr>
            </w:pPr>
            <w:r w:rsidRPr="00C9086F">
              <w:rPr>
                <w:rFonts w:cs="Times New Roman"/>
              </w:rPr>
              <w:t>Яблуня,</w:t>
            </w:r>
            <w:r w:rsidRPr="00C9086F">
              <w:rPr>
                <w:rFonts w:cs="Times New Roman"/>
                <w:spacing w:val="-2"/>
              </w:rPr>
              <w:t xml:space="preserve"> </w:t>
            </w:r>
            <w:r w:rsidRPr="00C9086F">
              <w:rPr>
                <w:rFonts w:cs="Times New Roman"/>
              </w:rPr>
              <w:t>груша</w:t>
            </w:r>
          </w:p>
          <w:p w14:paraId="792F7F4B" w14:textId="77777777" w:rsidR="003A0EB0" w:rsidRPr="00C9086F" w:rsidRDefault="003A0EB0" w:rsidP="004831BD">
            <w:pPr>
              <w:spacing w:before="1"/>
              <w:rPr>
                <w:rFonts w:cs="Times New Roman"/>
              </w:rPr>
            </w:pPr>
            <w:r w:rsidRPr="00C9086F">
              <w:rPr>
                <w:rFonts w:cs="Times New Roman"/>
              </w:rPr>
              <w:t>(утворення</w:t>
            </w:r>
            <w:r w:rsidRPr="00C9086F">
              <w:rPr>
                <w:rFonts w:cs="Times New Roman"/>
                <w:spacing w:val="-3"/>
              </w:rPr>
              <w:t xml:space="preserve"> </w:t>
            </w:r>
            <w:r w:rsidRPr="00C9086F">
              <w:rPr>
                <w:rFonts w:cs="Times New Roman"/>
              </w:rPr>
              <w:t>зав’язі)</w:t>
            </w:r>
          </w:p>
          <w:p w14:paraId="2E335EA7" w14:textId="77777777" w:rsidR="003A0EB0" w:rsidRPr="00C9086F" w:rsidRDefault="003A0EB0" w:rsidP="004831BD">
            <w:pPr>
              <w:rPr>
                <w:rFonts w:cs="Times New Roman"/>
              </w:rPr>
            </w:pPr>
            <w:r w:rsidRPr="00C9086F">
              <w:rPr>
                <w:rFonts w:cs="Times New Roman"/>
              </w:rPr>
              <w:t>(друге</w:t>
            </w:r>
            <w:r w:rsidRPr="00C9086F">
              <w:rPr>
                <w:rFonts w:cs="Times New Roman"/>
                <w:spacing w:val="-8"/>
              </w:rPr>
              <w:t xml:space="preserve"> </w:t>
            </w:r>
            <w:r w:rsidRPr="00C9086F">
              <w:rPr>
                <w:rFonts w:cs="Times New Roman"/>
              </w:rPr>
              <w:t>покоління)</w:t>
            </w:r>
          </w:p>
        </w:tc>
        <w:tc>
          <w:tcPr>
            <w:tcW w:w="3210" w:type="dxa"/>
            <w:shd w:val="clear" w:color="auto" w:fill="auto"/>
          </w:tcPr>
          <w:p w14:paraId="03C2F0A2" w14:textId="77777777" w:rsidR="003A0EB0" w:rsidRPr="00C9086F" w:rsidRDefault="003A0EB0" w:rsidP="004831BD">
            <w:pPr>
              <w:ind w:right="37"/>
              <w:rPr>
                <w:rFonts w:cs="Times New Roman"/>
              </w:rPr>
            </w:pPr>
            <w:r w:rsidRPr="00C9086F">
              <w:rPr>
                <w:rFonts w:cs="Times New Roman"/>
              </w:rPr>
              <w:t>2–5 яєць на 100 зав’язей</w:t>
            </w:r>
            <w:r w:rsidRPr="00C9086F">
              <w:rPr>
                <w:rFonts w:cs="Times New Roman"/>
                <w:spacing w:val="1"/>
              </w:rPr>
              <w:t xml:space="preserve"> </w:t>
            </w:r>
            <w:r w:rsidRPr="00C9086F">
              <w:rPr>
                <w:rFonts w:cs="Times New Roman"/>
              </w:rPr>
              <w:t>або відловлювання більше</w:t>
            </w:r>
            <w:r w:rsidRPr="00C9086F">
              <w:rPr>
                <w:rFonts w:cs="Times New Roman"/>
                <w:spacing w:val="-47"/>
              </w:rPr>
              <w:t xml:space="preserve"> </w:t>
            </w:r>
            <w:r w:rsidRPr="00C9086F">
              <w:rPr>
                <w:rFonts w:cs="Times New Roman"/>
              </w:rPr>
              <w:t>5</w:t>
            </w:r>
            <w:r w:rsidRPr="00C9086F">
              <w:rPr>
                <w:rFonts w:cs="Times New Roman"/>
                <w:spacing w:val="1"/>
              </w:rPr>
              <w:t xml:space="preserve"> </w:t>
            </w:r>
            <w:r w:rsidRPr="00C9086F">
              <w:rPr>
                <w:rFonts w:cs="Times New Roman"/>
              </w:rPr>
              <w:t>метеликів</w:t>
            </w:r>
            <w:r w:rsidRPr="00C9086F">
              <w:rPr>
                <w:rFonts w:cs="Times New Roman"/>
                <w:spacing w:val="3"/>
              </w:rPr>
              <w:t xml:space="preserve"> </w:t>
            </w:r>
            <w:r w:rsidRPr="00C9086F">
              <w:rPr>
                <w:rFonts w:cs="Times New Roman"/>
              </w:rPr>
              <w:t>на</w:t>
            </w:r>
            <w:r w:rsidRPr="00C9086F">
              <w:rPr>
                <w:rFonts w:cs="Times New Roman"/>
                <w:spacing w:val="-2"/>
              </w:rPr>
              <w:t xml:space="preserve"> </w:t>
            </w:r>
            <w:r w:rsidRPr="00C9086F">
              <w:rPr>
                <w:rFonts w:cs="Times New Roman"/>
              </w:rPr>
              <w:t>одну</w:t>
            </w:r>
            <w:r w:rsidRPr="00C9086F">
              <w:rPr>
                <w:rFonts w:cs="Times New Roman"/>
                <w:spacing w:val="1"/>
              </w:rPr>
              <w:t xml:space="preserve"> </w:t>
            </w:r>
            <w:r w:rsidRPr="00C9086F">
              <w:rPr>
                <w:rFonts w:cs="Times New Roman"/>
              </w:rPr>
              <w:t>феромонну пастку за</w:t>
            </w:r>
            <w:r w:rsidRPr="00C9086F">
              <w:rPr>
                <w:rFonts w:cs="Times New Roman"/>
                <w:spacing w:val="1"/>
              </w:rPr>
              <w:t xml:space="preserve"> </w:t>
            </w:r>
            <w:r w:rsidRPr="00C9086F">
              <w:rPr>
                <w:rFonts w:cs="Times New Roman"/>
              </w:rPr>
              <w:t>тиждень;</w:t>
            </w:r>
          </w:p>
          <w:p w14:paraId="689620A9" w14:textId="77777777" w:rsidR="003A0EB0" w:rsidRPr="00C9086F" w:rsidRDefault="003A0EB0" w:rsidP="004831BD">
            <w:pPr>
              <w:ind w:right="37"/>
              <w:rPr>
                <w:rFonts w:cs="Times New Roman"/>
              </w:rPr>
            </w:pPr>
            <w:r w:rsidRPr="00C9086F">
              <w:rPr>
                <w:rFonts w:cs="Times New Roman"/>
              </w:rPr>
              <w:t>відловлювання більше 3</w:t>
            </w:r>
            <w:r w:rsidRPr="00C9086F">
              <w:rPr>
                <w:rFonts w:cs="Times New Roman"/>
                <w:spacing w:val="-47"/>
              </w:rPr>
              <w:t xml:space="preserve"> </w:t>
            </w:r>
            <w:r w:rsidRPr="00C9086F">
              <w:rPr>
                <w:rFonts w:cs="Times New Roman"/>
              </w:rPr>
              <w:t>метеликів</w:t>
            </w:r>
            <w:r w:rsidRPr="00C9086F">
              <w:rPr>
                <w:rFonts w:cs="Times New Roman"/>
                <w:spacing w:val="2"/>
              </w:rPr>
              <w:t xml:space="preserve"> </w:t>
            </w:r>
            <w:r w:rsidRPr="00C9086F">
              <w:rPr>
                <w:rFonts w:cs="Times New Roman"/>
              </w:rPr>
              <w:t>на</w:t>
            </w:r>
            <w:r w:rsidRPr="00C9086F">
              <w:rPr>
                <w:rFonts w:cs="Times New Roman"/>
                <w:spacing w:val="3"/>
              </w:rPr>
              <w:t xml:space="preserve"> </w:t>
            </w:r>
            <w:r w:rsidRPr="00C9086F">
              <w:rPr>
                <w:rFonts w:cs="Times New Roman"/>
              </w:rPr>
              <w:t>одну</w:t>
            </w:r>
            <w:r w:rsidRPr="00C9086F">
              <w:rPr>
                <w:rFonts w:cs="Times New Roman"/>
                <w:spacing w:val="1"/>
              </w:rPr>
              <w:t xml:space="preserve"> </w:t>
            </w:r>
            <w:r w:rsidRPr="00C9086F">
              <w:rPr>
                <w:rFonts w:cs="Times New Roman"/>
              </w:rPr>
              <w:t>феромонну пастку за</w:t>
            </w:r>
            <w:r w:rsidRPr="00C9086F">
              <w:rPr>
                <w:rFonts w:cs="Times New Roman"/>
                <w:spacing w:val="1"/>
              </w:rPr>
              <w:t xml:space="preserve"> </w:t>
            </w:r>
            <w:r w:rsidRPr="00C9086F">
              <w:rPr>
                <w:rFonts w:cs="Times New Roman"/>
              </w:rPr>
              <w:t>тиждень або</w:t>
            </w:r>
            <w:r w:rsidRPr="00C9086F">
              <w:rPr>
                <w:rFonts w:cs="Times New Roman"/>
                <w:spacing w:val="1"/>
              </w:rPr>
              <w:t xml:space="preserve"> </w:t>
            </w:r>
            <w:r w:rsidRPr="00C9086F">
              <w:rPr>
                <w:rFonts w:cs="Times New Roman"/>
              </w:rPr>
              <w:t>пошкодження</w:t>
            </w:r>
            <w:r w:rsidRPr="00C9086F">
              <w:rPr>
                <w:rFonts w:cs="Times New Roman"/>
                <w:spacing w:val="-9"/>
              </w:rPr>
              <w:t xml:space="preserve"> </w:t>
            </w:r>
            <w:r w:rsidRPr="00C9086F">
              <w:rPr>
                <w:rFonts w:cs="Times New Roman"/>
              </w:rPr>
              <w:t>2%</w:t>
            </w:r>
            <w:r w:rsidRPr="00C9086F">
              <w:rPr>
                <w:rFonts w:cs="Times New Roman"/>
                <w:spacing w:val="-7"/>
              </w:rPr>
              <w:t xml:space="preserve"> </w:t>
            </w:r>
            <w:r w:rsidRPr="00C9086F">
              <w:rPr>
                <w:rFonts w:cs="Times New Roman"/>
              </w:rPr>
              <w:t>плодів на кроні</w:t>
            </w:r>
            <w:r w:rsidRPr="00C9086F">
              <w:rPr>
                <w:rFonts w:cs="Times New Roman"/>
                <w:spacing w:val="1"/>
              </w:rPr>
              <w:t xml:space="preserve"> </w:t>
            </w:r>
            <w:r w:rsidRPr="00C9086F">
              <w:rPr>
                <w:rFonts w:cs="Times New Roman"/>
              </w:rPr>
              <w:t>дерева</w:t>
            </w:r>
          </w:p>
        </w:tc>
      </w:tr>
      <w:tr w:rsidR="00C9086F" w:rsidRPr="00C9086F" w14:paraId="13BD7F2A" w14:textId="77777777" w:rsidTr="004831BD">
        <w:trPr>
          <w:jc w:val="center"/>
        </w:trPr>
        <w:tc>
          <w:tcPr>
            <w:tcW w:w="3209" w:type="dxa"/>
            <w:shd w:val="clear" w:color="auto" w:fill="auto"/>
          </w:tcPr>
          <w:p w14:paraId="782C70EE" w14:textId="77777777" w:rsidR="003A0EB0" w:rsidRPr="00C9086F" w:rsidRDefault="003A0EB0" w:rsidP="004831BD">
            <w:pPr>
              <w:rPr>
                <w:rFonts w:cs="Times New Roman"/>
              </w:rPr>
            </w:pPr>
            <w:r w:rsidRPr="00C9086F">
              <w:rPr>
                <w:rFonts w:cs="Times New Roman"/>
              </w:rPr>
              <w:t>Сливова</w:t>
            </w:r>
            <w:r w:rsidRPr="00C9086F">
              <w:rPr>
                <w:rFonts w:cs="Times New Roman"/>
                <w:spacing w:val="1"/>
              </w:rPr>
              <w:t xml:space="preserve"> </w:t>
            </w:r>
            <w:r w:rsidRPr="00C9086F">
              <w:rPr>
                <w:rFonts w:cs="Times New Roman"/>
                <w:spacing w:val="-1"/>
              </w:rPr>
              <w:t>плодожерка</w:t>
            </w:r>
          </w:p>
        </w:tc>
        <w:tc>
          <w:tcPr>
            <w:tcW w:w="3210" w:type="dxa"/>
            <w:shd w:val="clear" w:color="auto" w:fill="auto"/>
          </w:tcPr>
          <w:p w14:paraId="5BF54515" w14:textId="77777777" w:rsidR="003A0EB0" w:rsidRPr="00C9086F" w:rsidRDefault="003A0EB0" w:rsidP="004831BD">
            <w:pPr>
              <w:rPr>
                <w:rFonts w:cs="Times New Roman"/>
              </w:rPr>
            </w:pPr>
            <w:r w:rsidRPr="00C9086F">
              <w:rPr>
                <w:rFonts w:cs="Times New Roman"/>
              </w:rPr>
              <w:t>Слива</w:t>
            </w:r>
            <w:r w:rsidRPr="00C9086F">
              <w:rPr>
                <w:rFonts w:cs="Times New Roman"/>
                <w:spacing w:val="1"/>
              </w:rPr>
              <w:t xml:space="preserve"> </w:t>
            </w:r>
            <w:r w:rsidRPr="00C9086F">
              <w:rPr>
                <w:rFonts w:cs="Times New Roman"/>
              </w:rPr>
              <w:t>(утворення зав’язі)</w:t>
            </w:r>
            <w:r w:rsidRPr="00C9086F">
              <w:rPr>
                <w:rFonts w:cs="Times New Roman"/>
                <w:spacing w:val="-47"/>
              </w:rPr>
              <w:t xml:space="preserve"> </w:t>
            </w:r>
            <w:r w:rsidRPr="00C9086F">
              <w:rPr>
                <w:rFonts w:cs="Times New Roman"/>
              </w:rPr>
              <w:t>(друге</w:t>
            </w:r>
            <w:r w:rsidRPr="00C9086F">
              <w:rPr>
                <w:rFonts w:cs="Times New Roman"/>
                <w:spacing w:val="-6"/>
              </w:rPr>
              <w:t xml:space="preserve"> </w:t>
            </w:r>
            <w:r w:rsidRPr="00C9086F">
              <w:rPr>
                <w:rFonts w:cs="Times New Roman"/>
              </w:rPr>
              <w:t>покоління)</w:t>
            </w:r>
          </w:p>
        </w:tc>
        <w:tc>
          <w:tcPr>
            <w:tcW w:w="3210" w:type="dxa"/>
            <w:shd w:val="clear" w:color="auto" w:fill="auto"/>
          </w:tcPr>
          <w:p w14:paraId="6B6822C0" w14:textId="77777777" w:rsidR="003A0EB0" w:rsidRPr="00C9086F" w:rsidRDefault="003A0EB0" w:rsidP="004831BD">
            <w:pPr>
              <w:ind w:right="446"/>
              <w:rPr>
                <w:rFonts w:cs="Times New Roman"/>
              </w:rPr>
            </w:pPr>
            <w:r w:rsidRPr="00C9086F">
              <w:rPr>
                <w:rFonts w:cs="Times New Roman"/>
              </w:rPr>
              <w:t>5% зав’язі з кладками</w:t>
            </w:r>
            <w:r w:rsidRPr="00C9086F">
              <w:rPr>
                <w:rFonts w:cs="Times New Roman"/>
                <w:spacing w:val="-47"/>
              </w:rPr>
              <w:t xml:space="preserve"> </w:t>
            </w:r>
            <w:r w:rsidRPr="00C9086F">
              <w:rPr>
                <w:rFonts w:cs="Times New Roman"/>
              </w:rPr>
              <w:t>яєць;</w:t>
            </w:r>
          </w:p>
          <w:p w14:paraId="1509FDB7" w14:textId="77777777" w:rsidR="003A0EB0" w:rsidRPr="00C9086F" w:rsidRDefault="003A0EB0" w:rsidP="004831BD">
            <w:pPr>
              <w:ind w:right="46"/>
              <w:rPr>
                <w:rFonts w:cs="Times New Roman"/>
              </w:rPr>
            </w:pPr>
            <w:r w:rsidRPr="00C9086F">
              <w:rPr>
                <w:rFonts w:cs="Times New Roman"/>
              </w:rPr>
              <w:t>2–3%</w:t>
            </w:r>
            <w:r w:rsidRPr="00C9086F">
              <w:rPr>
                <w:rFonts w:cs="Times New Roman"/>
                <w:spacing w:val="1"/>
              </w:rPr>
              <w:t xml:space="preserve"> </w:t>
            </w:r>
            <w:r w:rsidRPr="00C9086F">
              <w:rPr>
                <w:rFonts w:cs="Times New Roman"/>
              </w:rPr>
              <w:t>пошкоджених</w:t>
            </w:r>
            <w:r w:rsidRPr="00C9086F">
              <w:rPr>
                <w:rFonts w:cs="Times New Roman"/>
                <w:spacing w:val="1"/>
              </w:rPr>
              <w:t xml:space="preserve"> </w:t>
            </w:r>
            <w:r w:rsidRPr="00C9086F">
              <w:rPr>
                <w:rFonts w:cs="Times New Roman"/>
              </w:rPr>
              <w:t>плодів на кроні дерева або</w:t>
            </w:r>
            <w:r w:rsidRPr="00C9086F">
              <w:rPr>
                <w:rFonts w:cs="Times New Roman"/>
                <w:spacing w:val="-47"/>
              </w:rPr>
              <w:t xml:space="preserve"> </w:t>
            </w:r>
            <w:r w:rsidRPr="00C9086F">
              <w:rPr>
                <w:rFonts w:cs="Times New Roman"/>
              </w:rPr>
              <w:t>відловлювання ≥6</w:t>
            </w:r>
            <w:r w:rsidRPr="00C9086F">
              <w:rPr>
                <w:rFonts w:cs="Times New Roman"/>
                <w:spacing w:val="1"/>
              </w:rPr>
              <w:t xml:space="preserve"> </w:t>
            </w:r>
            <w:r w:rsidRPr="00C9086F">
              <w:rPr>
                <w:rFonts w:cs="Times New Roman"/>
              </w:rPr>
              <w:t>метеликів</w:t>
            </w:r>
            <w:r w:rsidRPr="00C9086F">
              <w:rPr>
                <w:rFonts w:cs="Times New Roman"/>
                <w:spacing w:val="2"/>
              </w:rPr>
              <w:t xml:space="preserve"> </w:t>
            </w:r>
            <w:r w:rsidRPr="00C9086F">
              <w:rPr>
                <w:rFonts w:cs="Times New Roman"/>
              </w:rPr>
              <w:t>на</w:t>
            </w:r>
            <w:r w:rsidRPr="00C9086F">
              <w:rPr>
                <w:rFonts w:cs="Times New Roman"/>
                <w:spacing w:val="3"/>
              </w:rPr>
              <w:t xml:space="preserve"> </w:t>
            </w:r>
            <w:r w:rsidRPr="00C9086F">
              <w:rPr>
                <w:rFonts w:cs="Times New Roman"/>
              </w:rPr>
              <w:t>одну</w:t>
            </w:r>
          </w:p>
          <w:p w14:paraId="3B570091" w14:textId="77777777" w:rsidR="003A0EB0" w:rsidRPr="00C9086F" w:rsidRDefault="003A0EB0" w:rsidP="004831BD">
            <w:pPr>
              <w:rPr>
                <w:rFonts w:cs="Times New Roman"/>
              </w:rPr>
            </w:pPr>
            <w:r w:rsidRPr="00C9086F">
              <w:rPr>
                <w:rFonts w:cs="Times New Roman"/>
              </w:rPr>
              <w:t>феромонну</w:t>
            </w:r>
            <w:r w:rsidRPr="00C9086F">
              <w:rPr>
                <w:rFonts w:cs="Times New Roman"/>
                <w:spacing w:val="-6"/>
              </w:rPr>
              <w:t xml:space="preserve"> </w:t>
            </w:r>
            <w:r w:rsidRPr="00C9086F">
              <w:rPr>
                <w:rFonts w:cs="Times New Roman"/>
              </w:rPr>
              <w:t>пастку</w:t>
            </w:r>
            <w:r w:rsidRPr="00C9086F">
              <w:rPr>
                <w:rFonts w:cs="Times New Roman"/>
                <w:spacing w:val="-6"/>
              </w:rPr>
              <w:t xml:space="preserve"> </w:t>
            </w:r>
            <w:r w:rsidRPr="00C9086F">
              <w:rPr>
                <w:rFonts w:cs="Times New Roman"/>
              </w:rPr>
              <w:t>за</w:t>
            </w:r>
            <w:r w:rsidRPr="00C9086F">
              <w:rPr>
                <w:rFonts w:cs="Times New Roman"/>
                <w:spacing w:val="-47"/>
              </w:rPr>
              <w:t xml:space="preserve"> </w:t>
            </w:r>
            <w:r w:rsidRPr="00C9086F">
              <w:rPr>
                <w:rFonts w:cs="Times New Roman"/>
              </w:rPr>
              <w:t>тиждень</w:t>
            </w:r>
          </w:p>
        </w:tc>
      </w:tr>
      <w:tr w:rsidR="00C9086F" w:rsidRPr="00C9086F" w14:paraId="747BDD1D" w14:textId="77777777" w:rsidTr="004831BD">
        <w:trPr>
          <w:jc w:val="center"/>
        </w:trPr>
        <w:tc>
          <w:tcPr>
            <w:tcW w:w="3209" w:type="dxa"/>
            <w:shd w:val="clear" w:color="auto" w:fill="auto"/>
          </w:tcPr>
          <w:p w14:paraId="67C4227B" w14:textId="77777777" w:rsidR="003A0EB0" w:rsidRPr="00C9086F" w:rsidRDefault="003A0EB0" w:rsidP="004831BD">
            <w:pPr>
              <w:ind w:right="322"/>
              <w:rPr>
                <w:rFonts w:cs="Times New Roman"/>
              </w:rPr>
            </w:pPr>
            <w:r w:rsidRPr="00C9086F">
              <w:rPr>
                <w:rFonts w:cs="Times New Roman"/>
                <w:spacing w:val="-1"/>
              </w:rPr>
              <w:t>Листокрутки:</w:t>
            </w:r>
            <w:r w:rsidRPr="00C9086F">
              <w:rPr>
                <w:rFonts w:cs="Times New Roman"/>
                <w:spacing w:val="-47"/>
              </w:rPr>
              <w:t xml:space="preserve"> </w:t>
            </w:r>
            <w:r w:rsidRPr="00C9086F">
              <w:rPr>
                <w:rFonts w:cs="Times New Roman"/>
              </w:rPr>
              <w:t>розанова,</w:t>
            </w:r>
            <w:r w:rsidRPr="00C9086F">
              <w:rPr>
                <w:rFonts w:cs="Times New Roman"/>
                <w:spacing w:val="1"/>
              </w:rPr>
              <w:t xml:space="preserve"> </w:t>
            </w:r>
            <w:r w:rsidRPr="00C9086F">
              <w:rPr>
                <w:rFonts w:cs="Times New Roman"/>
              </w:rPr>
              <w:t>строкато–</w:t>
            </w:r>
            <w:r w:rsidRPr="00C9086F">
              <w:rPr>
                <w:rFonts w:cs="Times New Roman"/>
                <w:spacing w:val="1"/>
              </w:rPr>
              <w:t xml:space="preserve"> </w:t>
            </w:r>
            <w:r w:rsidRPr="00C9086F">
              <w:rPr>
                <w:rFonts w:cs="Times New Roman"/>
              </w:rPr>
              <w:t>золотиста,</w:t>
            </w:r>
            <w:r w:rsidRPr="00C9086F">
              <w:rPr>
                <w:rFonts w:cs="Times New Roman"/>
                <w:spacing w:val="1"/>
              </w:rPr>
              <w:t xml:space="preserve"> </w:t>
            </w:r>
            <w:r w:rsidRPr="00C9086F">
              <w:rPr>
                <w:rFonts w:cs="Times New Roman"/>
              </w:rPr>
              <w:t>товстушка глодова</w:t>
            </w:r>
          </w:p>
        </w:tc>
        <w:tc>
          <w:tcPr>
            <w:tcW w:w="3210" w:type="dxa"/>
            <w:shd w:val="clear" w:color="auto" w:fill="auto"/>
          </w:tcPr>
          <w:p w14:paraId="6A6BB9AC" w14:textId="77777777" w:rsidR="003A0EB0" w:rsidRPr="00C9086F" w:rsidRDefault="003A0EB0" w:rsidP="004831BD">
            <w:pPr>
              <w:ind w:right="693"/>
              <w:rPr>
                <w:rFonts w:cs="Times New Roman"/>
              </w:rPr>
            </w:pPr>
            <w:r w:rsidRPr="00C9086F">
              <w:rPr>
                <w:rFonts w:cs="Times New Roman"/>
              </w:rPr>
              <w:t>Яблуня</w:t>
            </w:r>
            <w:r w:rsidRPr="00C9086F">
              <w:rPr>
                <w:rFonts w:cs="Times New Roman"/>
                <w:spacing w:val="-4"/>
              </w:rPr>
              <w:t xml:space="preserve"> </w:t>
            </w:r>
            <w:r w:rsidRPr="00C9086F">
              <w:rPr>
                <w:rFonts w:cs="Times New Roman"/>
              </w:rPr>
              <w:t>(до</w:t>
            </w:r>
            <w:r w:rsidRPr="00C9086F">
              <w:rPr>
                <w:rFonts w:cs="Times New Roman"/>
                <w:spacing w:val="-8"/>
              </w:rPr>
              <w:t xml:space="preserve"> </w:t>
            </w:r>
            <w:r w:rsidRPr="00C9086F">
              <w:rPr>
                <w:rFonts w:cs="Times New Roman"/>
              </w:rPr>
              <w:t>розпускання</w:t>
            </w:r>
            <w:r w:rsidRPr="00C9086F">
              <w:rPr>
                <w:rFonts w:cs="Times New Roman"/>
                <w:spacing w:val="-47"/>
              </w:rPr>
              <w:t xml:space="preserve"> </w:t>
            </w:r>
            <w:r w:rsidRPr="00C9086F">
              <w:rPr>
                <w:rFonts w:cs="Times New Roman"/>
              </w:rPr>
              <w:t>бруньок)</w:t>
            </w:r>
          </w:p>
          <w:p w14:paraId="41BEF864" w14:textId="77777777" w:rsidR="003A0EB0" w:rsidRPr="00C9086F" w:rsidRDefault="003A0EB0" w:rsidP="004831BD">
            <w:pPr>
              <w:rPr>
                <w:rFonts w:cs="Times New Roman"/>
              </w:rPr>
            </w:pPr>
            <w:r w:rsidRPr="00C9086F">
              <w:rPr>
                <w:rFonts w:cs="Times New Roman"/>
              </w:rPr>
              <w:t>(після</w:t>
            </w:r>
            <w:r w:rsidRPr="00C9086F">
              <w:rPr>
                <w:rFonts w:cs="Times New Roman"/>
                <w:spacing w:val="-4"/>
              </w:rPr>
              <w:t xml:space="preserve"> </w:t>
            </w:r>
            <w:r w:rsidRPr="00C9086F">
              <w:rPr>
                <w:rFonts w:cs="Times New Roman"/>
              </w:rPr>
              <w:t>цвітіння)</w:t>
            </w:r>
          </w:p>
        </w:tc>
        <w:tc>
          <w:tcPr>
            <w:tcW w:w="3210" w:type="dxa"/>
            <w:shd w:val="clear" w:color="auto" w:fill="auto"/>
          </w:tcPr>
          <w:p w14:paraId="564BE64C" w14:textId="77777777" w:rsidR="003A0EB0" w:rsidRPr="00C9086F" w:rsidRDefault="003A0EB0" w:rsidP="004831BD">
            <w:pPr>
              <w:spacing w:line="225" w:lineRule="exact"/>
              <w:rPr>
                <w:rFonts w:cs="Times New Roman"/>
              </w:rPr>
            </w:pPr>
            <w:r w:rsidRPr="00C9086F">
              <w:rPr>
                <w:rFonts w:cs="Times New Roman"/>
              </w:rPr>
              <w:t>3–5</w:t>
            </w:r>
            <w:r w:rsidRPr="00C9086F">
              <w:rPr>
                <w:rFonts w:cs="Times New Roman"/>
                <w:spacing w:val="-2"/>
              </w:rPr>
              <w:t xml:space="preserve"> </w:t>
            </w:r>
            <w:r w:rsidRPr="00C9086F">
              <w:rPr>
                <w:rFonts w:cs="Times New Roman"/>
              </w:rPr>
              <w:t>яйцекладок</w:t>
            </w:r>
            <w:r w:rsidRPr="00C9086F">
              <w:rPr>
                <w:rFonts w:cs="Times New Roman"/>
                <w:spacing w:val="-4"/>
              </w:rPr>
              <w:t xml:space="preserve"> </w:t>
            </w:r>
            <w:r w:rsidRPr="00C9086F">
              <w:rPr>
                <w:rFonts w:cs="Times New Roman"/>
              </w:rPr>
              <w:t>на</w:t>
            </w:r>
            <w:r w:rsidRPr="00C9086F">
              <w:rPr>
                <w:rFonts w:cs="Times New Roman"/>
                <w:spacing w:val="-1"/>
              </w:rPr>
              <w:t xml:space="preserve"> </w:t>
            </w:r>
            <w:r w:rsidRPr="00C9086F">
              <w:rPr>
                <w:rFonts w:cs="Times New Roman"/>
              </w:rPr>
              <w:t>дерево;</w:t>
            </w:r>
          </w:p>
          <w:p w14:paraId="38CEE6DF" w14:textId="77777777" w:rsidR="003A0EB0" w:rsidRPr="00C9086F" w:rsidRDefault="003A0EB0" w:rsidP="004831BD">
            <w:pPr>
              <w:rPr>
                <w:rFonts w:cs="Times New Roman"/>
              </w:rPr>
            </w:pPr>
            <w:r w:rsidRPr="00C9086F">
              <w:rPr>
                <w:rFonts w:cs="Times New Roman"/>
              </w:rPr>
              <w:t>4–6% пошкоджених</w:t>
            </w:r>
            <w:r w:rsidRPr="00C9086F">
              <w:rPr>
                <w:rFonts w:cs="Times New Roman"/>
                <w:spacing w:val="1"/>
              </w:rPr>
              <w:t xml:space="preserve"> </w:t>
            </w:r>
            <w:r w:rsidRPr="00C9086F">
              <w:rPr>
                <w:rFonts w:cs="Times New Roman"/>
              </w:rPr>
              <w:t>суцвіть</w:t>
            </w:r>
            <w:r w:rsidRPr="00C9086F">
              <w:rPr>
                <w:rFonts w:cs="Times New Roman"/>
                <w:spacing w:val="-2"/>
              </w:rPr>
              <w:t xml:space="preserve"> </w:t>
            </w:r>
            <w:r w:rsidRPr="00C9086F">
              <w:rPr>
                <w:rFonts w:cs="Times New Roman"/>
              </w:rPr>
              <w:t>і</w:t>
            </w:r>
            <w:r w:rsidRPr="00C9086F">
              <w:rPr>
                <w:rFonts w:cs="Times New Roman"/>
                <w:spacing w:val="-4"/>
              </w:rPr>
              <w:t xml:space="preserve"> </w:t>
            </w:r>
            <w:r w:rsidRPr="00C9086F">
              <w:rPr>
                <w:rFonts w:cs="Times New Roman"/>
              </w:rPr>
              <w:t>розеток</w:t>
            </w:r>
            <w:r w:rsidRPr="00C9086F">
              <w:rPr>
                <w:rFonts w:cs="Times New Roman"/>
                <w:spacing w:val="-3"/>
              </w:rPr>
              <w:t xml:space="preserve"> </w:t>
            </w:r>
            <w:r w:rsidRPr="00C9086F">
              <w:rPr>
                <w:rFonts w:cs="Times New Roman"/>
              </w:rPr>
              <w:t>листків</w:t>
            </w:r>
          </w:p>
        </w:tc>
      </w:tr>
      <w:tr w:rsidR="00C9086F" w:rsidRPr="00C9086F" w14:paraId="68F38CA8" w14:textId="77777777" w:rsidTr="004831BD">
        <w:trPr>
          <w:jc w:val="center"/>
        </w:trPr>
        <w:tc>
          <w:tcPr>
            <w:tcW w:w="3209" w:type="dxa"/>
            <w:shd w:val="clear" w:color="auto" w:fill="auto"/>
          </w:tcPr>
          <w:p w14:paraId="4EDE9526" w14:textId="77777777" w:rsidR="003A0EB0" w:rsidRPr="00C9086F" w:rsidRDefault="003A0EB0" w:rsidP="004831BD">
            <w:pPr>
              <w:ind w:right="72"/>
              <w:rPr>
                <w:rFonts w:cs="Times New Roman"/>
              </w:rPr>
            </w:pPr>
            <w:r w:rsidRPr="00C9086F">
              <w:rPr>
                <w:rFonts w:cs="Times New Roman"/>
              </w:rPr>
              <w:t>Золотогуз, білан</w:t>
            </w:r>
            <w:r w:rsidRPr="00C9086F">
              <w:rPr>
                <w:rFonts w:cs="Times New Roman"/>
                <w:spacing w:val="-47"/>
              </w:rPr>
              <w:t xml:space="preserve"> </w:t>
            </w:r>
            <w:r w:rsidRPr="00C9086F">
              <w:rPr>
                <w:rFonts w:cs="Times New Roman"/>
              </w:rPr>
              <w:t>жилкуватий та</w:t>
            </w:r>
            <w:r w:rsidRPr="00C9086F">
              <w:rPr>
                <w:rFonts w:cs="Times New Roman"/>
                <w:spacing w:val="1"/>
              </w:rPr>
              <w:t xml:space="preserve"> </w:t>
            </w:r>
            <w:r w:rsidRPr="00C9086F">
              <w:rPr>
                <w:rFonts w:cs="Times New Roman"/>
              </w:rPr>
              <w:t xml:space="preserve">інші </w:t>
            </w:r>
            <w:r w:rsidRPr="00C9086F">
              <w:rPr>
                <w:rFonts w:cs="Times New Roman"/>
                <w:spacing w:val="-1"/>
              </w:rPr>
              <w:t>листогризучі</w:t>
            </w:r>
            <w:r w:rsidRPr="00C9086F">
              <w:rPr>
                <w:rFonts w:cs="Times New Roman"/>
                <w:spacing w:val="-47"/>
              </w:rPr>
              <w:t xml:space="preserve"> </w:t>
            </w:r>
            <w:r w:rsidRPr="00C9086F">
              <w:rPr>
                <w:rFonts w:cs="Times New Roman"/>
              </w:rPr>
              <w:t>лускокрилі</w:t>
            </w:r>
          </w:p>
        </w:tc>
        <w:tc>
          <w:tcPr>
            <w:tcW w:w="3210" w:type="dxa"/>
            <w:shd w:val="clear" w:color="auto" w:fill="auto"/>
          </w:tcPr>
          <w:p w14:paraId="4C0CB722" w14:textId="77777777" w:rsidR="003A0EB0" w:rsidRPr="00C9086F" w:rsidRDefault="003A0EB0" w:rsidP="004831BD">
            <w:pPr>
              <w:spacing w:line="226" w:lineRule="exact"/>
              <w:rPr>
                <w:rFonts w:cs="Times New Roman"/>
              </w:rPr>
            </w:pPr>
            <w:r w:rsidRPr="00C9086F">
              <w:rPr>
                <w:rFonts w:cs="Times New Roman"/>
              </w:rPr>
              <w:t>Всі</w:t>
            </w:r>
            <w:r w:rsidRPr="00C9086F">
              <w:rPr>
                <w:rFonts w:cs="Times New Roman"/>
                <w:spacing w:val="-2"/>
              </w:rPr>
              <w:t xml:space="preserve"> </w:t>
            </w:r>
            <w:r w:rsidRPr="00C9086F">
              <w:rPr>
                <w:rFonts w:cs="Times New Roman"/>
              </w:rPr>
              <w:t>плодові</w:t>
            </w:r>
            <w:r w:rsidRPr="00C9086F">
              <w:rPr>
                <w:rFonts w:cs="Times New Roman"/>
                <w:spacing w:val="-1"/>
              </w:rPr>
              <w:t xml:space="preserve"> </w:t>
            </w:r>
            <w:r w:rsidRPr="00C9086F">
              <w:rPr>
                <w:rFonts w:cs="Times New Roman"/>
              </w:rPr>
              <w:t>породи</w:t>
            </w:r>
          </w:p>
          <w:p w14:paraId="1EDA7583" w14:textId="77777777" w:rsidR="003A0EB0" w:rsidRPr="00C9086F" w:rsidRDefault="003A0EB0" w:rsidP="004831BD">
            <w:pPr>
              <w:rPr>
                <w:rFonts w:cs="Times New Roman"/>
              </w:rPr>
            </w:pPr>
            <w:r w:rsidRPr="00C9086F">
              <w:rPr>
                <w:rFonts w:cs="Times New Roman"/>
              </w:rPr>
              <w:t>(до</w:t>
            </w:r>
            <w:r w:rsidRPr="00C9086F">
              <w:rPr>
                <w:rFonts w:cs="Times New Roman"/>
                <w:spacing w:val="-6"/>
              </w:rPr>
              <w:t xml:space="preserve"> </w:t>
            </w:r>
            <w:r w:rsidRPr="00C9086F">
              <w:rPr>
                <w:rFonts w:cs="Times New Roman"/>
              </w:rPr>
              <w:t>розпускання</w:t>
            </w:r>
            <w:r w:rsidRPr="00C9086F">
              <w:rPr>
                <w:rFonts w:cs="Times New Roman"/>
                <w:spacing w:val="-3"/>
              </w:rPr>
              <w:t xml:space="preserve"> </w:t>
            </w:r>
            <w:r w:rsidRPr="00C9086F">
              <w:rPr>
                <w:rFonts w:cs="Times New Roman"/>
              </w:rPr>
              <w:t>бруньок)</w:t>
            </w:r>
          </w:p>
          <w:p w14:paraId="3DDAD41E" w14:textId="77777777" w:rsidR="003A0EB0" w:rsidRPr="00C9086F" w:rsidRDefault="003A0EB0" w:rsidP="004831BD">
            <w:pPr>
              <w:rPr>
                <w:rFonts w:cs="Times New Roman"/>
              </w:rPr>
            </w:pPr>
            <w:r w:rsidRPr="00C9086F">
              <w:rPr>
                <w:rFonts w:cs="Times New Roman"/>
              </w:rPr>
              <w:t>(після</w:t>
            </w:r>
            <w:r w:rsidRPr="00C9086F">
              <w:rPr>
                <w:rFonts w:cs="Times New Roman"/>
                <w:spacing w:val="-4"/>
              </w:rPr>
              <w:t xml:space="preserve"> </w:t>
            </w:r>
            <w:r w:rsidRPr="00C9086F">
              <w:rPr>
                <w:rFonts w:cs="Times New Roman"/>
              </w:rPr>
              <w:t>цвітіння)</w:t>
            </w:r>
          </w:p>
        </w:tc>
        <w:tc>
          <w:tcPr>
            <w:tcW w:w="3210" w:type="dxa"/>
            <w:shd w:val="clear" w:color="auto" w:fill="auto"/>
          </w:tcPr>
          <w:p w14:paraId="0F085F37" w14:textId="77777777" w:rsidR="003A0EB0" w:rsidRPr="00C9086F" w:rsidRDefault="003A0EB0" w:rsidP="004831BD">
            <w:pPr>
              <w:spacing w:before="111"/>
              <w:ind w:right="53"/>
              <w:rPr>
                <w:rFonts w:cs="Times New Roman"/>
              </w:rPr>
            </w:pPr>
            <w:r w:rsidRPr="00C9086F">
              <w:rPr>
                <w:rFonts w:cs="Times New Roman"/>
              </w:rPr>
              <w:t>1 гніздо/2–3 м</w:t>
            </w:r>
            <w:r w:rsidRPr="00C9086F">
              <w:rPr>
                <w:rFonts w:cs="Times New Roman"/>
                <w:vertAlign w:val="superscript"/>
              </w:rPr>
              <w:t>3</w:t>
            </w:r>
            <w:r w:rsidRPr="00C9086F">
              <w:rPr>
                <w:rFonts w:cs="Times New Roman"/>
              </w:rPr>
              <w:t xml:space="preserve"> крони (5–6</w:t>
            </w:r>
            <w:r w:rsidRPr="00C9086F">
              <w:rPr>
                <w:rFonts w:cs="Times New Roman"/>
                <w:spacing w:val="-47"/>
              </w:rPr>
              <w:t xml:space="preserve"> </w:t>
            </w:r>
            <w:r w:rsidRPr="00C9086F">
              <w:rPr>
                <w:rFonts w:cs="Times New Roman"/>
              </w:rPr>
              <w:t>гнізд</w:t>
            </w:r>
            <w:r w:rsidRPr="00C9086F">
              <w:rPr>
                <w:rFonts w:cs="Times New Roman"/>
                <w:spacing w:val="-1"/>
              </w:rPr>
              <w:t xml:space="preserve"> </w:t>
            </w:r>
            <w:r w:rsidRPr="00C9086F">
              <w:rPr>
                <w:rFonts w:cs="Times New Roman"/>
              </w:rPr>
              <w:t>на</w:t>
            </w:r>
            <w:r w:rsidRPr="00C9086F">
              <w:rPr>
                <w:rFonts w:cs="Times New Roman"/>
                <w:spacing w:val="-1"/>
              </w:rPr>
              <w:t xml:space="preserve"> </w:t>
            </w:r>
            <w:r w:rsidRPr="00C9086F">
              <w:rPr>
                <w:rFonts w:cs="Times New Roman"/>
              </w:rPr>
              <w:t>дерево);</w:t>
            </w:r>
          </w:p>
          <w:p w14:paraId="4F396C10" w14:textId="77777777" w:rsidR="003A0EB0" w:rsidRPr="00C9086F" w:rsidRDefault="003A0EB0" w:rsidP="004831BD">
            <w:pPr>
              <w:rPr>
                <w:rFonts w:cs="Times New Roman"/>
              </w:rPr>
            </w:pPr>
            <w:r w:rsidRPr="00C9086F">
              <w:rPr>
                <w:rFonts w:cs="Times New Roman"/>
                <w:spacing w:val="-1"/>
              </w:rPr>
              <w:t xml:space="preserve">10–15% </w:t>
            </w:r>
            <w:r w:rsidRPr="00C9086F">
              <w:rPr>
                <w:rFonts w:cs="Times New Roman"/>
              </w:rPr>
              <w:t>пошкоджених</w:t>
            </w:r>
            <w:r w:rsidRPr="00C9086F">
              <w:rPr>
                <w:rFonts w:cs="Times New Roman"/>
                <w:spacing w:val="-47"/>
              </w:rPr>
              <w:t xml:space="preserve"> </w:t>
            </w:r>
            <w:r w:rsidRPr="00C9086F">
              <w:rPr>
                <w:rFonts w:cs="Times New Roman"/>
              </w:rPr>
              <w:t>листків</w:t>
            </w:r>
          </w:p>
        </w:tc>
      </w:tr>
      <w:tr w:rsidR="00C9086F" w:rsidRPr="00C9086F" w14:paraId="353B2E9E" w14:textId="77777777" w:rsidTr="004831BD">
        <w:trPr>
          <w:jc w:val="center"/>
        </w:trPr>
        <w:tc>
          <w:tcPr>
            <w:tcW w:w="3209" w:type="dxa"/>
            <w:shd w:val="clear" w:color="auto" w:fill="auto"/>
          </w:tcPr>
          <w:p w14:paraId="626809FB" w14:textId="77777777" w:rsidR="003A0EB0" w:rsidRPr="00C9086F" w:rsidRDefault="003A0EB0" w:rsidP="004831BD">
            <w:pPr>
              <w:spacing w:line="225" w:lineRule="exact"/>
              <w:rPr>
                <w:rFonts w:cs="Times New Roman"/>
              </w:rPr>
            </w:pPr>
            <w:r w:rsidRPr="00C9086F">
              <w:rPr>
                <w:rFonts w:cs="Times New Roman"/>
              </w:rPr>
              <w:t>Яблуневий пильщик</w:t>
            </w:r>
          </w:p>
        </w:tc>
        <w:tc>
          <w:tcPr>
            <w:tcW w:w="3210" w:type="dxa"/>
            <w:shd w:val="clear" w:color="auto" w:fill="auto"/>
          </w:tcPr>
          <w:p w14:paraId="4C53D32D" w14:textId="77777777" w:rsidR="003A0EB0" w:rsidRPr="00C9086F" w:rsidRDefault="003A0EB0" w:rsidP="004831BD">
            <w:pPr>
              <w:spacing w:line="225" w:lineRule="exact"/>
              <w:rPr>
                <w:rFonts w:cs="Times New Roman"/>
              </w:rPr>
            </w:pPr>
            <w:r w:rsidRPr="00C9086F">
              <w:rPr>
                <w:rFonts w:cs="Times New Roman"/>
              </w:rPr>
              <w:t>Яблуня</w:t>
            </w:r>
            <w:r w:rsidRPr="00C9086F">
              <w:rPr>
                <w:rFonts w:cs="Times New Roman"/>
                <w:spacing w:val="-2"/>
              </w:rPr>
              <w:t xml:space="preserve"> </w:t>
            </w:r>
            <w:r w:rsidRPr="00C9086F">
              <w:rPr>
                <w:rFonts w:cs="Times New Roman"/>
              </w:rPr>
              <w:t>(після</w:t>
            </w:r>
            <w:r w:rsidRPr="00C9086F">
              <w:rPr>
                <w:rFonts w:cs="Times New Roman"/>
                <w:spacing w:val="-2"/>
              </w:rPr>
              <w:t xml:space="preserve"> </w:t>
            </w:r>
            <w:r w:rsidRPr="00C9086F">
              <w:rPr>
                <w:rFonts w:cs="Times New Roman"/>
              </w:rPr>
              <w:t>цвітіння–</w:t>
            </w:r>
          </w:p>
          <w:p w14:paraId="46D93BE4" w14:textId="77777777" w:rsidR="003A0EB0" w:rsidRPr="00C9086F" w:rsidRDefault="003A0EB0" w:rsidP="004831BD">
            <w:pPr>
              <w:rPr>
                <w:rFonts w:cs="Times New Roman"/>
              </w:rPr>
            </w:pPr>
            <w:r w:rsidRPr="00C9086F">
              <w:rPr>
                <w:rFonts w:cs="Times New Roman"/>
              </w:rPr>
              <w:t>обсипання</w:t>
            </w:r>
            <w:r w:rsidRPr="00C9086F">
              <w:rPr>
                <w:rFonts w:cs="Times New Roman"/>
                <w:spacing w:val="-3"/>
              </w:rPr>
              <w:t xml:space="preserve"> </w:t>
            </w:r>
            <w:r w:rsidRPr="00C9086F">
              <w:rPr>
                <w:rFonts w:cs="Times New Roman"/>
              </w:rPr>
              <w:t>надмірної зав’язі)</w:t>
            </w:r>
          </w:p>
        </w:tc>
        <w:tc>
          <w:tcPr>
            <w:tcW w:w="3210" w:type="dxa"/>
            <w:shd w:val="clear" w:color="auto" w:fill="auto"/>
          </w:tcPr>
          <w:p w14:paraId="16DB6BCD" w14:textId="77777777" w:rsidR="003A0EB0" w:rsidRPr="00C9086F" w:rsidRDefault="003A0EB0" w:rsidP="004831BD">
            <w:pPr>
              <w:spacing w:line="225" w:lineRule="exact"/>
              <w:rPr>
                <w:rFonts w:cs="Times New Roman"/>
              </w:rPr>
            </w:pPr>
            <w:r w:rsidRPr="00C9086F">
              <w:rPr>
                <w:rFonts w:cs="Times New Roman"/>
              </w:rPr>
              <w:t>Понад</w:t>
            </w:r>
            <w:r w:rsidRPr="00C9086F">
              <w:rPr>
                <w:rFonts w:cs="Times New Roman"/>
                <w:spacing w:val="-4"/>
              </w:rPr>
              <w:t xml:space="preserve"> </w:t>
            </w:r>
            <w:r w:rsidRPr="00C9086F">
              <w:rPr>
                <w:rFonts w:cs="Times New Roman"/>
              </w:rPr>
              <w:t>3%</w:t>
            </w:r>
            <w:r w:rsidRPr="00C9086F">
              <w:rPr>
                <w:rFonts w:cs="Times New Roman"/>
                <w:spacing w:val="-3"/>
              </w:rPr>
              <w:t xml:space="preserve"> </w:t>
            </w:r>
            <w:r w:rsidRPr="00C9086F">
              <w:rPr>
                <w:rFonts w:cs="Times New Roman"/>
              </w:rPr>
              <w:t>пошкодженої</w:t>
            </w:r>
          </w:p>
          <w:p w14:paraId="7AC3665E" w14:textId="77777777" w:rsidR="003A0EB0" w:rsidRPr="00C9086F" w:rsidRDefault="003A0EB0" w:rsidP="004831BD">
            <w:pPr>
              <w:rPr>
                <w:rFonts w:cs="Times New Roman"/>
              </w:rPr>
            </w:pPr>
            <w:r w:rsidRPr="00C9086F">
              <w:rPr>
                <w:rFonts w:cs="Times New Roman"/>
              </w:rPr>
              <w:t>зав’язі</w:t>
            </w:r>
          </w:p>
        </w:tc>
      </w:tr>
    </w:tbl>
    <w:p w14:paraId="2FEF348F" w14:textId="77777777" w:rsidR="003A0EB0" w:rsidRPr="00C9086F" w:rsidRDefault="003A0EB0" w:rsidP="003A0EB0">
      <w:pPr>
        <w:widowControl w:val="0"/>
        <w:autoSpaceDE w:val="0"/>
        <w:autoSpaceDN w:val="0"/>
        <w:spacing w:before="78"/>
        <w:ind w:left="284" w:right="452"/>
        <w:jc w:val="center"/>
        <w:rPr>
          <w:rFonts w:cs="Times New Roman"/>
          <w:b/>
        </w:rPr>
      </w:pPr>
      <w:r w:rsidRPr="00C9086F">
        <w:rPr>
          <w:rFonts w:cs="Times New Roman"/>
          <w:b/>
          <w:w w:val="95"/>
        </w:rPr>
        <w:lastRenderedPageBreak/>
        <w:t xml:space="preserve">МЕТОДИКА ВИЯВЛЕННЯ </w:t>
      </w:r>
      <w:r w:rsidRPr="00C9086F">
        <w:rPr>
          <w:rFonts w:cs="Times New Roman"/>
          <w:b/>
          <w:spacing w:val="2"/>
          <w:w w:val="95"/>
        </w:rPr>
        <w:t xml:space="preserve"> </w:t>
      </w:r>
      <w:r w:rsidRPr="00C9086F">
        <w:rPr>
          <w:rFonts w:cs="Times New Roman"/>
          <w:b/>
          <w:w w:val="95"/>
        </w:rPr>
        <w:t>ШКІДНИКІВ</w:t>
      </w:r>
      <w:r w:rsidRPr="00C9086F">
        <w:rPr>
          <w:rFonts w:cs="Times New Roman"/>
          <w:b/>
          <w:spacing w:val="9"/>
          <w:w w:val="95"/>
        </w:rPr>
        <w:t xml:space="preserve"> </w:t>
      </w:r>
      <w:r w:rsidRPr="00C9086F">
        <w:rPr>
          <w:rFonts w:cs="Times New Roman"/>
          <w:b/>
          <w:w w:val="95"/>
        </w:rPr>
        <w:t>І</w:t>
      </w:r>
      <w:r w:rsidRPr="00C9086F">
        <w:rPr>
          <w:rFonts w:cs="Times New Roman"/>
          <w:b/>
          <w:spacing w:val="9"/>
          <w:w w:val="95"/>
        </w:rPr>
        <w:t xml:space="preserve"> </w:t>
      </w:r>
      <w:r w:rsidRPr="00C9086F">
        <w:rPr>
          <w:rFonts w:cs="Times New Roman"/>
          <w:b/>
          <w:w w:val="95"/>
        </w:rPr>
        <w:t>ПРИЙНЯТТЯ</w:t>
      </w:r>
      <w:r w:rsidRPr="00C9086F">
        <w:rPr>
          <w:rFonts w:cs="Times New Roman"/>
          <w:b/>
          <w:spacing w:val="9"/>
          <w:w w:val="95"/>
        </w:rPr>
        <w:t xml:space="preserve"> </w:t>
      </w:r>
      <w:r w:rsidRPr="00C9086F">
        <w:rPr>
          <w:rFonts w:cs="Times New Roman"/>
          <w:b/>
          <w:w w:val="95"/>
        </w:rPr>
        <w:t>РІШЕННЯ</w:t>
      </w:r>
      <w:r w:rsidRPr="00C9086F">
        <w:rPr>
          <w:rFonts w:cs="Times New Roman"/>
          <w:b/>
          <w:spacing w:val="4"/>
          <w:w w:val="95"/>
        </w:rPr>
        <w:t xml:space="preserve"> </w:t>
      </w:r>
      <w:r w:rsidRPr="00C9086F">
        <w:rPr>
          <w:rFonts w:cs="Times New Roman"/>
          <w:b/>
          <w:w w:val="95"/>
        </w:rPr>
        <w:t>ЩОДО</w:t>
      </w:r>
      <w:r w:rsidRPr="00C9086F">
        <w:rPr>
          <w:rFonts w:cs="Times New Roman"/>
          <w:b/>
          <w:spacing w:val="1"/>
          <w:w w:val="95"/>
        </w:rPr>
        <w:t xml:space="preserve"> </w:t>
      </w:r>
      <w:r w:rsidRPr="00C9086F">
        <w:rPr>
          <w:rFonts w:cs="Times New Roman"/>
          <w:b/>
          <w:w w:val="95"/>
        </w:rPr>
        <w:t>ЗАСТОСУВАННЯ</w:t>
      </w:r>
      <w:r w:rsidRPr="00C9086F">
        <w:rPr>
          <w:rFonts w:cs="Times New Roman"/>
          <w:b/>
          <w:spacing w:val="-1"/>
          <w:w w:val="95"/>
        </w:rPr>
        <w:t xml:space="preserve"> </w:t>
      </w:r>
      <w:r w:rsidRPr="00C9086F">
        <w:rPr>
          <w:rFonts w:cs="Times New Roman"/>
          <w:b/>
          <w:w w:val="95"/>
        </w:rPr>
        <w:t>ЗАХОДІВ ЗАХИСТУ</w:t>
      </w:r>
      <w:r w:rsidRPr="00C9086F">
        <w:rPr>
          <w:rFonts w:cs="Times New Roman"/>
          <w:b/>
          <w:spacing w:val="-3"/>
          <w:w w:val="95"/>
        </w:rPr>
        <w:t xml:space="preserve"> </w:t>
      </w:r>
      <w:r w:rsidRPr="00C9086F">
        <w:rPr>
          <w:rFonts w:cs="Times New Roman"/>
          <w:b/>
          <w:w w:val="95"/>
        </w:rPr>
        <w:t>В ПРИВАТНИХ</w:t>
      </w:r>
      <w:r w:rsidRPr="00C9086F">
        <w:rPr>
          <w:rFonts w:cs="Times New Roman"/>
          <w:b/>
          <w:spacing w:val="-6"/>
          <w:w w:val="95"/>
        </w:rPr>
        <w:t xml:space="preserve"> </w:t>
      </w:r>
      <w:r w:rsidRPr="00C9086F">
        <w:rPr>
          <w:rFonts w:cs="Times New Roman"/>
          <w:b/>
          <w:w w:val="95"/>
        </w:rPr>
        <w:t>САДАХ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16"/>
        <w:gridCol w:w="3239"/>
      </w:tblGrid>
      <w:tr w:rsidR="00C9086F" w:rsidRPr="00C9086F" w14:paraId="64FF8A31" w14:textId="77777777" w:rsidTr="004831BD">
        <w:tc>
          <w:tcPr>
            <w:tcW w:w="3285" w:type="dxa"/>
            <w:shd w:val="clear" w:color="auto" w:fill="auto"/>
          </w:tcPr>
          <w:p w14:paraId="06C02D24" w14:textId="77777777" w:rsidR="003A0EB0" w:rsidRPr="00C9086F" w:rsidRDefault="003A0EB0" w:rsidP="004831BD">
            <w:pPr>
              <w:jc w:val="center"/>
              <w:rPr>
                <w:rFonts w:cs="Times New Roman"/>
              </w:rPr>
            </w:pPr>
            <w:r w:rsidRPr="00C9086F">
              <w:rPr>
                <w:rFonts w:cs="Times New Roman"/>
                <w:b/>
              </w:rPr>
              <w:t>Шкідливі</w:t>
            </w:r>
            <w:r w:rsidRPr="00C9086F">
              <w:rPr>
                <w:rFonts w:cs="Times New Roman"/>
                <w:b/>
                <w:spacing w:val="-47"/>
              </w:rPr>
              <w:t xml:space="preserve">   </w:t>
            </w:r>
            <w:r w:rsidRPr="00C9086F">
              <w:rPr>
                <w:rFonts w:cs="Times New Roman"/>
                <w:b/>
              </w:rPr>
              <w:t>комахи</w:t>
            </w:r>
          </w:p>
        </w:tc>
        <w:tc>
          <w:tcPr>
            <w:tcW w:w="3285" w:type="dxa"/>
            <w:shd w:val="clear" w:color="auto" w:fill="auto"/>
          </w:tcPr>
          <w:p w14:paraId="159073BB" w14:textId="77777777" w:rsidR="003A0EB0" w:rsidRPr="00C9086F" w:rsidRDefault="003A0EB0" w:rsidP="004831BD">
            <w:pPr>
              <w:jc w:val="center"/>
              <w:rPr>
                <w:rFonts w:cs="Times New Roman"/>
              </w:rPr>
            </w:pPr>
            <w:r w:rsidRPr="00C9086F">
              <w:rPr>
                <w:rFonts w:cs="Times New Roman"/>
                <w:b/>
              </w:rPr>
              <w:t>Строки</w:t>
            </w:r>
            <w:r w:rsidRPr="00C9086F">
              <w:rPr>
                <w:rFonts w:cs="Times New Roman"/>
                <w:b/>
                <w:spacing w:val="-2"/>
              </w:rPr>
              <w:t xml:space="preserve"> </w:t>
            </w:r>
            <w:r w:rsidRPr="00C9086F">
              <w:rPr>
                <w:rFonts w:cs="Times New Roman"/>
                <w:b/>
              </w:rPr>
              <w:t>обліку</w:t>
            </w:r>
          </w:p>
        </w:tc>
        <w:tc>
          <w:tcPr>
            <w:tcW w:w="3285" w:type="dxa"/>
            <w:shd w:val="clear" w:color="auto" w:fill="auto"/>
          </w:tcPr>
          <w:p w14:paraId="61B48281" w14:textId="77777777" w:rsidR="003A0EB0" w:rsidRPr="00C9086F" w:rsidRDefault="003A0EB0" w:rsidP="004831BD">
            <w:pPr>
              <w:spacing w:line="211" w:lineRule="exact"/>
              <w:ind w:right="147"/>
              <w:jc w:val="center"/>
              <w:rPr>
                <w:rFonts w:cs="Times New Roman"/>
                <w:b/>
              </w:rPr>
            </w:pPr>
            <w:r w:rsidRPr="00C9086F">
              <w:rPr>
                <w:rFonts w:cs="Times New Roman"/>
                <w:b/>
              </w:rPr>
              <w:t>Поріг</w:t>
            </w:r>
            <w:r w:rsidRPr="00C9086F">
              <w:rPr>
                <w:rFonts w:cs="Times New Roman"/>
                <w:b/>
                <w:spacing w:val="-4"/>
              </w:rPr>
              <w:t xml:space="preserve"> </w:t>
            </w:r>
            <w:r w:rsidRPr="00C9086F">
              <w:rPr>
                <w:rFonts w:cs="Times New Roman"/>
                <w:b/>
              </w:rPr>
              <w:t>шкодочинності, біотичний</w:t>
            </w:r>
            <w:r w:rsidRPr="00C9086F">
              <w:rPr>
                <w:rFonts w:cs="Times New Roman"/>
                <w:b/>
                <w:spacing w:val="-7"/>
              </w:rPr>
              <w:t xml:space="preserve"> </w:t>
            </w:r>
            <w:r w:rsidRPr="00C9086F">
              <w:rPr>
                <w:rFonts w:cs="Times New Roman"/>
                <w:b/>
              </w:rPr>
              <w:t>індекс:</w:t>
            </w:r>
            <w:r w:rsidRPr="00C9086F">
              <w:rPr>
                <w:rFonts w:cs="Times New Roman"/>
                <w:b/>
                <w:spacing w:val="-10"/>
              </w:rPr>
              <w:t xml:space="preserve"> </w:t>
            </w:r>
            <w:r w:rsidRPr="00C9086F">
              <w:rPr>
                <w:rFonts w:cs="Times New Roman"/>
                <w:b/>
              </w:rPr>
              <w:t>співвідношення</w:t>
            </w:r>
            <w:r w:rsidRPr="00C9086F">
              <w:rPr>
                <w:rFonts w:cs="Times New Roman"/>
                <w:b/>
                <w:spacing w:val="-47"/>
              </w:rPr>
              <w:t xml:space="preserve">                 </w:t>
            </w:r>
            <w:r w:rsidRPr="00C9086F">
              <w:rPr>
                <w:rFonts w:cs="Times New Roman"/>
                <w:b/>
              </w:rPr>
              <w:t>ентомофагів</w:t>
            </w:r>
            <w:r w:rsidRPr="00C9086F">
              <w:rPr>
                <w:rFonts w:cs="Times New Roman"/>
                <w:b/>
                <w:spacing w:val="-2"/>
              </w:rPr>
              <w:t xml:space="preserve"> </w:t>
            </w:r>
            <w:r w:rsidRPr="00C9086F">
              <w:rPr>
                <w:rFonts w:cs="Times New Roman"/>
                <w:b/>
              </w:rPr>
              <w:t>та</w:t>
            </w:r>
            <w:r w:rsidRPr="00C9086F">
              <w:rPr>
                <w:rFonts w:cs="Times New Roman"/>
                <w:b/>
                <w:spacing w:val="-3"/>
              </w:rPr>
              <w:t xml:space="preserve"> </w:t>
            </w:r>
            <w:r w:rsidRPr="00C9086F">
              <w:rPr>
                <w:rFonts w:cs="Times New Roman"/>
                <w:b/>
              </w:rPr>
              <w:t>фітофагів</w:t>
            </w:r>
          </w:p>
        </w:tc>
      </w:tr>
      <w:tr w:rsidR="00C9086F" w:rsidRPr="00C9086F" w14:paraId="3B514398" w14:textId="77777777" w:rsidTr="004831BD">
        <w:trPr>
          <w:trHeight w:val="364"/>
        </w:trPr>
        <w:tc>
          <w:tcPr>
            <w:tcW w:w="3285" w:type="dxa"/>
            <w:shd w:val="clear" w:color="auto" w:fill="auto"/>
          </w:tcPr>
          <w:p w14:paraId="3A657941" w14:textId="77777777" w:rsidR="003A0EB0" w:rsidRPr="00C9086F" w:rsidRDefault="003A0EB0" w:rsidP="004831BD">
            <w:pPr>
              <w:rPr>
                <w:rFonts w:cs="Times New Roman"/>
              </w:rPr>
            </w:pPr>
            <w:r w:rsidRPr="00C9086F">
              <w:rPr>
                <w:rFonts w:cs="Times New Roman"/>
              </w:rPr>
              <w:t>1</w:t>
            </w:r>
          </w:p>
        </w:tc>
        <w:tc>
          <w:tcPr>
            <w:tcW w:w="3285" w:type="dxa"/>
            <w:shd w:val="clear" w:color="auto" w:fill="auto"/>
          </w:tcPr>
          <w:p w14:paraId="61E98B54" w14:textId="77777777" w:rsidR="003A0EB0" w:rsidRPr="00C9086F" w:rsidRDefault="003A0EB0" w:rsidP="004831BD">
            <w:pPr>
              <w:rPr>
                <w:rFonts w:cs="Times New Roman"/>
              </w:rPr>
            </w:pPr>
            <w:r w:rsidRPr="00C9086F">
              <w:rPr>
                <w:rFonts w:cs="Times New Roman"/>
              </w:rPr>
              <w:t>2</w:t>
            </w:r>
          </w:p>
        </w:tc>
        <w:tc>
          <w:tcPr>
            <w:tcW w:w="3285" w:type="dxa"/>
            <w:shd w:val="clear" w:color="auto" w:fill="auto"/>
          </w:tcPr>
          <w:p w14:paraId="5792F1C0" w14:textId="77777777" w:rsidR="003A0EB0" w:rsidRPr="00C9086F" w:rsidRDefault="003A0EB0" w:rsidP="004831BD">
            <w:pPr>
              <w:rPr>
                <w:rFonts w:cs="Times New Roman"/>
              </w:rPr>
            </w:pPr>
            <w:r w:rsidRPr="00C9086F">
              <w:rPr>
                <w:rFonts w:cs="Times New Roman"/>
              </w:rPr>
              <w:t>3</w:t>
            </w:r>
          </w:p>
        </w:tc>
      </w:tr>
      <w:tr w:rsidR="00C9086F" w:rsidRPr="00C9086F" w14:paraId="2FCCBD42" w14:textId="77777777" w:rsidTr="004831BD">
        <w:tc>
          <w:tcPr>
            <w:tcW w:w="3285" w:type="dxa"/>
            <w:vMerge w:val="restart"/>
            <w:shd w:val="clear" w:color="auto" w:fill="auto"/>
          </w:tcPr>
          <w:p w14:paraId="379AE6D3" w14:textId="77777777" w:rsidR="003A0EB0" w:rsidRPr="00C9086F" w:rsidRDefault="003A0EB0" w:rsidP="004831BD">
            <w:pPr>
              <w:rPr>
                <w:rFonts w:cs="Times New Roman"/>
              </w:rPr>
            </w:pPr>
            <w:r w:rsidRPr="00C9086F">
              <w:rPr>
                <w:rFonts w:cs="Times New Roman"/>
                <w:b/>
              </w:rPr>
              <w:t>Яблунева</w:t>
            </w:r>
            <w:r w:rsidRPr="00C9086F">
              <w:rPr>
                <w:rFonts w:cs="Times New Roman"/>
                <w:b/>
                <w:spacing w:val="1"/>
              </w:rPr>
              <w:t xml:space="preserve"> </w:t>
            </w:r>
            <w:r w:rsidRPr="00C9086F">
              <w:rPr>
                <w:rFonts w:cs="Times New Roman"/>
                <w:b/>
                <w:spacing w:val="-1"/>
              </w:rPr>
              <w:t>плодожерка</w:t>
            </w:r>
          </w:p>
        </w:tc>
        <w:tc>
          <w:tcPr>
            <w:tcW w:w="3285" w:type="dxa"/>
            <w:shd w:val="clear" w:color="auto" w:fill="auto"/>
          </w:tcPr>
          <w:p w14:paraId="4C9606DE" w14:textId="77777777" w:rsidR="003A0EB0" w:rsidRPr="00C9086F" w:rsidRDefault="003A0EB0" w:rsidP="004831BD">
            <w:pPr>
              <w:spacing w:line="206" w:lineRule="exact"/>
              <w:rPr>
                <w:rFonts w:cs="Times New Roman"/>
              </w:rPr>
            </w:pPr>
            <w:r w:rsidRPr="00C9086F">
              <w:rPr>
                <w:rFonts w:cs="Times New Roman"/>
              </w:rPr>
              <w:t>До</w:t>
            </w:r>
            <w:r w:rsidRPr="00C9086F">
              <w:rPr>
                <w:rFonts w:cs="Times New Roman"/>
                <w:spacing w:val="-6"/>
              </w:rPr>
              <w:t xml:space="preserve"> </w:t>
            </w:r>
            <w:r w:rsidRPr="00C9086F">
              <w:rPr>
                <w:rFonts w:cs="Times New Roman"/>
              </w:rPr>
              <w:t>розпускання бруньок,</w:t>
            </w:r>
            <w:r w:rsidRPr="00C9086F">
              <w:rPr>
                <w:rFonts w:cs="Times New Roman"/>
                <w:spacing w:val="-9"/>
              </w:rPr>
              <w:t xml:space="preserve"> </w:t>
            </w:r>
            <w:r w:rsidRPr="00C9086F">
              <w:rPr>
                <w:rFonts w:cs="Times New Roman"/>
              </w:rPr>
              <w:t>гусениці</w:t>
            </w:r>
            <w:r w:rsidRPr="00C9086F">
              <w:rPr>
                <w:rFonts w:cs="Times New Roman"/>
                <w:spacing w:val="-47"/>
              </w:rPr>
              <w:t xml:space="preserve"> </w:t>
            </w:r>
            <w:r w:rsidRPr="00C9086F">
              <w:rPr>
                <w:rFonts w:cs="Times New Roman"/>
              </w:rPr>
              <w:t>у</w:t>
            </w:r>
            <w:r w:rsidRPr="00C9086F">
              <w:rPr>
                <w:rFonts w:cs="Times New Roman"/>
                <w:spacing w:val="-8"/>
              </w:rPr>
              <w:t xml:space="preserve"> </w:t>
            </w:r>
            <w:r w:rsidRPr="00C9086F">
              <w:rPr>
                <w:rFonts w:cs="Times New Roman"/>
              </w:rPr>
              <w:t>коконах</w:t>
            </w:r>
          </w:p>
        </w:tc>
        <w:tc>
          <w:tcPr>
            <w:tcW w:w="3285" w:type="dxa"/>
            <w:shd w:val="clear" w:color="auto" w:fill="auto"/>
          </w:tcPr>
          <w:p w14:paraId="329240CD" w14:textId="77777777" w:rsidR="003A0EB0" w:rsidRPr="00C9086F" w:rsidRDefault="003A0EB0" w:rsidP="004831BD">
            <w:pPr>
              <w:rPr>
                <w:rFonts w:cs="Times New Roman"/>
              </w:rPr>
            </w:pPr>
            <w:r w:rsidRPr="00C9086F">
              <w:rPr>
                <w:rFonts w:cs="Times New Roman"/>
              </w:rPr>
              <w:t>10-15</w:t>
            </w:r>
            <w:r w:rsidRPr="00C9086F">
              <w:rPr>
                <w:rFonts w:cs="Times New Roman"/>
                <w:spacing w:val="-3"/>
              </w:rPr>
              <w:t xml:space="preserve"> </w:t>
            </w:r>
            <w:r w:rsidRPr="00C9086F">
              <w:rPr>
                <w:rFonts w:cs="Times New Roman"/>
              </w:rPr>
              <w:t>гусениць</w:t>
            </w:r>
            <w:r w:rsidRPr="00C9086F">
              <w:rPr>
                <w:rFonts w:cs="Times New Roman"/>
                <w:spacing w:val="-3"/>
              </w:rPr>
              <w:t xml:space="preserve"> </w:t>
            </w:r>
            <w:r w:rsidRPr="00C9086F">
              <w:rPr>
                <w:rFonts w:cs="Times New Roman"/>
              </w:rPr>
              <w:t>на</w:t>
            </w:r>
            <w:r w:rsidRPr="00C9086F">
              <w:rPr>
                <w:rFonts w:cs="Times New Roman"/>
                <w:spacing w:val="-1"/>
              </w:rPr>
              <w:t xml:space="preserve"> </w:t>
            </w:r>
            <w:r w:rsidRPr="00C9086F">
              <w:rPr>
                <w:rFonts w:cs="Times New Roman"/>
              </w:rPr>
              <w:t>1</w:t>
            </w:r>
            <w:r w:rsidRPr="00C9086F">
              <w:rPr>
                <w:rFonts w:cs="Times New Roman"/>
                <w:spacing w:val="-2"/>
              </w:rPr>
              <w:t xml:space="preserve"> </w:t>
            </w:r>
            <w:r w:rsidRPr="00C9086F">
              <w:rPr>
                <w:rFonts w:cs="Times New Roman"/>
              </w:rPr>
              <w:t>м</w:t>
            </w:r>
            <w:r w:rsidRPr="00C9086F">
              <w:rPr>
                <w:rFonts w:cs="Times New Roman"/>
                <w:spacing w:val="-5"/>
              </w:rPr>
              <w:t xml:space="preserve"> </w:t>
            </w:r>
            <w:r w:rsidRPr="00C9086F">
              <w:rPr>
                <w:rFonts w:cs="Times New Roman"/>
              </w:rPr>
              <w:t>ловильного</w:t>
            </w:r>
            <w:r w:rsidRPr="00C9086F">
              <w:rPr>
                <w:rFonts w:cs="Times New Roman"/>
                <w:spacing w:val="-47"/>
              </w:rPr>
              <w:t xml:space="preserve"> </w:t>
            </w:r>
            <w:r w:rsidRPr="00C9086F">
              <w:rPr>
                <w:rFonts w:cs="Times New Roman"/>
              </w:rPr>
              <w:t>пояса</w:t>
            </w:r>
            <w:r w:rsidRPr="00C9086F">
              <w:rPr>
                <w:rFonts w:cs="Times New Roman"/>
                <w:spacing w:val="3"/>
              </w:rPr>
              <w:t xml:space="preserve"> </w:t>
            </w:r>
            <w:r w:rsidRPr="00C9086F">
              <w:rPr>
                <w:rFonts w:cs="Times New Roman"/>
              </w:rPr>
              <w:t>завширшки</w:t>
            </w:r>
            <w:r w:rsidRPr="00C9086F">
              <w:rPr>
                <w:rFonts w:cs="Times New Roman"/>
                <w:spacing w:val="-1"/>
              </w:rPr>
              <w:t xml:space="preserve"> </w:t>
            </w:r>
            <w:r w:rsidRPr="00C9086F">
              <w:rPr>
                <w:rFonts w:cs="Times New Roman"/>
              </w:rPr>
              <w:t>10</w:t>
            </w:r>
            <w:r w:rsidRPr="00C9086F">
              <w:rPr>
                <w:rFonts w:cs="Times New Roman"/>
                <w:spacing w:val="2"/>
              </w:rPr>
              <w:t xml:space="preserve"> </w:t>
            </w:r>
            <w:r w:rsidRPr="00C9086F">
              <w:rPr>
                <w:rFonts w:cs="Times New Roman"/>
              </w:rPr>
              <w:t>см</w:t>
            </w:r>
          </w:p>
        </w:tc>
      </w:tr>
      <w:tr w:rsidR="00C9086F" w:rsidRPr="00C9086F" w14:paraId="3A9DCB53" w14:textId="77777777" w:rsidTr="004831BD">
        <w:tc>
          <w:tcPr>
            <w:tcW w:w="3285" w:type="dxa"/>
            <w:vMerge/>
            <w:shd w:val="clear" w:color="auto" w:fill="auto"/>
          </w:tcPr>
          <w:p w14:paraId="5C855D13" w14:textId="77777777" w:rsidR="003A0EB0" w:rsidRPr="00C9086F" w:rsidRDefault="003A0EB0" w:rsidP="004831BD">
            <w:pPr>
              <w:rPr>
                <w:rFonts w:cs="Times New Roman"/>
              </w:rPr>
            </w:pPr>
          </w:p>
        </w:tc>
        <w:tc>
          <w:tcPr>
            <w:tcW w:w="3285" w:type="dxa"/>
            <w:shd w:val="clear" w:color="auto" w:fill="auto"/>
          </w:tcPr>
          <w:p w14:paraId="0350826A" w14:textId="77777777" w:rsidR="003A0EB0" w:rsidRPr="00C9086F" w:rsidRDefault="003A0EB0" w:rsidP="004831BD">
            <w:pPr>
              <w:spacing w:line="206" w:lineRule="exact"/>
              <w:rPr>
                <w:rFonts w:cs="Times New Roman"/>
              </w:rPr>
            </w:pPr>
            <w:r w:rsidRPr="00C9086F">
              <w:rPr>
                <w:rFonts w:cs="Times New Roman"/>
              </w:rPr>
              <w:t>Ріст</w:t>
            </w:r>
            <w:r w:rsidRPr="00C9086F">
              <w:rPr>
                <w:rFonts w:cs="Times New Roman"/>
                <w:spacing w:val="-4"/>
              </w:rPr>
              <w:t xml:space="preserve"> </w:t>
            </w:r>
            <w:r w:rsidRPr="00C9086F">
              <w:rPr>
                <w:rFonts w:cs="Times New Roman"/>
              </w:rPr>
              <w:t>та</w:t>
            </w:r>
            <w:r w:rsidRPr="00C9086F">
              <w:rPr>
                <w:rFonts w:cs="Times New Roman"/>
                <w:spacing w:val="-1"/>
              </w:rPr>
              <w:t xml:space="preserve"> </w:t>
            </w:r>
            <w:r w:rsidRPr="00C9086F">
              <w:rPr>
                <w:rFonts w:cs="Times New Roman"/>
              </w:rPr>
              <w:t>достигання плодів</w:t>
            </w:r>
          </w:p>
        </w:tc>
        <w:tc>
          <w:tcPr>
            <w:tcW w:w="3285" w:type="dxa"/>
            <w:shd w:val="clear" w:color="auto" w:fill="auto"/>
          </w:tcPr>
          <w:p w14:paraId="42A7CE2F" w14:textId="77777777" w:rsidR="003A0EB0" w:rsidRPr="00C9086F" w:rsidRDefault="003A0EB0" w:rsidP="004831BD">
            <w:pPr>
              <w:spacing w:line="206" w:lineRule="exact"/>
              <w:rPr>
                <w:rFonts w:cs="Times New Roman"/>
              </w:rPr>
            </w:pPr>
            <w:r w:rsidRPr="00C9086F">
              <w:rPr>
                <w:rFonts w:cs="Times New Roman"/>
              </w:rPr>
              <w:t>2-5 яєць на</w:t>
            </w:r>
            <w:r w:rsidRPr="00C9086F">
              <w:rPr>
                <w:rFonts w:cs="Times New Roman"/>
                <w:spacing w:val="3"/>
              </w:rPr>
              <w:t xml:space="preserve"> </w:t>
            </w:r>
            <w:r w:rsidRPr="00C9086F">
              <w:rPr>
                <w:rFonts w:cs="Times New Roman"/>
              </w:rPr>
              <w:t>100</w:t>
            </w:r>
            <w:r w:rsidRPr="00C9086F">
              <w:rPr>
                <w:rFonts w:cs="Times New Roman"/>
                <w:spacing w:val="1"/>
              </w:rPr>
              <w:t xml:space="preserve"> </w:t>
            </w:r>
            <w:r w:rsidRPr="00C9086F">
              <w:rPr>
                <w:rFonts w:cs="Times New Roman"/>
              </w:rPr>
              <w:t>плодів</w:t>
            </w:r>
            <w:r w:rsidRPr="00C9086F">
              <w:rPr>
                <w:rFonts w:cs="Times New Roman"/>
                <w:spacing w:val="-3"/>
              </w:rPr>
              <w:t xml:space="preserve"> </w:t>
            </w:r>
            <w:r w:rsidRPr="00C9086F">
              <w:rPr>
                <w:rFonts w:cs="Times New Roman"/>
              </w:rPr>
              <w:t>або</w:t>
            </w:r>
            <w:r w:rsidRPr="00C9086F">
              <w:rPr>
                <w:rFonts w:cs="Times New Roman"/>
                <w:spacing w:val="-4"/>
              </w:rPr>
              <w:t xml:space="preserve"> </w:t>
            </w:r>
            <w:r w:rsidRPr="00C9086F">
              <w:rPr>
                <w:rFonts w:cs="Times New Roman"/>
              </w:rPr>
              <w:t>1-3пошкоджених</w:t>
            </w:r>
            <w:r w:rsidRPr="00C9086F">
              <w:rPr>
                <w:rFonts w:cs="Times New Roman"/>
                <w:spacing w:val="-3"/>
              </w:rPr>
              <w:t xml:space="preserve"> </w:t>
            </w:r>
            <w:r w:rsidRPr="00C9086F">
              <w:rPr>
                <w:rFonts w:cs="Times New Roman"/>
              </w:rPr>
              <w:t>плоди</w:t>
            </w:r>
          </w:p>
        </w:tc>
      </w:tr>
      <w:tr w:rsidR="00C9086F" w:rsidRPr="00C9086F" w14:paraId="53AA79CC" w14:textId="77777777" w:rsidTr="004831BD">
        <w:tc>
          <w:tcPr>
            <w:tcW w:w="3285" w:type="dxa"/>
            <w:vMerge/>
            <w:shd w:val="clear" w:color="auto" w:fill="auto"/>
          </w:tcPr>
          <w:p w14:paraId="528E0F5C" w14:textId="77777777" w:rsidR="003A0EB0" w:rsidRPr="00C9086F" w:rsidRDefault="003A0EB0" w:rsidP="004831BD">
            <w:pPr>
              <w:rPr>
                <w:rFonts w:cs="Times New Roman"/>
              </w:rPr>
            </w:pPr>
          </w:p>
        </w:tc>
        <w:tc>
          <w:tcPr>
            <w:tcW w:w="3285" w:type="dxa"/>
            <w:shd w:val="clear" w:color="auto" w:fill="auto"/>
          </w:tcPr>
          <w:p w14:paraId="2EF01EF4" w14:textId="77777777" w:rsidR="003A0EB0" w:rsidRPr="00C9086F" w:rsidRDefault="003A0EB0" w:rsidP="004831BD">
            <w:pPr>
              <w:rPr>
                <w:rFonts w:cs="Times New Roman"/>
              </w:rPr>
            </w:pPr>
            <w:r w:rsidRPr="00C9086F">
              <w:rPr>
                <w:rFonts w:cs="Times New Roman"/>
              </w:rPr>
              <w:t>Перше</w:t>
            </w:r>
            <w:r w:rsidRPr="00C9086F">
              <w:rPr>
                <w:rFonts w:cs="Times New Roman"/>
                <w:spacing w:val="-5"/>
              </w:rPr>
              <w:t xml:space="preserve"> </w:t>
            </w:r>
            <w:r w:rsidRPr="00C9086F">
              <w:rPr>
                <w:rFonts w:cs="Times New Roman"/>
              </w:rPr>
              <w:t>покоління</w:t>
            </w:r>
          </w:p>
        </w:tc>
        <w:tc>
          <w:tcPr>
            <w:tcW w:w="3285" w:type="dxa"/>
            <w:shd w:val="clear" w:color="auto" w:fill="auto"/>
          </w:tcPr>
          <w:p w14:paraId="4CE04B02" w14:textId="77777777" w:rsidR="003A0EB0" w:rsidRPr="00C9086F" w:rsidRDefault="003A0EB0" w:rsidP="004831BD">
            <w:pPr>
              <w:spacing w:line="206" w:lineRule="exact"/>
              <w:rPr>
                <w:rFonts w:cs="Times New Roman"/>
              </w:rPr>
            </w:pPr>
            <w:r w:rsidRPr="00C9086F">
              <w:rPr>
                <w:rFonts w:cs="Times New Roman"/>
              </w:rPr>
              <w:t>Відловлювання більше</w:t>
            </w:r>
            <w:r w:rsidRPr="00C9086F">
              <w:rPr>
                <w:rFonts w:cs="Times New Roman"/>
                <w:spacing w:val="-3"/>
              </w:rPr>
              <w:t xml:space="preserve"> </w:t>
            </w:r>
            <w:r w:rsidRPr="00C9086F">
              <w:rPr>
                <w:rFonts w:cs="Times New Roman"/>
              </w:rPr>
              <w:t>5 самців пасткою</w:t>
            </w:r>
            <w:r w:rsidRPr="00C9086F">
              <w:rPr>
                <w:rFonts w:cs="Times New Roman"/>
                <w:spacing w:val="-4"/>
              </w:rPr>
              <w:t xml:space="preserve"> </w:t>
            </w:r>
            <w:r w:rsidRPr="00C9086F">
              <w:rPr>
                <w:rFonts w:cs="Times New Roman"/>
              </w:rPr>
              <w:t>з</w:t>
            </w:r>
            <w:r w:rsidRPr="00C9086F">
              <w:rPr>
                <w:rFonts w:cs="Times New Roman"/>
                <w:spacing w:val="-1"/>
              </w:rPr>
              <w:t xml:space="preserve"> </w:t>
            </w:r>
            <w:r w:rsidRPr="00C9086F">
              <w:rPr>
                <w:rFonts w:cs="Times New Roman"/>
              </w:rPr>
              <w:t>феромоном за тиждень</w:t>
            </w:r>
          </w:p>
        </w:tc>
      </w:tr>
      <w:tr w:rsidR="00C9086F" w:rsidRPr="00C9086F" w14:paraId="0D91B6B5" w14:textId="77777777" w:rsidTr="004831BD">
        <w:tc>
          <w:tcPr>
            <w:tcW w:w="3285" w:type="dxa"/>
            <w:vMerge/>
            <w:shd w:val="clear" w:color="auto" w:fill="auto"/>
          </w:tcPr>
          <w:p w14:paraId="4E0F5A6E" w14:textId="77777777" w:rsidR="003A0EB0" w:rsidRPr="00C9086F" w:rsidRDefault="003A0EB0" w:rsidP="004831BD">
            <w:pPr>
              <w:rPr>
                <w:rFonts w:cs="Times New Roman"/>
              </w:rPr>
            </w:pPr>
          </w:p>
        </w:tc>
        <w:tc>
          <w:tcPr>
            <w:tcW w:w="3285" w:type="dxa"/>
            <w:shd w:val="clear" w:color="auto" w:fill="auto"/>
          </w:tcPr>
          <w:p w14:paraId="3E0D0733" w14:textId="77777777" w:rsidR="003A0EB0" w:rsidRPr="00C9086F" w:rsidRDefault="003A0EB0" w:rsidP="004831BD">
            <w:pPr>
              <w:rPr>
                <w:rFonts w:cs="Times New Roman"/>
              </w:rPr>
            </w:pPr>
            <w:r w:rsidRPr="00C9086F">
              <w:rPr>
                <w:rFonts w:cs="Times New Roman"/>
              </w:rPr>
              <w:t>Друге</w:t>
            </w:r>
            <w:r w:rsidRPr="00C9086F">
              <w:rPr>
                <w:rFonts w:cs="Times New Roman"/>
                <w:spacing w:val="-6"/>
              </w:rPr>
              <w:t xml:space="preserve"> </w:t>
            </w:r>
            <w:r w:rsidRPr="00C9086F">
              <w:rPr>
                <w:rFonts w:cs="Times New Roman"/>
              </w:rPr>
              <w:t>покоління</w:t>
            </w:r>
          </w:p>
        </w:tc>
        <w:tc>
          <w:tcPr>
            <w:tcW w:w="3285" w:type="dxa"/>
            <w:shd w:val="clear" w:color="auto" w:fill="auto"/>
          </w:tcPr>
          <w:p w14:paraId="14DA162F" w14:textId="77777777" w:rsidR="003A0EB0" w:rsidRPr="00C9086F" w:rsidRDefault="003A0EB0" w:rsidP="004831BD">
            <w:pPr>
              <w:rPr>
                <w:rFonts w:cs="Times New Roman"/>
              </w:rPr>
            </w:pPr>
            <w:r w:rsidRPr="00C9086F">
              <w:rPr>
                <w:rFonts w:cs="Times New Roman"/>
              </w:rPr>
              <w:t>Відловлювання</w:t>
            </w:r>
            <w:r w:rsidRPr="00C9086F">
              <w:rPr>
                <w:rFonts w:cs="Times New Roman"/>
                <w:spacing w:val="-2"/>
              </w:rPr>
              <w:t xml:space="preserve"> </w:t>
            </w:r>
            <w:r w:rsidRPr="00C9086F">
              <w:rPr>
                <w:rFonts w:cs="Times New Roman"/>
              </w:rPr>
              <w:t>2-3</w:t>
            </w:r>
            <w:r w:rsidRPr="00C9086F">
              <w:rPr>
                <w:rFonts w:cs="Times New Roman"/>
                <w:spacing w:val="-1"/>
              </w:rPr>
              <w:t xml:space="preserve"> </w:t>
            </w:r>
            <w:r w:rsidRPr="00C9086F">
              <w:rPr>
                <w:rFonts w:cs="Times New Roman"/>
              </w:rPr>
              <w:t>самців</w:t>
            </w:r>
            <w:r w:rsidRPr="00C9086F">
              <w:rPr>
                <w:rFonts w:cs="Times New Roman"/>
                <w:spacing w:val="-5"/>
              </w:rPr>
              <w:t xml:space="preserve"> </w:t>
            </w:r>
            <w:r w:rsidRPr="00C9086F">
              <w:rPr>
                <w:rFonts w:cs="Times New Roman"/>
              </w:rPr>
              <w:t>за</w:t>
            </w:r>
            <w:r w:rsidRPr="00C9086F">
              <w:rPr>
                <w:rFonts w:cs="Times New Roman"/>
                <w:spacing w:val="1"/>
              </w:rPr>
              <w:t xml:space="preserve"> </w:t>
            </w:r>
            <w:r w:rsidRPr="00C9086F">
              <w:rPr>
                <w:rFonts w:cs="Times New Roman"/>
              </w:rPr>
              <w:t>тиждень</w:t>
            </w:r>
          </w:p>
        </w:tc>
      </w:tr>
      <w:tr w:rsidR="00C9086F" w:rsidRPr="00C9086F" w14:paraId="624A5A07" w14:textId="77777777" w:rsidTr="004831BD">
        <w:tc>
          <w:tcPr>
            <w:tcW w:w="3285" w:type="dxa"/>
            <w:vMerge w:val="restart"/>
            <w:shd w:val="clear" w:color="auto" w:fill="auto"/>
          </w:tcPr>
          <w:p w14:paraId="2A1B08FC" w14:textId="77777777" w:rsidR="003A0EB0" w:rsidRPr="00C9086F" w:rsidRDefault="003A0EB0" w:rsidP="004831BD">
            <w:pPr>
              <w:rPr>
                <w:rFonts w:cs="Times New Roman"/>
              </w:rPr>
            </w:pPr>
            <w:r w:rsidRPr="00C9086F">
              <w:rPr>
                <w:rFonts w:cs="Times New Roman"/>
                <w:b/>
              </w:rPr>
              <w:t>Рослиноїдні</w:t>
            </w:r>
            <w:r w:rsidRPr="00C9086F">
              <w:rPr>
                <w:rFonts w:cs="Times New Roman"/>
                <w:b/>
                <w:spacing w:val="1"/>
              </w:rPr>
              <w:t xml:space="preserve"> </w:t>
            </w:r>
            <w:r w:rsidRPr="00C9086F">
              <w:rPr>
                <w:rFonts w:cs="Times New Roman"/>
                <w:b/>
              </w:rPr>
              <w:t xml:space="preserve">кліщі: червоний </w:t>
            </w:r>
            <w:r w:rsidRPr="00C9086F">
              <w:rPr>
                <w:rFonts w:cs="Times New Roman"/>
                <w:b/>
                <w:spacing w:val="-47"/>
              </w:rPr>
              <w:t xml:space="preserve"> </w:t>
            </w:r>
            <w:r w:rsidRPr="00C9086F">
              <w:rPr>
                <w:rFonts w:cs="Times New Roman"/>
                <w:b/>
              </w:rPr>
              <w:t>яблуневий,</w:t>
            </w:r>
            <w:r w:rsidRPr="00C9086F">
              <w:rPr>
                <w:rFonts w:cs="Times New Roman"/>
                <w:b/>
                <w:spacing w:val="1"/>
              </w:rPr>
              <w:t xml:space="preserve"> </w:t>
            </w:r>
            <w:r w:rsidRPr="00C9086F">
              <w:rPr>
                <w:rFonts w:cs="Times New Roman"/>
                <w:b/>
              </w:rPr>
              <w:t>бурий</w:t>
            </w:r>
            <w:r w:rsidRPr="00C9086F">
              <w:rPr>
                <w:rFonts w:cs="Times New Roman"/>
                <w:b/>
                <w:spacing w:val="-11"/>
              </w:rPr>
              <w:t xml:space="preserve"> </w:t>
            </w:r>
            <w:r w:rsidRPr="00C9086F">
              <w:rPr>
                <w:rFonts w:cs="Times New Roman"/>
                <w:b/>
              </w:rPr>
              <w:t>плодовий,</w:t>
            </w:r>
            <w:r w:rsidRPr="00C9086F">
              <w:rPr>
                <w:rFonts w:cs="Times New Roman"/>
                <w:b/>
                <w:spacing w:val="-47"/>
              </w:rPr>
              <w:t xml:space="preserve"> </w:t>
            </w:r>
            <w:r w:rsidRPr="00C9086F">
              <w:rPr>
                <w:rFonts w:cs="Times New Roman"/>
                <w:b/>
              </w:rPr>
              <w:t>звичайний</w:t>
            </w:r>
            <w:r w:rsidRPr="00C9086F">
              <w:rPr>
                <w:rFonts w:cs="Times New Roman"/>
                <w:b/>
                <w:spacing w:val="1"/>
              </w:rPr>
              <w:t xml:space="preserve"> </w:t>
            </w:r>
            <w:r w:rsidRPr="00C9086F">
              <w:rPr>
                <w:rFonts w:cs="Times New Roman"/>
                <w:b/>
              </w:rPr>
              <w:t>павутинний</w:t>
            </w:r>
          </w:p>
        </w:tc>
        <w:tc>
          <w:tcPr>
            <w:tcW w:w="3285" w:type="dxa"/>
            <w:shd w:val="clear" w:color="auto" w:fill="auto"/>
          </w:tcPr>
          <w:p w14:paraId="6A346D1B" w14:textId="77777777" w:rsidR="003A0EB0" w:rsidRPr="00C9086F" w:rsidRDefault="003A0EB0" w:rsidP="004831BD">
            <w:pPr>
              <w:rPr>
                <w:rFonts w:cs="Times New Roman"/>
              </w:rPr>
            </w:pPr>
            <w:r w:rsidRPr="00C9086F">
              <w:rPr>
                <w:rFonts w:cs="Times New Roman"/>
                <w:spacing w:val="-1"/>
              </w:rPr>
              <w:t>До розпускання</w:t>
            </w:r>
            <w:r w:rsidRPr="00C9086F">
              <w:rPr>
                <w:rFonts w:cs="Times New Roman"/>
                <w:spacing w:val="-47"/>
              </w:rPr>
              <w:t xml:space="preserve"> </w:t>
            </w:r>
            <w:r w:rsidRPr="00C9086F">
              <w:rPr>
                <w:rFonts w:cs="Times New Roman"/>
              </w:rPr>
              <w:t>бруньок, яйця</w:t>
            </w:r>
          </w:p>
        </w:tc>
        <w:tc>
          <w:tcPr>
            <w:tcW w:w="3285" w:type="dxa"/>
            <w:shd w:val="clear" w:color="auto" w:fill="auto"/>
          </w:tcPr>
          <w:p w14:paraId="784AA289" w14:textId="77777777" w:rsidR="003A0EB0" w:rsidRPr="00C9086F" w:rsidRDefault="003A0EB0" w:rsidP="004831BD">
            <w:pPr>
              <w:rPr>
                <w:rFonts w:cs="Times New Roman"/>
              </w:rPr>
            </w:pPr>
            <w:r w:rsidRPr="00C9086F">
              <w:rPr>
                <w:rFonts w:cs="Times New Roman"/>
              </w:rPr>
              <w:t>50-100 яєць на 10 см гілки або 10-15</w:t>
            </w:r>
            <w:r w:rsidRPr="00C9086F">
              <w:rPr>
                <w:rFonts w:cs="Times New Roman"/>
                <w:spacing w:val="-47"/>
              </w:rPr>
              <w:t xml:space="preserve"> </w:t>
            </w:r>
            <w:r w:rsidRPr="00C9086F">
              <w:rPr>
                <w:rFonts w:cs="Times New Roman"/>
              </w:rPr>
              <w:t>яєць на</w:t>
            </w:r>
            <w:r w:rsidRPr="00C9086F">
              <w:rPr>
                <w:rFonts w:cs="Times New Roman"/>
                <w:spacing w:val="4"/>
              </w:rPr>
              <w:t xml:space="preserve"> </w:t>
            </w:r>
            <w:r w:rsidRPr="00C9086F">
              <w:rPr>
                <w:rFonts w:cs="Times New Roman"/>
              </w:rPr>
              <w:t>одну</w:t>
            </w:r>
            <w:r w:rsidRPr="00C9086F">
              <w:rPr>
                <w:rFonts w:cs="Times New Roman"/>
                <w:spacing w:val="-6"/>
              </w:rPr>
              <w:t xml:space="preserve"> </w:t>
            </w:r>
            <w:r w:rsidRPr="00C9086F">
              <w:rPr>
                <w:rFonts w:cs="Times New Roman"/>
              </w:rPr>
              <w:t>плодушку</w:t>
            </w:r>
          </w:p>
        </w:tc>
      </w:tr>
      <w:tr w:rsidR="00C9086F" w:rsidRPr="00C9086F" w14:paraId="58B2A7CF" w14:textId="77777777" w:rsidTr="004831BD">
        <w:tc>
          <w:tcPr>
            <w:tcW w:w="3285" w:type="dxa"/>
            <w:vMerge/>
            <w:shd w:val="clear" w:color="auto" w:fill="auto"/>
          </w:tcPr>
          <w:p w14:paraId="596CACE9" w14:textId="77777777" w:rsidR="003A0EB0" w:rsidRPr="00C9086F" w:rsidRDefault="003A0EB0" w:rsidP="004831BD">
            <w:pPr>
              <w:rPr>
                <w:rFonts w:cs="Times New Roman"/>
              </w:rPr>
            </w:pPr>
          </w:p>
        </w:tc>
        <w:tc>
          <w:tcPr>
            <w:tcW w:w="3285" w:type="dxa"/>
            <w:shd w:val="clear" w:color="auto" w:fill="auto"/>
          </w:tcPr>
          <w:p w14:paraId="393255D7" w14:textId="77777777" w:rsidR="003A0EB0" w:rsidRPr="00C9086F" w:rsidRDefault="003A0EB0" w:rsidP="004831BD">
            <w:pPr>
              <w:rPr>
                <w:rFonts w:cs="Times New Roman"/>
              </w:rPr>
            </w:pPr>
            <w:r w:rsidRPr="00C9086F">
              <w:rPr>
                <w:rFonts w:cs="Times New Roman"/>
              </w:rPr>
              <w:t>Рухливі</w:t>
            </w:r>
            <w:r w:rsidRPr="00C9086F">
              <w:rPr>
                <w:rFonts w:cs="Times New Roman"/>
                <w:spacing w:val="-2"/>
              </w:rPr>
              <w:t xml:space="preserve"> </w:t>
            </w:r>
            <w:r w:rsidRPr="00C9086F">
              <w:rPr>
                <w:rFonts w:cs="Times New Roman"/>
              </w:rPr>
              <w:t>особини</w:t>
            </w:r>
          </w:p>
        </w:tc>
        <w:tc>
          <w:tcPr>
            <w:tcW w:w="3285" w:type="dxa"/>
            <w:shd w:val="clear" w:color="auto" w:fill="auto"/>
          </w:tcPr>
          <w:p w14:paraId="5B13E1DC" w14:textId="77777777" w:rsidR="003A0EB0" w:rsidRPr="00C9086F" w:rsidRDefault="003A0EB0" w:rsidP="004831BD">
            <w:pPr>
              <w:spacing w:line="206" w:lineRule="exact"/>
              <w:rPr>
                <w:rFonts w:cs="Times New Roman"/>
              </w:rPr>
            </w:pPr>
            <w:r w:rsidRPr="00C9086F">
              <w:rPr>
                <w:rFonts w:cs="Times New Roman"/>
              </w:rPr>
              <w:t>50%</w:t>
            </w:r>
            <w:r w:rsidRPr="00C9086F">
              <w:rPr>
                <w:rFonts w:cs="Times New Roman"/>
                <w:spacing w:val="-5"/>
              </w:rPr>
              <w:t xml:space="preserve"> </w:t>
            </w:r>
            <w:r w:rsidRPr="00C9086F">
              <w:rPr>
                <w:rFonts w:cs="Times New Roman"/>
              </w:rPr>
              <w:t>заселених листків</w:t>
            </w:r>
            <w:r w:rsidRPr="00C9086F">
              <w:rPr>
                <w:rFonts w:cs="Times New Roman"/>
                <w:spacing w:val="1"/>
              </w:rPr>
              <w:t xml:space="preserve"> </w:t>
            </w:r>
            <w:r w:rsidRPr="00C9086F">
              <w:rPr>
                <w:rFonts w:cs="Times New Roman"/>
              </w:rPr>
              <w:t>або</w:t>
            </w:r>
            <w:r w:rsidRPr="00C9086F">
              <w:rPr>
                <w:rFonts w:cs="Times New Roman"/>
                <w:spacing w:val="-4"/>
              </w:rPr>
              <w:t xml:space="preserve"> </w:t>
            </w:r>
            <w:r w:rsidRPr="00C9086F">
              <w:rPr>
                <w:rFonts w:cs="Times New Roman"/>
              </w:rPr>
              <w:t>2-7</w:t>
            </w:r>
            <w:r w:rsidRPr="00C9086F">
              <w:rPr>
                <w:rFonts w:cs="Times New Roman"/>
                <w:spacing w:val="-5"/>
              </w:rPr>
              <w:t xml:space="preserve"> </w:t>
            </w:r>
            <w:r w:rsidRPr="00C9086F">
              <w:rPr>
                <w:rFonts w:cs="Times New Roman"/>
              </w:rPr>
              <w:t>особин</w:t>
            </w:r>
          </w:p>
          <w:p w14:paraId="24CC9D13" w14:textId="77777777" w:rsidR="003A0EB0" w:rsidRPr="00C9086F" w:rsidRDefault="003A0EB0" w:rsidP="004831BD">
            <w:pPr>
              <w:rPr>
                <w:rFonts w:cs="Times New Roman"/>
              </w:rPr>
            </w:pPr>
            <w:r w:rsidRPr="00C9086F">
              <w:rPr>
                <w:rFonts w:cs="Times New Roman"/>
              </w:rPr>
              <w:t>на листок у першій половині літа; 1:7-</w:t>
            </w:r>
            <w:r w:rsidRPr="00C9086F">
              <w:rPr>
                <w:rFonts w:cs="Times New Roman"/>
                <w:spacing w:val="-47"/>
              </w:rPr>
              <w:t xml:space="preserve"> </w:t>
            </w:r>
            <w:r w:rsidRPr="00C9086F">
              <w:rPr>
                <w:rFonts w:cs="Times New Roman"/>
              </w:rPr>
              <w:t>9;</w:t>
            </w:r>
            <w:r w:rsidRPr="00C9086F">
              <w:rPr>
                <w:rFonts w:cs="Times New Roman"/>
                <w:spacing w:val="3"/>
              </w:rPr>
              <w:t xml:space="preserve"> </w:t>
            </w:r>
            <w:r w:rsidRPr="00C9086F">
              <w:rPr>
                <w:rFonts w:cs="Times New Roman"/>
              </w:rPr>
              <w:t>60%</w:t>
            </w:r>
            <w:r w:rsidRPr="00C9086F">
              <w:rPr>
                <w:rFonts w:cs="Times New Roman"/>
                <w:spacing w:val="-3"/>
              </w:rPr>
              <w:t xml:space="preserve"> </w:t>
            </w:r>
            <w:r w:rsidRPr="00C9086F">
              <w:rPr>
                <w:rFonts w:cs="Times New Roman"/>
              </w:rPr>
              <w:t>заселених</w:t>
            </w:r>
            <w:r w:rsidRPr="00C9086F">
              <w:rPr>
                <w:rFonts w:cs="Times New Roman"/>
                <w:spacing w:val="1"/>
              </w:rPr>
              <w:t xml:space="preserve"> </w:t>
            </w:r>
            <w:r w:rsidRPr="00C9086F">
              <w:rPr>
                <w:rFonts w:cs="Times New Roman"/>
              </w:rPr>
              <w:t>листків</w:t>
            </w:r>
            <w:r w:rsidRPr="00C9086F">
              <w:rPr>
                <w:rFonts w:cs="Times New Roman"/>
                <w:spacing w:val="3"/>
              </w:rPr>
              <w:t xml:space="preserve"> </w:t>
            </w:r>
            <w:r w:rsidRPr="00C9086F">
              <w:rPr>
                <w:rFonts w:cs="Times New Roman"/>
              </w:rPr>
              <w:t>або</w:t>
            </w:r>
            <w:r w:rsidRPr="00C9086F">
              <w:rPr>
                <w:rFonts w:cs="Times New Roman"/>
                <w:spacing w:val="-4"/>
              </w:rPr>
              <w:t xml:space="preserve"> </w:t>
            </w:r>
            <w:r w:rsidRPr="00C9086F">
              <w:rPr>
                <w:rFonts w:cs="Times New Roman"/>
              </w:rPr>
              <w:t>8-10</w:t>
            </w:r>
            <w:r w:rsidRPr="00C9086F">
              <w:rPr>
                <w:rFonts w:cs="Times New Roman"/>
                <w:spacing w:val="1"/>
              </w:rPr>
              <w:t xml:space="preserve"> </w:t>
            </w:r>
            <w:r w:rsidRPr="00C9086F">
              <w:rPr>
                <w:rFonts w:cs="Times New Roman"/>
              </w:rPr>
              <w:t>особин на листок у другій половині</w:t>
            </w:r>
            <w:r w:rsidRPr="00C9086F">
              <w:rPr>
                <w:rFonts w:cs="Times New Roman"/>
                <w:spacing w:val="1"/>
              </w:rPr>
              <w:t xml:space="preserve"> </w:t>
            </w:r>
            <w:r w:rsidRPr="00C9086F">
              <w:rPr>
                <w:rFonts w:cs="Times New Roman"/>
              </w:rPr>
              <w:t>літа;</w:t>
            </w:r>
            <w:r w:rsidRPr="00C9086F">
              <w:rPr>
                <w:rFonts w:cs="Times New Roman"/>
                <w:spacing w:val="-1"/>
              </w:rPr>
              <w:t xml:space="preserve"> </w:t>
            </w:r>
            <w:r w:rsidRPr="00C9086F">
              <w:rPr>
                <w:rFonts w:cs="Times New Roman"/>
              </w:rPr>
              <w:t>1:5-7</w:t>
            </w:r>
          </w:p>
        </w:tc>
      </w:tr>
      <w:tr w:rsidR="00C9086F" w:rsidRPr="00C9086F" w14:paraId="37693EAA" w14:textId="77777777" w:rsidTr="004831BD">
        <w:tc>
          <w:tcPr>
            <w:tcW w:w="3285" w:type="dxa"/>
            <w:vMerge w:val="restart"/>
            <w:shd w:val="clear" w:color="auto" w:fill="auto"/>
          </w:tcPr>
          <w:p w14:paraId="58DC9C18" w14:textId="77777777" w:rsidR="003A0EB0" w:rsidRPr="00C9086F" w:rsidRDefault="003A0EB0" w:rsidP="004831BD">
            <w:pPr>
              <w:rPr>
                <w:rFonts w:cs="Times New Roman"/>
              </w:rPr>
            </w:pPr>
            <w:r w:rsidRPr="00C9086F">
              <w:rPr>
                <w:rFonts w:cs="Times New Roman"/>
                <w:b/>
              </w:rPr>
              <w:t>Яблунева</w:t>
            </w:r>
            <w:r w:rsidRPr="00C9086F">
              <w:rPr>
                <w:rFonts w:cs="Times New Roman"/>
                <w:b/>
                <w:spacing w:val="-47"/>
              </w:rPr>
              <w:t xml:space="preserve">  </w:t>
            </w:r>
            <w:r w:rsidRPr="00C9086F">
              <w:rPr>
                <w:rFonts w:cs="Times New Roman"/>
                <w:b/>
              </w:rPr>
              <w:t>медяниця</w:t>
            </w:r>
          </w:p>
        </w:tc>
        <w:tc>
          <w:tcPr>
            <w:tcW w:w="3285" w:type="dxa"/>
            <w:shd w:val="clear" w:color="auto" w:fill="auto"/>
          </w:tcPr>
          <w:p w14:paraId="225D3424" w14:textId="77777777" w:rsidR="003A0EB0" w:rsidRPr="00C9086F" w:rsidRDefault="003A0EB0" w:rsidP="004831BD">
            <w:pPr>
              <w:spacing w:line="206" w:lineRule="exact"/>
              <w:rPr>
                <w:rFonts w:cs="Times New Roman"/>
              </w:rPr>
            </w:pPr>
            <w:r w:rsidRPr="00C9086F">
              <w:rPr>
                <w:rFonts w:cs="Times New Roman"/>
              </w:rPr>
              <w:t>До</w:t>
            </w:r>
            <w:r w:rsidRPr="00C9086F">
              <w:rPr>
                <w:rFonts w:cs="Times New Roman"/>
                <w:spacing w:val="-6"/>
              </w:rPr>
              <w:t xml:space="preserve"> </w:t>
            </w:r>
            <w:r w:rsidRPr="00C9086F">
              <w:rPr>
                <w:rFonts w:cs="Times New Roman"/>
              </w:rPr>
              <w:t>розпускання бруньок</w:t>
            </w:r>
          </w:p>
        </w:tc>
        <w:tc>
          <w:tcPr>
            <w:tcW w:w="3285" w:type="dxa"/>
            <w:shd w:val="clear" w:color="auto" w:fill="auto"/>
          </w:tcPr>
          <w:p w14:paraId="6CA6005F" w14:textId="77777777" w:rsidR="003A0EB0" w:rsidRPr="00C9086F" w:rsidRDefault="003A0EB0" w:rsidP="004831BD">
            <w:pPr>
              <w:spacing w:line="206" w:lineRule="exact"/>
              <w:rPr>
                <w:rFonts w:cs="Times New Roman"/>
              </w:rPr>
            </w:pPr>
            <w:r w:rsidRPr="00C9086F">
              <w:rPr>
                <w:rFonts w:cs="Times New Roman"/>
              </w:rPr>
              <w:t>10-25 яєць</w:t>
            </w:r>
            <w:r w:rsidRPr="00C9086F">
              <w:rPr>
                <w:rFonts w:cs="Times New Roman"/>
                <w:spacing w:val="-4"/>
              </w:rPr>
              <w:t xml:space="preserve"> </w:t>
            </w:r>
            <w:r w:rsidRPr="00C9086F">
              <w:rPr>
                <w:rFonts w:cs="Times New Roman"/>
              </w:rPr>
              <w:t>на</w:t>
            </w:r>
            <w:r w:rsidRPr="00C9086F">
              <w:rPr>
                <w:rFonts w:cs="Times New Roman"/>
                <w:spacing w:val="-2"/>
              </w:rPr>
              <w:t xml:space="preserve"> </w:t>
            </w:r>
            <w:r w:rsidRPr="00C9086F">
              <w:rPr>
                <w:rFonts w:cs="Times New Roman"/>
              </w:rPr>
              <w:t>10</w:t>
            </w:r>
            <w:r w:rsidRPr="00C9086F">
              <w:rPr>
                <w:rFonts w:cs="Times New Roman"/>
                <w:spacing w:val="1"/>
              </w:rPr>
              <w:t xml:space="preserve"> </w:t>
            </w:r>
            <w:r w:rsidRPr="00C9086F">
              <w:rPr>
                <w:rFonts w:cs="Times New Roman"/>
              </w:rPr>
              <w:t>см</w:t>
            </w:r>
            <w:r w:rsidRPr="00C9086F">
              <w:rPr>
                <w:rFonts w:cs="Times New Roman"/>
                <w:spacing w:val="3"/>
              </w:rPr>
              <w:t xml:space="preserve"> </w:t>
            </w:r>
            <w:r w:rsidRPr="00C9086F">
              <w:rPr>
                <w:rFonts w:cs="Times New Roman"/>
              </w:rPr>
              <w:t>гілок</w:t>
            </w:r>
            <w:r w:rsidRPr="00C9086F">
              <w:rPr>
                <w:rFonts w:cs="Times New Roman"/>
                <w:spacing w:val="-1"/>
              </w:rPr>
              <w:t xml:space="preserve"> </w:t>
            </w:r>
            <w:r w:rsidRPr="00C9086F">
              <w:rPr>
                <w:rFonts w:cs="Times New Roman"/>
              </w:rPr>
              <w:t>або 5-10 яєць</w:t>
            </w:r>
            <w:r w:rsidRPr="00C9086F">
              <w:rPr>
                <w:rFonts w:cs="Times New Roman"/>
                <w:spacing w:val="-1"/>
              </w:rPr>
              <w:t xml:space="preserve"> </w:t>
            </w:r>
            <w:r w:rsidRPr="00C9086F">
              <w:rPr>
                <w:rFonts w:cs="Times New Roman"/>
              </w:rPr>
              <w:t>на</w:t>
            </w:r>
            <w:r w:rsidRPr="00C9086F">
              <w:rPr>
                <w:rFonts w:cs="Times New Roman"/>
                <w:spacing w:val="3"/>
              </w:rPr>
              <w:t xml:space="preserve"> </w:t>
            </w:r>
            <w:r w:rsidRPr="00C9086F">
              <w:rPr>
                <w:rFonts w:cs="Times New Roman"/>
              </w:rPr>
              <w:t>одну</w:t>
            </w:r>
            <w:r w:rsidRPr="00C9086F">
              <w:rPr>
                <w:rFonts w:cs="Times New Roman"/>
                <w:spacing w:val="-8"/>
              </w:rPr>
              <w:t xml:space="preserve"> </w:t>
            </w:r>
            <w:r w:rsidRPr="00C9086F">
              <w:rPr>
                <w:rFonts w:cs="Times New Roman"/>
              </w:rPr>
              <w:t>плодушку</w:t>
            </w:r>
          </w:p>
        </w:tc>
      </w:tr>
      <w:tr w:rsidR="00C9086F" w:rsidRPr="00C9086F" w14:paraId="7EAEB0E5" w14:textId="77777777" w:rsidTr="004831BD">
        <w:tc>
          <w:tcPr>
            <w:tcW w:w="3285" w:type="dxa"/>
            <w:vMerge/>
            <w:shd w:val="clear" w:color="auto" w:fill="auto"/>
          </w:tcPr>
          <w:p w14:paraId="5B95C6DD" w14:textId="77777777" w:rsidR="003A0EB0" w:rsidRPr="00C9086F" w:rsidRDefault="003A0EB0" w:rsidP="004831BD">
            <w:pPr>
              <w:rPr>
                <w:rFonts w:cs="Times New Roman"/>
              </w:rPr>
            </w:pPr>
          </w:p>
        </w:tc>
        <w:tc>
          <w:tcPr>
            <w:tcW w:w="3285" w:type="dxa"/>
            <w:shd w:val="clear" w:color="auto" w:fill="auto"/>
          </w:tcPr>
          <w:p w14:paraId="1BFAF496" w14:textId="77777777" w:rsidR="003A0EB0" w:rsidRPr="00C9086F" w:rsidRDefault="003A0EB0" w:rsidP="004831BD">
            <w:pPr>
              <w:rPr>
                <w:rFonts w:cs="Times New Roman"/>
                <w:b/>
              </w:rPr>
            </w:pPr>
            <w:r w:rsidRPr="00C9086F">
              <w:rPr>
                <w:rFonts w:cs="Times New Roman"/>
              </w:rPr>
              <w:t>Рожевий</w:t>
            </w:r>
            <w:r w:rsidRPr="00C9086F">
              <w:rPr>
                <w:rFonts w:cs="Times New Roman"/>
                <w:spacing w:val="-5"/>
              </w:rPr>
              <w:t xml:space="preserve"> </w:t>
            </w:r>
            <w:r w:rsidRPr="00C9086F">
              <w:rPr>
                <w:rFonts w:cs="Times New Roman"/>
              </w:rPr>
              <w:t>бутон</w:t>
            </w:r>
          </w:p>
        </w:tc>
        <w:tc>
          <w:tcPr>
            <w:tcW w:w="3285" w:type="dxa"/>
            <w:shd w:val="clear" w:color="auto" w:fill="auto"/>
          </w:tcPr>
          <w:p w14:paraId="0585F257" w14:textId="77777777" w:rsidR="003A0EB0" w:rsidRPr="00C9086F" w:rsidRDefault="003A0EB0" w:rsidP="004831BD">
            <w:pPr>
              <w:spacing w:line="206" w:lineRule="exact"/>
              <w:rPr>
                <w:rFonts w:cs="Times New Roman"/>
              </w:rPr>
            </w:pPr>
            <w:r w:rsidRPr="00C9086F">
              <w:rPr>
                <w:rFonts w:cs="Times New Roman"/>
              </w:rPr>
              <w:t>5-8 личинок</w:t>
            </w:r>
            <w:r w:rsidRPr="00C9086F">
              <w:rPr>
                <w:rFonts w:cs="Times New Roman"/>
                <w:spacing w:val="-2"/>
              </w:rPr>
              <w:t xml:space="preserve"> </w:t>
            </w:r>
            <w:r w:rsidRPr="00C9086F">
              <w:rPr>
                <w:rFonts w:cs="Times New Roman"/>
              </w:rPr>
              <w:t>на</w:t>
            </w:r>
            <w:r w:rsidRPr="00C9086F">
              <w:rPr>
                <w:rFonts w:cs="Times New Roman"/>
                <w:spacing w:val="3"/>
              </w:rPr>
              <w:t xml:space="preserve"> </w:t>
            </w:r>
            <w:r w:rsidRPr="00C9086F">
              <w:rPr>
                <w:rFonts w:cs="Times New Roman"/>
              </w:rPr>
              <w:t>одну</w:t>
            </w:r>
            <w:r w:rsidRPr="00C9086F">
              <w:rPr>
                <w:rFonts w:cs="Times New Roman"/>
                <w:spacing w:val="-10"/>
              </w:rPr>
              <w:t xml:space="preserve"> </w:t>
            </w:r>
            <w:r w:rsidRPr="00C9086F">
              <w:rPr>
                <w:rFonts w:cs="Times New Roman"/>
              </w:rPr>
              <w:t>розетку</w:t>
            </w:r>
          </w:p>
        </w:tc>
      </w:tr>
      <w:tr w:rsidR="00C9086F" w:rsidRPr="00C9086F" w14:paraId="09D8C913" w14:textId="77777777" w:rsidTr="004831BD">
        <w:tc>
          <w:tcPr>
            <w:tcW w:w="3285" w:type="dxa"/>
            <w:shd w:val="clear" w:color="auto" w:fill="auto"/>
          </w:tcPr>
          <w:p w14:paraId="0EC5315D" w14:textId="77777777" w:rsidR="003A0EB0" w:rsidRPr="00C9086F" w:rsidRDefault="003A0EB0" w:rsidP="004831BD">
            <w:pPr>
              <w:rPr>
                <w:rFonts w:cs="Times New Roman"/>
              </w:rPr>
            </w:pPr>
            <w:r w:rsidRPr="00C9086F">
              <w:rPr>
                <w:rFonts w:cs="Times New Roman"/>
                <w:b/>
              </w:rPr>
              <w:t>Казарка</w:t>
            </w:r>
          </w:p>
        </w:tc>
        <w:tc>
          <w:tcPr>
            <w:tcW w:w="3285" w:type="dxa"/>
            <w:shd w:val="clear" w:color="auto" w:fill="auto"/>
          </w:tcPr>
          <w:p w14:paraId="3E036D1D" w14:textId="77777777" w:rsidR="003A0EB0" w:rsidRPr="00C9086F" w:rsidRDefault="003A0EB0" w:rsidP="004831BD">
            <w:pPr>
              <w:spacing w:line="206" w:lineRule="exact"/>
              <w:rPr>
                <w:rFonts w:cs="Times New Roman"/>
                <w:b/>
              </w:rPr>
            </w:pPr>
            <w:r w:rsidRPr="00C9086F">
              <w:rPr>
                <w:rFonts w:cs="Times New Roman"/>
              </w:rPr>
              <w:t>Розпускання бруньок</w:t>
            </w:r>
            <w:r w:rsidRPr="00C9086F">
              <w:rPr>
                <w:rFonts w:cs="Times New Roman"/>
                <w:spacing w:val="-3"/>
              </w:rPr>
              <w:t xml:space="preserve"> </w:t>
            </w:r>
            <w:r w:rsidRPr="00C9086F">
              <w:rPr>
                <w:rFonts w:cs="Times New Roman"/>
              </w:rPr>
              <w:t>-</w:t>
            </w:r>
            <w:r w:rsidRPr="00C9086F">
              <w:rPr>
                <w:rFonts w:cs="Times New Roman"/>
                <w:spacing w:val="-1"/>
              </w:rPr>
              <w:t xml:space="preserve"> </w:t>
            </w:r>
            <w:r w:rsidRPr="00C9086F">
              <w:rPr>
                <w:rFonts w:cs="Times New Roman"/>
              </w:rPr>
              <w:t>цвітіння</w:t>
            </w:r>
          </w:p>
        </w:tc>
        <w:tc>
          <w:tcPr>
            <w:tcW w:w="3285" w:type="dxa"/>
            <w:shd w:val="clear" w:color="auto" w:fill="auto"/>
          </w:tcPr>
          <w:p w14:paraId="247DD172" w14:textId="77777777" w:rsidR="003A0EB0" w:rsidRPr="00C9086F" w:rsidRDefault="003A0EB0" w:rsidP="004831BD">
            <w:pPr>
              <w:spacing w:line="206" w:lineRule="exact"/>
              <w:rPr>
                <w:rFonts w:cs="Times New Roman"/>
              </w:rPr>
            </w:pPr>
            <w:r w:rsidRPr="00C9086F">
              <w:rPr>
                <w:rFonts w:cs="Times New Roman"/>
              </w:rPr>
              <w:t>7-9</w:t>
            </w:r>
            <w:r w:rsidRPr="00C9086F">
              <w:rPr>
                <w:rFonts w:cs="Times New Roman"/>
                <w:spacing w:val="-2"/>
              </w:rPr>
              <w:t xml:space="preserve"> </w:t>
            </w:r>
            <w:r w:rsidRPr="00C9086F">
              <w:rPr>
                <w:rFonts w:cs="Times New Roman"/>
              </w:rPr>
              <w:t>жуків на дерево</w:t>
            </w:r>
            <w:r w:rsidRPr="00C9086F">
              <w:rPr>
                <w:rFonts w:cs="Times New Roman"/>
                <w:spacing w:val="-6"/>
              </w:rPr>
              <w:t xml:space="preserve"> </w:t>
            </w:r>
            <w:r w:rsidRPr="00C9086F">
              <w:rPr>
                <w:rFonts w:cs="Times New Roman"/>
              </w:rPr>
              <w:t>(струшування)</w:t>
            </w:r>
          </w:p>
        </w:tc>
      </w:tr>
      <w:tr w:rsidR="00C9086F" w:rsidRPr="00C9086F" w14:paraId="0AC6E84E" w14:textId="77777777" w:rsidTr="004831BD">
        <w:tc>
          <w:tcPr>
            <w:tcW w:w="3285" w:type="dxa"/>
            <w:shd w:val="clear" w:color="auto" w:fill="auto"/>
          </w:tcPr>
          <w:p w14:paraId="5CA69C64" w14:textId="77777777" w:rsidR="003A0EB0" w:rsidRPr="00C9086F" w:rsidRDefault="003A0EB0" w:rsidP="004831BD">
            <w:pPr>
              <w:rPr>
                <w:rFonts w:cs="Times New Roman"/>
              </w:rPr>
            </w:pPr>
            <w:r w:rsidRPr="00C9086F">
              <w:rPr>
                <w:rFonts w:cs="Times New Roman"/>
                <w:b/>
              </w:rPr>
              <w:t>Букарка</w:t>
            </w:r>
          </w:p>
        </w:tc>
        <w:tc>
          <w:tcPr>
            <w:tcW w:w="3285" w:type="dxa"/>
            <w:shd w:val="clear" w:color="auto" w:fill="auto"/>
          </w:tcPr>
          <w:p w14:paraId="7ECA94E5" w14:textId="77777777" w:rsidR="003A0EB0" w:rsidRPr="00C9086F" w:rsidRDefault="003A0EB0" w:rsidP="004831BD">
            <w:pPr>
              <w:rPr>
                <w:rFonts w:cs="Times New Roman"/>
                <w:b/>
              </w:rPr>
            </w:pPr>
            <w:r w:rsidRPr="00C9086F">
              <w:rPr>
                <w:rFonts w:cs="Times New Roman"/>
              </w:rPr>
              <w:t>Те</w:t>
            </w:r>
            <w:r w:rsidRPr="00C9086F">
              <w:rPr>
                <w:rFonts w:cs="Times New Roman"/>
                <w:spacing w:val="1"/>
              </w:rPr>
              <w:t xml:space="preserve"> </w:t>
            </w:r>
            <w:r w:rsidRPr="00C9086F">
              <w:rPr>
                <w:rFonts w:cs="Times New Roman"/>
              </w:rPr>
              <w:t>саме</w:t>
            </w:r>
          </w:p>
        </w:tc>
        <w:tc>
          <w:tcPr>
            <w:tcW w:w="3285" w:type="dxa"/>
            <w:shd w:val="clear" w:color="auto" w:fill="auto"/>
          </w:tcPr>
          <w:p w14:paraId="3CBF1CF6" w14:textId="77777777" w:rsidR="003A0EB0" w:rsidRPr="00C9086F" w:rsidRDefault="003A0EB0" w:rsidP="004831BD">
            <w:pPr>
              <w:spacing w:line="206" w:lineRule="exact"/>
              <w:rPr>
                <w:rFonts w:cs="Times New Roman"/>
              </w:rPr>
            </w:pPr>
            <w:r w:rsidRPr="00C9086F">
              <w:rPr>
                <w:rFonts w:cs="Times New Roman"/>
              </w:rPr>
              <w:t>30-40</w:t>
            </w:r>
            <w:r w:rsidRPr="00C9086F">
              <w:rPr>
                <w:rFonts w:cs="Times New Roman"/>
                <w:spacing w:val="-7"/>
              </w:rPr>
              <w:t xml:space="preserve"> </w:t>
            </w:r>
            <w:r w:rsidRPr="00C9086F">
              <w:rPr>
                <w:rFonts w:cs="Times New Roman"/>
              </w:rPr>
              <w:t>жуків на</w:t>
            </w:r>
            <w:r w:rsidRPr="00C9086F">
              <w:rPr>
                <w:rFonts w:cs="Times New Roman"/>
                <w:spacing w:val="1"/>
              </w:rPr>
              <w:t xml:space="preserve"> </w:t>
            </w:r>
            <w:r w:rsidRPr="00C9086F">
              <w:rPr>
                <w:rFonts w:cs="Times New Roman"/>
              </w:rPr>
              <w:t>дерево</w:t>
            </w:r>
            <w:r w:rsidRPr="00C9086F">
              <w:rPr>
                <w:rFonts w:cs="Times New Roman"/>
                <w:spacing w:val="-6"/>
              </w:rPr>
              <w:t xml:space="preserve"> </w:t>
            </w:r>
            <w:r w:rsidRPr="00C9086F">
              <w:rPr>
                <w:rFonts w:cs="Times New Roman"/>
              </w:rPr>
              <w:t>(струшування)</w:t>
            </w:r>
          </w:p>
        </w:tc>
      </w:tr>
      <w:tr w:rsidR="00C9086F" w:rsidRPr="00C9086F" w14:paraId="2DF7550F" w14:textId="77777777" w:rsidTr="004831BD">
        <w:tc>
          <w:tcPr>
            <w:tcW w:w="3285" w:type="dxa"/>
            <w:vMerge w:val="restart"/>
            <w:shd w:val="clear" w:color="auto" w:fill="auto"/>
          </w:tcPr>
          <w:p w14:paraId="0BCAB123" w14:textId="77777777" w:rsidR="003A0EB0" w:rsidRPr="00C9086F" w:rsidRDefault="003A0EB0" w:rsidP="004831BD">
            <w:pPr>
              <w:rPr>
                <w:rFonts w:cs="Times New Roman"/>
              </w:rPr>
            </w:pPr>
            <w:r w:rsidRPr="00C9086F">
              <w:rPr>
                <w:rFonts w:cs="Times New Roman"/>
                <w:b/>
              </w:rPr>
              <w:t>Яблуневий</w:t>
            </w:r>
            <w:r w:rsidRPr="00C9086F">
              <w:rPr>
                <w:rFonts w:cs="Times New Roman"/>
                <w:b/>
                <w:spacing w:val="-47"/>
              </w:rPr>
              <w:t xml:space="preserve">   </w:t>
            </w:r>
            <w:r w:rsidRPr="00C9086F">
              <w:rPr>
                <w:rFonts w:cs="Times New Roman"/>
                <w:b/>
              </w:rPr>
              <w:t>квіткоїд</w:t>
            </w:r>
          </w:p>
        </w:tc>
        <w:tc>
          <w:tcPr>
            <w:tcW w:w="3285" w:type="dxa"/>
            <w:shd w:val="clear" w:color="auto" w:fill="auto"/>
          </w:tcPr>
          <w:p w14:paraId="79FA330D" w14:textId="77777777" w:rsidR="003A0EB0" w:rsidRPr="00C9086F" w:rsidRDefault="003A0EB0" w:rsidP="004831BD">
            <w:pPr>
              <w:spacing w:line="204" w:lineRule="exact"/>
              <w:rPr>
                <w:rFonts w:cs="Times New Roman"/>
                <w:b/>
              </w:rPr>
            </w:pPr>
            <w:r w:rsidRPr="00C9086F">
              <w:rPr>
                <w:rFonts w:cs="Times New Roman"/>
              </w:rPr>
              <w:t>До</w:t>
            </w:r>
            <w:r w:rsidRPr="00C9086F">
              <w:rPr>
                <w:rFonts w:cs="Times New Roman"/>
                <w:spacing w:val="-3"/>
              </w:rPr>
              <w:t xml:space="preserve"> </w:t>
            </w:r>
            <w:r w:rsidRPr="00C9086F">
              <w:rPr>
                <w:rFonts w:cs="Times New Roman"/>
              </w:rPr>
              <w:t>початку сокоруху</w:t>
            </w:r>
          </w:p>
        </w:tc>
        <w:tc>
          <w:tcPr>
            <w:tcW w:w="3285" w:type="dxa"/>
            <w:shd w:val="clear" w:color="auto" w:fill="auto"/>
          </w:tcPr>
          <w:p w14:paraId="0E85616D" w14:textId="77777777" w:rsidR="003A0EB0" w:rsidRPr="00C9086F" w:rsidRDefault="003A0EB0" w:rsidP="004831BD">
            <w:pPr>
              <w:spacing w:line="206" w:lineRule="exact"/>
              <w:rPr>
                <w:rFonts w:cs="Times New Roman"/>
              </w:rPr>
            </w:pPr>
            <w:r w:rsidRPr="00C9086F">
              <w:rPr>
                <w:rFonts w:cs="Times New Roman"/>
              </w:rPr>
              <w:t>15-20</w:t>
            </w:r>
            <w:r w:rsidRPr="00C9086F">
              <w:rPr>
                <w:rFonts w:cs="Times New Roman"/>
                <w:spacing w:val="-5"/>
              </w:rPr>
              <w:t xml:space="preserve"> </w:t>
            </w:r>
            <w:r w:rsidRPr="00C9086F">
              <w:rPr>
                <w:rFonts w:cs="Times New Roman"/>
              </w:rPr>
              <w:t>жуків</w:t>
            </w:r>
            <w:r w:rsidRPr="00C9086F">
              <w:rPr>
                <w:rFonts w:cs="Times New Roman"/>
                <w:spacing w:val="1"/>
              </w:rPr>
              <w:t xml:space="preserve"> </w:t>
            </w:r>
            <w:r w:rsidRPr="00C9086F">
              <w:rPr>
                <w:rFonts w:cs="Times New Roman"/>
              </w:rPr>
              <w:t>на</w:t>
            </w:r>
            <w:r w:rsidRPr="00C9086F">
              <w:rPr>
                <w:rFonts w:cs="Times New Roman"/>
                <w:spacing w:val="2"/>
              </w:rPr>
              <w:t xml:space="preserve"> </w:t>
            </w:r>
            <w:r w:rsidRPr="00C9086F">
              <w:rPr>
                <w:rFonts w:cs="Times New Roman"/>
              </w:rPr>
              <w:t>1</w:t>
            </w:r>
            <w:r w:rsidRPr="00C9086F">
              <w:rPr>
                <w:rFonts w:cs="Times New Roman"/>
                <w:spacing w:val="-2"/>
              </w:rPr>
              <w:t xml:space="preserve"> </w:t>
            </w:r>
            <w:r w:rsidRPr="00C9086F">
              <w:rPr>
                <w:rFonts w:cs="Times New Roman"/>
              </w:rPr>
              <w:t>м</w:t>
            </w:r>
            <w:r w:rsidRPr="00C9086F">
              <w:rPr>
                <w:rFonts w:cs="Times New Roman"/>
                <w:spacing w:val="-3"/>
              </w:rPr>
              <w:t xml:space="preserve"> </w:t>
            </w:r>
            <w:r w:rsidRPr="00C9086F">
              <w:rPr>
                <w:rFonts w:cs="Times New Roman"/>
              </w:rPr>
              <w:t>ловильного</w:t>
            </w:r>
            <w:r w:rsidRPr="00C9086F">
              <w:rPr>
                <w:rFonts w:cs="Times New Roman"/>
                <w:spacing w:val="-5"/>
              </w:rPr>
              <w:t xml:space="preserve"> </w:t>
            </w:r>
            <w:r w:rsidRPr="00C9086F">
              <w:rPr>
                <w:rFonts w:cs="Times New Roman"/>
              </w:rPr>
              <w:t>пояса</w:t>
            </w:r>
          </w:p>
        </w:tc>
      </w:tr>
      <w:tr w:rsidR="00C9086F" w:rsidRPr="00C9086F" w14:paraId="068C0DE3" w14:textId="77777777" w:rsidTr="004831BD">
        <w:tc>
          <w:tcPr>
            <w:tcW w:w="3285" w:type="dxa"/>
            <w:vMerge/>
            <w:shd w:val="clear" w:color="auto" w:fill="auto"/>
          </w:tcPr>
          <w:p w14:paraId="0486FEB7" w14:textId="77777777" w:rsidR="003A0EB0" w:rsidRPr="00C9086F" w:rsidRDefault="003A0EB0" w:rsidP="004831BD">
            <w:pPr>
              <w:rPr>
                <w:rFonts w:cs="Times New Roman"/>
              </w:rPr>
            </w:pPr>
          </w:p>
        </w:tc>
        <w:tc>
          <w:tcPr>
            <w:tcW w:w="3285" w:type="dxa"/>
            <w:shd w:val="clear" w:color="auto" w:fill="auto"/>
          </w:tcPr>
          <w:p w14:paraId="49E652ED" w14:textId="77777777" w:rsidR="003A0EB0" w:rsidRPr="00C9086F" w:rsidRDefault="003A0EB0" w:rsidP="004831BD">
            <w:pPr>
              <w:rPr>
                <w:rFonts w:cs="Times New Roman"/>
                <w:b/>
              </w:rPr>
            </w:pPr>
            <w:r w:rsidRPr="00C9086F">
              <w:rPr>
                <w:rFonts w:cs="Times New Roman"/>
                <w:spacing w:val="-1"/>
              </w:rPr>
              <w:t>Розпускання</w:t>
            </w:r>
            <w:r w:rsidRPr="00C9086F">
              <w:rPr>
                <w:rFonts w:cs="Times New Roman"/>
                <w:spacing w:val="-47"/>
              </w:rPr>
              <w:t xml:space="preserve"> </w:t>
            </w:r>
            <w:r w:rsidRPr="00C9086F">
              <w:rPr>
                <w:rFonts w:cs="Times New Roman"/>
              </w:rPr>
              <w:t>бруньок</w:t>
            </w:r>
          </w:p>
        </w:tc>
        <w:tc>
          <w:tcPr>
            <w:tcW w:w="3285" w:type="dxa"/>
            <w:shd w:val="clear" w:color="auto" w:fill="auto"/>
          </w:tcPr>
          <w:p w14:paraId="24081A87" w14:textId="77777777" w:rsidR="003A0EB0" w:rsidRPr="00C9086F" w:rsidRDefault="003A0EB0" w:rsidP="004831BD">
            <w:pPr>
              <w:spacing w:line="207" w:lineRule="exact"/>
              <w:rPr>
                <w:rFonts w:cs="Times New Roman"/>
              </w:rPr>
            </w:pPr>
            <w:r w:rsidRPr="00C9086F">
              <w:rPr>
                <w:rFonts w:cs="Times New Roman"/>
              </w:rPr>
              <w:t>30-40</w:t>
            </w:r>
            <w:r w:rsidRPr="00C9086F">
              <w:rPr>
                <w:rFonts w:cs="Times New Roman"/>
                <w:spacing w:val="-6"/>
              </w:rPr>
              <w:t xml:space="preserve"> </w:t>
            </w:r>
            <w:r w:rsidRPr="00C9086F">
              <w:rPr>
                <w:rFonts w:cs="Times New Roman"/>
              </w:rPr>
              <w:t>жуків на дерево</w:t>
            </w:r>
            <w:r w:rsidRPr="00C9086F">
              <w:rPr>
                <w:rFonts w:cs="Times New Roman"/>
                <w:spacing w:val="-5"/>
              </w:rPr>
              <w:t xml:space="preserve"> </w:t>
            </w:r>
            <w:r w:rsidRPr="00C9086F">
              <w:rPr>
                <w:rFonts w:cs="Times New Roman"/>
              </w:rPr>
              <w:t>(струшування);</w:t>
            </w:r>
          </w:p>
          <w:p w14:paraId="65EE6B02" w14:textId="77777777" w:rsidR="003A0EB0" w:rsidRPr="00C9086F" w:rsidRDefault="003A0EB0" w:rsidP="004831BD">
            <w:pPr>
              <w:spacing w:line="206" w:lineRule="exact"/>
              <w:rPr>
                <w:rFonts w:cs="Times New Roman"/>
              </w:rPr>
            </w:pPr>
            <w:r w:rsidRPr="00C9086F">
              <w:rPr>
                <w:rFonts w:cs="Times New Roman"/>
              </w:rPr>
              <w:t>10-15 пошкоджених бруньок із 100</w:t>
            </w:r>
            <w:r w:rsidRPr="00C9086F">
              <w:rPr>
                <w:rFonts w:cs="Times New Roman"/>
                <w:spacing w:val="-47"/>
              </w:rPr>
              <w:t xml:space="preserve"> </w:t>
            </w:r>
            <w:r w:rsidRPr="00C9086F">
              <w:rPr>
                <w:rFonts w:cs="Times New Roman"/>
              </w:rPr>
              <w:t>оглянутих</w:t>
            </w:r>
          </w:p>
        </w:tc>
      </w:tr>
      <w:tr w:rsidR="00C9086F" w:rsidRPr="00C9086F" w14:paraId="413F9309" w14:textId="77777777" w:rsidTr="004831BD">
        <w:tc>
          <w:tcPr>
            <w:tcW w:w="3285" w:type="dxa"/>
            <w:vMerge w:val="restart"/>
            <w:shd w:val="clear" w:color="auto" w:fill="auto"/>
          </w:tcPr>
          <w:p w14:paraId="45FD6EFE" w14:textId="77777777" w:rsidR="003A0EB0" w:rsidRPr="00C9086F" w:rsidRDefault="003A0EB0" w:rsidP="004831BD">
            <w:pPr>
              <w:rPr>
                <w:rFonts w:cs="Times New Roman"/>
              </w:rPr>
            </w:pPr>
            <w:r w:rsidRPr="00C9086F">
              <w:rPr>
                <w:rFonts w:cs="Times New Roman"/>
                <w:b/>
              </w:rPr>
              <w:t>Зелена яблунева</w:t>
            </w:r>
            <w:r w:rsidRPr="00C9086F">
              <w:rPr>
                <w:rFonts w:cs="Times New Roman"/>
                <w:b/>
                <w:spacing w:val="-47"/>
              </w:rPr>
              <w:t xml:space="preserve"> </w:t>
            </w:r>
            <w:r w:rsidRPr="00C9086F">
              <w:rPr>
                <w:rFonts w:cs="Times New Roman"/>
                <w:b/>
              </w:rPr>
              <w:t>попелиця</w:t>
            </w:r>
          </w:p>
        </w:tc>
        <w:tc>
          <w:tcPr>
            <w:tcW w:w="3285" w:type="dxa"/>
            <w:shd w:val="clear" w:color="auto" w:fill="auto"/>
          </w:tcPr>
          <w:p w14:paraId="2697E296" w14:textId="77777777" w:rsidR="003A0EB0" w:rsidRPr="00C9086F" w:rsidRDefault="003A0EB0" w:rsidP="004831BD">
            <w:pPr>
              <w:spacing w:line="206" w:lineRule="exact"/>
              <w:rPr>
                <w:rFonts w:cs="Times New Roman"/>
                <w:b/>
              </w:rPr>
            </w:pPr>
            <w:r w:rsidRPr="00C9086F">
              <w:rPr>
                <w:rFonts w:cs="Times New Roman"/>
              </w:rPr>
              <w:t>До</w:t>
            </w:r>
            <w:r w:rsidRPr="00C9086F">
              <w:rPr>
                <w:rFonts w:cs="Times New Roman"/>
                <w:spacing w:val="-6"/>
              </w:rPr>
              <w:t xml:space="preserve"> </w:t>
            </w:r>
            <w:r w:rsidRPr="00C9086F">
              <w:rPr>
                <w:rFonts w:cs="Times New Roman"/>
              </w:rPr>
              <w:t>розпускання бруньок</w:t>
            </w:r>
          </w:p>
        </w:tc>
        <w:tc>
          <w:tcPr>
            <w:tcW w:w="3285" w:type="dxa"/>
            <w:shd w:val="clear" w:color="auto" w:fill="auto"/>
          </w:tcPr>
          <w:p w14:paraId="2BDC65F1" w14:textId="77777777" w:rsidR="003A0EB0" w:rsidRPr="00C9086F" w:rsidRDefault="003A0EB0" w:rsidP="004831BD">
            <w:pPr>
              <w:spacing w:line="206" w:lineRule="exact"/>
              <w:rPr>
                <w:rFonts w:cs="Times New Roman"/>
              </w:rPr>
            </w:pPr>
            <w:r w:rsidRPr="00C9086F">
              <w:rPr>
                <w:rFonts w:cs="Times New Roman"/>
              </w:rPr>
              <w:t>4-8</w:t>
            </w:r>
            <w:r w:rsidRPr="00C9086F">
              <w:rPr>
                <w:rFonts w:cs="Times New Roman"/>
                <w:spacing w:val="1"/>
              </w:rPr>
              <w:t xml:space="preserve"> </w:t>
            </w:r>
            <w:r w:rsidRPr="00C9086F">
              <w:rPr>
                <w:rFonts w:cs="Times New Roman"/>
              </w:rPr>
              <w:t>яєць на</w:t>
            </w:r>
            <w:r w:rsidRPr="00C9086F">
              <w:rPr>
                <w:rFonts w:cs="Times New Roman"/>
                <w:spacing w:val="3"/>
              </w:rPr>
              <w:t xml:space="preserve"> </w:t>
            </w:r>
            <w:r w:rsidRPr="00C9086F">
              <w:rPr>
                <w:rFonts w:cs="Times New Roman"/>
              </w:rPr>
              <w:t>10</w:t>
            </w:r>
            <w:r w:rsidRPr="00C9086F">
              <w:rPr>
                <w:rFonts w:cs="Times New Roman"/>
                <w:spacing w:val="-4"/>
              </w:rPr>
              <w:t xml:space="preserve"> </w:t>
            </w:r>
            <w:r w:rsidRPr="00C9086F">
              <w:rPr>
                <w:rFonts w:cs="Times New Roman"/>
              </w:rPr>
              <w:t>см</w:t>
            </w:r>
            <w:r w:rsidRPr="00C9086F">
              <w:rPr>
                <w:rFonts w:cs="Times New Roman"/>
                <w:spacing w:val="-2"/>
              </w:rPr>
              <w:t xml:space="preserve"> </w:t>
            </w:r>
            <w:r w:rsidRPr="00C9086F">
              <w:rPr>
                <w:rFonts w:cs="Times New Roman"/>
              </w:rPr>
              <w:t>гілок;</w:t>
            </w:r>
            <w:r w:rsidRPr="00C9086F">
              <w:rPr>
                <w:rFonts w:cs="Times New Roman"/>
                <w:spacing w:val="3"/>
              </w:rPr>
              <w:t xml:space="preserve"> </w:t>
            </w:r>
            <w:r w:rsidRPr="00C9086F">
              <w:rPr>
                <w:rFonts w:cs="Times New Roman"/>
              </w:rPr>
              <w:t>1:60</w:t>
            </w:r>
            <w:r w:rsidRPr="00C9086F">
              <w:rPr>
                <w:rFonts w:cs="Times New Roman"/>
                <w:spacing w:val="-4"/>
              </w:rPr>
              <w:t xml:space="preserve"> </w:t>
            </w:r>
            <w:r w:rsidRPr="00C9086F">
              <w:rPr>
                <w:rFonts w:cs="Times New Roman"/>
              </w:rPr>
              <w:t>до</w:t>
            </w:r>
            <w:r w:rsidRPr="00C9086F">
              <w:rPr>
                <w:rFonts w:cs="Times New Roman"/>
                <w:spacing w:val="-4"/>
              </w:rPr>
              <w:t xml:space="preserve"> </w:t>
            </w:r>
            <w:r w:rsidRPr="00C9086F">
              <w:rPr>
                <w:rFonts w:cs="Times New Roman"/>
              </w:rPr>
              <w:t>1:25</w:t>
            </w:r>
          </w:p>
        </w:tc>
      </w:tr>
      <w:tr w:rsidR="00C9086F" w:rsidRPr="00C9086F" w14:paraId="3F7D402D" w14:textId="77777777" w:rsidTr="004831BD">
        <w:tc>
          <w:tcPr>
            <w:tcW w:w="3285" w:type="dxa"/>
            <w:vMerge/>
            <w:shd w:val="clear" w:color="auto" w:fill="auto"/>
            <w:vAlign w:val="center"/>
          </w:tcPr>
          <w:p w14:paraId="3EF89ADC" w14:textId="77777777" w:rsidR="003A0EB0" w:rsidRPr="00C9086F" w:rsidRDefault="003A0EB0" w:rsidP="004831BD">
            <w:pPr>
              <w:rPr>
                <w:rFonts w:cs="Times New Roman"/>
              </w:rPr>
            </w:pPr>
          </w:p>
        </w:tc>
        <w:tc>
          <w:tcPr>
            <w:tcW w:w="3285" w:type="dxa"/>
            <w:shd w:val="clear" w:color="auto" w:fill="auto"/>
          </w:tcPr>
          <w:p w14:paraId="6259B48C" w14:textId="77777777" w:rsidR="003A0EB0" w:rsidRPr="00C9086F" w:rsidRDefault="003A0EB0" w:rsidP="004831BD">
            <w:pPr>
              <w:spacing w:line="206" w:lineRule="exact"/>
              <w:rPr>
                <w:rFonts w:cs="Times New Roman"/>
                <w:b/>
              </w:rPr>
            </w:pPr>
            <w:r w:rsidRPr="00C9086F">
              <w:rPr>
                <w:rFonts w:cs="Times New Roman"/>
              </w:rPr>
              <w:t>Протягом вегетації</w:t>
            </w:r>
          </w:p>
        </w:tc>
        <w:tc>
          <w:tcPr>
            <w:tcW w:w="3285" w:type="dxa"/>
            <w:shd w:val="clear" w:color="auto" w:fill="auto"/>
          </w:tcPr>
          <w:p w14:paraId="26705BC4" w14:textId="77777777" w:rsidR="003A0EB0" w:rsidRPr="00C9086F" w:rsidRDefault="003A0EB0" w:rsidP="004831BD">
            <w:pPr>
              <w:spacing w:line="206" w:lineRule="exact"/>
              <w:rPr>
                <w:rFonts w:cs="Times New Roman"/>
              </w:rPr>
            </w:pPr>
            <w:r w:rsidRPr="00C9086F">
              <w:rPr>
                <w:rFonts w:cs="Times New Roman"/>
              </w:rPr>
              <w:t>10-15</w:t>
            </w:r>
            <w:r w:rsidRPr="00C9086F">
              <w:rPr>
                <w:rFonts w:cs="Times New Roman"/>
                <w:spacing w:val="-6"/>
              </w:rPr>
              <w:t xml:space="preserve"> </w:t>
            </w:r>
            <w:r w:rsidRPr="00C9086F">
              <w:rPr>
                <w:rFonts w:cs="Times New Roman"/>
              </w:rPr>
              <w:t>листків,</w:t>
            </w:r>
            <w:r w:rsidRPr="00C9086F">
              <w:rPr>
                <w:rFonts w:cs="Times New Roman"/>
                <w:spacing w:val="-3"/>
              </w:rPr>
              <w:t xml:space="preserve"> </w:t>
            </w:r>
            <w:r w:rsidRPr="00C9086F">
              <w:rPr>
                <w:rFonts w:cs="Times New Roman"/>
              </w:rPr>
              <w:t>заселених</w:t>
            </w:r>
            <w:r w:rsidRPr="00C9086F">
              <w:rPr>
                <w:rFonts w:cs="Times New Roman"/>
                <w:spacing w:val="-1"/>
              </w:rPr>
              <w:t xml:space="preserve"> </w:t>
            </w:r>
            <w:r w:rsidRPr="00C9086F">
              <w:rPr>
                <w:rFonts w:cs="Times New Roman"/>
              </w:rPr>
              <w:t>попелицею,зі</w:t>
            </w:r>
            <w:r w:rsidRPr="00C9086F">
              <w:rPr>
                <w:rFonts w:cs="Times New Roman"/>
                <w:spacing w:val="-3"/>
              </w:rPr>
              <w:t xml:space="preserve"> </w:t>
            </w:r>
            <w:r w:rsidRPr="00C9086F">
              <w:rPr>
                <w:rFonts w:cs="Times New Roman"/>
              </w:rPr>
              <w:t>100</w:t>
            </w:r>
            <w:r w:rsidRPr="00C9086F">
              <w:rPr>
                <w:rFonts w:cs="Times New Roman"/>
                <w:spacing w:val="-5"/>
              </w:rPr>
              <w:t xml:space="preserve"> </w:t>
            </w:r>
            <w:r w:rsidRPr="00C9086F">
              <w:rPr>
                <w:rFonts w:cs="Times New Roman"/>
              </w:rPr>
              <w:t>оглянутих</w:t>
            </w:r>
          </w:p>
        </w:tc>
      </w:tr>
      <w:tr w:rsidR="00C9086F" w:rsidRPr="00C9086F" w14:paraId="348036EF" w14:textId="77777777" w:rsidTr="004831BD">
        <w:tc>
          <w:tcPr>
            <w:tcW w:w="3285" w:type="dxa"/>
            <w:vMerge w:val="restart"/>
            <w:shd w:val="clear" w:color="auto" w:fill="auto"/>
          </w:tcPr>
          <w:p w14:paraId="4313CD3F" w14:textId="77777777" w:rsidR="003A0EB0" w:rsidRPr="00C9086F" w:rsidRDefault="003A0EB0" w:rsidP="004831BD">
            <w:pPr>
              <w:rPr>
                <w:rFonts w:cs="Times New Roman"/>
              </w:rPr>
            </w:pPr>
            <w:r w:rsidRPr="00C9086F">
              <w:rPr>
                <w:rFonts w:cs="Times New Roman"/>
                <w:b/>
              </w:rPr>
              <w:t>Непарний та</w:t>
            </w:r>
            <w:r w:rsidRPr="00C9086F">
              <w:rPr>
                <w:rFonts w:cs="Times New Roman"/>
                <w:b/>
                <w:spacing w:val="-47"/>
              </w:rPr>
              <w:t xml:space="preserve"> </w:t>
            </w:r>
            <w:r w:rsidRPr="00C9086F">
              <w:rPr>
                <w:rFonts w:cs="Times New Roman"/>
                <w:b/>
              </w:rPr>
              <w:t>кільчастий</w:t>
            </w:r>
            <w:r w:rsidRPr="00C9086F">
              <w:rPr>
                <w:rFonts w:cs="Times New Roman"/>
                <w:b/>
                <w:spacing w:val="1"/>
              </w:rPr>
              <w:t xml:space="preserve"> </w:t>
            </w:r>
            <w:r w:rsidRPr="00C9086F">
              <w:rPr>
                <w:rFonts w:cs="Times New Roman"/>
                <w:b/>
              </w:rPr>
              <w:t>шовкопряди</w:t>
            </w:r>
          </w:p>
        </w:tc>
        <w:tc>
          <w:tcPr>
            <w:tcW w:w="3285" w:type="dxa"/>
            <w:shd w:val="clear" w:color="auto" w:fill="auto"/>
          </w:tcPr>
          <w:p w14:paraId="69B5CDFD" w14:textId="77777777" w:rsidR="003A0EB0" w:rsidRPr="00C9086F" w:rsidRDefault="003A0EB0" w:rsidP="004831BD">
            <w:pPr>
              <w:spacing w:line="206" w:lineRule="exact"/>
              <w:rPr>
                <w:rFonts w:cs="Times New Roman"/>
                <w:b/>
              </w:rPr>
            </w:pPr>
            <w:r w:rsidRPr="00C9086F">
              <w:rPr>
                <w:rFonts w:cs="Times New Roman"/>
              </w:rPr>
              <w:t>До</w:t>
            </w:r>
            <w:r w:rsidRPr="00C9086F">
              <w:rPr>
                <w:rFonts w:cs="Times New Roman"/>
                <w:spacing w:val="-6"/>
              </w:rPr>
              <w:t xml:space="preserve"> </w:t>
            </w:r>
            <w:r w:rsidRPr="00C9086F">
              <w:rPr>
                <w:rFonts w:cs="Times New Roman"/>
              </w:rPr>
              <w:t>розпускання бруньок</w:t>
            </w:r>
          </w:p>
        </w:tc>
        <w:tc>
          <w:tcPr>
            <w:tcW w:w="3285" w:type="dxa"/>
            <w:shd w:val="clear" w:color="auto" w:fill="auto"/>
          </w:tcPr>
          <w:p w14:paraId="7EAC5685" w14:textId="77777777" w:rsidR="003A0EB0" w:rsidRPr="00C9086F" w:rsidRDefault="003A0EB0" w:rsidP="004831BD">
            <w:pPr>
              <w:spacing w:line="206" w:lineRule="exact"/>
              <w:rPr>
                <w:rFonts w:cs="Times New Roman"/>
              </w:rPr>
            </w:pPr>
            <w:r w:rsidRPr="00C9086F">
              <w:rPr>
                <w:rFonts w:cs="Times New Roman"/>
              </w:rPr>
              <w:t>0,5-1</w:t>
            </w:r>
            <w:r w:rsidRPr="00C9086F">
              <w:rPr>
                <w:rFonts w:cs="Times New Roman"/>
                <w:spacing w:val="-6"/>
              </w:rPr>
              <w:t xml:space="preserve"> </w:t>
            </w:r>
            <w:r w:rsidRPr="00C9086F">
              <w:rPr>
                <w:rFonts w:cs="Times New Roman"/>
              </w:rPr>
              <w:t>яйцекладка</w:t>
            </w:r>
            <w:r w:rsidRPr="00C9086F">
              <w:rPr>
                <w:rFonts w:cs="Times New Roman"/>
                <w:spacing w:val="1"/>
              </w:rPr>
              <w:t xml:space="preserve"> </w:t>
            </w:r>
            <w:r w:rsidRPr="00C9086F">
              <w:rPr>
                <w:rFonts w:cs="Times New Roman"/>
              </w:rPr>
              <w:t>на</w:t>
            </w:r>
            <w:r w:rsidRPr="00C9086F">
              <w:rPr>
                <w:rFonts w:cs="Times New Roman"/>
                <w:spacing w:val="-4"/>
              </w:rPr>
              <w:t xml:space="preserve"> </w:t>
            </w:r>
            <w:r w:rsidRPr="00C9086F">
              <w:rPr>
                <w:rFonts w:cs="Times New Roman"/>
              </w:rPr>
              <w:t>дерево,</w:t>
            </w:r>
            <w:r w:rsidRPr="00C9086F">
              <w:rPr>
                <w:rFonts w:cs="Times New Roman"/>
                <w:spacing w:val="1"/>
              </w:rPr>
              <w:t xml:space="preserve"> </w:t>
            </w:r>
            <w:r w:rsidRPr="00C9086F">
              <w:rPr>
                <w:rFonts w:cs="Times New Roman"/>
              </w:rPr>
              <w:t>1:10; дві яйцекладки;</w:t>
            </w:r>
            <w:r w:rsidRPr="00C9086F">
              <w:rPr>
                <w:rFonts w:cs="Times New Roman"/>
                <w:spacing w:val="1"/>
              </w:rPr>
              <w:t xml:space="preserve"> </w:t>
            </w:r>
            <w:r w:rsidRPr="00C9086F">
              <w:rPr>
                <w:rFonts w:cs="Times New Roman"/>
              </w:rPr>
              <w:t>1:3</w:t>
            </w:r>
          </w:p>
        </w:tc>
      </w:tr>
      <w:tr w:rsidR="00C9086F" w:rsidRPr="00C9086F" w14:paraId="7CE4DADD" w14:textId="77777777" w:rsidTr="004831BD">
        <w:tc>
          <w:tcPr>
            <w:tcW w:w="3285" w:type="dxa"/>
            <w:vMerge/>
            <w:shd w:val="clear" w:color="auto" w:fill="auto"/>
          </w:tcPr>
          <w:p w14:paraId="35C84A2A" w14:textId="77777777" w:rsidR="003A0EB0" w:rsidRPr="00C9086F" w:rsidRDefault="003A0EB0" w:rsidP="004831BD">
            <w:pPr>
              <w:rPr>
                <w:rFonts w:cs="Times New Roman"/>
              </w:rPr>
            </w:pPr>
          </w:p>
        </w:tc>
        <w:tc>
          <w:tcPr>
            <w:tcW w:w="3285" w:type="dxa"/>
            <w:shd w:val="clear" w:color="auto" w:fill="auto"/>
          </w:tcPr>
          <w:p w14:paraId="5FD1F0D7" w14:textId="77777777" w:rsidR="003A0EB0" w:rsidRPr="00C9086F" w:rsidRDefault="003A0EB0" w:rsidP="004831BD">
            <w:pPr>
              <w:spacing w:line="206" w:lineRule="exact"/>
              <w:rPr>
                <w:rFonts w:cs="Times New Roman"/>
                <w:b/>
              </w:rPr>
            </w:pPr>
            <w:r w:rsidRPr="00C9086F">
              <w:rPr>
                <w:rFonts w:cs="Times New Roman"/>
              </w:rPr>
              <w:t>Розпускання листя</w:t>
            </w:r>
          </w:p>
        </w:tc>
        <w:tc>
          <w:tcPr>
            <w:tcW w:w="3285" w:type="dxa"/>
            <w:shd w:val="clear" w:color="auto" w:fill="auto"/>
          </w:tcPr>
          <w:p w14:paraId="79EFBAF9" w14:textId="342E35AE" w:rsidR="003A0EB0" w:rsidRPr="00C9086F" w:rsidRDefault="003A0EB0" w:rsidP="004831BD">
            <w:pPr>
              <w:spacing w:line="206" w:lineRule="exact"/>
              <w:rPr>
                <w:rFonts w:cs="Times New Roman"/>
              </w:rPr>
            </w:pPr>
            <w:r w:rsidRPr="00C9086F">
              <w:rPr>
                <w:rFonts w:cs="Times New Roman"/>
              </w:rPr>
              <w:t>10-15 пошкоджених листків</w:t>
            </w:r>
            <w:r w:rsidRPr="00C9086F">
              <w:rPr>
                <w:rFonts w:cs="Times New Roman"/>
                <w:spacing w:val="1"/>
              </w:rPr>
              <w:t xml:space="preserve"> </w:t>
            </w:r>
            <w:r w:rsidRPr="00C9086F">
              <w:rPr>
                <w:rFonts w:cs="Times New Roman"/>
              </w:rPr>
              <w:t>зі</w:t>
            </w:r>
            <w:r w:rsidRPr="00C9086F">
              <w:rPr>
                <w:rFonts w:cs="Times New Roman"/>
                <w:spacing w:val="-3"/>
              </w:rPr>
              <w:t xml:space="preserve"> </w:t>
            </w:r>
            <w:r w:rsidR="00561805">
              <w:rPr>
                <w:rFonts w:cs="Times New Roman"/>
              </w:rPr>
              <w:t xml:space="preserve">100 </w:t>
            </w:r>
            <w:r w:rsidRPr="00C9086F">
              <w:rPr>
                <w:rFonts w:cs="Times New Roman"/>
              </w:rPr>
              <w:t>оглянутих</w:t>
            </w:r>
          </w:p>
        </w:tc>
      </w:tr>
      <w:tr w:rsidR="00C9086F" w:rsidRPr="00C9086F" w14:paraId="70417555" w14:textId="77777777" w:rsidTr="004831BD">
        <w:tc>
          <w:tcPr>
            <w:tcW w:w="3285" w:type="dxa"/>
            <w:vMerge w:val="restart"/>
            <w:shd w:val="clear" w:color="auto" w:fill="auto"/>
          </w:tcPr>
          <w:p w14:paraId="72AD4C97" w14:textId="77777777" w:rsidR="003A0EB0" w:rsidRPr="00C9086F" w:rsidRDefault="003A0EB0" w:rsidP="004831BD">
            <w:pPr>
              <w:spacing w:line="211" w:lineRule="exact"/>
              <w:rPr>
                <w:rFonts w:cs="Times New Roman"/>
              </w:rPr>
            </w:pPr>
            <w:r w:rsidRPr="00C9086F">
              <w:rPr>
                <w:rFonts w:cs="Times New Roman"/>
                <w:b/>
              </w:rPr>
              <w:t>Листокрутки (комплекс)</w:t>
            </w:r>
          </w:p>
        </w:tc>
        <w:tc>
          <w:tcPr>
            <w:tcW w:w="3285" w:type="dxa"/>
            <w:shd w:val="clear" w:color="auto" w:fill="auto"/>
          </w:tcPr>
          <w:p w14:paraId="7D6023E1" w14:textId="77777777" w:rsidR="003A0EB0" w:rsidRPr="00C9086F" w:rsidRDefault="003A0EB0" w:rsidP="004831BD">
            <w:pPr>
              <w:spacing w:line="206" w:lineRule="exact"/>
              <w:rPr>
                <w:rFonts w:cs="Times New Roman"/>
                <w:b/>
              </w:rPr>
            </w:pPr>
            <w:r w:rsidRPr="00C9086F">
              <w:rPr>
                <w:rFonts w:cs="Times New Roman"/>
              </w:rPr>
              <w:t>До</w:t>
            </w:r>
            <w:r w:rsidRPr="00C9086F">
              <w:rPr>
                <w:rFonts w:cs="Times New Roman"/>
                <w:spacing w:val="-6"/>
              </w:rPr>
              <w:t xml:space="preserve"> </w:t>
            </w:r>
            <w:r w:rsidRPr="00C9086F">
              <w:rPr>
                <w:rFonts w:cs="Times New Roman"/>
              </w:rPr>
              <w:t>розпускання бруньок</w:t>
            </w:r>
          </w:p>
        </w:tc>
        <w:tc>
          <w:tcPr>
            <w:tcW w:w="3285" w:type="dxa"/>
            <w:shd w:val="clear" w:color="auto" w:fill="auto"/>
          </w:tcPr>
          <w:p w14:paraId="6C4D65A6" w14:textId="77777777" w:rsidR="003A0EB0" w:rsidRPr="00C9086F" w:rsidRDefault="003A0EB0" w:rsidP="004831BD">
            <w:pPr>
              <w:spacing w:line="206" w:lineRule="exact"/>
              <w:rPr>
                <w:rFonts w:cs="Times New Roman"/>
              </w:rPr>
            </w:pPr>
            <w:r w:rsidRPr="00C9086F">
              <w:rPr>
                <w:rFonts w:cs="Times New Roman"/>
              </w:rPr>
              <w:t>Одна</w:t>
            </w:r>
            <w:r w:rsidRPr="00C9086F">
              <w:rPr>
                <w:rFonts w:cs="Times New Roman"/>
                <w:spacing w:val="1"/>
              </w:rPr>
              <w:t xml:space="preserve"> </w:t>
            </w:r>
            <w:r w:rsidRPr="00C9086F">
              <w:rPr>
                <w:rFonts w:cs="Times New Roman"/>
              </w:rPr>
              <w:t>яйцекладка</w:t>
            </w:r>
            <w:r w:rsidRPr="00C9086F">
              <w:rPr>
                <w:rFonts w:cs="Times New Roman"/>
                <w:spacing w:val="1"/>
              </w:rPr>
              <w:t xml:space="preserve"> </w:t>
            </w:r>
            <w:r w:rsidRPr="00C9086F">
              <w:rPr>
                <w:rFonts w:cs="Times New Roman"/>
              </w:rPr>
              <w:t>на</w:t>
            </w:r>
            <w:r w:rsidRPr="00C9086F">
              <w:rPr>
                <w:rFonts w:cs="Times New Roman"/>
                <w:spacing w:val="1"/>
              </w:rPr>
              <w:t xml:space="preserve"> </w:t>
            </w:r>
            <w:r w:rsidRPr="00C9086F">
              <w:rPr>
                <w:rFonts w:cs="Times New Roman"/>
              </w:rPr>
              <w:t>2</w:t>
            </w:r>
            <w:r w:rsidRPr="00C9086F">
              <w:rPr>
                <w:rFonts w:cs="Times New Roman"/>
                <w:spacing w:val="-9"/>
              </w:rPr>
              <w:t xml:space="preserve"> </w:t>
            </w:r>
            <w:r w:rsidRPr="00C9086F">
              <w:rPr>
                <w:rFonts w:cs="Times New Roman"/>
              </w:rPr>
              <w:t>м</w:t>
            </w:r>
            <w:r w:rsidRPr="00C9086F">
              <w:rPr>
                <w:rFonts w:cs="Times New Roman"/>
                <w:spacing w:val="1"/>
              </w:rPr>
              <w:t xml:space="preserve"> </w:t>
            </w:r>
            <w:r w:rsidRPr="00C9086F">
              <w:rPr>
                <w:rFonts w:cs="Times New Roman"/>
              </w:rPr>
              <w:t>гілок</w:t>
            </w:r>
          </w:p>
        </w:tc>
      </w:tr>
      <w:tr w:rsidR="00C9086F" w:rsidRPr="00C9086F" w14:paraId="0D02051C" w14:textId="77777777" w:rsidTr="004831BD">
        <w:tc>
          <w:tcPr>
            <w:tcW w:w="3285" w:type="dxa"/>
            <w:vMerge/>
            <w:shd w:val="clear" w:color="auto" w:fill="auto"/>
          </w:tcPr>
          <w:p w14:paraId="1A3F2A9A" w14:textId="77777777" w:rsidR="003A0EB0" w:rsidRPr="00C9086F" w:rsidRDefault="003A0EB0" w:rsidP="004831BD">
            <w:pPr>
              <w:rPr>
                <w:rFonts w:cs="Times New Roman"/>
              </w:rPr>
            </w:pPr>
          </w:p>
        </w:tc>
        <w:tc>
          <w:tcPr>
            <w:tcW w:w="3285" w:type="dxa"/>
            <w:shd w:val="clear" w:color="auto" w:fill="auto"/>
          </w:tcPr>
          <w:p w14:paraId="04521F01" w14:textId="77777777" w:rsidR="003A0EB0" w:rsidRPr="00C9086F" w:rsidRDefault="003A0EB0" w:rsidP="004831BD">
            <w:pPr>
              <w:spacing w:line="225" w:lineRule="exact"/>
              <w:rPr>
                <w:rFonts w:cs="Times New Roman"/>
                <w:b/>
              </w:rPr>
            </w:pPr>
            <w:r w:rsidRPr="00C9086F">
              <w:rPr>
                <w:rFonts w:cs="Times New Roman"/>
              </w:rPr>
              <w:t>До</w:t>
            </w:r>
            <w:r w:rsidRPr="00C9086F">
              <w:rPr>
                <w:rFonts w:cs="Times New Roman"/>
                <w:spacing w:val="-3"/>
              </w:rPr>
              <w:t xml:space="preserve"> </w:t>
            </w:r>
            <w:r w:rsidRPr="00C9086F">
              <w:rPr>
                <w:rFonts w:cs="Times New Roman"/>
              </w:rPr>
              <w:t>початку цвітіння</w:t>
            </w:r>
          </w:p>
        </w:tc>
        <w:tc>
          <w:tcPr>
            <w:tcW w:w="3285" w:type="dxa"/>
            <w:shd w:val="clear" w:color="auto" w:fill="auto"/>
          </w:tcPr>
          <w:p w14:paraId="5D7C20A9" w14:textId="77777777" w:rsidR="003A0EB0" w:rsidRPr="00C9086F" w:rsidRDefault="003A0EB0" w:rsidP="004831BD">
            <w:pPr>
              <w:spacing w:line="225" w:lineRule="exact"/>
              <w:rPr>
                <w:rFonts w:cs="Times New Roman"/>
              </w:rPr>
            </w:pPr>
            <w:r w:rsidRPr="00C9086F">
              <w:rPr>
                <w:rFonts w:cs="Times New Roman"/>
              </w:rPr>
              <w:t>4-5</w:t>
            </w:r>
            <w:r w:rsidRPr="00C9086F">
              <w:rPr>
                <w:rFonts w:cs="Times New Roman"/>
                <w:spacing w:val="-1"/>
              </w:rPr>
              <w:t xml:space="preserve"> </w:t>
            </w:r>
            <w:r w:rsidRPr="00C9086F">
              <w:rPr>
                <w:rFonts w:cs="Times New Roman"/>
              </w:rPr>
              <w:t>гусениць</w:t>
            </w:r>
            <w:r w:rsidRPr="00C9086F">
              <w:rPr>
                <w:rFonts w:cs="Times New Roman"/>
                <w:spacing w:val="-1"/>
              </w:rPr>
              <w:t xml:space="preserve"> </w:t>
            </w:r>
            <w:r w:rsidRPr="00C9086F">
              <w:rPr>
                <w:rFonts w:cs="Times New Roman"/>
              </w:rPr>
              <w:t>на</w:t>
            </w:r>
            <w:r w:rsidRPr="00C9086F">
              <w:rPr>
                <w:rFonts w:cs="Times New Roman"/>
                <w:spacing w:val="2"/>
              </w:rPr>
              <w:t xml:space="preserve"> </w:t>
            </w:r>
            <w:r w:rsidRPr="00C9086F">
              <w:rPr>
                <w:rFonts w:cs="Times New Roman"/>
              </w:rPr>
              <w:t>2</w:t>
            </w:r>
            <w:r w:rsidRPr="00C9086F">
              <w:rPr>
                <w:rFonts w:cs="Times New Roman"/>
                <w:spacing w:val="-5"/>
              </w:rPr>
              <w:t xml:space="preserve"> </w:t>
            </w:r>
            <w:r w:rsidRPr="00C9086F">
              <w:rPr>
                <w:rFonts w:cs="Times New Roman"/>
              </w:rPr>
              <w:t>м</w:t>
            </w:r>
            <w:r w:rsidRPr="00C9086F">
              <w:rPr>
                <w:rFonts w:cs="Times New Roman"/>
                <w:spacing w:val="-3"/>
              </w:rPr>
              <w:t xml:space="preserve"> </w:t>
            </w:r>
            <w:r w:rsidRPr="00C9086F">
              <w:rPr>
                <w:rFonts w:cs="Times New Roman"/>
              </w:rPr>
              <w:t>гілок;</w:t>
            </w:r>
          </w:p>
          <w:p w14:paraId="7DFDCF2E" w14:textId="77777777" w:rsidR="003A0EB0" w:rsidRPr="00C9086F" w:rsidRDefault="003A0EB0" w:rsidP="004831BD">
            <w:pPr>
              <w:spacing w:line="206" w:lineRule="exact"/>
              <w:rPr>
                <w:rFonts w:cs="Times New Roman"/>
              </w:rPr>
            </w:pPr>
            <w:r w:rsidRPr="00C9086F">
              <w:rPr>
                <w:rFonts w:cs="Times New Roman"/>
              </w:rPr>
              <w:t>5-6</w:t>
            </w:r>
            <w:r w:rsidRPr="00C9086F">
              <w:rPr>
                <w:rFonts w:cs="Times New Roman"/>
                <w:spacing w:val="-2"/>
              </w:rPr>
              <w:t xml:space="preserve"> </w:t>
            </w:r>
            <w:r w:rsidRPr="00C9086F">
              <w:rPr>
                <w:rFonts w:cs="Times New Roman"/>
              </w:rPr>
              <w:t>гусениць</w:t>
            </w:r>
            <w:r w:rsidRPr="00C9086F">
              <w:rPr>
                <w:rFonts w:cs="Times New Roman"/>
                <w:spacing w:val="-2"/>
              </w:rPr>
              <w:t xml:space="preserve"> </w:t>
            </w:r>
            <w:r w:rsidRPr="00C9086F">
              <w:rPr>
                <w:rFonts w:cs="Times New Roman"/>
              </w:rPr>
              <w:t>на 100</w:t>
            </w:r>
            <w:r w:rsidRPr="00C9086F">
              <w:rPr>
                <w:rFonts w:cs="Times New Roman"/>
                <w:spacing w:val="-6"/>
              </w:rPr>
              <w:t xml:space="preserve"> </w:t>
            </w:r>
            <w:r w:rsidRPr="00C9086F">
              <w:rPr>
                <w:rFonts w:cs="Times New Roman"/>
              </w:rPr>
              <w:t>розеток</w:t>
            </w:r>
          </w:p>
        </w:tc>
      </w:tr>
      <w:tr w:rsidR="00C9086F" w:rsidRPr="00C9086F" w14:paraId="20A45720" w14:textId="77777777" w:rsidTr="004831BD">
        <w:tc>
          <w:tcPr>
            <w:tcW w:w="3285" w:type="dxa"/>
            <w:vMerge/>
            <w:shd w:val="clear" w:color="auto" w:fill="auto"/>
          </w:tcPr>
          <w:p w14:paraId="218ABE25" w14:textId="77777777" w:rsidR="003A0EB0" w:rsidRPr="00C9086F" w:rsidRDefault="003A0EB0" w:rsidP="004831BD">
            <w:pPr>
              <w:rPr>
                <w:rFonts w:cs="Times New Roman"/>
              </w:rPr>
            </w:pPr>
          </w:p>
        </w:tc>
        <w:tc>
          <w:tcPr>
            <w:tcW w:w="3285" w:type="dxa"/>
            <w:shd w:val="clear" w:color="auto" w:fill="auto"/>
          </w:tcPr>
          <w:p w14:paraId="62AD430B" w14:textId="77777777" w:rsidR="003A0EB0" w:rsidRPr="00C9086F" w:rsidRDefault="003A0EB0" w:rsidP="004831BD">
            <w:pPr>
              <w:rPr>
                <w:rFonts w:cs="Times New Roman"/>
                <w:b/>
              </w:rPr>
            </w:pPr>
            <w:r w:rsidRPr="00C9086F">
              <w:rPr>
                <w:rFonts w:cs="Times New Roman"/>
              </w:rPr>
              <w:t>Після</w:t>
            </w:r>
            <w:r w:rsidRPr="00C9086F">
              <w:rPr>
                <w:rFonts w:cs="Times New Roman"/>
                <w:spacing w:val="-1"/>
              </w:rPr>
              <w:t xml:space="preserve"> </w:t>
            </w:r>
            <w:r w:rsidRPr="00C9086F">
              <w:rPr>
                <w:rFonts w:cs="Times New Roman"/>
              </w:rPr>
              <w:t>цвітіння</w:t>
            </w:r>
          </w:p>
        </w:tc>
        <w:tc>
          <w:tcPr>
            <w:tcW w:w="3285" w:type="dxa"/>
            <w:shd w:val="clear" w:color="auto" w:fill="auto"/>
          </w:tcPr>
          <w:p w14:paraId="7935D11E" w14:textId="15F9AAFE" w:rsidR="003A0EB0" w:rsidRPr="00C9086F" w:rsidRDefault="003A0EB0" w:rsidP="00561805">
            <w:pPr>
              <w:spacing w:line="225" w:lineRule="exact"/>
              <w:rPr>
                <w:rFonts w:cs="Times New Roman"/>
              </w:rPr>
            </w:pPr>
            <w:r w:rsidRPr="00C9086F">
              <w:rPr>
                <w:rFonts w:cs="Times New Roman"/>
              </w:rPr>
              <w:t>4-5 гусениць на</w:t>
            </w:r>
            <w:r w:rsidRPr="00C9086F">
              <w:rPr>
                <w:rFonts w:cs="Times New Roman"/>
                <w:spacing w:val="2"/>
              </w:rPr>
              <w:t xml:space="preserve"> </w:t>
            </w:r>
            <w:r w:rsidRPr="00C9086F">
              <w:rPr>
                <w:rFonts w:cs="Times New Roman"/>
              </w:rPr>
              <w:t>100</w:t>
            </w:r>
            <w:r w:rsidRPr="00C9086F">
              <w:rPr>
                <w:rFonts w:cs="Times New Roman"/>
                <w:spacing w:val="-4"/>
              </w:rPr>
              <w:t xml:space="preserve"> </w:t>
            </w:r>
            <w:r w:rsidRPr="00C9086F">
              <w:rPr>
                <w:rFonts w:cs="Times New Roman"/>
              </w:rPr>
              <w:t>пагонів;</w:t>
            </w:r>
            <w:r w:rsidRPr="00C9086F">
              <w:rPr>
                <w:rFonts w:cs="Times New Roman"/>
                <w:spacing w:val="-3"/>
              </w:rPr>
              <w:t xml:space="preserve"> </w:t>
            </w:r>
            <w:r w:rsidR="00561805">
              <w:rPr>
                <w:rFonts w:cs="Times New Roman"/>
              </w:rPr>
              <w:t xml:space="preserve">3-6 </w:t>
            </w:r>
            <w:r w:rsidRPr="00C9086F">
              <w:rPr>
                <w:rFonts w:cs="Times New Roman"/>
              </w:rPr>
              <w:t>пошкоджених</w:t>
            </w:r>
            <w:r w:rsidRPr="00C9086F">
              <w:rPr>
                <w:rFonts w:cs="Times New Roman"/>
                <w:spacing w:val="-3"/>
              </w:rPr>
              <w:t xml:space="preserve"> </w:t>
            </w:r>
            <w:r w:rsidRPr="00C9086F">
              <w:rPr>
                <w:rFonts w:cs="Times New Roman"/>
              </w:rPr>
              <w:t>плодів</w:t>
            </w:r>
            <w:r w:rsidRPr="00C9086F">
              <w:rPr>
                <w:rFonts w:cs="Times New Roman"/>
                <w:spacing w:val="-2"/>
              </w:rPr>
              <w:t xml:space="preserve"> </w:t>
            </w:r>
            <w:r w:rsidRPr="00C9086F">
              <w:rPr>
                <w:rFonts w:cs="Times New Roman"/>
              </w:rPr>
              <w:t>зі</w:t>
            </w:r>
            <w:r w:rsidRPr="00C9086F">
              <w:rPr>
                <w:rFonts w:cs="Times New Roman"/>
                <w:spacing w:val="-2"/>
              </w:rPr>
              <w:t xml:space="preserve"> </w:t>
            </w:r>
            <w:r w:rsidRPr="00C9086F">
              <w:rPr>
                <w:rFonts w:cs="Times New Roman"/>
              </w:rPr>
              <w:t>100</w:t>
            </w:r>
            <w:r w:rsidRPr="00C9086F">
              <w:rPr>
                <w:rFonts w:cs="Times New Roman"/>
                <w:spacing w:val="-3"/>
              </w:rPr>
              <w:t xml:space="preserve"> </w:t>
            </w:r>
            <w:r w:rsidRPr="00C9086F">
              <w:rPr>
                <w:rFonts w:cs="Times New Roman"/>
              </w:rPr>
              <w:t>оглянутих</w:t>
            </w:r>
          </w:p>
        </w:tc>
      </w:tr>
      <w:tr w:rsidR="00C9086F" w:rsidRPr="00C9086F" w14:paraId="31AFC6CF" w14:textId="77777777" w:rsidTr="004831BD">
        <w:tc>
          <w:tcPr>
            <w:tcW w:w="3285" w:type="dxa"/>
            <w:vMerge w:val="restart"/>
            <w:shd w:val="clear" w:color="auto" w:fill="auto"/>
          </w:tcPr>
          <w:p w14:paraId="5BAF1767" w14:textId="77777777" w:rsidR="003A0EB0" w:rsidRPr="00C9086F" w:rsidRDefault="003A0EB0" w:rsidP="004831BD">
            <w:pPr>
              <w:rPr>
                <w:rFonts w:cs="Times New Roman"/>
              </w:rPr>
            </w:pPr>
            <w:r w:rsidRPr="00C9086F">
              <w:rPr>
                <w:rFonts w:cs="Times New Roman"/>
                <w:b/>
              </w:rPr>
              <w:t>Розанова</w:t>
            </w:r>
            <w:r w:rsidRPr="00C9086F">
              <w:rPr>
                <w:rFonts w:cs="Times New Roman"/>
                <w:b/>
                <w:spacing w:val="1"/>
              </w:rPr>
              <w:t xml:space="preserve"> </w:t>
            </w:r>
            <w:r w:rsidRPr="00C9086F">
              <w:rPr>
                <w:rFonts w:cs="Times New Roman"/>
                <w:b/>
                <w:spacing w:val="-1"/>
              </w:rPr>
              <w:t>листокрутка</w:t>
            </w:r>
          </w:p>
        </w:tc>
        <w:tc>
          <w:tcPr>
            <w:tcW w:w="3285" w:type="dxa"/>
            <w:shd w:val="clear" w:color="auto" w:fill="auto"/>
          </w:tcPr>
          <w:p w14:paraId="6721ADC5" w14:textId="77777777" w:rsidR="003A0EB0" w:rsidRPr="00C9086F" w:rsidRDefault="003A0EB0" w:rsidP="004831BD">
            <w:pPr>
              <w:spacing w:line="225" w:lineRule="exact"/>
              <w:rPr>
                <w:rFonts w:cs="Times New Roman"/>
                <w:b/>
              </w:rPr>
            </w:pPr>
            <w:r w:rsidRPr="00C9086F">
              <w:rPr>
                <w:rFonts w:cs="Times New Roman"/>
              </w:rPr>
              <w:t>До</w:t>
            </w:r>
            <w:r w:rsidRPr="00C9086F">
              <w:rPr>
                <w:rFonts w:cs="Times New Roman"/>
                <w:spacing w:val="-6"/>
              </w:rPr>
              <w:t xml:space="preserve"> </w:t>
            </w:r>
            <w:r w:rsidRPr="00C9086F">
              <w:rPr>
                <w:rFonts w:cs="Times New Roman"/>
              </w:rPr>
              <w:t>розпускання бруньок</w:t>
            </w:r>
          </w:p>
        </w:tc>
        <w:tc>
          <w:tcPr>
            <w:tcW w:w="3285" w:type="dxa"/>
            <w:shd w:val="clear" w:color="auto" w:fill="auto"/>
          </w:tcPr>
          <w:p w14:paraId="1214593A" w14:textId="77777777" w:rsidR="003A0EB0" w:rsidRPr="00C9086F" w:rsidRDefault="003A0EB0" w:rsidP="004831BD">
            <w:pPr>
              <w:spacing w:line="206" w:lineRule="exact"/>
              <w:rPr>
                <w:rFonts w:cs="Times New Roman"/>
              </w:rPr>
            </w:pPr>
            <w:r w:rsidRPr="00C9086F">
              <w:rPr>
                <w:rFonts w:cs="Times New Roman"/>
              </w:rPr>
              <w:t>3-5</w:t>
            </w:r>
            <w:r w:rsidRPr="00C9086F">
              <w:rPr>
                <w:rFonts w:cs="Times New Roman"/>
                <w:spacing w:val="-2"/>
              </w:rPr>
              <w:t xml:space="preserve"> </w:t>
            </w:r>
            <w:r w:rsidRPr="00C9086F">
              <w:rPr>
                <w:rFonts w:cs="Times New Roman"/>
              </w:rPr>
              <w:t>яйцекладок</w:t>
            </w:r>
            <w:r w:rsidRPr="00C9086F">
              <w:rPr>
                <w:rFonts w:cs="Times New Roman"/>
                <w:spacing w:val="-3"/>
              </w:rPr>
              <w:t xml:space="preserve"> </w:t>
            </w:r>
            <w:r w:rsidRPr="00C9086F">
              <w:rPr>
                <w:rFonts w:cs="Times New Roman"/>
              </w:rPr>
              <w:t>на дерево</w:t>
            </w:r>
          </w:p>
        </w:tc>
      </w:tr>
      <w:tr w:rsidR="00C9086F" w:rsidRPr="00C9086F" w14:paraId="11270663" w14:textId="77777777" w:rsidTr="004831BD">
        <w:tc>
          <w:tcPr>
            <w:tcW w:w="3285" w:type="dxa"/>
            <w:vMerge/>
            <w:shd w:val="clear" w:color="auto" w:fill="auto"/>
          </w:tcPr>
          <w:p w14:paraId="3F6ACAA4" w14:textId="77777777" w:rsidR="003A0EB0" w:rsidRPr="00C9086F" w:rsidRDefault="003A0EB0" w:rsidP="004831BD">
            <w:pPr>
              <w:rPr>
                <w:rFonts w:cs="Times New Roman"/>
              </w:rPr>
            </w:pPr>
          </w:p>
        </w:tc>
        <w:tc>
          <w:tcPr>
            <w:tcW w:w="3285" w:type="dxa"/>
            <w:shd w:val="clear" w:color="auto" w:fill="auto"/>
          </w:tcPr>
          <w:p w14:paraId="7EECCE71" w14:textId="77777777" w:rsidR="003A0EB0" w:rsidRPr="00C9086F" w:rsidRDefault="003A0EB0" w:rsidP="004831BD">
            <w:pPr>
              <w:rPr>
                <w:rFonts w:cs="Times New Roman"/>
                <w:b/>
              </w:rPr>
            </w:pPr>
            <w:r w:rsidRPr="00C9086F">
              <w:rPr>
                <w:rFonts w:cs="Times New Roman"/>
              </w:rPr>
              <w:t>До</w:t>
            </w:r>
            <w:r w:rsidRPr="00C9086F">
              <w:rPr>
                <w:rFonts w:cs="Times New Roman"/>
                <w:spacing w:val="-4"/>
              </w:rPr>
              <w:t xml:space="preserve"> </w:t>
            </w:r>
            <w:r w:rsidRPr="00C9086F">
              <w:rPr>
                <w:rFonts w:cs="Times New Roman"/>
              </w:rPr>
              <w:t>цвітіння</w:t>
            </w:r>
          </w:p>
        </w:tc>
        <w:tc>
          <w:tcPr>
            <w:tcW w:w="3285" w:type="dxa"/>
            <w:shd w:val="clear" w:color="auto" w:fill="auto"/>
          </w:tcPr>
          <w:p w14:paraId="5DB8AF39" w14:textId="77777777" w:rsidR="003A0EB0" w:rsidRPr="00C9086F" w:rsidRDefault="003A0EB0" w:rsidP="004831BD">
            <w:pPr>
              <w:spacing w:line="206" w:lineRule="exact"/>
              <w:rPr>
                <w:rFonts w:cs="Times New Roman"/>
              </w:rPr>
            </w:pPr>
            <w:r w:rsidRPr="00C9086F">
              <w:rPr>
                <w:rFonts w:cs="Times New Roman"/>
              </w:rPr>
              <w:t>0,5-3</w:t>
            </w:r>
            <w:r w:rsidRPr="00C9086F">
              <w:rPr>
                <w:rFonts w:cs="Times New Roman"/>
                <w:spacing w:val="-5"/>
              </w:rPr>
              <w:t xml:space="preserve"> </w:t>
            </w:r>
            <w:r w:rsidRPr="00C9086F">
              <w:rPr>
                <w:rFonts w:cs="Times New Roman"/>
              </w:rPr>
              <w:t>гусениці</w:t>
            </w:r>
            <w:r w:rsidRPr="00C9086F">
              <w:rPr>
                <w:rFonts w:cs="Times New Roman"/>
                <w:spacing w:val="3"/>
              </w:rPr>
              <w:t xml:space="preserve"> </w:t>
            </w:r>
            <w:r w:rsidRPr="00C9086F">
              <w:rPr>
                <w:rFonts w:cs="Times New Roman"/>
              </w:rPr>
              <w:t>на</w:t>
            </w:r>
            <w:r w:rsidRPr="00C9086F">
              <w:rPr>
                <w:rFonts w:cs="Times New Roman"/>
                <w:spacing w:val="3"/>
              </w:rPr>
              <w:t xml:space="preserve"> </w:t>
            </w:r>
            <w:r w:rsidRPr="00C9086F">
              <w:rPr>
                <w:rFonts w:cs="Times New Roman"/>
              </w:rPr>
              <w:t>1</w:t>
            </w:r>
            <w:r w:rsidRPr="00C9086F">
              <w:rPr>
                <w:rFonts w:cs="Times New Roman"/>
                <w:spacing w:val="-5"/>
              </w:rPr>
              <w:t xml:space="preserve"> </w:t>
            </w:r>
            <w:r w:rsidRPr="00C9086F">
              <w:rPr>
                <w:rFonts w:cs="Times New Roman"/>
              </w:rPr>
              <w:t>м</w:t>
            </w:r>
            <w:r w:rsidRPr="00C9086F">
              <w:rPr>
                <w:rFonts w:cs="Times New Roman"/>
                <w:spacing w:val="-2"/>
              </w:rPr>
              <w:t xml:space="preserve"> </w:t>
            </w:r>
            <w:r w:rsidRPr="00C9086F">
              <w:rPr>
                <w:rFonts w:cs="Times New Roman"/>
              </w:rPr>
              <w:t>гілок</w:t>
            </w:r>
          </w:p>
        </w:tc>
      </w:tr>
      <w:tr w:rsidR="00C9086F" w:rsidRPr="00C9086F" w14:paraId="2879B117" w14:textId="77777777" w:rsidTr="004831BD">
        <w:tc>
          <w:tcPr>
            <w:tcW w:w="3285" w:type="dxa"/>
            <w:vMerge/>
            <w:shd w:val="clear" w:color="auto" w:fill="auto"/>
          </w:tcPr>
          <w:p w14:paraId="212CADED" w14:textId="77777777" w:rsidR="003A0EB0" w:rsidRPr="00C9086F" w:rsidRDefault="003A0EB0" w:rsidP="004831BD">
            <w:pPr>
              <w:rPr>
                <w:rFonts w:cs="Times New Roman"/>
              </w:rPr>
            </w:pPr>
          </w:p>
        </w:tc>
        <w:tc>
          <w:tcPr>
            <w:tcW w:w="3285" w:type="dxa"/>
            <w:shd w:val="clear" w:color="auto" w:fill="auto"/>
          </w:tcPr>
          <w:p w14:paraId="4A192C26" w14:textId="77777777" w:rsidR="003A0EB0" w:rsidRPr="00C9086F" w:rsidRDefault="003A0EB0" w:rsidP="004831BD">
            <w:pPr>
              <w:rPr>
                <w:rFonts w:cs="Times New Roman"/>
                <w:b/>
              </w:rPr>
            </w:pPr>
            <w:r w:rsidRPr="00C9086F">
              <w:rPr>
                <w:rFonts w:cs="Times New Roman"/>
              </w:rPr>
              <w:t>Після</w:t>
            </w:r>
            <w:r w:rsidRPr="00C9086F">
              <w:rPr>
                <w:rFonts w:cs="Times New Roman"/>
                <w:spacing w:val="-1"/>
              </w:rPr>
              <w:t xml:space="preserve"> </w:t>
            </w:r>
            <w:r w:rsidRPr="00C9086F">
              <w:rPr>
                <w:rFonts w:cs="Times New Roman"/>
              </w:rPr>
              <w:t>цвітіння</w:t>
            </w:r>
          </w:p>
        </w:tc>
        <w:tc>
          <w:tcPr>
            <w:tcW w:w="3285" w:type="dxa"/>
            <w:shd w:val="clear" w:color="auto" w:fill="auto"/>
          </w:tcPr>
          <w:p w14:paraId="42BF797C" w14:textId="77777777" w:rsidR="003A0EB0" w:rsidRPr="00C9086F" w:rsidRDefault="003A0EB0" w:rsidP="004831BD">
            <w:pPr>
              <w:spacing w:before="14"/>
              <w:rPr>
                <w:rFonts w:cs="Times New Roman"/>
              </w:rPr>
            </w:pPr>
            <w:r w:rsidRPr="00C9086F">
              <w:rPr>
                <w:rFonts w:cs="Times New Roman"/>
              </w:rPr>
              <w:t>10-15</w:t>
            </w:r>
            <w:r w:rsidRPr="00C9086F">
              <w:rPr>
                <w:rFonts w:cs="Times New Roman"/>
                <w:spacing w:val="-1"/>
              </w:rPr>
              <w:t xml:space="preserve"> </w:t>
            </w:r>
            <w:r w:rsidRPr="00C9086F">
              <w:rPr>
                <w:rFonts w:cs="Times New Roman"/>
              </w:rPr>
              <w:t>пошкоджених</w:t>
            </w:r>
            <w:r w:rsidRPr="00C9086F">
              <w:rPr>
                <w:rFonts w:cs="Times New Roman"/>
                <w:spacing w:val="-1"/>
              </w:rPr>
              <w:t xml:space="preserve"> </w:t>
            </w:r>
            <w:r w:rsidRPr="00C9086F">
              <w:rPr>
                <w:rFonts w:cs="Times New Roman"/>
              </w:rPr>
              <w:t>листків зі</w:t>
            </w:r>
            <w:r w:rsidRPr="00C9086F">
              <w:rPr>
                <w:rFonts w:cs="Times New Roman"/>
                <w:spacing w:val="-4"/>
              </w:rPr>
              <w:t xml:space="preserve"> </w:t>
            </w:r>
            <w:r w:rsidRPr="00C9086F">
              <w:rPr>
                <w:rFonts w:cs="Times New Roman"/>
              </w:rPr>
              <w:t>100;</w:t>
            </w:r>
          </w:p>
          <w:p w14:paraId="46A44F0E" w14:textId="77777777" w:rsidR="003A0EB0" w:rsidRPr="00C9086F" w:rsidRDefault="003A0EB0" w:rsidP="004831BD">
            <w:pPr>
              <w:spacing w:line="206" w:lineRule="exact"/>
              <w:rPr>
                <w:rFonts w:cs="Times New Roman"/>
              </w:rPr>
            </w:pPr>
            <w:r w:rsidRPr="00C9086F">
              <w:rPr>
                <w:rFonts w:cs="Times New Roman"/>
              </w:rPr>
              <w:t>2-3</w:t>
            </w:r>
            <w:r w:rsidRPr="00C9086F">
              <w:rPr>
                <w:rFonts w:cs="Times New Roman"/>
                <w:spacing w:val="-1"/>
              </w:rPr>
              <w:t xml:space="preserve"> </w:t>
            </w:r>
            <w:r w:rsidRPr="00C9086F">
              <w:rPr>
                <w:rFonts w:cs="Times New Roman"/>
              </w:rPr>
              <w:t>пошкоджених</w:t>
            </w:r>
            <w:r w:rsidRPr="00C9086F">
              <w:rPr>
                <w:rFonts w:cs="Times New Roman"/>
                <w:spacing w:val="-1"/>
              </w:rPr>
              <w:t xml:space="preserve"> </w:t>
            </w:r>
            <w:r w:rsidRPr="00C9086F">
              <w:rPr>
                <w:rFonts w:cs="Times New Roman"/>
              </w:rPr>
              <w:t>зав'язі</w:t>
            </w:r>
            <w:r w:rsidRPr="00C9086F">
              <w:rPr>
                <w:rFonts w:cs="Times New Roman"/>
                <w:spacing w:val="-4"/>
              </w:rPr>
              <w:t xml:space="preserve"> </w:t>
            </w:r>
            <w:r w:rsidRPr="00C9086F">
              <w:rPr>
                <w:rFonts w:cs="Times New Roman"/>
              </w:rPr>
              <w:t>зі</w:t>
            </w:r>
            <w:r w:rsidRPr="00C9086F">
              <w:rPr>
                <w:rFonts w:cs="Times New Roman"/>
                <w:spacing w:val="1"/>
              </w:rPr>
              <w:t xml:space="preserve"> </w:t>
            </w:r>
            <w:r w:rsidRPr="00C9086F">
              <w:rPr>
                <w:rFonts w:cs="Times New Roman"/>
              </w:rPr>
              <w:t>100</w:t>
            </w:r>
          </w:p>
        </w:tc>
      </w:tr>
      <w:tr w:rsidR="00C9086F" w:rsidRPr="00C9086F" w14:paraId="65247A2A" w14:textId="77777777" w:rsidTr="004831BD">
        <w:tc>
          <w:tcPr>
            <w:tcW w:w="3285" w:type="dxa"/>
            <w:vMerge w:val="restart"/>
            <w:shd w:val="clear" w:color="auto" w:fill="auto"/>
          </w:tcPr>
          <w:p w14:paraId="5F8B9380" w14:textId="77777777" w:rsidR="003A0EB0" w:rsidRPr="00C9086F" w:rsidRDefault="003A0EB0" w:rsidP="004831BD">
            <w:pPr>
              <w:rPr>
                <w:rFonts w:cs="Times New Roman"/>
              </w:rPr>
            </w:pPr>
            <w:r w:rsidRPr="00C9086F">
              <w:rPr>
                <w:rFonts w:cs="Times New Roman"/>
                <w:b/>
              </w:rPr>
              <w:t>Яблунева</w:t>
            </w:r>
            <w:r w:rsidRPr="00C9086F">
              <w:rPr>
                <w:rFonts w:cs="Times New Roman"/>
                <w:b/>
                <w:spacing w:val="-2"/>
              </w:rPr>
              <w:t xml:space="preserve"> </w:t>
            </w:r>
            <w:r w:rsidRPr="00C9086F">
              <w:rPr>
                <w:rFonts w:cs="Times New Roman"/>
                <w:b/>
              </w:rPr>
              <w:t>міль</w:t>
            </w:r>
          </w:p>
        </w:tc>
        <w:tc>
          <w:tcPr>
            <w:tcW w:w="3285" w:type="dxa"/>
            <w:shd w:val="clear" w:color="auto" w:fill="auto"/>
          </w:tcPr>
          <w:p w14:paraId="08A66EAB" w14:textId="77777777" w:rsidR="003A0EB0" w:rsidRPr="00C9086F" w:rsidRDefault="003A0EB0" w:rsidP="004831BD">
            <w:pPr>
              <w:rPr>
                <w:rFonts w:cs="Times New Roman"/>
                <w:b/>
              </w:rPr>
            </w:pPr>
            <w:r w:rsidRPr="00C9086F">
              <w:rPr>
                <w:rFonts w:cs="Times New Roman"/>
              </w:rPr>
              <w:t>До</w:t>
            </w:r>
            <w:r w:rsidRPr="00C9086F">
              <w:rPr>
                <w:rFonts w:cs="Times New Roman"/>
                <w:spacing w:val="-4"/>
              </w:rPr>
              <w:t xml:space="preserve"> </w:t>
            </w:r>
            <w:r w:rsidRPr="00C9086F">
              <w:rPr>
                <w:rFonts w:cs="Times New Roman"/>
              </w:rPr>
              <w:t>цвітіння</w:t>
            </w:r>
          </w:p>
        </w:tc>
        <w:tc>
          <w:tcPr>
            <w:tcW w:w="3285" w:type="dxa"/>
            <w:shd w:val="clear" w:color="auto" w:fill="auto"/>
          </w:tcPr>
          <w:p w14:paraId="73F04F70" w14:textId="77777777" w:rsidR="003A0EB0" w:rsidRPr="00C9086F" w:rsidRDefault="003A0EB0" w:rsidP="004831BD">
            <w:pPr>
              <w:spacing w:line="206" w:lineRule="exact"/>
              <w:rPr>
                <w:rFonts w:cs="Times New Roman"/>
              </w:rPr>
            </w:pPr>
            <w:r w:rsidRPr="00C9086F">
              <w:rPr>
                <w:rFonts w:cs="Times New Roman"/>
              </w:rPr>
              <w:t>0,5-1</w:t>
            </w:r>
            <w:r w:rsidRPr="00C9086F">
              <w:rPr>
                <w:rFonts w:cs="Times New Roman"/>
                <w:spacing w:val="-4"/>
              </w:rPr>
              <w:t xml:space="preserve"> </w:t>
            </w:r>
            <w:r w:rsidRPr="00C9086F">
              <w:rPr>
                <w:rFonts w:cs="Times New Roman"/>
              </w:rPr>
              <w:t>щиток</w:t>
            </w:r>
            <w:r w:rsidRPr="00C9086F">
              <w:rPr>
                <w:rFonts w:cs="Times New Roman"/>
                <w:spacing w:val="-1"/>
              </w:rPr>
              <w:t xml:space="preserve"> </w:t>
            </w:r>
            <w:r w:rsidRPr="00C9086F">
              <w:rPr>
                <w:rFonts w:cs="Times New Roman"/>
              </w:rPr>
              <w:t>на</w:t>
            </w:r>
            <w:r w:rsidRPr="00C9086F">
              <w:rPr>
                <w:rFonts w:cs="Times New Roman"/>
                <w:spacing w:val="3"/>
              </w:rPr>
              <w:t xml:space="preserve"> </w:t>
            </w:r>
            <w:r w:rsidRPr="00C9086F">
              <w:rPr>
                <w:rFonts w:cs="Times New Roman"/>
              </w:rPr>
              <w:t>1</w:t>
            </w:r>
            <w:r w:rsidRPr="00C9086F">
              <w:rPr>
                <w:rFonts w:cs="Times New Roman"/>
                <w:spacing w:val="-3"/>
              </w:rPr>
              <w:t xml:space="preserve"> </w:t>
            </w:r>
            <w:r w:rsidRPr="00C9086F">
              <w:rPr>
                <w:rFonts w:cs="Times New Roman"/>
              </w:rPr>
              <w:t>м</w:t>
            </w:r>
            <w:r w:rsidRPr="00C9086F">
              <w:rPr>
                <w:rFonts w:cs="Times New Roman"/>
                <w:spacing w:val="-2"/>
              </w:rPr>
              <w:t xml:space="preserve"> </w:t>
            </w:r>
            <w:r w:rsidRPr="00C9086F">
              <w:rPr>
                <w:rFonts w:cs="Times New Roman"/>
              </w:rPr>
              <w:t>гілок</w:t>
            </w:r>
          </w:p>
        </w:tc>
      </w:tr>
      <w:tr w:rsidR="00C9086F" w:rsidRPr="00C9086F" w14:paraId="1702D65B" w14:textId="77777777" w:rsidTr="004831BD">
        <w:tc>
          <w:tcPr>
            <w:tcW w:w="3285" w:type="dxa"/>
            <w:vMerge/>
            <w:shd w:val="clear" w:color="auto" w:fill="auto"/>
            <w:vAlign w:val="center"/>
          </w:tcPr>
          <w:p w14:paraId="436F8E79" w14:textId="77777777" w:rsidR="003A0EB0" w:rsidRPr="00C9086F" w:rsidRDefault="003A0EB0" w:rsidP="004831BD">
            <w:pPr>
              <w:rPr>
                <w:rFonts w:cs="Times New Roman"/>
              </w:rPr>
            </w:pPr>
          </w:p>
        </w:tc>
        <w:tc>
          <w:tcPr>
            <w:tcW w:w="3285" w:type="dxa"/>
            <w:shd w:val="clear" w:color="auto" w:fill="auto"/>
          </w:tcPr>
          <w:p w14:paraId="29B9A368" w14:textId="77777777" w:rsidR="003A0EB0" w:rsidRPr="00C9086F" w:rsidRDefault="003A0EB0" w:rsidP="004831BD">
            <w:pPr>
              <w:rPr>
                <w:rFonts w:cs="Times New Roman"/>
                <w:b/>
              </w:rPr>
            </w:pPr>
            <w:r w:rsidRPr="00C9086F">
              <w:rPr>
                <w:rFonts w:cs="Times New Roman"/>
              </w:rPr>
              <w:t>Після</w:t>
            </w:r>
            <w:r w:rsidRPr="00C9086F">
              <w:rPr>
                <w:rFonts w:cs="Times New Roman"/>
                <w:spacing w:val="-1"/>
              </w:rPr>
              <w:t xml:space="preserve"> </w:t>
            </w:r>
            <w:r w:rsidRPr="00C9086F">
              <w:rPr>
                <w:rFonts w:cs="Times New Roman"/>
              </w:rPr>
              <w:t>цвітіння</w:t>
            </w:r>
          </w:p>
        </w:tc>
        <w:tc>
          <w:tcPr>
            <w:tcW w:w="3285" w:type="dxa"/>
            <w:shd w:val="clear" w:color="auto" w:fill="auto"/>
          </w:tcPr>
          <w:p w14:paraId="51BE9264" w14:textId="77777777" w:rsidR="003A0EB0" w:rsidRPr="00C9086F" w:rsidRDefault="003A0EB0" w:rsidP="004831BD">
            <w:pPr>
              <w:spacing w:line="206" w:lineRule="exact"/>
              <w:rPr>
                <w:rFonts w:cs="Times New Roman"/>
              </w:rPr>
            </w:pPr>
            <w:r w:rsidRPr="00C9086F">
              <w:rPr>
                <w:rFonts w:cs="Times New Roman"/>
              </w:rPr>
              <w:t>1-2</w:t>
            </w:r>
            <w:r w:rsidRPr="00C9086F">
              <w:rPr>
                <w:rFonts w:cs="Times New Roman"/>
                <w:spacing w:val="-1"/>
              </w:rPr>
              <w:t xml:space="preserve"> </w:t>
            </w:r>
            <w:r w:rsidRPr="00C9086F">
              <w:rPr>
                <w:rFonts w:cs="Times New Roman"/>
              </w:rPr>
              <w:t>гнізда</w:t>
            </w:r>
            <w:r w:rsidRPr="00C9086F">
              <w:rPr>
                <w:rFonts w:cs="Times New Roman"/>
                <w:spacing w:val="-3"/>
              </w:rPr>
              <w:t xml:space="preserve"> </w:t>
            </w:r>
            <w:r w:rsidRPr="00C9086F">
              <w:rPr>
                <w:rFonts w:cs="Times New Roman"/>
              </w:rPr>
              <w:t>на</w:t>
            </w:r>
            <w:r w:rsidRPr="00C9086F">
              <w:rPr>
                <w:rFonts w:cs="Times New Roman"/>
                <w:spacing w:val="2"/>
              </w:rPr>
              <w:t xml:space="preserve"> </w:t>
            </w:r>
            <w:r w:rsidRPr="00C9086F">
              <w:rPr>
                <w:rFonts w:cs="Times New Roman"/>
              </w:rPr>
              <w:t>дерево</w:t>
            </w:r>
          </w:p>
        </w:tc>
      </w:tr>
      <w:tr w:rsidR="00C9086F" w:rsidRPr="00C9086F" w14:paraId="50706977" w14:textId="77777777" w:rsidTr="004831BD">
        <w:tc>
          <w:tcPr>
            <w:tcW w:w="3285" w:type="dxa"/>
            <w:vMerge w:val="restart"/>
            <w:shd w:val="clear" w:color="auto" w:fill="auto"/>
          </w:tcPr>
          <w:p w14:paraId="62E6143C" w14:textId="77777777" w:rsidR="003A0EB0" w:rsidRPr="00C9086F" w:rsidRDefault="003A0EB0" w:rsidP="004831BD">
            <w:pPr>
              <w:ind w:right="78"/>
              <w:rPr>
                <w:rFonts w:cs="Times New Roman"/>
              </w:rPr>
            </w:pPr>
            <w:r w:rsidRPr="00C9086F">
              <w:rPr>
                <w:rFonts w:cs="Times New Roman"/>
                <w:b/>
              </w:rPr>
              <w:t>Мінуючі молі:</w:t>
            </w:r>
            <w:r w:rsidRPr="00C9086F">
              <w:rPr>
                <w:rFonts w:cs="Times New Roman"/>
                <w:b/>
                <w:spacing w:val="1"/>
              </w:rPr>
              <w:t xml:space="preserve"> </w:t>
            </w:r>
            <w:r w:rsidRPr="00C9086F">
              <w:rPr>
                <w:rFonts w:cs="Times New Roman"/>
                <w:b/>
              </w:rPr>
              <w:t>верхньобока,</w:t>
            </w:r>
            <w:r w:rsidRPr="00C9086F">
              <w:rPr>
                <w:rFonts w:cs="Times New Roman"/>
                <w:b/>
                <w:spacing w:val="1"/>
              </w:rPr>
              <w:t xml:space="preserve"> </w:t>
            </w:r>
            <w:r w:rsidRPr="00C9086F">
              <w:rPr>
                <w:rFonts w:cs="Times New Roman"/>
                <w:b/>
              </w:rPr>
              <w:t>глодова</w:t>
            </w:r>
            <w:r w:rsidRPr="00C9086F">
              <w:rPr>
                <w:rFonts w:cs="Times New Roman"/>
                <w:b/>
                <w:spacing w:val="1"/>
              </w:rPr>
              <w:t xml:space="preserve"> </w:t>
            </w:r>
            <w:r w:rsidRPr="00C9086F">
              <w:rPr>
                <w:rFonts w:cs="Times New Roman"/>
                <w:b/>
              </w:rPr>
              <w:t>кружкова,</w:t>
            </w:r>
            <w:r w:rsidRPr="00C9086F">
              <w:rPr>
                <w:rFonts w:cs="Times New Roman"/>
                <w:b/>
                <w:spacing w:val="-9"/>
              </w:rPr>
              <w:t xml:space="preserve"> </w:t>
            </w:r>
            <w:r w:rsidRPr="00C9086F">
              <w:rPr>
                <w:rFonts w:cs="Times New Roman"/>
                <w:b/>
              </w:rPr>
              <w:t>міль-крихітка</w:t>
            </w:r>
          </w:p>
        </w:tc>
        <w:tc>
          <w:tcPr>
            <w:tcW w:w="3285" w:type="dxa"/>
            <w:shd w:val="clear" w:color="auto" w:fill="auto"/>
          </w:tcPr>
          <w:p w14:paraId="2FA31DF6" w14:textId="77777777" w:rsidR="003A0EB0" w:rsidRPr="00C9086F" w:rsidRDefault="003A0EB0" w:rsidP="004831BD">
            <w:pPr>
              <w:rPr>
                <w:rFonts w:cs="Times New Roman"/>
                <w:b/>
              </w:rPr>
            </w:pPr>
            <w:r w:rsidRPr="00C9086F">
              <w:rPr>
                <w:rFonts w:cs="Times New Roman"/>
              </w:rPr>
              <w:t>Те</w:t>
            </w:r>
            <w:r w:rsidRPr="00C9086F">
              <w:rPr>
                <w:rFonts w:cs="Times New Roman"/>
                <w:spacing w:val="1"/>
              </w:rPr>
              <w:t xml:space="preserve"> </w:t>
            </w:r>
            <w:r w:rsidRPr="00C9086F">
              <w:rPr>
                <w:rFonts w:cs="Times New Roman"/>
              </w:rPr>
              <w:t>саме</w:t>
            </w:r>
          </w:p>
        </w:tc>
        <w:tc>
          <w:tcPr>
            <w:tcW w:w="3285" w:type="dxa"/>
            <w:shd w:val="clear" w:color="auto" w:fill="auto"/>
          </w:tcPr>
          <w:p w14:paraId="1FC129E1" w14:textId="77777777" w:rsidR="003A0EB0" w:rsidRPr="00C9086F" w:rsidRDefault="003A0EB0" w:rsidP="004831BD">
            <w:pPr>
              <w:spacing w:line="206" w:lineRule="exact"/>
              <w:rPr>
                <w:rFonts w:cs="Times New Roman"/>
              </w:rPr>
            </w:pPr>
            <w:r w:rsidRPr="00C9086F">
              <w:rPr>
                <w:rFonts w:cs="Times New Roman"/>
              </w:rPr>
              <w:t>0,5-1</w:t>
            </w:r>
            <w:r w:rsidRPr="00C9086F">
              <w:rPr>
                <w:rFonts w:cs="Times New Roman"/>
                <w:spacing w:val="-5"/>
              </w:rPr>
              <w:t xml:space="preserve"> </w:t>
            </w:r>
            <w:r w:rsidRPr="00C9086F">
              <w:rPr>
                <w:rFonts w:cs="Times New Roman"/>
              </w:rPr>
              <w:t>міна</w:t>
            </w:r>
            <w:r w:rsidRPr="00C9086F">
              <w:rPr>
                <w:rFonts w:cs="Times New Roman"/>
                <w:spacing w:val="-2"/>
              </w:rPr>
              <w:t xml:space="preserve"> </w:t>
            </w:r>
            <w:r w:rsidRPr="00C9086F">
              <w:rPr>
                <w:rFonts w:cs="Times New Roman"/>
              </w:rPr>
              <w:t>на</w:t>
            </w:r>
            <w:r w:rsidRPr="00C9086F">
              <w:rPr>
                <w:rFonts w:cs="Times New Roman"/>
                <w:spacing w:val="-3"/>
              </w:rPr>
              <w:t xml:space="preserve"> </w:t>
            </w:r>
            <w:r w:rsidRPr="00C9086F">
              <w:rPr>
                <w:rFonts w:cs="Times New Roman"/>
              </w:rPr>
              <w:t>листок</w:t>
            </w:r>
          </w:p>
        </w:tc>
      </w:tr>
      <w:tr w:rsidR="00C9086F" w:rsidRPr="00C9086F" w14:paraId="00677008" w14:textId="77777777" w:rsidTr="004831BD">
        <w:tc>
          <w:tcPr>
            <w:tcW w:w="3285" w:type="dxa"/>
            <w:vMerge/>
            <w:shd w:val="clear" w:color="auto" w:fill="auto"/>
          </w:tcPr>
          <w:p w14:paraId="038AD413" w14:textId="77777777" w:rsidR="003A0EB0" w:rsidRPr="00C9086F" w:rsidRDefault="003A0EB0" w:rsidP="004831BD">
            <w:pPr>
              <w:rPr>
                <w:rFonts w:cs="Times New Roman"/>
              </w:rPr>
            </w:pPr>
          </w:p>
        </w:tc>
        <w:tc>
          <w:tcPr>
            <w:tcW w:w="3285" w:type="dxa"/>
            <w:shd w:val="clear" w:color="auto" w:fill="auto"/>
          </w:tcPr>
          <w:p w14:paraId="7FF68835" w14:textId="77777777" w:rsidR="003A0EB0" w:rsidRPr="00C9086F" w:rsidRDefault="003A0EB0" w:rsidP="004831BD">
            <w:pPr>
              <w:rPr>
                <w:rFonts w:cs="Times New Roman"/>
                <w:b/>
              </w:rPr>
            </w:pPr>
            <w:r w:rsidRPr="00C9086F">
              <w:rPr>
                <w:rFonts w:cs="Times New Roman"/>
              </w:rPr>
              <w:t>Середина літа</w:t>
            </w:r>
          </w:p>
        </w:tc>
        <w:tc>
          <w:tcPr>
            <w:tcW w:w="3285" w:type="dxa"/>
            <w:shd w:val="clear" w:color="auto" w:fill="auto"/>
          </w:tcPr>
          <w:p w14:paraId="2FD45902" w14:textId="77777777" w:rsidR="003A0EB0" w:rsidRPr="00C9086F" w:rsidRDefault="003A0EB0" w:rsidP="004831BD">
            <w:pPr>
              <w:spacing w:line="206" w:lineRule="exact"/>
              <w:rPr>
                <w:rFonts w:cs="Times New Roman"/>
              </w:rPr>
            </w:pPr>
            <w:r w:rsidRPr="00C9086F">
              <w:rPr>
                <w:rFonts w:cs="Times New Roman"/>
              </w:rPr>
              <w:t>1-3</w:t>
            </w:r>
            <w:r w:rsidRPr="00C9086F">
              <w:rPr>
                <w:rFonts w:cs="Times New Roman"/>
                <w:spacing w:val="-5"/>
              </w:rPr>
              <w:t xml:space="preserve"> </w:t>
            </w:r>
            <w:r w:rsidRPr="00C9086F">
              <w:rPr>
                <w:rFonts w:cs="Times New Roman"/>
              </w:rPr>
              <w:t>міни</w:t>
            </w:r>
            <w:r w:rsidRPr="00C9086F">
              <w:rPr>
                <w:rFonts w:cs="Times New Roman"/>
                <w:spacing w:val="-1"/>
              </w:rPr>
              <w:t xml:space="preserve"> </w:t>
            </w:r>
            <w:r w:rsidRPr="00C9086F">
              <w:rPr>
                <w:rFonts w:cs="Times New Roman"/>
              </w:rPr>
              <w:t>на</w:t>
            </w:r>
            <w:r w:rsidRPr="00C9086F">
              <w:rPr>
                <w:rFonts w:cs="Times New Roman"/>
                <w:spacing w:val="-2"/>
              </w:rPr>
              <w:t xml:space="preserve"> </w:t>
            </w:r>
            <w:r w:rsidRPr="00C9086F">
              <w:rPr>
                <w:rFonts w:cs="Times New Roman"/>
              </w:rPr>
              <w:t>листок</w:t>
            </w:r>
          </w:p>
        </w:tc>
      </w:tr>
      <w:tr w:rsidR="00C9086F" w:rsidRPr="00C9086F" w14:paraId="6F8DDF6B" w14:textId="77777777" w:rsidTr="004831BD">
        <w:tc>
          <w:tcPr>
            <w:tcW w:w="3285" w:type="dxa"/>
            <w:shd w:val="clear" w:color="auto" w:fill="auto"/>
          </w:tcPr>
          <w:p w14:paraId="1B418F44" w14:textId="77777777" w:rsidR="003A0EB0" w:rsidRPr="00C9086F" w:rsidRDefault="003A0EB0" w:rsidP="004831BD">
            <w:pPr>
              <w:rPr>
                <w:rFonts w:cs="Times New Roman"/>
              </w:rPr>
            </w:pPr>
            <w:r w:rsidRPr="00C9086F">
              <w:rPr>
                <w:rFonts w:cs="Times New Roman"/>
                <w:b/>
              </w:rPr>
              <w:t>Яблуневий</w:t>
            </w:r>
            <w:r w:rsidRPr="00C9086F">
              <w:rPr>
                <w:rFonts w:cs="Times New Roman"/>
                <w:b/>
                <w:spacing w:val="-47"/>
              </w:rPr>
              <w:t xml:space="preserve"> </w:t>
            </w:r>
            <w:r w:rsidRPr="00C9086F">
              <w:rPr>
                <w:rFonts w:cs="Times New Roman"/>
                <w:b/>
              </w:rPr>
              <w:t>пильщик</w:t>
            </w:r>
          </w:p>
        </w:tc>
        <w:tc>
          <w:tcPr>
            <w:tcW w:w="3285" w:type="dxa"/>
            <w:shd w:val="clear" w:color="auto" w:fill="auto"/>
          </w:tcPr>
          <w:p w14:paraId="3D21EB90" w14:textId="77777777" w:rsidR="003A0EB0" w:rsidRPr="00C9086F" w:rsidRDefault="003A0EB0" w:rsidP="004831BD">
            <w:pPr>
              <w:spacing w:line="225" w:lineRule="exact"/>
              <w:rPr>
                <w:rFonts w:cs="Times New Roman"/>
                <w:b/>
              </w:rPr>
            </w:pPr>
            <w:r w:rsidRPr="00C9086F">
              <w:rPr>
                <w:rFonts w:cs="Times New Roman"/>
              </w:rPr>
              <w:t>Закінчення цвітіння</w:t>
            </w:r>
          </w:p>
        </w:tc>
        <w:tc>
          <w:tcPr>
            <w:tcW w:w="3285" w:type="dxa"/>
            <w:shd w:val="clear" w:color="auto" w:fill="auto"/>
          </w:tcPr>
          <w:p w14:paraId="5956BC97" w14:textId="77777777" w:rsidR="003A0EB0" w:rsidRPr="00C9086F" w:rsidRDefault="003A0EB0" w:rsidP="004831BD">
            <w:pPr>
              <w:spacing w:line="206" w:lineRule="exact"/>
              <w:rPr>
                <w:rFonts w:cs="Times New Roman"/>
              </w:rPr>
            </w:pPr>
            <w:r w:rsidRPr="00C9086F">
              <w:rPr>
                <w:rFonts w:cs="Times New Roman"/>
              </w:rPr>
              <w:t>2-4</w:t>
            </w:r>
            <w:r w:rsidRPr="00C9086F">
              <w:rPr>
                <w:rFonts w:cs="Times New Roman"/>
                <w:spacing w:val="-2"/>
              </w:rPr>
              <w:t xml:space="preserve"> </w:t>
            </w:r>
            <w:r w:rsidRPr="00C9086F">
              <w:rPr>
                <w:rFonts w:cs="Times New Roman"/>
              </w:rPr>
              <w:t>пошкоджених</w:t>
            </w:r>
            <w:r w:rsidRPr="00C9086F">
              <w:rPr>
                <w:rFonts w:cs="Times New Roman"/>
                <w:spacing w:val="-1"/>
              </w:rPr>
              <w:t xml:space="preserve"> </w:t>
            </w:r>
            <w:r w:rsidRPr="00C9086F">
              <w:rPr>
                <w:rFonts w:cs="Times New Roman"/>
              </w:rPr>
              <w:t>зав'язі</w:t>
            </w:r>
          </w:p>
        </w:tc>
      </w:tr>
      <w:tr w:rsidR="00C9086F" w:rsidRPr="00C9086F" w14:paraId="289AC3F0" w14:textId="77777777" w:rsidTr="004831BD">
        <w:tc>
          <w:tcPr>
            <w:tcW w:w="3285" w:type="dxa"/>
            <w:vMerge w:val="restart"/>
            <w:shd w:val="clear" w:color="auto" w:fill="auto"/>
          </w:tcPr>
          <w:p w14:paraId="30C101A9" w14:textId="77777777" w:rsidR="003A0EB0" w:rsidRPr="00C9086F" w:rsidRDefault="003A0EB0" w:rsidP="004831BD">
            <w:pPr>
              <w:rPr>
                <w:rFonts w:cs="Times New Roman"/>
              </w:rPr>
            </w:pPr>
            <w:r w:rsidRPr="00C9086F">
              <w:rPr>
                <w:rFonts w:cs="Times New Roman"/>
                <w:b/>
              </w:rPr>
              <w:t>Зимовий п'ядун</w:t>
            </w:r>
          </w:p>
        </w:tc>
        <w:tc>
          <w:tcPr>
            <w:tcW w:w="3285" w:type="dxa"/>
            <w:shd w:val="clear" w:color="auto" w:fill="auto"/>
          </w:tcPr>
          <w:p w14:paraId="7769788C" w14:textId="38CC11AB" w:rsidR="003A0EB0" w:rsidRPr="00C9086F" w:rsidRDefault="003A0EB0" w:rsidP="004831BD">
            <w:pPr>
              <w:rPr>
                <w:rFonts w:cs="Times New Roman"/>
                <w:b/>
              </w:rPr>
            </w:pPr>
            <w:r w:rsidRPr="00C9086F">
              <w:rPr>
                <w:rFonts w:cs="Times New Roman"/>
                <w:spacing w:val="-1"/>
              </w:rPr>
              <w:t>До розпускання</w:t>
            </w:r>
            <w:r w:rsidRPr="00C9086F">
              <w:rPr>
                <w:rFonts w:cs="Times New Roman"/>
                <w:spacing w:val="-47"/>
              </w:rPr>
              <w:t xml:space="preserve"> </w:t>
            </w:r>
            <w:r w:rsidR="00E02975">
              <w:rPr>
                <w:rFonts w:cs="Times New Roman"/>
                <w:spacing w:val="-47"/>
              </w:rPr>
              <w:t xml:space="preserve"> </w:t>
            </w:r>
            <w:r w:rsidRPr="00C9086F">
              <w:rPr>
                <w:rFonts w:cs="Times New Roman"/>
              </w:rPr>
              <w:t>бруньок</w:t>
            </w:r>
          </w:p>
        </w:tc>
        <w:tc>
          <w:tcPr>
            <w:tcW w:w="3285" w:type="dxa"/>
            <w:shd w:val="clear" w:color="auto" w:fill="auto"/>
          </w:tcPr>
          <w:p w14:paraId="24428FFE" w14:textId="77777777" w:rsidR="003A0EB0" w:rsidRPr="00C9086F" w:rsidRDefault="003A0EB0" w:rsidP="004831BD">
            <w:pPr>
              <w:spacing w:line="206" w:lineRule="exact"/>
              <w:rPr>
                <w:rFonts w:cs="Times New Roman"/>
              </w:rPr>
            </w:pPr>
            <w:r w:rsidRPr="00C9086F">
              <w:rPr>
                <w:rFonts w:cs="Times New Roman"/>
              </w:rPr>
              <w:t>5-9 гусениць на 1 м гілок або 5-10%</w:t>
            </w:r>
            <w:r w:rsidRPr="00C9086F">
              <w:rPr>
                <w:rFonts w:cs="Times New Roman"/>
                <w:spacing w:val="-47"/>
              </w:rPr>
              <w:t xml:space="preserve"> </w:t>
            </w:r>
            <w:r w:rsidRPr="00C9086F">
              <w:rPr>
                <w:rFonts w:cs="Times New Roman"/>
              </w:rPr>
              <w:t>пошкоджених</w:t>
            </w:r>
            <w:r w:rsidRPr="00C9086F">
              <w:rPr>
                <w:rFonts w:cs="Times New Roman"/>
                <w:spacing w:val="1"/>
              </w:rPr>
              <w:t xml:space="preserve"> </w:t>
            </w:r>
            <w:r w:rsidRPr="00C9086F">
              <w:rPr>
                <w:rFonts w:cs="Times New Roman"/>
              </w:rPr>
              <w:t>бруньок</w:t>
            </w:r>
          </w:p>
        </w:tc>
      </w:tr>
      <w:tr w:rsidR="00C9086F" w:rsidRPr="00C9086F" w14:paraId="4F9A244A" w14:textId="77777777" w:rsidTr="004831BD">
        <w:tc>
          <w:tcPr>
            <w:tcW w:w="3285" w:type="dxa"/>
            <w:vMerge/>
            <w:shd w:val="clear" w:color="auto" w:fill="auto"/>
          </w:tcPr>
          <w:p w14:paraId="545B9EA9" w14:textId="77777777" w:rsidR="003A0EB0" w:rsidRPr="00C9086F" w:rsidRDefault="003A0EB0" w:rsidP="004831BD">
            <w:pPr>
              <w:rPr>
                <w:rFonts w:cs="Times New Roman"/>
              </w:rPr>
            </w:pPr>
          </w:p>
        </w:tc>
        <w:tc>
          <w:tcPr>
            <w:tcW w:w="3285" w:type="dxa"/>
            <w:shd w:val="clear" w:color="auto" w:fill="auto"/>
          </w:tcPr>
          <w:p w14:paraId="59E29661" w14:textId="77777777" w:rsidR="003A0EB0" w:rsidRPr="00C9086F" w:rsidRDefault="003A0EB0" w:rsidP="004831BD">
            <w:pPr>
              <w:rPr>
                <w:rFonts w:cs="Times New Roman"/>
                <w:b/>
              </w:rPr>
            </w:pPr>
            <w:r w:rsidRPr="00C9086F">
              <w:rPr>
                <w:rFonts w:cs="Times New Roman"/>
              </w:rPr>
              <w:t>Перед</w:t>
            </w:r>
            <w:r w:rsidRPr="00C9086F">
              <w:rPr>
                <w:rFonts w:cs="Times New Roman"/>
                <w:spacing w:val="-4"/>
              </w:rPr>
              <w:t xml:space="preserve"> </w:t>
            </w:r>
            <w:r w:rsidRPr="00C9086F">
              <w:rPr>
                <w:rFonts w:cs="Times New Roman"/>
              </w:rPr>
              <w:t>цвітінням</w:t>
            </w:r>
          </w:p>
        </w:tc>
        <w:tc>
          <w:tcPr>
            <w:tcW w:w="3285" w:type="dxa"/>
            <w:shd w:val="clear" w:color="auto" w:fill="auto"/>
          </w:tcPr>
          <w:p w14:paraId="64AFF109" w14:textId="77777777" w:rsidR="003A0EB0" w:rsidRPr="00C9086F" w:rsidRDefault="003A0EB0" w:rsidP="004831BD">
            <w:pPr>
              <w:spacing w:line="225" w:lineRule="exact"/>
              <w:rPr>
                <w:rFonts w:cs="Times New Roman"/>
              </w:rPr>
            </w:pPr>
            <w:r w:rsidRPr="00C9086F">
              <w:rPr>
                <w:rFonts w:cs="Times New Roman"/>
              </w:rPr>
              <w:t>7-10</w:t>
            </w:r>
            <w:r w:rsidRPr="00C9086F">
              <w:rPr>
                <w:rFonts w:cs="Times New Roman"/>
                <w:spacing w:val="1"/>
              </w:rPr>
              <w:t xml:space="preserve"> </w:t>
            </w:r>
            <w:r w:rsidRPr="00C9086F">
              <w:rPr>
                <w:rFonts w:cs="Times New Roman"/>
              </w:rPr>
              <w:t>гусениць на</w:t>
            </w:r>
            <w:r w:rsidRPr="00C9086F">
              <w:rPr>
                <w:rFonts w:cs="Times New Roman"/>
                <w:spacing w:val="4"/>
              </w:rPr>
              <w:t xml:space="preserve"> </w:t>
            </w:r>
            <w:r w:rsidRPr="00C9086F">
              <w:rPr>
                <w:rFonts w:cs="Times New Roman"/>
              </w:rPr>
              <w:t>1</w:t>
            </w:r>
            <w:r w:rsidRPr="00C9086F">
              <w:rPr>
                <w:rFonts w:cs="Times New Roman"/>
                <w:spacing w:val="-4"/>
              </w:rPr>
              <w:t xml:space="preserve"> </w:t>
            </w:r>
            <w:r w:rsidRPr="00C9086F">
              <w:rPr>
                <w:rFonts w:cs="Times New Roman"/>
              </w:rPr>
              <w:t>м</w:t>
            </w:r>
            <w:r w:rsidRPr="00C9086F">
              <w:rPr>
                <w:rFonts w:cs="Times New Roman"/>
                <w:spacing w:val="-1"/>
              </w:rPr>
              <w:t xml:space="preserve"> </w:t>
            </w:r>
            <w:r w:rsidRPr="00C9086F">
              <w:rPr>
                <w:rFonts w:cs="Times New Roman"/>
              </w:rPr>
              <w:t>гілок</w:t>
            </w:r>
            <w:r w:rsidRPr="00C9086F">
              <w:rPr>
                <w:rFonts w:cs="Times New Roman"/>
                <w:spacing w:val="-1"/>
              </w:rPr>
              <w:t xml:space="preserve"> </w:t>
            </w:r>
            <w:r w:rsidRPr="00C9086F">
              <w:rPr>
                <w:rFonts w:cs="Times New Roman"/>
              </w:rPr>
              <w:t>або</w:t>
            </w:r>
            <w:r w:rsidRPr="00C9086F">
              <w:rPr>
                <w:rFonts w:cs="Times New Roman"/>
                <w:spacing w:val="-3"/>
              </w:rPr>
              <w:t xml:space="preserve"> </w:t>
            </w:r>
            <w:r w:rsidRPr="00C9086F">
              <w:rPr>
                <w:rFonts w:cs="Times New Roman"/>
              </w:rPr>
              <w:t>1-3</w:t>
            </w:r>
          </w:p>
          <w:p w14:paraId="4CBED264" w14:textId="77777777" w:rsidR="003A0EB0" w:rsidRPr="00C9086F" w:rsidRDefault="003A0EB0" w:rsidP="004831BD">
            <w:pPr>
              <w:spacing w:line="206" w:lineRule="exact"/>
              <w:rPr>
                <w:rFonts w:cs="Times New Roman"/>
              </w:rPr>
            </w:pPr>
            <w:r w:rsidRPr="00C9086F">
              <w:rPr>
                <w:rFonts w:cs="Times New Roman"/>
              </w:rPr>
              <w:t>гусениці</w:t>
            </w:r>
            <w:r w:rsidRPr="00C9086F">
              <w:rPr>
                <w:rFonts w:cs="Times New Roman"/>
                <w:spacing w:val="-2"/>
              </w:rPr>
              <w:t xml:space="preserve"> </w:t>
            </w:r>
            <w:r w:rsidRPr="00C9086F">
              <w:rPr>
                <w:rFonts w:cs="Times New Roman"/>
              </w:rPr>
              <w:t>на</w:t>
            </w:r>
            <w:r w:rsidRPr="00C9086F">
              <w:rPr>
                <w:rFonts w:cs="Times New Roman"/>
                <w:spacing w:val="-2"/>
              </w:rPr>
              <w:t xml:space="preserve"> </w:t>
            </w:r>
            <w:r w:rsidRPr="00C9086F">
              <w:rPr>
                <w:rFonts w:cs="Times New Roman"/>
              </w:rPr>
              <w:t>100</w:t>
            </w:r>
            <w:r w:rsidRPr="00C9086F">
              <w:rPr>
                <w:rFonts w:cs="Times New Roman"/>
                <w:spacing w:val="-3"/>
              </w:rPr>
              <w:t xml:space="preserve"> </w:t>
            </w:r>
            <w:r w:rsidRPr="00C9086F">
              <w:rPr>
                <w:rFonts w:cs="Times New Roman"/>
              </w:rPr>
              <w:t>суцвіть</w:t>
            </w:r>
          </w:p>
        </w:tc>
      </w:tr>
      <w:tr w:rsidR="00C9086F" w:rsidRPr="00C9086F" w14:paraId="14DDB0AC" w14:textId="77777777" w:rsidTr="004831BD">
        <w:tc>
          <w:tcPr>
            <w:tcW w:w="3285" w:type="dxa"/>
            <w:vMerge/>
            <w:shd w:val="clear" w:color="auto" w:fill="auto"/>
          </w:tcPr>
          <w:p w14:paraId="676EFC2E" w14:textId="77777777" w:rsidR="003A0EB0" w:rsidRPr="00C9086F" w:rsidRDefault="003A0EB0" w:rsidP="004831BD">
            <w:pPr>
              <w:rPr>
                <w:rFonts w:cs="Times New Roman"/>
              </w:rPr>
            </w:pPr>
          </w:p>
        </w:tc>
        <w:tc>
          <w:tcPr>
            <w:tcW w:w="3285" w:type="dxa"/>
            <w:shd w:val="clear" w:color="auto" w:fill="auto"/>
          </w:tcPr>
          <w:p w14:paraId="27CD4DA0" w14:textId="77777777" w:rsidR="003A0EB0" w:rsidRPr="00C9086F" w:rsidRDefault="003A0EB0" w:rsidP="004831BD">
            <w:pPr>
              <w:rPr>
                <w:rFonts w:cs="Times New Roman"/>
                <w:b/>
              </w:rPr>
            </w:pPr>
            <w:r w:rsidRPr="00C9086F">
              <w:rPr>
                <w:rFonts w:cs="Times New Roman"/>
              </w:rPr>
              <w:t>Після</w:t>
            </w:r>
            <w:r w:rsidRPr="00C9086F">
              <w:rPr>
                <w:rFonts w:cs="Times New Roman"/>
                <w:spacing w:val="-1"/>
              </w:rPr>
              <w:t xml:space="preserve"> </w:t>
            </w:r>
            <w:r w:rsidRPr="00C9086F">
              <w:rPr>
                <w:rFonts w:cs="Times New Roman"/>
              </w:rPr>
              <w:t>цвітіння</w:t>
            </w:r>
          </w:p>
        </w:tc>
        <w:tc>
          <w:tcPr>
            <w:tcW w:w="3285" w:type="dxa"/>
            <w:shd w:val="clear" w:color="auto" w:fill="auto"/>
          </w:tcPr>
          <w:p w14:paraId="0A27AF99" w14:textId="77777777" w:rsidR="003A0EB0" w:rsidRPr="00C9086F" w:rsidRDefault="003A0EB0" w:rsidP="004831BD">
            <w:pPr>
              <w:spacing w:line="225" w:lineRule="exact"/>
              <w:rPr>
                <w:rFonts w:cs="Times New Roman"/>
              </w:rPr>
            </w:pPr>
            <w:r w:rsidRPr="00C9086F">
              <w:rPr>
                <w:rFonts w:cs="Times New Roman"/>
              </w:rPr>
              <w:t>10-15 гусениць</w:t>
            </w:r>
            <w:r w:rsidRPr="00C9086F">
              <w:rPr>
                <w:rFonts w:cs="Times New Roman"/>
                <w:spacing w:val="-1"/>
              </w:rPr>
              <w:t xml:space="preserve"> </w:t>
            </w:r>
            <w:r w:rsidRPr="00C9086F">
              <w:rPr>
                <w:rFonts w:cs="Times New Roman"/>
              </w:rPr>
              <w:t>на</w:t>
            </w:r>
            <w:r w:rsidRPr="00C9086F">
              <w:rPr>
                <w:rFonts w:cs="Times New Roman"/>
                <w:spacing w:val="2"/>
              </w:rPr>
              <w:t xml:space="preserve"> </w:t>
            </w:r>
            <w:r w:rsidRPr="00C9086F">
              <w:rPr>
                <w:rFonts w:cs="Times New Roman"/>
              </w:rPr>
              <w:t>100 гілок</w:t>
            </w:r>
            <w:r w:rsidRPr="00C9086F">
              <w:rPr>
                <w:rFonts w:cs="Times New Roman"/>
                <w:spacing w:val="-2"/>
              </w:rPr>
              <w:t xml:space="preserve"> </w:t>
            </w:r>
            <w:r w:rsidRPr="00C9086F">
              <w:rPr>
                <w:rFonts w:cs="Times New Roman"/>
              </w:rPr>
              <w:t>або</w:t>
            </w:r>
            <w:r w:rsidRPr="00C9086F">
              <w:rPr>
                <w:rFonts w:cs="Times New Roman"/>
                <w:spacing w:val="-5"/>
              </w:rPr>
              <w:t xml:space="preserve"> </w:t>
            </w:r>
            <w:r w:rsidRPr="00C9086F">
              <w:rPr>
                <w:rFonts w:cs="Times New Roman"/>
              </w:rPr>
              <w:t>12-15</w:t>
            </w:r>
          </w:p>
          <w:p w14:paraId="2F882419" w14:textId="77777777" w:rsidR="003A0EB0" w:rsidRPr="00C9086F" w:rsidRDefault="003A0EB0" w:rsidP="004831BD">
            <w:pPr>
              <w:spacing w:line="206" w:lineRule="exact"/>
              <w:rPr>
                <w:rFonts w:cs="Times New Roman"/>
              </w:rPr>
            </w:pPr>
            <w:r w:rsidRPr="00C9086F">
              <w:rPr>
                <w:rFonts w:cs="Times New Roman"/>
              </w:rPr>
              <w:t>пошкоджених</w:t>
            </w:r>
            <w:r w:rsidRPr="00C9086F">
              <w:rPr>
                <w:rFonts w:cs="Times New Roman"/>
                <w:spacing w:val="-3"/>
              </w:rPr>
              <w:t xml:space="preserve"> </w:t>
            </w:r>
            <w:r w:rsidRPr="00C9086F">
              <w:rPr>
                <w:rFonts w:cs="Times New Roman"/>
              </w:rPr>
              <w:t>зав'язей</w:t>
            </w:r>
            <w:r w:rsidRPr="00C9086F">
              <w:rPr>
                <w:rFonts w:cs="Times New Roman"/>
                <w:spacing w:val="-3"/>
              </w:rPr>
              <w:t xml:space="preserve"> </w:t>
            </w:r>
            <w:r w:rsidRPr="00C9086F">
              <w:rPr>
                <w:rFonts w:cs="Times New Roman"/>
              </w:rPr>
              <w:t>на</w:t>
            </w:r>
            <w:r w:rsidRPr="00C9086F">
              <w:rPr>
                <w:rFonts w:cs="Times New Roman"/>
                <w:spacing w:val="-1"/>
              </w:rPr>
              <w:t xml:space="preserve"> </w:t>
            </w:r>
            <w:r w:rsidRPr="00C9086F">
              <w:rPr>
                <w:rFonts w:cs="Times New Roman"/>
              </w:rPr>
              <w:t>100</w:t>
            </w:r>
            <w:r w:rsidRPr="00C9086F">
              <w:rPr>
                <w:rFonts w:cs="Times New Roman"/>
                <w:spacing w:val="-6"/>
              </w:rPr>
              <w:t xml:space="preserve"> </w:t>
            </w:r>
            <w:r w:rsidRPr="00C9086F">
              <w:rPr>
                <w:rFonts w:cs="Times New Roman"/>
              </w:rPr>
              <w:t>розеток</w:t>
            </w:r>
          </w:p>
        </w:tc>
      </w:tr>
      <w:tr w:rsidR="00C9086F" w:rsidRPr="00C9086F" w14:paraId="58CB7FD1" w14:textId="77777777" w:rsidTr="004831BD">
        <w:tc>
          <w:tcPr>
            <w:tcW w:w="3285" w:type="dxa"/>
            <w:shd w:val="clear" w:color="auto" w:fill="auto"/>
          </w:tcPr>
          <w:p w14:paraId="17CF64F1" w14:textId="77777777" w:rsidR="003A0EB0" w:rsidRPr="00C9086F" w:rsidRDefault="003A0EB0" w:rsidP="004831BD">
            <w:pPr>
              <w:rPr>
                <w:rFonts w:cs="Times New Roman"/>
              </w:rPr>
            </w:pPr>
            <w:r w:rsidRPr="00C9086F">
              <w:rPr>
                <w:rFonts w:cs="Times New Roman"/>
                <w:b/>
              </w:rPr>
              <w:t>Сірий бруньковий</w:t>
            </w:r>
            <w:r w:rsidRPr="00C9086F">
              <w:rPr>
                <w:rFonts w:cs="Times New Roman"/>
                <w:b/>
                <w:spacing w:val="-47"/>
              </w:rPr>
              <w:t xml:space="preserve"> </w:t>
            </w:r>
            <w:r w:rsidRPr="00C9086F">
              <w:rPr>
                <w:rFonts w:cs="Times New Roman"/>
                <w:b/>
              </w:rPr>
              <w:t>довгоносик</w:t>
            </w:r>
          </w:p>
        </w:tc>
        <w:tc>
          <w:tcPr>
            <w:tcW w:w="3285" w:type="dxa"/>
            <w:shd w:val="clear" w:color="auto" w:fill="auto"/>
          </w:tcPr>
          <w:p w14:paraId="0A603CB5" w14:textId="09B594C7" w:rsidR="003A0EB0" w:rsidRPr="00C9086F" w:rsidRDefault="003A0EB0" w:rsidP="004831BD">
            <w:pPr>
              <w:rPr>
                <w:rFonts w:cs="Times New Roman"/>
                <w:b/>
              </w:rPr>
            </w:pPr>
            <w:r w:rsidRPr="00C9086F">
              <w:rPr>
                <w:rFonts w:cs="Times New Roman"/>
                <w:spacing w:val="-1"/>
              </w:rPr>
              <w:t>До розпускання</w:t>
            </w:r>
            <w:r w:rsidRPr="00C9086F">
              <w:rPr>
                <w:rFonts w:cs="Times New Roman"/>
                <w:spacing w:val="-47"/>
              </w:rPr>
              <w:t xml:space="preserve"> </w:t>
            </w:r>
            <w:r w:rsidR="00E02975">
              <w:rPr>
                <w:rFonts w:cs="Times New Roman"/>
                <w:spacing w:val="-47"/>
              </w:rPr>
              <w:t xml:space="preserve"> </w:t>
            </w:r>
            <w:r w:rsidRPr="00C9086F">
              <w:rPr>
                <w:rFonts w:cs="Times New Roman"/>
              </w:rPr>
              <w:t>бруньок</w:t>
            </w:r>
          </w:p>
        </w:tc>
        <w:tc>
          <w:tcPr>
            <w:tcW w:w="3285" w:type="dxa"/>
            <w:shd w:val="clear" w:color="auto" w:fill="auto"/>
          </w:tcPr>
          <w:p w14:paraId="2905A659" w14:textId="77777777" w:rsidR="003A0EB0" w:rsidRPr="00C9086F" w:rsidRDefault="003A0EB0" w:rsidP="004831BD">
            <w:pPr>
              <w:spacing w:line="206" w:lineRule="exact"/>
              <w:rPr>
                <w:rFonts w:cs="Times New Roman"/>
              </w:rPr>
            </w:pPr>
            <w:r w:rsidRPr="00C9086F">
              <w:rPr>
                <w:rFonts w:cs="Times New Roman"/>
              </w:rPr>
              <w:t>15-20</w:t>
            </w:r>
            <w:r w:rsidRPr="00C9086F">
              <w:rPr>
                <w:rFonts w:cs="Times New Roman"/>
                <w:spacing w:val="-5"/>
              </w:rPr>
              <w:t xml:space="preserve"> </w:t>
            </w:r>
            <w:r w:rsidRPr="00C9086F">
              <w:rPr>
                <w:rFonts w:cs="Times New Roman"/>
              </w:rPr>
              <w:t>жуків</w:t>
            </w:r>
            <w:r w:rsidRPr="00C9086F">
              <w:rPr>
                <w:rFonts w:cs="Times New Roman"/>
                <w:spacing w:val="1"/>
              </w:rPr>
              <w:t xml:space="preserve"> </w:t>
            </w:r>
            <w:r w:rsidRPr="00C9086F">
              <w:rPr>
                <w:rFonts w:cs="Times New Roman"/>
              </w:rPr>
              <w:t>на</w:t>
            </w:r>
            <w:r w:rsidRPr="00C9086F">
              <w:rPr>
                <w:rFonts w:cs="Times New Roman"/>
                <w:spacing w:val="1"/>
              </w:rPr>
              <w:t xml:space="preserve"> </w:t>
            </w:r>
            <w:r w:rsidRPr="00C9086F">
              <w:rPr>
                <w:rFonts w:cs="Times New Roman"/>
              </w:rPr>
              <w:t>1</w:t>
            </w:r>
            <w:r w:rsidRPr="00C9086F">
              <w:rPr>
                <w:rFonts w:cs="Times New Roman"/>
                <w:spacing w:val="-5"/>
              </w:rPr>
              <w:t xml:space="preserve"> </w:t>
            </w:r>
            <w:r w:rsidRPr="00C9086F">
              <w:rPr>
                <w:rFonts w:cs="Times New Roman"/>
              </w:rPr>
              <w:t>м</w:t>
            </w:r>
            <w:r w:rsidRPr="00C9086F">
              <w:rPr>
                <w:rFonts w:cs="Times New Roman"/>
                <w:spacing w:val="-2"/>
              </w:rPr>
              <w:t xml:space="preserve"> </w:t>
            </w:r>
            <w:r w:rsidRPr="00C9086F">
              <w:rPr>
                <w:rFonts w:cs="Times New Roman"/>
              </w:rPr>
              <w:t>ловильного</w:t>
            </w:r>
            <w:r w:rsidRPr="00C9086F">
              <w:rPr>
                <w:rFonts w:cs="Times New Roman"/>
                <w:spacing w:val="-5"/>
              </w:rPr>
              <w:t xml:space="preserve"> </w:t>
            </w:r>
            <w:r w:rsidRPr="00C9086F">
              <w:rPr>
                <w:rFonts w:cs="Times New Roman"/>
              </w:rPr>
              <w:t>пояса</w:t>
            </w:r>
            <w:r w:rsidRPr="00C9086F">
              <w:rPr>
                <w:rFonts w:cs="Times New Roman"/>
                <w:spacing w:val="-47"/>
              </w:rPr>
              <w:t xml:space="preserve"> </w:t>
            </w:r>
            <w:r w:rsidRPr="00C9086F">
              <w:rPr>
                <w:rFonts w:cs="Times New Roman"/>
              </w:rPr>
              <w:t>або</w:t>
            </w:r>
            <w:r w:rsidRPr="00C9086F">
              <w:rPr>
                <w:rFonts w:cs="Times New Roman"/>
                <w:spacing w:val="-4"/>
              </w:rPr>
              <w:t xml:space="preserve"> </w:t>
            </w:r>
            <w:r w:rsidRPr="00C9086F">
              <w:rPr>
                <w:rFonts w:cs="Times New Roman"/>
              </w:rPr>
              <w:t>3-5</w:t>
            </w:r>
            <w:r w:rsidRPr="00C9086F">
              <w:rPr>
                <w:rFonts w:cs="Times New Roman"/>
                <w:spacing w:val="2"/>
              </w:rPr>
              <w:t xml:space="preserve"> </w:t>
            </w:r>
            <w:r w:rsidRPr="00C9086F">
              <w:rPr>
                <w:rFonts w:cs="Times New Roman"/>
              </w:rPr>
              <w:t>жуків</w:t>
            </w:r>
            <w:r w:rsidRPr="00C9086F">
              <w:rPr>
                <w:rFonts w:cs="Times New Roman"/>
                <w:spacing w:val="3"/>
              </w:rPr>
              <w:t xml:space="preserve"> </w:t>
            </w:r>
            <w:r w:rsidRPr="00C9086F">
              <w:rPr>
                <w:rFonts w:cs="Times New Roman"/>
              </w:rPr>
              <w:t>на</w:t>
            </w:r>
            <w:r w:rsidRPr="00C9086F">
              <w:rPr>
                <w:rFonts w:cs="Times New Roman"/>
                <w:spacing w:val="-1"/>
              </w:rPr>
              <w:t xml:space="preserve"> </w:t>
            </w:r>
            <w:r w:rsidRPr="00C9086F">
              <w:rPr>
                <w:rFonts w:cs="Times New Roman"/>
              </w:rPr>
              <w:t>1</w:t>
            </w:r>
            <w:r w:rsidRPr="00C9086F">
              <w:rPr>
                <w:rFonts w:cs="Times New Roman"/>
                <w:spacing w:val="-3"/>
              </w:rPr>
              <w:t xml:space="preserve"> </w:t>
            </w:r>
            <w:r w:rsidRPr="00C9086F">
              <w:rPr>
                <w:rFonts w:cs="Times New Roman"/>
              </w:rPr>
              <w:t>м</w:t>
            </w:r>
            <w:r w:rsidRPr="00C9086F">
              <w:rPr>
                <w:rFonts w:cs="Times New Roman"/>
                <w:spacing w:val="3"/>
              </w:rPr>
              <w:t xml:space="preserve"> </w:t>
            </w:r>
            <w:r w:rsidRPr="00C9086F">
              <w:rPr>
                <w:rFonts w:cs="Times New Roman"/>
              </w:rPr>
              <w:t>гілок</w:t>
            </w:r>
          </w:p>
        </w:tc>
      </w:tr>
    </w:tbl>
    <w:p w14:paraId="4DA37AC8" w14:textId="7366F81C" w:rsidR="003A0EB0" w:rsidRPr="00C9086F" w:rsidRDefault="003A0EB0" w:rsidP="003A0EB0">
      <w:pPr>
        <w:widowControl w:val="0"/>
        <w:autoSpaceDE w:val="0"/>
        <w:autoSpaceDN w:val="0"/>
        <w:spacing w:before="78"/>
        <w:ind w:left="284"/>
        <w:rPr>
          <w:b/>
          <w:w w:val="95"/>
          <w:sz w:val="28"/>
          <w:szCs w:val="28"/>
        </w:rPr>
      </w:pPr>
      <w:r w:rsidRPr="00C9086F">
        <w:rPr>
          <w:b/>
          <w:w w:val="95"/>
          <w:sz w:val="28"/>
          <w:szCs w:val="28"/>
        </w:rPr>
        <w:t xml:space="preserve">                               </w:t>
      </w:r>
    </w:p>
    <w:p w14:paraId="1E4E25D5" w14:textId="77777777" w:rsidR="003A0EB0" w:rsidRPr="00C9086F" w:rsidRDefault="003A0EB0" w:rsidP="003A0EB0">
      <w:pPr>
        <w:pStyle w:val="c1e0e7eee2fbe9"/>
        <w:ind w:right="-1" w:firstLine="709"/>
        <w:jc w:val="both"/>
        <w:rPr>
          <w:spacing w:val="-6"/>
          <w:sz w:val="28"/>
          <w:szCs w:val="28"/>
          <w:lang w:val="uk-UA"/>
        </w:rPr>
      </w:pPr>
      <w:r w:rsidRPr="00C9086F">
        <w:rPr>
          <w:spacing w:val="-6"/>
          <w:sz w:val="28"/>
          <w:szCs w:val="28"/>
          <w:lang w:val="uk-UA"/>
        </w:rPr>
        <w:t>Захист рослин від шкідників, хвороб і бур'янів є невід'ємною складовою сучасних технологій вирощування сільськогосподарських культур. Ефективність проведення заходів захисту від шкідливих організмів в значній мірі залежить від достовірності прогнозування їх появи, обґрунтованого планування обсягів робіт, забезпеченості матеріально-технічними засобами та своєчасності проведення.</w:t>
      </w:r>
    </w:p>
    <w:p w14:paraId="370E21C3" w14:textId="6FC9FA73" w:rsidR="003A0EB0" w:rsidRPr="00C9086F" w:rsidRDefault="003A0EB0" w:rsidP="003A0EB0">
      <w:pPr>
        <w:pStyle w:val="c1e0e7eee2fbe9"/>
        <w:ind w:right="-1" w:firstLine="709"/>
        <w:jc w:val="both"/>
        <w:rPr>
          <w:sz w:val="28"/>
          <w:szCs w:val="28"/>
          <w:lang w:val="uk-UA"/>
        </w:rPr>
      </w:pPr>
      <w:r w:rsidRPr="00C9086F">
        <w:rPr>
          <w:sz w:val="28"/>
          <w:szCs w:val="28"/>
          <w:lang w:val="uk-UA"/>
        </w:rPr>
        <w:t xml:space="preserve">«Прогноз-2024» складено за показниками динаміки розвитку й розповсюдження на Київщині основних шкідливих організмів, за результатами обстежень агробіоценозів області у 2023 році, агрометеорологічних даних Українського гідрометцентру. У збірнику висвітлено фітосанітарний стан сільськогосподарських угідь, проаналізовано розвиток та шкідливість основних ентомологічних та фітопатологічних об'єктів за агрокліматичних умов 2023 року, з урахуванням кількісного та якісного складу зимуючого запасу шкідників і хвороб спрогнозовано ступінь загрози пошкодження чи захворювання культур на 2024 рік. Велика увага приділяється рекомендаціям щодо технології захисту рослин від шкідників, хвороб та бур'янів, що розміщені у відповідних системах, узгоджених з «Переліком пестицидів і агрохімікатів дозволених до використання в Україні» і рекомендованих галузевими інститутами. Збірник розроблений і складений спеціалістами відділу захисту рослин та прогнозування управління </w:t>
      </w:r>
      <w:r w:rsidR="00BE14FC">
        <w:rPr>
          <w:sz w:val="28"/>
          <w:szCs w:val="28"/>
          <w:lang w:val="uk-UA"/>
        </w:rPr>
        <w:t xml:space="preserve">контролю в сферах насінництва та розсадництва, карантину та захисту рослин </w:t>
      </w:r>
      <w:r w:rsidRPr="00C9086F">
        <w:rPr>
          <w:sz w:val="28"/>
          <w:szCs w:val="28"/>
          <w:lang w:val="uk-UA"/>
        </w:rPr>
        <w:t xml:space="preserve"> ГУ Держпродспоживслужби в Київській області за даними річних звітів з моніторингу фітосанітарного стану агроценозів області. </w:t>
      </w:r>
    </w:p>
    <w:p w14:paraId="34321753" w14:textId="77777777" w:rsidR="003A0EB0" w:rsidRPr="00C9086F" w:rsidRDefault="003A0EB0" w:rsidP="003A0EB0">
      <w:pPr>
        <w:pStyle w:val="c1e0e7eee2fbe9"/>
        <w:ind w:right="-1" w:firstLine="709"/>
        <w:jc w:val="both"/>
        <w:rPr>
          <w:sz w:val="28"/>
          <w:szCs w:val="28"/>
          <w:lang w:val="uk-UA"/>
        </w:rPr>
      </w:pPr>
      <w:r w:rsidRPr="00C9086F">
        <w:rPr>
          <w:spacing w:val="-6"/>
          <w:sz w:val="28"/>
          <w:szCs w:val="28"/>
          <w:lang w:val="uk-UA"/>
        </w:rPr>
        <w:t xml:space="preserve">«Прогноз-2024» призначений спеціалістам сільськогосподарського виробництва, власникам присадибних господарств та при проведенні курсів, семінарів, консультацій з питань захисту рослин </w:t>
      </w:r>
      <w:r w:rsidRPr="00C9086F">
        <w:rPr>
          <w:sz w:val="28"/>
          <w:szCs w:val="28"/>
          <w:lang w:val="uk-UA"/>
        </w:rPr>
        <w:t>від шкідників, хвороб та бур'янів.</w:t>
      </w:r>
    </w:p>
    <w:p w14:paraId="00B58AB2" w14:textId="77777777" w:rsidR="003A0EB0" w:rsidRPr="00C9086F" w:rsidRDefault="003A0EB0" w:rsidP="003A0EB0">
      <w:pPr>
        <w:pStyle w:val="c1e0e7eee2fbe9"/>
        <w:ind w:right="-1" w:firstLine="709"/>
        <w:jc w:val="both"/>
        <w:rPr>
          <w:sz w:val="28"/>
          <w:szCs w:val="28"/>
          <w:lang w:val="uk-UA"/>
        </w:rPr>
      </w:pPr>
      <w:r w:rsidRPr="00C9086F">
        <w:rPr>
          <w:sz w:val="28"/>
          <w:szCs w:val="28"/>
          <w:lang w:val="uk-UA"/>
        </w:rPr>
        <w:lastRenderedPageBreak/>
        <w:t xml:space="preserve"> Системи захисту сільськогосподарських культур від шкідників, хвороб і бур'янів розроблені науковцями галузевих інститутів:</w:t>
      </w:r>
    </w:p>
    <w:p w14:paraId="608D1415" w14:textId="145EED3F" w:rsidR="00253817" w:rsidRPr="00253817" w:rsidRDefault="003A0EB0" w:rsidP="00253817">
      <w:pPr>
        <w:pStyle w:val="c1e0e7eee2fbe9"/>
        <w:ind w:right="-1" w:firstLine="709"/>
        <w:jc w:val="both"/>
        <w:rPr>
          <w:sz w:val="28"/>
          <w:szCs w:val="28"/>
          <w:lang w:val="uk-UA"/>
        </w:rPr>
      </w:pPr>
      <w:r w:rsidRPr="00F82712">
        <w:rPr>
          <w:sz w:val="28"/>
          <w:szCs w:val="28"/>
          <w:lang w:val="uk-UA"/>
        </w:rPr>
        <w:t>Інституту землеробства НААН:</w:t>
      </w:r>
      <w:r w:rsidR="00F82712">
        <w:rPr>
          <w:sz w:val="28"/>
          <w:szCs w:val="28"/>
          <w:lang w:val="uk-UA"/>
        </w:rPr>
        <w:t xml:space="preserve"> </w:t>
      </w:r>
      <w:r w:rsidRPr="00F82712">
        <w:rPr>
          <w:sz w:val="28"/>
          <w:szCs w:val="28"/>
          <w:lang w:val="uk-UA"/>
        </w:rPr>
        <w:t xml:space="preserve">к.с.-г.н. Поліщук С.В., к.с.-г.н. Красюк Л.М, н.с. Кузьменко Л.А., н.с. Гаврилюк Н.М.; </w:t>
      </w:r>
      <w:r w:rsidRPr="00253817">
        <w:rPr>
          <w:spacing w:val="-4"/>
          <w:sz w:val="28"/>
          <w:szCs w:val="28"/>
          <w:lang w:val="uk-UA"/>
        </w:rPr>
        <w:t>Інституту картоплярства НААНУ:</w:t>
      </w:r>
      <w:r w:rsidRPr="00253817">
        <w:rPr>
          <w:sz w:val="28"/>
          <w:szCs w:val="28"/>
          <w:lang w:val="uk-UA"/>
        </w:rPr>
        <w:t xml:space="preserve"> к.біол.н. Олійник Т.М,</w:t>
      </w:r>
      <w:r w:rsidRPr="00253817">
        <w:rPr>
          <w:spacing w:val="-4"/>
          <w:sz w:val="28"/>
          <w:szCs w:val="28"/>
          <w:lang w:val="uk-UA"/>
        </w:rPr>
        <w:t xml:space="preserve"> к.с.-г.н.-Тактаєв Б.А., зав.</w:t>
      </w:r>
      <w:r w:rsidR="00CE67C4">
        <w:rPr>
          <w:spacing w:val="-4"/>
          <w:sz w:val="28"/>
          <w:szCs w:val="28"/>
          <w:lang w:val="uk-UA"/>
        </w:rPr>
        <w:t xml:space="preserve"> </w:t>
      </w:r>
      <w:r w:rsidRPr="00253817">
        <w:rPr>
          <w:spacing w:val="-4"/>
          <w:sz w:val="28"/>
          <w:szCs w:val="28"/>
          <w:lang w:val="uk-UA"/>
        </w:rPr>
        <w:t xml:space="preserve">лабор. </w:t>
      </w:r>
      <w:r w:rsidRPr="00253817">
        <w:rPr>
          <w:sz w:val="28"/>
          <w:szCs w:val="28"/>
          <w:lang w:val="uk-UA"/>
        </w:rPr>
        <w:t>Подберезко І.М.; Національного університету біоресурсів</w:t>
      </w:r>
      <w:r w:rsidRPr="00F82712">
        <w:rPr>
          <w:sz w:val="28"/>
          <w:szCs w:val="28"/>
          <w:lang w:val="uk-UA"/>
        </w:rPr>
        <w:t xml:space="preserve"> і природокористування України: к.с-г.н. Кава Л.П.; </w:t>
      </w:r>
      <w:r w:rsidR="00253817" w:rsidRPr="00253817">
        <w:rPr>
          <w:bCs/>
          <w:color w:val="000000"/>
          <w:sz w:val="28"/>
          <w:szCs w:val="28"/>
          <w:lang w:val="uk-UA"/>
        </w:rPr>
        <w:t>Інституту</w:t>
      </w:r>
      <w:r w:rsidR="00253817" w:rsidRPr="00253817">
        <w:rPr>
          <w:bCs/>
          <w:color w:val="000000"/>
          <w:sz w:val="28"/>
          <w:szCs w:val="28"/>
        </w:rPr>
        <w:t> </w:t>
      </w:r>
      <w:r w:rsidR="00253817" w:rsidRPr="00253817">
        <w:rPr>
          <w:bCs/>
          <w:color w:val="000000"/>
          <w:sz w:val="28"/>
          <w:szCs w:val="28"/>
          <w:lang w:val="uk-UA"/>
        </w:rPr>
        <w:t>садівництва</w:t>
      </w:r>
      <w:r w:rsidR="00253817" w:rsidRPr="00253817">
        <w:rPr>
          <w:bCs/>
          <w:color w:val="000000"/>
          <w:sz w:val="28"/>
          <w:szCs w:val="28"/>
        </w:rPr>
        <w:t> </w:t>
      </w:r>
      <w:r w:rsidR="00253817" w:rsidRPr="00253817">
        <w:rPr>
          <w:bCs/>
          <w:color w:val="000000"/>
          <w:sz w:val="28"/>
          <w:szCs w:val="28"/>
          <w:lang w:val="uk-UA"/>
        </w:rPr>
        <w:t>НААНУ</w:t>
      </w:r>
      <w:r w:rsidR="00253817" w:rsidRPr="00E51414">
        <w:rPr>
          <w:bCs/>
          <w:sz w:val="28"/>
          <w:szCs w:val="28"/>
          <w:lang w:val="uk-UA"/>
        </w:rPr>
        <w:t xml:space="preserve">: </w:t>
      </w:r>
      <w:r w:rsidR="007C7D16" w:rsidRPr="00E51414">
        <w:rPr>
          <w:sz w:val="28"/>
          <w:szCs w:val="28"/>
          <w:shd w:val="clear" w:color="auto" w:fill="FFFFFF"/>
          <w:lang w:val="uk-UA"/>
        </w:rPr>
        <w:t>зав.сектором захисту рослин</w:t>
      </w:r>
      <w:r w:rsidR="007C7D16" w:rsidRPr="00E51414">
        <w:rPr>
          <w:rFonts w:ascii="Arial" w:hAnsi="Arial" w:cs="Arial"/>
          <w:sz w:val="23"/>
          <w:szCs w:val="23"/>
          <w:shd w:val="clear" w:color="auto" w:fill="FFFFFF"/>
          <w:lang w:val="uk-UA"/>
        </w:rPr>
        <w:t>,</w:t>
      </w:r>
      <w:r w:rsidR="007C7D16" w:rsidRPr="00E51414">
        <w:rPr>
          <w:sz w:val="28"/>
          <w:szCs w:val="28"/>
          <w:lang w:val="uk-UA"/>
        </w:rPr>
        <w:t xml:space="preserve"> к.с-г.н. </w:t>
      </w:r>
      <w:r w:rsidR="00253817" w:rsidRPr="00E51414">
        <w:rPr>
          <w:bCs/>
          <w:sz w:val="28"/>
          <w:szCs w:val="28"/>
          <w:lang w:val="uk-UA" w:eastAsia="en-US" w:bidi="ar-SA"/>
        </w:rPr>
        <w:t xml:space="preserve">Шевчук </w:t>
      </w:r>
      <w:r w:rsidR="00253817" w:rsidRPr="00253817">
        <w:rPr>
          <w:bCs/>
          <w:sz w:val="28"/>
          <w:szCs w:val="28"/>
          <w:lang w:val="uk-UA" w:eastAsia="en-US" w:bidi="ar-SA"/>
        </w:rPr>
        <w:t>І.В.,</w:t>
      </w:r>
      <w:r w:rsidR="00253817" w:rsidRPr="00253817">
        <w:rPr>
          <w:bCs/>
          <w:sz w:val="28"/>
          <w:szCs w:val="28"/>
          <w:lang w:val="en-US" w:eastAsia="en-US" w:bidi="ar-SA"/>
        </w:rPr>
        <w:t>  </w:t>
      </w:r>
      <w:r w:rsidR="00E51414" w:rsidRPr="00E51414">
        <w:rPr>
          <w:bCs/>
          <w:sz w:val="28"/>
          <w:szCs w:val="28"/>
          <w:lang w:val="uk-UA" w:eastAsia="en-US" w:bidi="ar-SA"/>
        </w:rPr>
        <w:t xml:space="preserve">пров. інженер </w:t>
      </w:r>
      <w:r w:rsidR="00253817" w:rsidRPr="00253817">
        <w:rPr>
          <w:bCs/>
          <w:sz w:val="28"/>
          <w:szCs w:val="28"/>
          <w:lang w:val="uk-UA" w:eastAsia="en-US" w:bidi="ar-SA"/>
        </w:rPr>
        <w:t xml:space="preserve">Денисюк О.Ф., </w:t>
      </w:r>
      <w:r w:rsidR="00E51414" w:rsidRPr="00E51414">
        <w:rPr>
          <w:sz w:val="28"/>
          <w:szCs w:val="28"/>
          <w:lang w:val="uk-UA"/>
        </w:rPr>
        <w:t xml:space="preserve">к.с-г.н. </w:t>
      </w:r>
      <w:r w:rsidR="00253817" w:rsidRPr="00253817">
        <w:rPr>
          <w:bCs/>
          <w:sz w:val="28"/>
          <w:szCs w:val="28"/>
          <w:lang w:val="uk-UA" w:eastAsia="en-US" w:bidi="ar-SA"/>
        </w:rPr>
        <w:t xml:space="preserve">Тонконоженко </w:t>
      </w:r>
      <w:r w:rsidR="00253817" w:rsidRPr="00253817">
        <w:rPr>
          <w:bCs/>
          <w:color w:val="000000"/>
          <w:sz w:val="28"/>
          <w:szCs w:val="28"/>
          <w:lang w:val="uk-UA" w:eastAsia="en-US" w:bidi="ar-SA"/>
        </w:rPr>
        <w:t xml:space="preserve">А.А., </w:t>
      </w:r>
      <w:r w:rsidR="00E51414" w:rsidRPr="00F82712">
        <w:rPr>
          <w:sz w:val="28"/>
          <w:szCs w:val="28"/>
          <w:lang w:val="uk-UA"/>
        </w:rPr>
        <w:t xml:space="preserve">к.с-г.н. </w:t>
      </w:r>
      <w:r w:rsidR="00253817" w:rsidRPr="00253817">
        <w:rPr>
          <w:bCs/>
          <w:color w:val="000000"/>
          <w:sz w:val="28"/>
          <w:szCs w:val="28"/>
          <w:lang w:val="uk-UA" w:eastAsia="en-US" w:bidi="ar-SA"/>
        </w:rPr>
        <w:t>Градченко С.І.</w:t>
      </w:r>
      <w:r w:rsidR="00253817">
        <w:rPr>
          <w:sz w:val="28"/>
          <w:szCs w:val="28"/>
          <w:lang w:val="uk-UA"/>
        </w:rPr>
        <w:t xml:space="preserve">; </w:t>
      </w:r>
      <w:r w:rsidRPr="00F82712">
        <w:rPr>
          <w:sz w:val="28"/>
          <w:szCs w:val="28"/>
          <w:lang w:val="uk-UA"/>
        </w:rPr>
        <w:t>Українського Гідромет</w:t>
      </w:r>
      <w:r w:rsidR="00253817">
        <w:rPr>
          <w:sz w:val="28"/>
          <w:szCs w:val="28"/>
          <w:lang w:val="uk-UA"/>
        </w:rPr>
        <w:t>центру: к.геогр. н. Адаменко Т.</w:t>
      </w:r>
      <w:r w:rsidRPr="00F82712">
        <w:rPr>
          <w:sz w:val="28"/>
          <w:szCs w:val="28"/>
          <w:lang w:val="uk-UA"/>
        </w:rPr>
        <w:t>І</w:t>
      </w:r>
      <w:r w:rsidRPr="00253817">
        <w:rPr>
          <w:sz w:val="28"/>
          <w:szCs w:val="28"/>
          <w:lang w:val="uk-UA"/>
        </w:rPr>
        <w:t>.</w:t>
      </w:r>
      <w:r w:rsidR="00253817" w:rsidRPr="00253817">
        <w:rPr>
          <w:sz w:val="28"/>
          <w:szCs w:val="28"/>
          <w:lang w:val="uk-UA"/>
        </w:rPr>
        <w:t>;</w:t>
      </w:r>
      <w:r w:rsidR="00253817" w:rsidRPr="00253817">
        <w:rPr>
          <w:b/>
          <w:bCs/>
          <w:color w:val="000000"/>
          <w:sz w:val="28"/>
          <w:szCs w:val="28"/>
        </w:rPr>
        <w:t> </w:t>
      </w:r>
    </w:p>
    <w:p w14:paraId="55C76636" w14:textId="77777777" w:rsidR="00253817" w:rsidRPr="00253817" w:rsidRDefault="00253817" w:rsidP="003A0EB0">
      <w:pPr>
        <w:pStyle w:val="c1e0e7eee2fbe9"/>
        <w:ind w:right="-1" w:firstLine="709"/>
        <w:jc w:val="both"/>
        <w:rPr>
          <w:sz w:val="28"/>
          <w:szCs w:val="28"/>
          <w:lang w:val="uk-UA"/>
        </w:rPr>
      </w:pPr>
    </w:p>
    <w:p w14:paraId="5C396EAE" w14:textId="77777777" w:rsidR="003A0EB0" w:rsidRPr="00C9086F" w:rsidRDefault="003A0EB0" w:rsidP="003A0EB0">
      <w:pPr>
        <w:pStyle w:val="c1e0e7eee2fbe9"/>
        <w:ind w:right="-1" w:firstLine="709"/>
        <w:jc w:val="both"/>
        <w:rPr>
          <w:sz w:val="28"/>
          <w:szCs w:val="28"/>
          <w:lang w:val="uk-UA"/>
        </w:rPr>
      </w:pPr>
    </w:p>
    <w:p w14:paraId="2257F8DB" w14:textId="3480AE41" w:rsidR="003A0EB0" w:rsidRPr="00C9086F" w:rsidRDefault="003A0EB0" w:rsidP="003A0EB0">
      <w:pPr>
        <w:pStyle w:val="c1e0e7eee2fbe9"/>
        <w:ind w:right="-1"/>
        <w:jc w:val="center"/>
        <w:rPr>
          <w:sz w:val="28"/>
          <w:szCs w:val="28"/>
          <w:lang w:val="uk-UA"/>
        </w:rPr>
      </w:pPr>
      <w:r w:rsidRPr="00C9086F">
        <w:rPr>
          <w:sz w:val="28"/>
          <w:szCs w:val="28"/>
          <w:lang w:val="uk-UA"/>
        </w:rPr>
        <w:t>За редакцією: Є.</w:t>
      </w:r>
      <w:r w:rsidR="00BE14FC">
        <w:rPr>
          <w:sz w:val="28"/>
          <w:szCs w:val="28"/>
          <w:lang w:val="uk-UA"/>
        </w:rPr>
        <w:t xml:space="preserve"> Деряга, А.</w:t>
      </w:r>
      <w:r w:rsidRPr="00C9086F">
        <w:rPr>
          <w:sz w:val="28"/>
          <w:szCs w:val="28"/>
          <w:lang w:val="uk-UA"/>
        </w:rPr>
        <w:t xml:space="preserve">Заяць </w:t>
      </w:r>
    </w:p>
    <w:p w14:paraId="23F2B5C3" w14:textId="40FCB093" w:rsidR="003A0EB0" w:rsidRPr="00C9086F" w:rsidRDefault="003A0EB0" w:rsidP="003A0EB0">
      <w:pPr>
        <w:pStyle w:val="c1e0e7eee2fbe9"/>
        <w:ind w:right="-1"/>
        <w:jc w:val="center"/>
        <w:rPr>
          <w:sz w:val="28"/>
          <w:szCs w:val="28"/>
          <w:lang w:val="uk-UA"/>
        </w:rPr>
      </w:pPr>
      <w:r w:rsidRPr="00C9086F">
        <w:rPr>
          <w:sz w:val="28"/>
          <w:szCs w:val="28"/>
        </w:rPr>
        <w:t xml:space="preserve">Відповідальні за випуск: </w:t>
      </w:r>
      <w:r w:rsidRPr="00C9086F">
        <w:rPr>
          <w:sz w:val="28"/>
          <w:szCs w:val="28"/>
          <w:lang w:val="uk-UA"/>
        </w:rPr>
        <w:t>Ю</w:t>
      </w:r>
      <w:r w:rsidRPr="00C9086F">
        <w:rPr>
          <w:sz w:val="28"/>
          <w:szCs w:val="28"/>
        </w:rPr>
        <w:t>.</w:t>
      </w:r>
      <w:r w:rsidRPr="00C9086F">
        <w:rPr>
          <w:sz w:val="28"/>
          <w:szCs w:val="28"/>
          <w:lang w:val="uk-UA"/>
        </w:rPr>
        <w:t>Проскурка</w:t>
      </w:r>
      <w:r w:rsidRPr="00C9086F">
        <w:rPr>
          <w:sz w:val="28"/>
          <w:szCs w:val="28"/>
        </w:rPr>
        <w:t xml:space="preserve">, </w:t>
      </w:r>
      <w:r w:rsidRPr="00C9086F">
        <w:rPr>
          <w:sz w:val="28"/>
          <w:szCs w:val="28"/>
          <w:lang w:val="uk-UA"/>
        </w:rPr>
        <w:t>В.</w:t>
      </w:r>
      <w:r w:rsidR="00BE14FC">
        <w:rPr>
          <w:sz w:val="28"/>
          <w:szCs w:val="28"/>
          <w:lang w:val="uk-UA"/>
        </w:rPr>
        <w:t xml:space="preserve"> </w:t>
      </w:r>
      <w:r w:rsidRPr="00C9086F">
        <w:rPr>
          <w:sz w:val="28"/>
          <w:szCs w:val="28"/>
          <w:lang w:val="uk-UA"/>
        </w:rPr>
        <w:t>Рибак</w:t>
      </w:r>
    </w:p>
    <w:p w14:paraId="1CFBF036" w14:textId="77777777" w:rsidR="003A0EB0" w:rsidRPr="00C9086F" w:rsidRDefault="003A0EB0" w:rsidP="003A0EB0">
      <w:pPr>
        <w:pStyle w:val="c1e0e7eee2fbe9"/>
        <w:ind w:right="-1"/>
        <w:jc w:val="center"/>
        <w:rPr>
          <w:sz w:val="28"/>
          <w:szCs w:val="28"/>
          <w:lang w:val="uk-UA"/>
        </w:rPr>
      </w:pPr>
    </w:p>
    <w:p w14:paraId="59639D87" w14:textId="77777777" w:rsidR="003A0EB0" w:rsidRPr="00C9086F" w:rsidRDefault="003A0EB0" w:rsidP="003A0EB0">
      <w:pPr>
        <w:pStyle w:val="c1e0e7eee2fbe9"/>
        <w:ind w:right="-1"/>
        <w:jc w:val="center"/>
        <w:rPr>
          <w:sz w:val="28"/>
          <w:szCs w:val="28"/>
          <w:lang w:val="uk-UA"/>
        </w:rPr>
      </w:pPr>
    </w:p>
    <w:p w14:paraId="167908CD" w14:textId="77777777" w:rsidR="003A0EB0" w:rsidRPr="00C9086F" w:rsidRDefault="003A0EB0" w:rsidP="003A0EB0">
      <w:pPr>
        <w:pStyle w:val="c1e0e7eee2fbe9"/>
        <w:ind w:right="-1"/>
        <w:jc w:val="center"/>
        <w:rPr>
          <w:sz w:val="28"/>
          <w:szCs w:val="28"/>
          <w:lang w:val="uk-UA"/>
        </w:rPr>
      </w:pPr>
    </w:p>
    <w:p w14:paraId="7140EFBA" w14:textId="77777777" w:rsidR="003A0EB0" w:rsidRPr="00C9086F" w:rsidRDefault="003A0EB0" w:rsidP="003A0EB0">
      <w:pPr>
        <w:pStyle w:val="c1e0e7eee2fbe9"/>
        <w:ind w:right="-1"/>
        <w:jc w:val="center"/>
        <w:rPr>
          <w:sz w:val="28"/>
          <w:szCs w:val="28"/>
          <w:lang w:val="uk-UA"/>
        </w:rPr>
      </w:pPr>
    </w:p>
    <w:p w14:paraId="331C3CDF" w14:textId="77777777" w:rsidR="003A0EB0" w:rsidRPr="00C9086F" w:rsidRDefault="003A0EB0" w:rsidP="003A0EB0">
      <w:pPr>
        <w:pStyle w:val="c1e0e7eee2fbe9"/>
        <w:ind w:right="-1"/>
        <w:jc w:val="center"/>
        <w:rPr>
          <w:sz w:val="28"/>
          <w:szCs w:val="28"/>
          <w:lang w:val="uk-UA"/>
        </w:rPr>
      </w:pPr>
    </w:p>
    <w:p w14:paraId="7B74A08C" w14:textId="77777777" w:rsidR="003A0EB0" w:rsidRPr="00C9086F" w:rsidRDefault="003A0EB0" w:rsidP="003A0EB0">
      <w:pPr>
        <w:pStyle w:val="c1e0e7eee2fbe9"/>
        <w:ind w:right="-1"/>
        <w:jc w:val="center"/>
        <w:rPr>
          <w:sz w:val="28"/>
          <w:szCs w:val="28"/>
          <w:lang w:val="uk-UA"/>
        </w:rPr>
      </w:pPr>
    </w:p>
    <w:p w14:paraId="04F09A2D" w14:textId="77777777" w:rsidR="003A0EB0" w:rsidRPr="00C9086F" w:rsidRDefault="003A0EB0" w:rsidP="003A0EB0">
      <w:pPr>
        <w:pStyle w:val="c1e0e7eee2fbe9"/>
        <w:ind w:right="-1"/>
        <w:jc w:val="center"/>
        <w:rPr>
          <w:sz w:val="28"/>
          <w:szCs w:val="28"/>
          <w:lang w:val="uk-UA"/>
        </w:rPr>
      </w:pPr>
    </w:p>
    <w:p w14:paraId="4AA2821A" w14:textId="77777777" w:rsidR="003A0EB0" w:rsidRPr="00C9086F" w:rsidRDefault="003A0EB0" w:rsidP="003A0EB0">
      <w:pPr>
        <w:pStyle w:val="c1e0e7eee2fbe9"/>
        <w:ind w:right="-1"/>
        <w:jc w:val="center"/>
        <w:rPr>
          <w:sz w:val="28"/>
          <w:szCs w:val="28"/>
          <w:lang w:val="uk-UA"/>
        </w:rPr>
      </w:pPr>
    </w:p>
    <w:p w14:paraId="2BC53AC2" w14:textId="77777777" w:rsidR="003A0EB0" w:rsidRPr="00C9086F" w:rsidRDefault="003A0EB0" w:rsidP="003A0EB0">
      <w:pPr>
        <w:pStyle w:val="c1e0e7eee2fbe9"/>
        <w:ind w:right="-1"/>
        <w:jc w:val="center"/>
        <w:rPr>
          <w:sz w:val="28"/>
          <w:szCs w:val="28"/>
          <w:lang w:val="uk-UA"/>
        </w:rPr>
      </w:pPr>
    </w:p>
    <w:p w14:paraId="0F9AD6D8" w14:textId="77777777" w:rsidR="003A0EB0" w:rsidRPr="00C9086F" w:rsidRDefault="003A0EB0" w:rsidP="003A0EB0">
      <w:pPr>
        <w:pStyle w:val="c1e0e7eee2fbe9"/>
        <w:ind w:right="-1"/>
        <w:jc w:val="center"/>
        <w:rPr>
          <w:sz w:val="28"/>
          <w:szCs w:val="28"/>
          <w:lang w:val="uk-UA"/>
        </w:rPr>
      </w:pPr>
    </w:p>
    <w:p w14:paraId="4245AF53" w14:textId="77777777" w:rsidR="003A0EB0" w:rsidRPr="00C9086F" w:rsidRDefault="003A0EB0" w:rsidP="003A0EB0">
      <w:pPr>
        <w:pStyle w:val="c1e0e7eee2fbe9"/>
        <w:ind w:right="-1"/>
        <w:jc w:val="center"/>
        <w:rPr>
          <w:sz w:val="28"/>
          <w:szCs w:val="28"/>
          <w:lang w:val="uk-UA"/>
        </w:rPr>
      </w:pPr>
    </w:p>
    <w:p w14:paraId="4270CBE8" w14:textId="77777777" w:rsidR="003A0EB0" w:rsidRPr="00C9086F" w:rsidRDefault="003A0EB0" w:rsidP="003A0EB0">
      <w:pPr>
        <w:pStyle w:val="c1e0e7eee2fbe9"/>
        <w:ind w:right="-1"/>
        <w:jc w:val="center"/>
        <w:rPr>
          <w:sz w:val="28"/>
          <w:szCs w:val="28"/>
          <w:lang w:val="uk-UA"/>
        </w:rPr>
      </w:pPr>
    </w:p>
    <w:p w14:paraId="377BD6BD" w14:textId="77777777" w:rsidR="003A0EB0" w:rsidRPr="00C9086F" w:rsidRDefault="003A0EB0" w:rsidP="003A0EB0">
      <w:pPr>
        <w:pStyle w:val="c1e0e7eee2fbe9"/>
        <w:ind w:right="-1"/>
        <w:jc w:val="center"/>
        <w:rPr>
          <w:sz w:val="28"/>
          <w:szCs w:val="28"/>
          <w:lang w:val="uk-UA"/>
        </w:rPr>
      </w:pPr>
    </w:p>
    <w:p w14:paraId="724579C8" w14:textId="77777777" w:rsidR="003A0EB0" w:rsidRPr="00C9086F" w:rsidRDefault="003A0EB0" w:rsidP="003A0EB0">
      <w:pPr>
        <w:pStyle w:val="c1e0e7eee2fbe9"/>
        <w:ind w:right="-1"/>
        <w:jc w:val="center"/>
        <w:rPr>
          <w:sz w:val="28"/>
          <w:szCs w:val="28"/>
          <w:lang w:val="uk-UA"/>
        </w:rPr>
      </w:pPr>
    </w:p>
    <w:p w14:paraId="33880EAA" w14:textId="77777777" w:rsidR="003A0EB0" w:rsidRPr="00C9086F" w:rsidRDefault="003A0EB0" w:rsidP="003A0EB0">
      <w:pPr>
        <w:pStyle w:val="c1e0e7eee2fbe9"/>
        <w:ind w:right="-1"/>
        <w:jc w:val="center"/>
        <w:rPr>
          <w:sz w:val="28"/>
          <w:szCs w:val="28"/>
          <w:lang w:val="uk-UA"/>
        </w:rPr>
      </w:pPr>
    </w:p>
    <w:p w14:paraId="0C5F1E56" w14:textId="77777777" w:rsidR="003A0EB0" w:rsidRPr="00C9086F" w:rsidRDefault="003A0EB0" w:rsidP="003A0EB0">
      <w:pPr>
        <w:pStyle w:val="c1e0e7eee2fbe9"/>
        <w:ind w:right="-1"/>
        <w:jc w:val="center"/>
        <w:rPr>
          <w:sz w:val="28"/>
          <w:szCs w:val="28"/>
          <w:lang w:val="uk-UA"/>
        </w:rPr>
      </w:pPr>
    </w:p>
    <w:p w14:paraId="6B7AFFBA" w14:textId="77777777" w:rsidR="003A0EB0" w:rsidRPr="00C9086F" w:rsidRDefault="003A0EB0" w:rsidP="003A0EB0">
      <w:pPr>
        <w:pStyle w:val="c1e0e7eee2fbe9"/>
        <w:ind w:right="-1"/>
        <w:jc w:val="center"/>
        <w:rPr>
          <w:sz w:val="28"/>
          <w:szCs w:val="28"/>
          <w:lang w:val="uk-UA"/>
        </w:rPr>
      </w:pPr>
    </w:p>
    <w:p w14:paraId="5BD526D6" w14:textId="77777777" w:rsidR="003A0EB0" w:rsidRPr="00C9086F" w:rsidRDefault="003A0EB0" w:rsidP="003A0EB0">
      <w:pPr>
        <w:pStyle w:val="c1e0e7eee2fbe9"/>
        <w:ind w:right="-1"/>
        <w:jc w:val="center"/>
        <w:rPr>
          <w:sz w:val="28"/>
          <w:szCs w:val="28"/>
          <w:lang w:val="uk-UA"/>
        </w:rPr>
      </w:pPr>
    </w:p>
    <w:p w14:paraId="62A6E584" w14:textId="77777777" w:rsidR="003A0EB0" w:rsidRPr="00C9086F" w:rsidRDefault="003A0EB0" w:rsidP="003A0EB0">
      <w:pPr>
        <w:pStyle w:val="c1e0e7eee2fbe9"/>
        <w:ind w:right="-1"/>
        <w:jc w:val="center"/>
        <w:rPr>
          <w:sz w:val="28"/>
          <w:szCs w:val="28"/>
          <w:lang w:val="uk-UA"/>
        </w:rPr>
      </w:pPr>
    </w:p>
    <w:p w14:paraId="013145C5" w14:textId="77777777" w:rsidR="003A0EB0" w:rsidRPr="00C9086F" w:rsidRDefault="003A0EB0" w:rsidP="003A0EB0">
      <w:pPr>
        <w:pStyle w:val="c1e0e7eee2fbe9"/>
        <w:ind w:right="-1"/>
        <w:jc w:val="center"/>
        <w:rPr>
          <w:sz w:val="28"/>
          <w:szCs w:val="28"/>
          <w:lang w:val="uk-UA"/>
        </w:rPr>
      </w:pPr>
    </w:p>
    <w:p w14:paraId="5D262A2F" w14:textId="77777777" w:rsidR="003A0EB0" w:rsidRPr="00C9086F" w:rsidRDefault="003A0EB0" w:rsidP="003A0EB0">
      <w:pPr>
        <w:pStyle w:val="c1e0e7eee2fbe9"/>
        <w:ind w:right="-1"/>
        <w:jc w:val="center"/>
        <w:rPr>
          <w:sz w:val="28"/>
          <w:szCs w:val="28"/>
          <w:lang w:val="uk-UA"/>
        </w:rPr>
      </w:pPr>
    </w:p>
    <w:p w14:paraId="473FFCD1" w14:textId="77777777" w:rsidR="003A0EB0" w:rsidRPr="00C9086F" w:rsidRDefault="003A0EB0" w:rsidP="003A0EB0">
      <w:pPr>
        <w:pStyle w:val="c1e0e7eee2fbe9"/>
        <w:ind w:right="-1"/>
        <w:jc w:val="center"/>
        <w:rPr>
          <w:sz w:val="28"/>
          <w:szCs w:val="28"/>
          <w:lang w:val="uk-UA"/>
        </w:rPr>
      </w:pPr>
    </w:p>
    <w:p w14:paraId="00243E61" w14:textId="77777777" w:rsidR="003A0EB0" w:rsidRPr="00C9086F" w:rsidRDefault="003A0EB0" w:rsidP="003A0EB0">
      <w:pPr>
        <w:pStyle w:val="c1e0e7eee2fbe9"/>
        <w:ind w:right="-1"/>
        <w:jc w:val="center"/>
        <w:rPr>
          <w:sz w:val="27"/>
          <w:szCs w:val="27"/>
          <w:lang w:val="uk-UA"/>
        </w:rPr>
      </w:pPr>
    </w:p>
    <w:p w14:paraId="23AEF98B" w14:textId="7403C9BA" w:rsidR="003A0EB0" w:rsidRDefault="003A0EB0" w:rsidP="003A0EB0">
      <w:pPr>
        <w:pStyle w:val="c1e0e7eee2fbe9"/>
        <w:ind w:right="-1"/>
        <w:jc w:val="center"/>
        <w:rPr>
          <w:sz w:val="27"/>
          <w:szCs w:val="27"/>
          <w:lang w:val="uk-UA"/>
        </w:rPr>
      </w:pPr>
    </w:p>
    <w:p w14:paraId="505EE6DF" w14:textId="3928831F" w:rsidR="00253817" w:rsidRDefault="00253817" w:rsidP="003A0EB0">
      <w:pPr>
        <w:pStyle w:val="c1e0e7eee2fbe9"/>
        <w:ind w:right="-1"/>
        <w:jc w:val="center"/>
        <w:rPr>
          <w:sz w:val="27"/>
          <w:szCs w:val="27"/>
          <w:lang w:val="uk-UA"/>
        </w:rPr>
      </w:pPr>
    </w:p>
    <w:p w14:paraId="623B0697" w14:textId="1220CF5B" w:rsidR="00A947D6" w:rsidRDefault="00A947D6" w:rsidP="003A0EB0">
      <w:pPr>
        <w:pStyle w:val="c1e0e7eee2fbe9"/>
        <w:ind w:right="-1"/>
        <w:jc w:val="center"/>
        <w:rPr>
          <w:sz w:val="27"/>
          <w:szCs w:val="27"/>
          <w:lang w:val="uk-UA"/>
        </w:rPr>
      </w:pPr>
    </w:p>
    <w:p w14:paraId="0FBF82F2" w14:textId="167AB574" w:rsidR="00A947D6" w:rsidRDefault="00A947D6" w:rsidP="003A0EB0">
      <w:pPr>
        <w:pStyle w:val="c1e0e7eee2fbe9"/>
        <w:ind w:right="-1"/>
        <w:jc w:val="center"/>
        <w:rPr>
          <w:sz w:val="27"/>
          <w:szCs w:val="27"/>
          <w:lang w:val="uk-UA"/>
        </w:rPr>
      </w:pPr>
    </w:p>
    <w:p w14:paraId="7C8FED51" w14:textId="2239FEFC" w:rsidR="00A947D6" w:rsidRDefault="00A947D6" w:rsidP="003A0EB0">
      <w:pPr>
        <w:pStyle w:val="c1e0e7eee2fbe9"/>
        <w:ind w:right="-1"/>
        <w:jc w:val="center"/>
        <w:rPr>
          <w:sz w:val="27"/>
          <w:szCs w:val="27"/>
          <w:lang w:val="uk-UA"/>
        </w:rPr>
      </w:pPr>
    </w:p>
    <w:p w14:paraId="25F7CDA9" w14:textId="77777777" w:rsidR="00A947D6" w:rsidRPr="00C9086F" w:rsidRDefault="00A947D6" w:rsidP="003A0EB0">
      <w:pPr>
        <w:pStyle w:val="c1e0e7eee2fbe9"/>
        <w:ind w:right="-1"/>
        <w:jc w:val="center"/>
        <w:rPr>
          <w:sz w:val="27"/>
          <w:szCs w:val="27"/>
          <w:lang w:val="uk-UA"/>
        </w:rPr>
      </w:pPr>
    </w:p>
    <w:p w14:paraId="3133C944" w14:textId="77777777" w:rsidR="003A0EB0" w:rsidRPr="00C9086F" w:rsidRDefault="003A0EB0" w:rsidP="003A0EB0">
      <w:pPr>
        <w:pStyle w:val="af4"/>
        <w:spacing w:after="0"/>
        <w:ind w:right="-1" w:hanging="142"/>
        <w:jc w:val="center"/>
        <w:outlineLvl w:val="0"/>
        <w:rPr>
          <w:rFonts w:cs="Times New Roman"/>
          <w:b/>
          <w:sz w:val="27"/>
          <w:szCs w:val="27"/>
        </w:rPr>
      </w:pPr>
      <w:bookmarkStart w:id="4" w:name="_Toc101436915"/>
      <w:r w:rsidRPr="00C9086F">
        <w:rPr>
          <w:rFonts w:cs="Times New Roman"/>
          <w:b/>
          <w:sz w:val="27"/>
          <w:szCs w:val="27"/>
        </w:rPr>
        <w:lastRenderedPageBreak/>
        <w:t>Зміст</w:t>
      </w:r>
      <w:bookmarkEnd w:id="4"/>
    </w:p>
    <w:tbl>
      <w:tblPr>
        <w:tblW w:w="0" w:type="auto"/>
        <w:tblCellMar>
          <w:left w:w="0" w:type="dxa"/>
          <w:right w:w="0" w:type="dxa"/>
        </w:tblCellMar>
        <w:tblLook w:val="04A0" w:firstRow="1" w:lastRow="0" w:firstColumn="1" w:lastColumn="0" w:noHBand="0" w:noVBand="1"/>
      </w:tblPr>
      <w:tblGrid>
        <w:gridCol w:w="7875"/>
        <w:gridCol w:w="1561"/>
      </w:tblGrid>
      <w:tr w:rsidR="00C9086F" w:rsidRPr="00C9086F" w14:paraId="1F8AC1D1" w14:textId="77777777" w:rsidTr="00A947D6">
        <w:tc>
          <w:tcPr>
            <w:tcW w:w="7875" w:type="dxa"/>
            <w:tcMar>
              <w:left w:w="108" w:type="dxa"/>
              <w:right w:w="108" w:type="dxa"/>
            </w:tcMar>
          </w:tcPr>
          <w:p w14:paraId="2ABCFDDC" w14:textId="77777777" w:rsidR="003A0EB0" w:rsidRPr="00C9086F" w:rsidRDefault="003A0EB0" w:rsidP="004831BD">
            <w:pPr>
              <w:pStyle w:val="af4"/>
              <w:spacing w:after="0"/>
              <w:ind w:right="-1" w:firstLine="709"/>
              <w:rPr>
                <w:rFonts w:cs="Times New Roman"/>
                <w:sz w:val="27"/>
                <w:szCs w:val="27"/>
              </w:rPr>
            </w:pPr>
          </w:p>
        </w:tc>
        <w:tc>
          <w:tcPr>
            <w:tcW w:w="1561" w:type="dxa"/>
            <w:tcMar>
              <w:left w:w="108" w:type="dxa"/>
              <w:right w:w="108" w:type="dxa"/>
            </w:tcMar>
            <w:vAlign w:val="bottom"/>
          </w:tcPr>
          <w:p w14:paraId="2F63B7B1" w14:textId="77777777" w:rsidR="003A0EB0" w:rsidRPr="00C9086F" w:rsidRDefault="003A0EB0" w:rsidP="004831BD">
            <w:pPr>
              <w:pStyle w:val="af4"/>
              <w:spacing w:after="0"/>
              <w:ind w:right="-1" w:firstLine="709"/>
              <w:jc w:val="right"/>
              <w:rPr>
                <w:rFonts w:cs="Times New Roman"/>
                <w:sz w:val="27"/>
                <w:szCs w:val="27"/>
              </w:rPr>
            </w:pPr>
            <w:r w:rsidRPr="00C9086F">
              <w:rPr>
                <w:rFonts w:cs="Times New Roman"/>
                <w:sz w:val="27"/>
                <w:szCs w:val="27"/>
              </w:rPr>
              <w:t>Стор.</w:t>
            </w:r>
          </w:p>
        </w:tc>
      </w:tr>
      <w:tr w:rsidR="00C9086F" w:rsidRPr="00C9086F" w14:paraId="6301BEC4" w14:textId="77777777" w:rsidTr="00A947D6">
        <w:tc>
          <w:tcPr>
            <w:tcW w:w="7875" w:type="dxa"/>
            <w:tcMar>
              <w:left w:w="108" w:type="dxa"/>
              <w:right w:w="108" w:type="dxa"/>
            </w:tcMar>
          </w:tcPr>
          <w:p w14:paraId="293A3177"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Характеристика агрометеорологічних і фітосанітарних умов 2022-2023 років</w:t>
            </w:r>
          </w:p>
        </w:tc>
        <w:tc>
          <w:tcPr>
            <w:tcW w:w="1561" w:type="dxa"/>
            <w:tcMar>
              <w:left w:w="108" w:type="dxa"/>
              <w:right w:w="108" w:type="dxa"/>
            </w:tcMar>
            <w:vAlign w:val="bottom"/>
          </w:tcPr>
          <w:p w14:paraId="38886119" w14:textId="0A79A356" w:rsidR="003A0EB0" w:rsidRPr="00C9086F" w:rsidRDefault="00253817" w:rsidP="004831BD">
            <w:pPr>
              <w:pStyle w:val="af4"/>
              <w:spacing w:after="0"/>
              <w:ind w:right="-1" w:firstLine="709"/>
              <w:jc w:val="right"/>
              <w:rPr>
                <w:rFonts w:cs="Times New Roman"/>
                <w:sz w:val="27"/>
                <w:szCs w:val="27"/>
              </w:rPr>
            </w:pPr>
            <w:r>
              <w:rPr>
                <w:rFonts w:cs="Times New Roman"/>
                <w:sz w:val="27"/>
                <w:szCs w:val="27"/>
              </w:rPr>
              <w:t>2</w:t>
            </w:r>
          </w:p>
        </w:tc>
      </w:tr>
      <w:tr w:rsidR="00C9086F" w:rsidRPr="00C9086F" w14:paraId="1ABDFA8F" w14:textId="77777777" w:rsidTr="00A947D6">
        <w:tc>
          <w:tcPr>
            <w:tcW w:w="7875" w:type="dxa"/>
            <w:tcMar>
              <w:left w:w="108" w:type="dxa"/>
              <w:right w:w="108" w:type="dxa"/>
            </w:tcMar>
          </w:tcPr>
          <w:p w14:paraId="5500585E"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 xml:space="preserve">Багатоїдні шкідники та системи захисту с/г рослин </w:t>
            </w:r>
          </w:p>
        </w:tc>
        <w:tc>
          <w:tcPr>
            <w:tcW w:w="1561" w:type="dxa"/>
            <w:tcMar>
              <w:left w:w="108" w:type="dxa"/>
              <w:right w:w="108" w:type="dxa"/>
            </w:tcMar>
            <w:vAlign w:val="bottom"/>
          </w:tcPr>
          <w:p w14:paraId="094AEEF6" w14:textId="07D53EBC" w:rsidR="003A0EB0" w:rsidRPr="00C9086F" w:rsidRDefault="00253817" w:rsidP="004831BD">
            <w:pPr>
              <w:pStyle w:val="af4"/>
              <w:spacing w:after="0"/>
              <w:ind w:right="-1" w:firstLine="709"/>
              <w:jc w:val="right"/>
              <w:rPr>
                <w:rFonts w:cs="Times New Roman"/>
                <w:sz w:val="27"/>
                <w:szCs w:val="27"/>
              </w:rPr>
            </w:pPr>
            <w:r>
              <w:rPr>
                <w:rFonts w:cs="Times New Roman"/>
                <w:sz w:val="27"/>
                <w:szCs w:val="27"/>
              </w:rPr>
              <w:t>7</w:t>
            </w:r>
          </w:p>
        </w:tc>
      </w:tr>
      <w:tr w:rsidR="00C9086F" w:rsidRPr="00C9086F" w14:paraId="7860BC90" w14:textId="77777777" w:rsidTr="00A947D6">
        <w:tc>
          <w:tcPr>
            <w:tcW w:w="7875" w:type="dxa"/>
            <w:tcMar>
              <w:left w:w="108" w:type="dxa"/>
              <w:right w:w="108" w:type="dxa"/>
            </w:tcMar>
          </w:tcPr>
          <w:p w14:paraId="0541F35B"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 xml:space="preserve">Шкідники і хвороби зернових культур                </w:t>
            </w:r>
          </w:p>
        </w:tc>
        <w:tc>
          <w:tcPr>
            <w:tcW w:w="1561" w:type="dxa"/>
            <w:tcMar>
              <w:left w:w="108" w:type="dxa"/>
              <w:right w:w="108" w:type="dxa"/>
            </w:tcMar>
            <w:vAlign w:val="bottom"/>
          </w:tcPr>
          <w:p w14:paraId="4E218E66" w14:textId="7247211E" w:rsidR="003A0EB0" w:rsidRPr="00C9086F" w:rsidRDefault="00253817" w:rsidP="004831BD">
            <w:pPr>
              <w:pStyle w:val="af4"/>
              <w:spacing w:after="0"/>
              <w:ind w:right="-1" w:firstLine="709"/>
              <w:jc w:val="right"/>
              <w:rPr>
                <w:rFonts w:cs="Times New Roman"/>
                <w:sz w:val="27"/>
                <w:szCs w:val="27"/>
              </w:rPr>
            </w:pPr>
            <w:r>
              <w:rPr>
                <w:rFonts w:cs="Times New Roman"/>
                <w:sz w:val="27"/>
                <w:szCs w:val="27"/>
              </w:rPr>
              <w:t>19</w:t>
            </w:r>
          </w:p>
        </w:tc>
      </w:tr>
      <w:tr w:rsidR="00C9086F" w:rsidRPr="00C9086F" w14:paraId="02E0F9E2" w14:textId="77777777" w:rsidTr="00A947D6">
        <w:tc>
          <w:tcPr>
            <w:tcW w:w="7875" w:type="dxa"/>
            <w:tcMar>
              <w:left w:w="108" w:type="dxa"/>
              <w:right w:w="108" w:type="dxa"/>
            </w:tcMar>
          </w:tcPr>
          <w:p w14:paraId="322ED487" w14:textId="71FE00F2" w:rsidR="003A0EB0" w:rsidRPr="00C9086F" w:rsidRDefault="003A0EB0" w:rsidP="00CE67C4">
            <w:pPr>
              <w:pStyle w:val="af4"/>
              <w:spacing w:after="0"/>
              <w:ind w:right="-1" w:firstLine="37"/>
              <w:rPr>
                <w:rFonts w:cs="Times New Roman"/>
                <w:sz w:val="27"/>
                <w:szCs w:val="27"/>
              </w:rPr>
            </w:pPr>
            <w:r w:rsidRPr="00C9086F">
              <w:rPr>
                <w:rFonts w:cs="Times New Roman"/>
                <w:sz w:val="27"/>
                <w:szCs w:val="27"/>
              </w:rPr>
              <w:t xml:space="preserve">Система захисту </w:t>
            </w:r>
            <w:r w:rsidRPr="00C9086F">
              <w:rPr>
                <w:rFonts w:eastAsia="Times New Roman" w:cs="Times New Roman"/>
                <w:sz w:val="27"/>
                <w:szCs w:val="27"/>
                <w:lang w:bidi="ar-SA"/>
              </w:rPr>
              <w:t>зернових колосових культур від шкідників, хвороб і бур'янів</w:t>
            </w:r>
          </w:p>
        </w:tc>
        <w:tc>
          <w:tcPr>
            <w:tcW w:w="1561" w:type="dxa"/>
            <w:tcMar>
              <w:left w:w="108" w:type="dxa"/>
              <w:right w:w="108" w:type="dxa"/>
            </w:tcMar>
            <w:vAlign w:val="bottom"/>
          </w:tcPr>
          <w:p w14:paraId="499C0E64" w14:textId="4674BA70" w:rsidR="003A0EB0" w:rsidRPr="00C9086F" w:rsidRDefault="00CE67C4" w:rsidP="00CE67C4">
            <w:pPr>
              <w:pStyle w:val="af4"/>
              <w:spacing w:after="0"/>
              <w:ind w:right="-1" w:firstLine="709"/>
              <w:jc w:val="center"/>
              <w:rPr>
                <w:rFonts w:cs="Times New Roman"/>
                <w:sz w:val="27"/>
                <w:szCs w:val="27"/>
              </w:rPr>
            </w:pPr>
            <w:r>
              <w:rPr>
                <w:rFonts w:cs="Times New Roman"/>
                <w:sz w:val="27"/>
                <w:szCs w:val="27"/>
              </w:rPr>
              <w:t xml:space="preserve">     31</w:t>
            </w:r>
          </w:p>
        </w:tc>
      </w:tr>
      <w:tr w:rsidR="00C9086F" w:rsidRPr="00C9086F" w14:paraId="2411DC8B" w14:textId="77777777" w:rsidTr="00A947D6">
        <w:tc>
          <w:tcPr>
            <w:tcW w:w="7875" w:type="dxa"/>
            <w:tcMar>
              <w:left w:w="108" w:type="dxa"/>
              <w:right w:w="108" w:type="dxa"/>
            </w:tcMar>
          </w:tcPr>
          <w:p w14:paraId="0BDF07A1" w14:textId="201F7119" w:rsidR="003A0EB0" w:rsidRPr="00C9086F" w:rsidRDefault="003A0EB0" w:rsidP="00CE67C4">
            <w:pPr>
              <w:pStyle w:val="af4"/>
              <w:spacing w:after="0"/>
              <w:ind w:right="-1"/>
              <w:rPr>
                <w:rFonts w:cs="Times New Roman"/>
                <w:sz w:val="27"/>
                <w:szCs w:val="27"/>
              </w:rPr>
            </w:pPr>
            <w:r w:rsidRPr="00C9086F">
              <w:rPr>
                <w:rFonts w:cs="Times New Roman"/>
                <w:sz w:val="27"/>
                <w:szCs w:val="27"/>
              </w:rPr>
              <w:t>Шкідники і хвороби кукурудзи</w:t>
            </w:r>
          </w:p>
        </w:tc>
        <w:tc>
          <w:tcPr>
            <w:tcW w:w="1561" w:type="dxa"/>
            <w:tcMar>
              <w:left w:w="108" w:type="dxa"/>
              <w:right w:w="108" w:type="dxa"/>
            </w:tcMar>
            <w:vAlign w:val="bottom"/>
          </w:tcPr>
          <w:p w14:paraId="06346BA2" w14:textId="2B737108" w:rsidR="003A0EB0" w:rsidRPr="00C9086F" w:rsidRDefault="00CE67C4" w:rsidP="004831BD">
            <w:pPr>
              <w:pStyle w:val="af4"/>
              <w:spacing w:after="0"/>
              <w:ind w:right="-1" w:firstLine="709"/>
              <w:jc w:val="right"/>
              <w:rPr>
                <w:rFonts w:cs="Times New Roman"/>
                <w:sz w:val="27"/>
                <w:szCs w:val="27"/>
              </w:rPr>
            </w:pPr>
            <w:r>
              <w:rPr>
                <w:rFonts w:cs="Times New Roman"/>
                <w:sz w:val="27"/>
                <w:szCs w:val="27"/>
              </w:rPr>
              <w:t>59</w:t>
            </w:r>
          </w:p>
        </w:tc>
      </w:tr>
      <w:tr w:rsidR="00C9086F" w:rsidRPr="00C9086F" w14:paraId="49F464EB" w14:textId="77777777" w:rsidTr="00A947D6">
        <w:tc>
          <w:tcPr>
            <w:tcW w:w="7875" w:type="dxa"/>
            <w:tcMar>
              <w:left w:w="108" w:type="dxa"/>
              <w:right w:w="108" w:type="dxa"/>
            </w:tcMar>
          </w:tcPr>
          <w:p w14:paraId="5C467BA4" w14:textId="1884978A" w:rsidR="003A0EB0" w:rsidRPr="00CE67C4" w:rsidRDefault="00CE67C4" w:rsidP="00CE67C4">
            <w:pPr>
              <w:ind w:right="-1"/>
              <w:rPr>
                <w:rFonts w:cs="Times New Roman"/>
                <w:sz w:val="27"/>
                <w:szCs w:val="27"/>
              </w:rPr>
            </w:pPr>
            <w:r w:rsidRPr="00CE67C4">
              <w:rPr>
                <w:rFonts w:eastAsia="Times New Roman" w:cs="Times New Roman"/>
                <w:sz w:val="28"/>
                <w:szCs w:val="28"/>
              </w:rPr>
              <w:t>Система захисту кукурудзи від шкідників, хвороб та бур'янів</w:t>
            </w:r>
          </w:p>
        </w:tc>
        <w:tc>
          <w:tcPr>
            <w:tcW w:w="1561" w:type="dxa"/>
            <w:tcMar>
              <w:left w:w="108" w:type="dxa"/>
              <w:right w:w="108" w:type="dxa"/>
            </w:tcMar>
            <w:vAlign w:val="bottom"/>
          </w:tcPr>
          <w:p w14:paraId="17022FE7" w14:textId="6B80D908" w:rsidR="003A0EB0" w:rsidRPr="00C9086F" w:rsidRDefault="00CE67C4" w:rsidP="004831BD">
            <w:pPr>
              <w:pStyle w:val="af4"/>
              <w:spacing w:after="0"/>
              <w:ind w:right="-1" w:firstLine="709"/>
              <w:jc w:val="right"/>
              <w:rPr>
                <w:rFonts w:cs="Times New Roman"/>
                <w:sz w:val="27"/>
                <w:szCs w:val="27"/>
              </w:rPr>
            </w:pPr>
            <w:r>
              <w:rPr>
                <w:rFonts w:cs="Times New Roman"/>
                <w:sz w:val="27"/>
                <w:szCs w:val="27"/>
              </w:rPr>
              <w:t>60</w:t>
            </w:r>
          </w:p>
        </w:tc>
      </w:tr>
      <w:tr w:rsidR="00C9086F" w:rsidRPr="00C9086F" w14:paraId="48B74AFE" w14:textId="77777777" w:rsidTr="00A947D6">
        <w:tc>
          <w:tcPr>
            <w:tcW w:w="7875" w:type="dxa"/>
            <w:tcMar>
              <w:left w:w="108" w:type="dxa"/>
              <w:right w:w="108" w:type="dxa"/>
            </w:tcMar>
          </w:tcPr>
          <w:p w14:paraId="3FD06775"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гороху</w:t>
            </w:r>
          </w:p>
        </w:tc>
        <w:tc>
          <w:tcPr>
            <w:tcW w:w="1561" w:type="dxa"/>
            <w:tcMar>
              <w:left w:w="108" w:type="dxa"/>
              <w:right w:w="108" w:type="dxa"/>
            </w:tcMar>
            <w:vAlign w:val="bottom"/>
          </w:tcPr>
          <w:p w14:paraId="391DD669" w14:textId="2EB5F4CB" w:rsidR="003A0EB0" w:rsidRPr="00C9086F" w:rsidRDefault="00CE67C4" w:rsidP="004831BD">
            <w:pPr>
              <w:pStyle w:val="af4"/>
              <w:spacing w:after="0"/>
              <w:ind w:right="-1" w:firstLine="709"/>
              <w:jc w:val="right"/>
              <w:rPr>
                <w:rFonts w:cs="Times New Roman"/>
                <w:sz w:val="27"/>
                <w:szCs w:val="27"/>
              </w:rPr>
            </w:pPr>
            <w:r>
              <w:rPr>
                <w:rFonts w:cs="Times New Roman"/>
                <w:sz w:val="27"/>
                <w:szCs w:val="27"/>
              </w:rPr>
              <w:t>64</w:t>
            </w:r>
          </w:p>
        </w:tc>
      </w:tr>
      <w:tr w:rsidR="00C9086F" w:rsidRPr="00C9086F" w14:paraId="784D2730" w14:textId="77777777" w:rsidTr="00A947D6">
        <w:tc>
          <w:tcPr>
            <w:tcW w:w="7875" w:type="dxa"/>
            <w:tcMar>
              <w:left w:w="108" w:type="dxa"/>
              <w:right w:w="108" w:type="dxa"/>
            </w:tcMar>
          </w:tcPr>
          <w:p w14:paraId="3AC4CBBD"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Заходи захисту гороху від шкідників, хвороб та бур`янів</w:t>
            </w:r>
          </w:p>
        </w:tc>
        <w:tc>
          <w:tcPr>
            <w:tcW w:w="1561" w:type="dxa"/>
            <w:tcMar>
              <w:left w:w="108" w:type="dxa"/>
              <w:right w:w="108" w:type="dxa"/>
            </w:tcMar>
            <w:vAlign w:val="bottom"/>
          </w:tcPr>
          <w:p w14:paraId="2AC8E6DB" w14:textId="13C0A6EC" w:rsidR="003A0EB0" w:rsidRPr="00C9086F" w:rsidRDefault="00CE67C4" w:rsidP="004831BD">
            <w:pPr>
              <w:pStyle w:val="af4"/>
              <w:spacing w:after="0"/>
              <w:ind w:right="-1" w:firstLine="709"/>
              <w:jc w:val="right"/>
              <w:rPr>
                <w:rFonts w:cs="Times New Roman"/>
                <w:sz w:val="27"/>
                <w:szCs w:val="27"/>
              </w:rPr>
            </w:pPr>
            <w:r>
              <w:rPr>
                <w:rFonts w:cs="Times New Roman"/>
                <w:sz w:val="27"/>
                <w:szCs w:val="27"/>
              </w:rPr>
              <w:t>67</w:t>
            </w:r>
          </w:p>
        </w:tc>
      </w:tr>
      <w:tr w:rsidR="00C9086F" w:rsidRPr="00C9086F" w14:paraId="7A2BC930" w14:textId="77777777" w:rsidTr="00A947D6">
        <w:tc>
          <w:tcPr>
            <w:tcW w:w="7875" w:type="dxa"/>
            <w:tcMar>
              <w:left w:w="108" w:type="dxa"/>
              <w:right w:w="108" w:type="dxa"/>
            </w:tcMar>
          </w:tcPr>
          <w:p w14:paraId="42E54F27"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сої</w:t>
            </w:r>
          </w:p>
        </w:tc>
        <w:tc>
          <w:tcPr>
            <w:tcW w:w="1561" w:type="dxa"/>
            <w:tcMar>
              <w:left w:w="108" w:type="dxa"/>
              <w:right w:w="108" w:type="dxa"/>
            </w:tcMar>
            <w:vAlign w:val="bottom"/>
          </w:tcPr>
          <w:p w14:paraId="721A689A" w14:textId="2B4D72B2" w:rsidR="003A0EB0" w:rsidRPr="00C9086F" w:rsidRDefault="00C56DCB" w:rsidP="004831BD">
            <w:pPr>
              <w:pStyle w:val="af4"/>
              <w:spacing w:after="0"/>
              <w:ind w:right="-1" w:firstLine="709"/>
              <w:jc w:val="right"/>
              <w:rPr>
                <w:rFonts w:cs="Times New Roman"/>
                <w:sz w:val="27"/>
                <w:szCs w:val="27"/>
              </w:rPr>
            </w:pPr>
            <w:r>
              <w:rPr>
                <w:rFonts w:cs="Times New Roman"/>
                <w:sz w:val="27"/>
                <w:szCs w:val="27"/>
              </w:rPr>
              <w:t>70</w:t>
            </w:r>
          </w:p>
        </w:tc>
      </w:tr>
      <w:tr w:rsidR="00C9086F" w:rsidRPr="00C9086F" w14:paraId="527CA8C5" w14:textId="77777777" w:rsidTr="00A947D6">
        <w:tc>
          <w:tcPr>
            <w:tcW w:w="7875" w:type="dxa"/>
            <w:tcMar>
              <w:left w:w="108" w:type="dxa"/>
              <w:right w:w="108" w:type="dxa"/>
            </w:tcMar>
          </w:tcPr>
          <w:p w14:paraId="7CD23058"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Система заходів захисту сої від шкідників, хвороб і бур'янів</w:t>
            </w:r>
          </w:p>
        </w:tc>
        <w:tc>
          <w:tcPr>
            <w:tcW w:w="1561" w:type="dxa"/>
            <w:tcMar>
              <w:left w:w="108" w:type="dxa"/>
              <w:right w:w="108" w:type="dxa"/>
            </w:tcMar>
            <w:vAlign w:val="bottom"/>
          </w:tcPr>
          <w:p w14:paraId="26958E31" w14:textId="2E1A2EA6" w:rsidR="003A0EB0" w:rsidRPr="00C9086F" w:rsidRDefault="00C56DCB" w:rsidP="004831BD">
            <w:pPr>
              <w:pStyle w:val="af4"/>
              <w:spacing w:after="0"/>
              <w:ind w:right="-1" w:firstLine="709"/>
              <w:jc w:val="right"/>
              <w:rPr>
                <w:rFonts w:cs="Times New Roman"/>
                <w:sz w:val="27"/>
                <w:szCs w:val="27"/>
              </w:rPr>
            </w:pPr>
            <w:r>
              <w:rPr>
                <w:rFonts w:cs="Times New Roman"/>
                <w:sz w:val="27"/>
                <w:szCs w:val="27"/>
              </w:rPr>
              <w:t>72</w:t>
            </w:r>
          </w:p>
        </w:tc>
      </w:tr>
      <w:tr w:rsidR="00C9086F" w:rsidRPr="00C9086F" w14:paraId="5BF02E43" w14:textId="77777777" w:rsidTr="00A947D6">
        <w:tc>
          <w:tcPr>
            <w:tcW w:w="7875" w:type="dxa"/>
            <w:tcMar>
              <w:left w:w="108" w:type="dxa"/>
              <w:right w:w="108" w:type="dxa"/>
            </w:tcMar>
          </w:tcPr>
          <w:p w14:paraId="13636589"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багаторічних бобових трав і заходи боротьби з ними</w:t>
            </w:r>
          </w:p>
        </w:tc>
        <w:tc>
          <w:tcPr>
            <w:tcW w:w="1561" w:type="dxa"/>
            <w:tcMar>
              <w:left w:w="108" w:type="dxa"/>
              <w:right w:w="108" w:type="dxa"/>
            </w:tcMar>
            <w:vAlign w:val="bottom"/>
          </w:tcPr>
          <w:p w14:paraId="673AF5AF" w14:textId="065A727D" w:rsidR="003A0EB0" w:rsidRPr="00C9086F" w:rsidRDefault="00C56DCB" w:rsidP="004831BD">
            <w:pPr>
              <w:pStyle w:val="af4"/>
              <w:spacing w:after="0"/>
              <w:ind w:right="-1" w:firstLine="709"/>
              <w:jc w:val="right"/>
              <w:rPr>
                <w:rFonts w:cs="Times New Roman"/>
                <w:sz w:val="27"/>
                <w:szCs w:val="27"/>
              </w:rPr>
            </w:pPr>
            <w:r>
              <w:rPr>
                <w:rFonts w:cs="Times New Roman"/>
                <w:sz w:val="27"/>
                <w:szCs w:val="27"/>
              </w:rPr>
              <w:t>75</w:t>
            </w:r>
          </w:p>
        </w:tc>
      </w:tr>
      <w:tr w:rsidR="00C9086F" w:rsidRPr="00C9086F" w14:paraId="6F06879F" w14:textId="77777777" w:rsidTr="00A947D6">
        <w:tc>
          <w:tcPr>
            <w:tcW w:w="7875" w:type="dxa"/>
            <w:tcMar>
              <w:left w:w="108" w:type="dxa"/>
              <w:right w:w="108" w:type="dxa"/>
            </w:tcMar>
          </w:tcPr>
          <w:p w14:paraId="282BAB90"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Хвороби кормових люпинів та заходи їх контролю</w:t>
            </w:r>
          </w:p>
        </w:tc>
        <w:tc>
          <w:tcPr>
            <w:tcW w:w="1561" w:type="dxa"/>
            <w:tcMar>
              <w:left w:w="108" w:type="dxa"/>
              <w:right w:w="108" w:type="dxa"/>
            </w:tcMar>
            <w:vAlign w:val="bottom"/>
          </w:tcPr>
          <w:p w14:paraId="2E618A61" w14:textId="12498398"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79</w:t>
            </w:r>
          </w:p>
        </w:tc>
      </w:tr>
      <w:tr w:rsidR="00C9086F" w:rsidRPr="00C9086F" w14:paraId="28E41BE3" w14:textId="77777777" w:rsidTr="00A947D6">
        <w:tc>
          <w:tcPr>
            <w:tcW w:w="7875" w:type="dxa"/>
            <w:tcMar>
              <w:left w:w="108" w:type="dxa"/>
              <w:right w:w="108" w:type="dxa"/>
            </w:tcMar>
          </w:tcPr>
          <w:p w14:paraId="688DDD8A"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 xml:space="preserve">Шкідники і хвороби цукрових буряків </w:t>
            </w:r>
          </w:p>
        </w:tc>
        <w:tc>
          <w:tcPr>
            <w:tcW w:w="1561" w:type="dxa"/>
            <w:tcMar>
              <w:left w:w="108" w:type="dxa"/>
              <w:right w:w="108" w:type="dxa"/>
            </w:tcMar>
            <w:vAlign w:val="bottom"/>
          </w:tcPr>
          <w:p w14:paraId="2578DDDD" w14:textId="3FADA03B"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81</w:t>
            </w:r>
          </w:p>
        </w:tc>
      </w:tr>
      <w:tr w:rsidR="00C9086F" w:rsidRPr="00C9086F" w14:paraId="3BBBCC73" w14:textId="77777777" w:rsidTr="00A947D6">
        <w:tc>
          <w:tcPr>
            <w:tcW w:w="7875" w:type="dxa"/>
            <w:tcMar>
              <w:left w:w="108" w:type="dxa"/>
              <w:right w:w="108" w:type="dxa"/>
            </w:tcMar>
          </w:tcPr>
          <w:p w14:paraId="520E9A92"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Система заходів захисту цукрових буряків від шкідників, хвороб і бур'янів</w:t>
            </w:r>
          </w:p>
        </w:tc>
        <w:tc>
          <w:tcPr>
            <w:tcW w:w="1561" w:type="dxa"/>
            <w:tcMar>
              <w:left w:w="108" w:type="dxa"/>
              <w:right w:w="108" w:type="dxa"/>
            </w:tcMar>
            <w:vAlign w:val="bottom"/>
          </w:tcPr>
          <w:p w14:paraId="154CBB58" w14:textId="088AEAC0"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86</w:t>
            </w:r>
          </w:p>
        </w:tc>
      </w:tr>
      <w:tr w:rsidR="00C9086F" w:rsidRPr="00C9086F" w14:paraId="015E579C" w14:textId="77777777" w:rsidTr="00A947D6">
        <w:tc>
          <w:tcPr>
            <w:tcW w:w="7875" w:type="dxa"/>
            <w:tcMar>
              <w:left w:w="108" w:type="dxa"/>
              <w:right w:w="108" w:type="dxa"/>
            </w:tcMar>
          </w:tcPr>
          <w:p w14:paraId="2E9F3B6F"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 xml:space="preserve">Шкідники і хвороби соняшнику </w:t>
            </w:r>
          </w:p>
        </w:tc>
        <w:tc>
          <w:tcPr>
            <w:tcW w:w="1561" w:type="dxa"/>
            <w:tcMar>
              <w:left w:w="108" w:type="dxa"/>
              <w:right w:w="108" w:type="dxa"/>
            </w:tcMar>
            <w:vAlign w:val="bottom"/>
          </w:tcPr>
          <w:p w14:paraId="2DB7DB21" w14:textId="1713C0E0"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90</w:t>
            </w:r>
          </w:p>
        </w:tc>
      </w:tr>
      <w:tr w:rsidR="00C9086F" w:rsidRPr="00C9086F" w14:paraId="52E53486" w14:textId="77777777" w:rsidTr="00A947D6">
        <w:tc>
          <w:tcPr>
            <w:tcW w:w="7875" w:type="dxa"/>
            <w:tcMar>
              <w:left w:w="108" w:type="dxa"/>
              <w:right w:w="108" w:type="dxa"/>
            </w:tcMar>
          </w:tcPr>
          <w:p w14:paraId="1B53AE40"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Заходи захисту соняшнику від шкідників, хвороб і бур`янів</w:t>
            </w:r>
          </w:p>
        </w:tc>
        <w:tc>
          <w:tcPr>
            <w:tcW w:w="1561" w:type="dxa"/>
            <w:tcMar>
              <w:left w:w="108" w:type="dxa"/>
              <w:right w:w="108" w:type="dxa"/>
            </w:tcMar>
            <w:vAlign w:val="bottom"/>
          </w:tcPr>
          <w:p w14:paraId="74509807" w14:textId="02276FDA"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92</w:t>
            </w:r>
          </w:p>
        </w:tc>
      </w:tr>
      <w:tr w:rsidR="00C9086F" w:rsidRPr="00C9086F" w14:paraId="4B299644" w14:textId="77777777" w:rsidTr="00A947D6">
        <w:tc>
          <w:tcPr>
            <w:tcW w:w="7875" w:type="dxa"/>
            <w:tcMar>
              <w:left w:w="108" w:type="dxa"/>
              <w:right w:w="108" w:type="dxa"/>
            </w:tcMar>
          </w:tcPr>
          <w:p w14:paraId="3E1CD12C"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ріпаку</w:t>
            </w:r>
          </w:p>
        </w:tc>
        <w:tc>
          <w:tcPr>
            <w:tcW w:w="1561" w:type="dxa"/>
            <w:tcMar>
              <w:left w:w="108" w:type="dxa"/>
              <w:right w:w="108" w:type="dxa"/>
            </w:tcMar>
            <w:vAlign w:val="bottom"/>
          </w:tcPr>
          <w:p w14:paraId="72914C50" w14:textId="2CC3B73B"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96</w:t>
            </w:r>
          </w:p>
        </w:tc>
      </w:tr>
      <w:tr w:rsidR="00C9086F" w:rsidRPr="00C9086F" w14:paraId="3B203BB5" w14:textId="77777777" w:rsidTr="00A947D6">
        <w:tc>
          <w:tcPr>
            <w:tcW w:w="7875" w:type="dxa"/>
            <w:tcMar>
              <w:left w:w="108" w:type="dxa"/>
              <w:right w:w="108" w:type="dxa"/>
            </w:tcMar>
          </w:tcPr>
          <w:p w14:paraId="15769CA0"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 xml:space="preserve">Система заходів захисту ріпаку від шкідників, хвороб і бур'янів </w:t>
            </w:r>
          </w:p>
        </w:tc>
        <w:tc>
          <w:tcPr>
            <w:tcW w:w="1561" w:type="dxa"/>
            <w:tcMar>
              <w:left w:w="108" w:type="dxa"/>
              <w:right w:w="108" w:type="dxa"/>
            </w:tcMar>
            <w:vAlign w:val="bottom"/>
          </w:tcPr>
          <w:p w14:paraId="02636B83" w14:textId="1786B23A"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100</w:t>
            </w:r>
          </w:p>
        </w:tc>
      </w:tr>
      <w:tr w:rsidR="00C9086F" w:rsidRPr="00C9086F" w14:paraId="3058F4EA" w14:textId="77777777" w:rsidTr="00A947D6">
        <w:tc>
          <w:tcPr>
            <w:tcW w:w="7875" w:type="dxa"/>
            <w:tcMar>
              <w:left w:w="108" w:type="dxa"/>
              <w:right w:w="108" w:type="dxa"/>
            </w:tcMar>
          </w:tcPr>
          <w:p w14:paraId="5E9F74A8"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картоплі</w:t>
            </w:r>
          </w:p>
        </w:tc>
        <w:tc>
          <w:tcPr>
            <w:tcW w:w="1561" w:type="dxa"/>
            <w:tcMar>
              <w:left w:w="108" w:type="dxa"/>
              <w:right w:w="108" w:type="dxa"/>
            </w:tcMar>
            <w:vAlign w:val="bottom"/>
          </w:tcPr>
          <w:p w14:paraId="264B4313" w14:textId="41D953D0"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107</w:t>
            </w:r>
          </w:p>
        </w:tc>
      </w:tr>
      <w:tr w:rsidR="00C9086F" w:rsidRPr="00C9086F" w14:paraId="3241C3F1" w14:textId="77777777" w:rsidTr="00A947D6">
        <w:tc>
          <w:tcPr>
            <w:tcW w:w="7875" w:type="dxa"/>
            <w:tcMar>
              <w:left w:w="108" w:type="dxa"/>
              <w:right w:w="108" w:type="dxa"/>
            </w:tcMar>
          </w:tcPr>
          <w:p w14:paraId="5FB873A5"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Система заходів захисту картоплі від шкідників, хвороб і бур'янів</w:t>
            </w:r>
          </w:p>
        </w:tc>
        <w:tc>
          <w:tcPr>
            <w:tcW w:w="1561" w:type="dxa"/>
            <w:tcMar>
              <w:left w:w="108" w:type="dxa"/>
              <w:right w:w="108" w:type="dxa"/>
            </w:tcMar>
            <w:vAlign w:val="bottom"/>
          </w:tcPr>
          <w:p w14:paraId="42397B73" w14:textId="55B07569"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116</w:t>
            </w:r>
          </w:p>
        </w:tc>
      </w:tr>
      <w:tr w:rsidR="00C9086F" w:rsidRPr="00C9086F" w14:paraId="0B9CB0DD" w14:textId="77777777" w:rsidTr="00A947D6">
        <w:tc>
          <w:tcPr>
            <w:tcW w:w="7875" w:type="dxa"/>
            <w:tcMar>
              <w:left w:w="108" w:type="dxa"/>
              <w:right w:w="108" w:type="dxa"/>
            </w:tcMar>
          </w:tcPr>
          <w:p w14:paraId="2006D43D"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овочевих культур</w:t>
            </w:r>
          </w:p>
        </w:tc>
        <w:tc>
          <w:tcPr>
            <w:tcW w:w="1561" w:type="dxa"/>
            <w:tcMar>
              <w:left w:w="108" w:type="dxa"/>
              <w:right w:w="108" w:type="dxa"/>
            </w:tcMar>
            <w:vAlign w:val="bottom"/>
          </w:tcPr>
          <w:p w14:paraId="4108D9EA" w14:textId="20339267"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124</w:t>
            </w:r>
          </w:p>
        </w:tc>
      </w:tr>
      <w:tr w:rsidR="00C9086F" w:rsidRPr="00C9086F" w14:paraId="3E5ADA49" w14:textId="77777777" w:rsidTr="00A947D6">
        <w:tc>
          <w:tcPr>
            <w:tcW w:w="7875" w:type="dxa"/>
            <w:tcMar>
              <w:left w:w="108" w:type="dxa"/>
              <w:right w:w="108" w:type="dxa"/>
            </w:tcMar>
          </w:tcPr>
          <w:p w14:paraId="1539D35F"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Заходи захисту овочевих культур від шкідників, хвороб і бур`янів</w:t>
            </w:r>
          </w:p>
        </w:tc>
        <w:tc>
          <w:tcPr>
            <w:tcW w:w="1561" w:type="dxa"/>
            <w:tcMar>
              <w:left w:w="108" w:type="dxa"/>
              <w:right w:w="108" w:type="dxa"/>
            </w:tcMar>
            <w:vAlign w:val="bottom"/>
          </w:tcPr>
          <w:p w14:paraId="666EA91E" w14:textId="5ADFD187"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126</w:t>
            </w:r>
          </w:p>
        </w:tc>
      </w:tr>
      <w:tr w:rsidR="00C9086F" w:rsidRPr="00C9086F" w14:paraId="1988F58C" w14:textId="77777777" w:rsidTr="00A947D6">
        <w:tc>
          <w:tcPr>
            <w:tcW w:w="7875" w:type="dxa"/>
            <w:tcMar>
              <w:left w:w="108" w:type="dxa"/>
              <w:right w:w="108" w:type="dxa"/>
            </w:tcMar>
          </w:tcPr>
          <w:p w14:paraId="3E74FC0F"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Шкідники і хвороби плодових насаджень</w:t>
            </w:r>
          </w:p>
        </w:tc>
        <w:tc>
          <w:tcPr>
            <w:tcW w:w="1561" w:type="dxa"/>
            <w:tcMar>
              <w:left w:w="108" w:type="dxa"/>
              <w:right w:w="108" w:type="dxa"/>
            </w:tcMar>
            <w:vAlign w:val="bottom"/>
          </w:tcPr>
          <w:p w14:paraId="28F6A79D" w14:textId="47E1CA54"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136</w:t>
            </w:r>
          </w:p>
        </w:tc>
      </w:tr>
      <w:tr w:rsidR="00C9086F" w:rsidRPr="00C9086F" w14:paraId="59EC1A8D" w14:textId="77777777" w:rsidTr="00A947D6">
        <w:tc>
          <w:tcPr>
            <w:tcW w:w="7875" w:type="dxa"/>
            <w:tcMar>
              <w:left w:w="108" w:type="dxa"/>
              <w:right w:w="108" w:type="dxa"/>
            </w:tcMar>
          </w:tcPr>
          <w:p w14:paraId="3640C896" w14:textId="77777777" w:rsidR="003A0EB0" w:rsidRPr="00C9086F" w:rsidRDefault="003A0EB0" w:rsidP="004831BD">
            <w:pPr>
              <w:pStyle w:val="af4"/>
              <w:spacing w:after="0"/>
              <w:ind w:right="-1" w:firstLine="37"/>
              <w:rPr>
                <w:rFonts w:cs="Times New Roman"/>
                <w:sz w:val="27"/>
                <w:szCs w:val="27"/>
              </w:rPr>
            </w:pPr>
            <w:r w:rsidRPr="00C9086F">
              <w:rPr>
                <w:rFonts w:cs="Times New Roman"/>
                <w:sz w:val="27"/>
                <w:szCs w:val="27"/>
              </w:rPr>
              <w:t>Система заходів захисту плодових насаджень від шкідників і хвороб</w:t>
            </w:r>
          </w:p>
        </w:tc>
        <w:tc>
          <w:tcPr>
            <w:tcW w:w="1561" w:type="dxa"/>
            <w:tcMar>
              <w:left w:w="108" w:type="dxa"/>
              <w:right w:w="108" w:type="dxa"/>
            </w:tcMar>
            <w:vAlign w:val="bottom"/>
          </w:tcPr>
          <w:p w14:paraId="6E5BFC54" w14:textId="61BD927E" w:rsidR="003A0EB0" w:rsidRPr="00C9086F" w:rsidRDefault="00E961A4" w:rsidP="004831BD">
            <w:pPr>
              <w:pStyle w:val="af4"/>
              <w:spacing w:after="0"/>
              <w:ind w:right="-1" w:firstLine="709"/>
              <w:jc w:val="right"/>
              <w:rPr>
                <w:rFonts w:cs="Times New Roman"/>
                <w:sz w:val="27"/>
                <w:szCs w:val="27"/>
              </w:rPr>
            </w:pPr>
            <w:r>
              <w:rPr>
                <w:rFonts w:cs="Times New Roman"/>
                <w:sz w:val="27"/>
                <w:szCs w:val="27"/>
              </w:rPr>
              <w:t>142</w:t>
            </w:r>
          </w:p>
        </w:tc>
      </w:tr>
      <w:tr w:rsidR="003A0EB0" w:rsidRPr="00C9086F" w14:paraId="191EED0A" w14:textId="77777777" w:rsidTr="00A947D6">
        <w:tc>
          <w:tcPr>
            <w:tcW w:w="7875" w:type="dxa"/>
            <w:tcMar>
              <w:left w:w="108" w:type="dxa"/>
              <w:right w:w="108" w:type="dxa"/>
            </w:tcMar>
          </w:tcPr>
          <w:p w14:paraId="06205ADC" w14:textId="1FE09BB0" w:rsidR="003A0EB0" w:rsidRPr="00C9086F" w:rsidRDefault="00561805" w:rsidP="00561805">
            <w:pPr>
              <w:pStyle w:val="af4"/>
              <w:spacing w:after="0"/>
              <w:ind w:right="-1"/>
              <w:rPr>
                <w:rFonts w:cs="Times New Roman"/>
                <w:sz w:val="27"/>
                <w:szCs w:val="27"/>
              </w:rPr>
            </w:pPr>
            <w:r w:rsidRPr="00C9086F">
              <w:rPr>
                <w:rFonts w:cs="Times New Roman"/>
                <w:sz w:val="27"/>
                <w:szCs w:val="27"/>
              </w:rPr>
              <w:t>Засоби захисту рослин, дозволені для роздрібної торгівлі в 2024 році</w:t>
            </w:r>
            <w:r>
              <w:rPr>
                <w:rFonts w:cs="Times New Roman"/>
                <w:sz w:val="27"/>
                <w:szCs w:val="27"/>
              </w:rPr>
              <w:t xml:space="preserve">                                                                                                                                                                               </w:t>
            </w:r>
          </w:p>
        </w:tc>
        <w:tc>
          <w:tcPr>
            <w:tcW w:w="1561" w:type="dxa"/>
            <w:tcMar>
              <w:left w:w="108" w:type="dxa"/>
              <w:right w:w="108" w:type="dxa"/>
            </w:tcMar>
            <w:vAlign w:val="bottom"/>
          </w:tcPr>
          <w:p w14:paraId="224A5801" w14:textId="70E60DAB" w:rsidR="003A0EB0" w:rsidRPr="00C9086F" w:rsidRDefault="00561805" w:rsidP="00561805">
            <w:pPr>
              <w:pStyle w:val="af4"/>
              <w:spacing w:after="0"/>
              <w:ind w:right="-1"/>
              <w:rPr>
                <w:rFonts w:cs="Times New Roman"/>
                <w:sz w:val="27"/>
                <w:szCs w:val="27"/>
              </w:rPr>
            </w:pPr>
            <w:r>
              <w:rPr>
                <w:rFonts w:cs="Times New Roman"/>
                <w:sz w:val="27"/>
                <w:szCs w:val="27"/>
              </w:rPr>
              <w:t xml:space="preserve">             147</w:t>
            </w:r>
          </w:p>
        </w:tc>
      </w:tr>
      <w:tr w:rsidR="00A947D6" w:rsidRPr="00C9086F" w14:paraId="3D967064" w14:textId="77777777" w:rsidTr="00141C19">
        <w:tc>
          <w:tcPr>
            <w:tcW w:w="7875" w:type="dxa"/>
            <w:tcMar>
              <w:left w:w="108" w:type="dxa"/>
              <w:right w:w="108" w:type="dxa"/>
            </w:tcMar>
          </w:tcPr>
          <w:p w14:paraId="30E689B7" w14:textId="356876AF" w:rsidR="00A947D6" w:rsidRPr="00C9086F" w:rsidRDefault="00A947D6" w:rsidP="00141C19">
            <w:pPr>
              <w:pStyle w:val="af4"/>
              <w:spacing w:after="0"/>
              <w:ind w:right="-1"/>
              <w:rPr>
                <w:rFonts w:cs="Times New Roman"/>
                <w:sz w:val="27"/>
                <w:szCs w:val="27"/>
              </w:rPr>
            </w:pPr>
            <w:r>
              <w:rPr>
                <w:rFonts w:cs="Times New Roman"/>
                <w:sz w:val="27"/>
                <w:szCs w:val="27"/>
              </w:rPr>
              <w:t xml:space="preserve">Економічні пороги шкідливості                                                                                                                                                                               </w:t>
            </w:r>
          </w:p>
        </w:tc>
        <w:tc>
          <w:tcPr>
            <w:tcW w:w="1561" w:type="dxa"/>
            <w:tcMar>
              <w:left w:w="108" w:type="dxa"/>
              <w:right w:w="108" w:type="dxa"/>
            </w:tcMar>
            <w:vAlign w:val="bottom"/>
          </w:tcPr>
          <w:p w14:paraId="173DEC14" w14:textId="5ED53D06" w:rsidR="00A947D6" w:rsidRPr="00C9086F" w:rsidRDefault="00A947D6" w:rsidP="00A947D6">
            <w:pPr>
              <w:pStyle w:val="af4"/>
              <w:spacing w:after="0"/>
              <w:ind w:right="-1"/>
              <w:rPr>
                <w:rFonts w:cs="Times New Roman"/>
                <w:sz w:val="27"/>
                <w:szCs w:val="27"/>
              </w:rPr>
            </w:pPr>
            <w:r>
              <w:rPr>
                <w:rFonts w:cs="Times New Roman"/>
                <w:sz w:val="27"/>
                <w:szCs w:val="27"/>
              </w:rPr>
              <w:t xml:space="preserve">             166</w:t>
            </w:r>
          </w:p>
        </w:tc>
      </w:tr>
      <w:tr w:rsidR="00A947D6" w:rsidRPr="00C9086F" w14:paraId="19C7B739" w14:textId="77777777" w:rsidTr="00141C19">
        <w:tc>
          <w:tcPr>
            <w:tcW w:w="7875" w:type="dxa"/>
            <w:tcMar>
              <w:left w:w="108" w:type="dxa"/>
              <w:right w:w="108" w:type="dxa"/>
            </w:tcMar>
          </w:tcPr>
          <w:p w14:paraId="48923C45" w14:textId="612587EA" w:rsidR="00A947D6" w:rsidRPr="00A947D6" w:rsidRDefault="00A947D6" w:rsidP="00A947D6">
            <w:pPr>
              <w:widowControl w:val="0"/>
              <w:autoSpaceDE w:val="0"/>
              <w:autoSpaceDN w:val="0"/>
              <w:spacing w:before="78"/>
              <w:ind w:right="452"/>
              <w:rPr>
                <w:rFonts w:cs="Times New Roman"/>
                <w:sz w:val="28"/>
                <w:szCs w:val="28"/>
              </w:rPr>
            </w:pPr>
            <w:r w:rsidRPr="00A947D6">
              <w:rPr>
                <w:rFonts w:cs="Times New Roman"/>
                <w:w w:val="95"/>
                <w:sz w:val="28"/>
                <w:szCs w:val="28"/>
              </w:rPr>
              <w:t>Методика виявлення шкідників і прийняття рішення щодо  застосування заходів захисту в приватних садах</w:t>
            </w:r>
            <w:r w:rsidRPr="00A947D6">
              <w:rPr>
                <w:rFonts w:cs="Times New Roman"/>
                <w:sz w:val="28"/>
                <w:szCs w:val="28"/>
              </w:rPr>
              <w:t xml:space="preserve">                                                                                                                                                                              </w:t>
            </w:r>
          </w:p>
        </w:tc>
        <w:tc>
          <w:tcPr>
            <w:tcW w:w="1561" w:type="dxa"/>
            <w:tcMar>
              <w:left w:w="108" w:type="dxa"/>
              <w:right w:w="108" w:type="dxa"/>
            </w:tcMar>
            <w:vAlign w:val="bottom"/>
          </w:tcPr>
          <w:p w14:paraId="2D1F0320" w14:textId="54076A90" w:rsidR="00A947D6" w:rsidRPr="00C9086F" w:rsidRDefault="00A947D6" w:rsidP="00141C19">
            <w:pPr>
              <w:pStyle w:val="af4"/>
              <w:spacing w:after="0"/>
              <w:ind w:right="-1"/>
              <w:rPr>
                <w:rFonts w:cs="Times New Roman"/>
                <w:sz w:val="27"/>
                <w:szCs w:val="27"/>
              </w:rPr>
            </w:pPr>
            <w:r>
              <w:rPr>
                <w:rFonts w:cs="Times New Roman"/>
                <w:sz w:val="27"/>
                <w:szCs w:val="27"/>
              </w:rPr>
              <w:t xml:space="preserve">             173</w:t>
            </w:r>
          </w:p>
        </w:tc>
      </w:tr>
    </w:tbl>
    <w:p w14:paraId="1DCCBBF5" w14:textId="77777777" w:rsidR="00A947D6" w:rsidRPr="00C9086F" w:rsidRDefault="00A947D6" w:rsidP="00A947D6">
      <w:pPr>
        <w:tabs>
          <w:tab w:val="left" w:pos="851"/>
        </w:tabs>
        <w:jc w:val="both"/>
        <w:rPr>
          <w:sz w:val="28"/>
          <w:szCs w:val="28"/>
        </w:rPr>
      </w:pPr>
    </w:p>
    <w:p w14:paraId="65D1DA3A" w14:textId="77777777" w:rsidR="00561805" w:rsidRPr="00C9086F" w:rsidRDefault="00561805" w:rsidP="0098108B">
      <w:pPr>
        <w:tabs>
          <w:tab w:val="left" w:pos="851"/>
        </w:tabs>
        <w:jc w:val="both"/>
        <w:rPr>
          <w:sz w:val="28"/>
          <w:szCs w:val="28"/>
        </w:rPr>
      </w:pPr>
    </w:p>
    <w:sectPr w:rsidR="00561805" w:rsidRPr="00C9086F" w:rsidSect="00871008">
      <w:footerReference w:type="default" r:id="rId8"/>
      <w:pgSz w:w="12240" w:h="15840"/>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8132F" w14:textId="77777777" w:rsidR="008A2710" w:rsidRDefault="008A2710">
      <w:r>
        <w:separator/>
      </w:r>
    </w:p>
  </w:endnote>
  <w:endnote w:type="continuationSeparator" w:id="0">
    <w:p w14:paraId="550571F9" w14:textId="77777777" w:rsidR="008A2710" w:rsidRDefault="008A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CC"/>
    <w:family w:val="swiss"/>
    <w:pitch w:val="variable"/>
    <w:sig w:usb0="00000000" w:usb1="D200FDFF" w:usb2="0A246029" w:usb3="00000000" w:csb0="000001FF" w:csb1="00000000"/>
  </w:font>
  <w:font w:name="Lohit Hindi">
    <w:altName w:val="Yu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ragmaticaC Bold">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PragmaticaCTT">
    <w:altName w:val="Times New Roman"/>
    <w:panose1 w:val="00000000000000000000"/>
    <w:charset w:val="CC"/>
    <w:family w:val="auto"/>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imesET">
    <w:altName w:val="Times New Roman"/>
    <w:panose1 w:val="00000000000000000000"/>
    <w:charset w:val="CC"/>
    <w:family w:val="auto"/>
    <w:notTrueType/>
    <w:pitch w:val="default"/>
    <w:sig w:usb0="00000201" w:usb1="00000000" w:usb2="00000000" w:usb3="00000000" w:csb0="00000004"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873680"/>
      <w:docPartObj>
        <w:docPartGallery w:val="Page Numbers (Bottom of Page)"/>
        <w:docPartUnique/>
      </w:docPartObj>
    </w:sdtPr>
    <w:sdtEndPr/>
    <w:sdtContent>
      <w:p w14:paraId="0FBB21D2" w14:textId="32CF1A2B" w:rsidR="004831BD" w:rsidRDefault="004831BD">
        <w:pPr>
          <w:pStyle w:val="afa"/>
          <w:jc w:val="center"/>
        </w:pPr>
        <w:r>
          <w:fldChar w:fldCharType="begin"/>
        </w:r>
        <w:r>
          <w:instrText>PAGE   \* MERGEFORMAT</w:instrText>
        </w:r>
        <w:r>
          <w:fldChar w:fldCharType="separate"/>
        </w:r>
        <w:r w:rsidR="00E02975">
          <w:rPr>
            <w:noProof/>
          </w:rPr>
          <w:t>1</w:t>
        </w:r>
        <w:r>
          <w:fldChar w:fldCharType="end"/>
        </w:r>
      </w:p>
    </w:sdtContent>
  </w:sdt>
  <w:p w14:paraId="190D1D27" w14:textId="77777777" w:rsidR="004831BD" w:rsidRDefault="004831BD" w:rsidP="0054734E">
    <w:pPr>
      <w:pStyle w:val="afa"/>
      <w:tabs>
        <w:tab w:val="clear" w:pos="4677"/>
        <w:tab w:val="clear" w:pos="9355"/>
        <w:tab w:val="left" w:pos="83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5B997" w14:textId="77777777" w:rsidR="008A2710" w:rsidRDefault="008A2710">
      <w:r>
        <w:separator/>
      </w:r>
    </w:p>
  </w:footnote>
  <w:footnote w:type="continuationSeparator" w:id="0">
    <w:p w14:paraId="514855BB" w14:textId="77777777" w:rsidR="008A2710" w:rsidRDefault="008A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5BA"/>
    <w:multiLevelType w:val="multilevel"/>
    <w:tmpl w:val="7E06458C"/>
    <w:lvl w:ilvl="0">
      <w:start w:val="5"/>
      <w:numFmt w:val="decimal"/>
      <w:lvlText w:val="%1"/>
      <w:lvlJc w:val="left"/>
      <w:pPr>
        <w:ind w:left="270" w:hanging="423"/>
      </w:pPr>
      <w:rPr>
        <w:lang w:val="uk-UA" w:eastAsia="en-US" w:bidi="ar-SA"/>
      </w:rPr>
    </w:lvl>
    <w:lvl w:ilvl="1">
      <w:start w:val="1"/>
      <w:numFmt w:val="decimal"/>
      <w:lvlText w:val="%1.%2."/>
      <w:lvlJc w:val="left"/>
      <w:pPr>
        <w:ind w:left="270" w:hanging="423"/>
      </w:pPr>
      <w:rPr>
        <w:rFonts w:ascii="Times New Roman" w:eastAsia="Times New Roman" w:hAnsi="Times New Roman" w:cs="Times New Roman" w:hint="default"/>
        <w:spacing w:val="-5"/>
        <w:w w:val="100"/>
        <w:sz w:val="20"/>
        <w:szCs w:val="20"/>
        <w:lang w:val="uk-UA" w:eastAsia="en-US" w:bidi="ar-SA"/>
      </w:rPr>
    </w:lvl>
    <w:lvl w:ilvl="2">
      <w:numFmt w:val="bullet"/>
      <w:lvlText w:val="•"/>
      <w:lvlJc w:val="left"/>
      <w:pPr>
        <w:ind w:left="1702" w:hanging="423"/>
      </w:pPr>
      <w:rPr>
        <w:lang w:val="uk-UA" w:eastAsia="en-US" w:bidi="ar-SA"/>
      </w:rPr>
    </w:lvl>
    <w:lvl w:ilvl="3">
      <w:numFmt w:val="bullet"/>
      <w:lvlText w:val="•"/>
      <w:lvlJc w:val="left"/>
      <w:pPr>
        <w:ind w:left="2413" w:hanging="423"/>
      </w:pPr>
      <w:rPr>
        <w:lang w:val="uk-UA" w:eastAsia="en-US" w:bidi="ar-SA"/>
      </w:rPr>
    </w:lvl>
    <w:lvl w:ilvl="4">
      <w:numFmt w:val="bullet"/>
      <w:lvlText w:val="•"/>
      <w:lvlJc w:val="left"/>
      <w:pPr>
        <w:ind w:left="3124" w:hanging="423"/>
      </w:pPr>
      <w:rPr>
        <w:lang w:val="uk-UA" w:eastAsia="en-US" w:bidi="ar-SA"/>
      </w:rPr>
    </w:lvl>
    <w:lvl w:ilvl="5">
      <w:numFmt w:val="bullet"/>
      <w:lvlText w:val="•"/>
      <w:lvlJc w:val="left"/>
      <w:pPr>
        <w:ind w:left="3835" w:hanging="423"/>
      </w:pPr>
      <w:rPr>
        <w:lang w:val="uk-UA" w:eastAsia="en-US" w:bidi="ar-SA"/>
      </w:rPr>
    </w:lvl>
    <w:lvl w:ilvl="6">
      <w:numFmt w:val="bullet"/>
      <w:lvlText w:val="•"/>
      <w:lvlJc w:val="left"/>
      <w:pPr>
        <w:ind w:left="4546" w:hanging="423"/>
      </w:pPr>
      <w:rPr>
        <w:lang w:val="uk-UA" w:eastAsia="en-US" w:bidi="ar-SA"/>
      </w:rPr>
    </w:lvl>
    <w:lvl w:ilvl="7">
      <w:numFmt w:val="bullet"/>
      <w:lvlText w:val="•"/>
      <w:lvlJc w:val="left"/>
      <w:pPr>
        <w:ind w:left="5257" w:hanging="423"/>
      </w:pPr>
      <w:rPr>
        <w:lang w:val="uk-UA" w:eastAsia="en-US" w:bidi="ar-SA"/>
      </w:rPr>
    </w:lvl>
    <w:lvl w:ilvl="8">
      <w:numFmt w:val="bullet"/>
      <w:lvlText w:val="•"/>
      <w:lvlJc w:val="left"/>
      <w:pPr>
        <w:ind w:left="5968" w:hanging="423"/>
      </w:pPr>
      <w:rPr>
        <w:lang w:val="uk-UA" w:eastAsia="en-US" w:bidi="ar-SA"/>
      </w:rPr>
    </w:lvl>
  </w:abstractNum>
  <w:abstractNum w:abstractNumId="1" w15:restartNumberingAfterBreak="0">
    <w:nsid w:val="33F20750"/>
    <w:multiLevelType w:val="hybridMultilevel"/>
    <w:tmpl w:val="8270809E"/>
    <w:lvl w:ilvl="0" w:tplc="A6B4F466">
      <w:start w:val="1"/>
      <w:numFmt w:val="decimal"/>
      <w:lvlText w:val="%1."/>
      <w:lvlJc w:val="left"/>
      <w:pPr>
        <w:ind w:left="990" w:hanging="347"/>
      </w:pPr>
      <w:rPr>
        <w:rFonts w:ascii="Times New Roman" w:eastAsia="Times New Roman" w:hAnsi="Times New Roman" w:cs="Times New Roman" w:hint="default"/>
        <w:w w:val="100"/>
        <w:sz w:val="20"/>
        <w:szCs w:val="20"/>
        <w:lang w:val="uk-UA" w:eastAsia="en-US" w:bidi="ar-SA"/>
      </w:rPr>
    </w:lvl>
    <w:lvl w:ilvl="1" w:tplc="AD5633FC">
      <w:numFmt w:val="bullet"/>
      <w:lvlText w:val="-"/>
      <w:lvlJc w:val="left"/>
      <w:pPr>
        <w:ind w:left="1350" w:hanging="360"/>
      </w:pPr>
      <w:rPr>
        <w:rFonts w:ascii="Times New Roman" w:eastAsia="Times New Roman" w:hAnsi="Times New Roman" w:cs="Times New Roman" w:hint="default"/>
        <w:w w:val="100"/>
        <w:sz w:val="20"/>
        <w:szCs w:val="20"/>
        <w:lang w:val="uk-UA" w:eastAsia="en-US" w:bidi="ar-SA"/>
      </w:rPr>
    </w:lvl>
    <w:lvl w:ilvl="2" w:tplc="D3B2F79C">
      <w:numFmt w:val="bullet"/>
      <w:lvlText w:val="•"/>
      <w:lvlJc w:val="left"/>
      <w:pPr>
        <w:ind w:left="2030" w:hanging="360"/>
      </w:pPr>
      <w:rPr>
        <w:lang w:val="uk-UA" w:eastAsia="en-US" w:bidi="ar-SA"/>
      </w:rPr>
    </w:lvl>
    <w:lvl w:ilvl="3" w:tplc="E656F61A">
      <w:numFmt w:val="bullet"/>
      <w:lvlText w:val="•"/>
      <w:lvlJc w:val="left"/>
      <w:pPr>
        <w:ind w:left="2700" w:hanging="360"/>
      </w:pPr>
      <w:rPr>
        <w:lang w:val="uk-UA" w:eastAsia="en-US" w:bidi="ar-SA"/>
      </w:rPr>
    </w:lvl>
    <w:lvl w:ilvl="4" w:tplc="D4C42392">
      <w:numFmt w:val="bullet"/>
      <w:lvlText w:val="•"/>
      <w:lvlJc w:val="left"/>
      <w:pPr>
        <w:ind w:left="3370" w:hanging="360"/>
      </w:pPr>
      <w:rPr>
        <w:lang w:val="uk-UA" w:eastAsia="en-US" w:bidi="ar-SA"/>
      </w:rPr>
    </w:lvl>
    <w:lvl w:ilvl="5" w:tplc="E3BAFCD4">
      <w:numFmt w:val="bullet"/>
      <w:lvlText w:val="•"/>
      <w:lvlJc w:val="left"/>
      <w:pPr>
        <w:ind w:left="4040" w:hanging="360"/>
      </w:pPr>
      <w:rPr>
        <w:lang w:val="uk-UA" w:eastAsia="en-US" w:bidi="ar-SA"/>
      </w:rPr>
    </w:lvl>
    <w:lvl w:ilvl="6" w:tplc="106A2C90">
      <w:numFmt w:val="bullet"/>
      <w:lvlText w:val="•"/>
      <w:lvlJc w:val="left"/>
      <w:pPr>
        <w:ind w:left="4710" w:hanging="360"/>
      </w:pPr>
      <w:rPr>
        <w:lang w:val="uk-UA" w:eastAsia="en-US" w:bidi="ar-SA"/>
      </w:rPr>
    </w:lvl>
    <w:lvl w:ilvl="7" w:tplc="FB8E1CB4">
      <w:numFmt w:val="bullet"/>
      <w:lvlText w:val="•"/>
      <w:lvlJc w:val="left"/>
      <w:pPr>
        <w:ind w:left="5380" w:hanging="360"/>
      </w:pPr>
      <w:rPr>
        <w:lang w:val="uk-UA" w:eastAsia="en-US" w:bidi="ar-SA"/>
      </w:rPr>
    </w:lvl>
    <w:lvl w:ilvl="8" w:tplc="6E80C34A">
      <w:numFmt w:val="bullet"/>
      <w:lvlText w:val="•"/>
      <w:lvlJc w:val="left"/>
      <w:pPr>
        <w:ind w:left="6050" w:hanging="360"/>
      </w:pPr>
      <w:rPr>
        <w:lang w:val="uk-UA" w:eastAsia="en-US" w:bidi="ar-SA"/>
      </w:rPr>
    </w:lvl>
  </w:abstractNum>
  <w:abstractNum w:abstractNumId="2" w15:restartNumberingAfterBreak="0">
    <w:nsid w:val="3E1E49E4"/>
    <w:multiLevelType w:val="hybridMultilevel"/>
    <w:tmpl w:val="D8827DAC"/>
    <w:lvl w:ilvl="0" w:tplc="D3C82572">
      <w:numFmt w:val="bullet"/>
      <w:lvlText w:val="•"/>
      <w:lvlJc w:val="left"/>
      <w:pPr>
        <w:ind w:left="270" w:hanging="288"/>
      </w:pPr>
      <w:rPr>
        <w:rFonts w:ascii="Tahoma" w:eastAsia="Tahoma" w:hAnsi="Tahoma" w:cs="Tahoma" w:hint="default"/>
        <w:w w:val="100"/>
        <w:sz w:val="20"/>
        <w:szCs w:val="20"/>
        <w:lang w:val="uk-UA" w:eastAsia="en-US" w:bidi="ar-SA"/>
      </w:rPr>
    </w:lvl>
    <w:lvl w:ilvl="1" w:tplc="020AAAEC">
      <w:numFmt w:val="bullet"/>
      <w:lvlText w:val="•"/>
      <w:lvlJc w:val="left"/>
      <w:pPr>
        <w:ind w:left="991" w:hanging="288"/>
      </w:pPr>
      <w:rPr>
        <w:lang w:val="uk-UA" w:eastAsia="en-US" w:bidi="ar-SA"/>
      </w:rPr>
    </w:lvl>
    <w:lvl w:ilvl="2" w:tplc="D4567D5C">
      <w:numFmt w:val="bullet"/>
      <w:lvlText w:val="•"/>
      <w:lvlJc w:val="left"/>
      <w:pPr>
        <w:ind w:left="1702" w:hanging="288"/>
      </w:pPr>
      <w:rPr>
        <w:lang w:val="uk-UA" w:eastAsia="en-US" w:bidi="ar-SA"/>
      </w:rPr>
    </w:lvl>
    <w:lvl w:ilvl="3" w:tplc="AFFCC7EE">
      <w:numFmt w:val="bullet"/>
      <w:lvlText w:val="•"/>
      <w:lvlJc w:val="left"/>
      <w:pPr>
        <w:ind w:left="2413" w:hanging="288"/>
      </w:pPr>
      <w:rPr>
        <w:lang w:val="uk-UA" w:eastAsia="en-US" w:bidi="ar-SA"/>
      </w:rPr>
    </w:lvl>
    <w:lvl w:ilvl="4" w:tplc="9CB8D224">
      <w:numFmt w:val="bullet"/>
      <w:lvlText w:val="•"/>
      <w:lvlJc w:val="left"/>
      <w:pPr>
        <w:ind w:left="3124" w:hanging="288"/>
      </w:pPr>
      <w:rPr>
        <w:lang w:val="uk-UA" w:eastAsia="en-US" w:bidi="ar-SA"/>
      </w:rPr>
    </w:lvl>
    <w:lvl w:ilvl="5" w:tplc="247C08A0">
      <w:numFmt w:val="bullet"/>
      <w:lvlText w:val="•"/>
      <w:lvlJc w:val="left"/>
      <w:pPr>
        <w:ind w:left="3835" w:hanging="288"/>
      </w:pPr>
      <w:rPr>
        <w:lang w:val="uk-UA" w:eastAsia="en-US" w:bidi="ar-SA"/>
      </w:rPr>
    </w:lvl>
    <w:lvl w:ilvl="6" w:tplc="30601CF6">
      <w:numFmt w:val="bullet"/>
      <w:lvlText w:val="•"/>
      <w:lvlJc w:val="left"/>
      <w:pPr>
        <w:ind w:left="4546" w:hanging="288"/>
      </w:pPr>
      <w:rPr>
        <w:lang w:val="uk-UA" w:eastAsia="en-US" w:bidi="ar-SA"/>
      </w:rPr>
    </w:lvl>
    <w:lvl w:ilvl="7" w:tplc="51A2056E">
      <w:numFmt w:val="bullet"/>
      <w:lvlText w:val="•"/>
      <w:lvlJc w:val="left"/>
      <w:pPr>
        <w:ind w:left="5257" w:hanging="288"/>
      </w:pPr>
      <w:rPr>
        <w:lang w:val="uk-UA" w:eastAsia="en-US" w:bidi="ar-SA"/>
      </w:rPr>
    </w:lvl>
    <w:lvl w:ilvl="8" w:tplc="CA722E82">
      <w:numFmt w:val="bullet"/>
      <w:lvlText w:val="•"/>
      <w:lvlJc w:val="left"/>
      <w:pPr>
        <w:ind w:left="5968" w:hanging="288"/>
      </w:pPr>
      <w:rPr>
        <w:lang w:val="uk-UA" w:eastAsia="en-US" w:bidi="ar-SA"/>
      </w:rPr>
    </w:lvl>
  </w:abstractNum>
  <w:abstractNum w:abstractNumId="3" w15:restartNumberingAfterBreak="0">
    <w:nsid w:val="46D22B57"/>
    <w:multiLevelType w:val="multilevel"/>
    <w:tmpl w:val="BD666ADC"/>
    <w:lvl w:ilvl="0">
      <w:start w:val="4"/>
      <w:numFmt w:val="decimal"/>
      <w:lvlText w:val="%1"/>
      <w:lvlJc w:val="left"/>
      <w:pPr>
        <w:ind w:left="1268" w:hanging="432"/>
      </w:pPr>
      <w:rPr>
        <w:lang w:val="uk-UA" w:eastAsia="en-US" w:bidi="ar-SA"/>
      </w:rPr>
    </w:lvl>
    <w:lvl w:ilvl="1">
      <w:start w:val="1"/>
      <w:numFmt w:val="decimal"/>
      <w:lvlText w:val="%1.%2."/>
      <w:lvlJc w:val="left"/>
      <w:pPr>
        <w:ind w:left="1268" w:hanging="432"/>
      </w:pPr>
      <w:rPr>
        <w:rFonts w:ascii="Times New Roman" w:eastAsia="Times New Roman" w:hAnsi="Times New Roman" w:cs="Times New Roman" w:hint="default"/>
        <w:spacing w:val="-5"/>
        <w:w w:val="100"/>
        <w:sz w:val="20"/>
        <w:szCs w:val="20"/>
        <w:lang w:val="uk-UA" w:eastAsia="en-US" w:bidi="ar-SA"/>
      </w:rPr>
    </w:lvl>
    <w:lvl w:ilvl="2">
      <w:numFmt w:val="bullet"/>
      <w:lvlText w:val="•"/>
      <w:lvlJc w:val="left"/>
      <w:pPr>
        <w:ind w:left="2486" w:hanging="432"/>
      </w:pPr>
      <w:rPr>
        <w:lang w:val="uk-UA" w:eastAsia="en-US" w:bidi="ar-SA"/>
      </w:rPr>
    </w:lvl>
    <w:lvl w:ilvl="3">
      <w:numFmt w:val="bullet"/>
      <w:lvlText w:val="•"/>
      <w:lvlJc w:val="left"/>
      <w:pPr>
        <w:ind w:left="3099" w:hanging="432"/>
      </w:pPr>
      <w:rPr>
        <w:lang w:val="uk-UA" w:eastAsia="en-US" w:bidi="ar-SA"/>
      </w:rPr>
    </w:lvl>
    <w:lvl w:ilvl="4">
      <w:numFmt w:val="bullet"/>
      <w:lvlText w:val="•"/>
      <w:lvlJc w:val="left"/>
      <w:pPr>
        <w:ind w:left="3712" w:hanging="432"/>
      </w:pPr>
      <w:rPr>
        <w:lang w:val="uk-UA" w:eastAsia="en-US" w:bidi="ar-SA"/>
      </w:rPr>
    </w:lvl>
    <w:lvl w:ilvl="5">
      <w:numFmt w:val="bullet"/>
      <w:lvlText w:val="•"/>
      <w:lvlJc w:val="left"/>
      <w:pPr>
        <w:ind w:left="4325" w:hanging="432"/>
      </w:pPr>
      <w:rPr>
        <w:lang w:val="uk-UA" w:eastAsia="en-US" w:bidi="ar-SA"/>
      </w:rPr>
    </w:lvl>
    <w:lvl w:ilvl="6">
      <w:numFmt w:val="bullet"/>
      <w:lvlText w:val="•"/>
      <w:lvlJc w:val="left"/>
      <w:pPr>
        <w:ind w:left="4938" w:hanging="432"/>
      </w:pPr>
      <w:rPr>
        <w:lang w:val="uk-UA" w:eastAsia="en-US" w:bidi="ar-SA"/>
      </w:rPr>
    </w:lvl>
    <w:lvl w:ilvl="7">
      <w:numFmt w:val="bullet"/>
      <w:lvlText w:val="•"/>
      <w:lvlJc w:val="left"/>
      <w:pPr>
        <w:ind w:left="5551" w:hanging="432"/>
      </w:pPr>
      <w:rPr>
        <w:lang w:val="uk-UA" w:eastAsia="en-US" w:bidi="ar-SA"/>
      </w:rPr>
    </w:lvl>
    <w:lvl w:ilvl="8">
      <w:numFmt w:val="bullet"/>
      <w:lvlText w:val="•"/>
      <w:lvlJc w:val="left"/>
      <w:pPr>
        <w:ind w:left="6164" w:hanging="432"/>
      </w:pPr>
      <w:rPr>
        <w:lang w:val="uk-UA" w:eastAsia="en-US" w:bidi="ar-SA"/>
      </w:rPr>
    </w:lvl>
  </w:abstractNum>
  <w:abstractNum w:abstractNumId="4" w15:restartNumberingAfterBreak="0">
    <w:nsid w:val="55270A4D"/>
    <w:multiLevelType w:val="multilevel"/>
    <w:tmpl w:val="BB32FEB4"/>
    <w:lvl w:ilvl="0">
      <w:start w:val="1"/>
      <w:numFmt w:val="decimal"/>
      <w:lvlText w:val="%1"/>
      <w:lvlJc w:val="left"/>
      <w:pPr>
        <w:ind w:left="270" w:hanging="413"/>
      </w:pPr>
      <w:rPr>
        <w:lang w:val="uk-UA" w:eastAsia="en-US" w:bidi="ar-SA"/>
      </w:rPr>
    </w:lvl>
    <w:lvl w:ilvl="1">
      <w:start w:val="1"/>
      <w:numFmt w:val="decimal"/>
      <w:lvlText w:val="%1.%2."/>
      <w:lvlJc w:val="left"/>
      <w:pPr>
        <w:ind w:left="270" w:hanging="413"/>
      </w:pPr>
      <w:rPr>
        <w:rFonts w:ascii="Times New Roman" w:eastAsia="Times New Roman" w:hAnsi="Times New Roman" w:cs="Times New Roman" w:hint="default"/>
        <w:spacing w:val="-5"/>
        <w:w w:val="100"/>
        <w:sz w:val="20"/>
        <w:szCs w:val="20"/>
        <w:lang w:val="uk-UA" w:eastAsia="en-US" w:bidi="ar-SA"/>
      </w:rPr>
    </w:lvl>
    <w:lvl w:ilvl="2">
      <w:numFmt w:val="bullet"/>
      <w:lvlText w:val="•"/>
      <w:lvlJc w:val="left"/>
      <w:pPr>
        <w:ind w:left="1702" w:hanging="413"/>
      </w:pPr>
      <w:rPr>
        <w:lang w:val="uk-UA" w:eastAsia="en-US" w:bidi="ar-SA"/>
      </w:rPr>
    </w:lvl>
    <w:lvl w:ilvl="3">
      <w:numFmt w:val="bullet"/>
      <w:lvlText w:val="•"/>
      <w:lvlJc w:val="left"/>
      <w:pPr>
        <w:ind w:left="2413" w:hanging="413"/>
      </w:pPr>
      <w:rPr>
        <w:lang w:val="uk-UA" w:eastAsia="en-US" w:bidi="ar-SA"/>
      </w:rPr>
    </w:lvl>
    <w:lvl w:ilvl="4">
      <w:numFmt w:val="bullet"/>
      <w:lvlText w:val="•"/>
      <w:lvlJc w:val="left"/>
      <w:pPr>
        <w:ind w:left="3124" w:hanging="413"/>
      </w:pPr>
      <w:rPr>
        <w:lang w:val="uk-UA" w:eastAsia="en-US" w:bidi="ar-SA"/>
      </w:rPr>
    </w:lvl>
    <w:lvl w:ilvl="5">
      <w:numFmt w:val="bullet"/>
      <w:lvlText w:val="•"/>
      <w:lvlJc w:val="left"/>
      <w:pPr>
        <w:ind w:left="3835" w:hanging="413"/>
      </w:pPr>
      <w:rPr>
        <w:lang w:val="uk-UA" w:eastAsia="en-US" w:bidi="ar-SA"/>
      </w:rPr>
    </w:lvl>
    <w:lvl w:ilvl="6">
      <w:numFmt w:val="bullet"/>
      <w:lvlText w:val="•"/>
      <w:lvlJc w:val="left"/>
      <w:pPr>
        <w:ind w:left="4546" w:hanging="413"/>
      </w:pPr>
      <w:rPr>
        <w:lang w:val="uk-UA" w:eastAsia="en-US" w:bidi="ar-SA"/>
      </w:rPr>
    </w:lvl>
    <w:lvl w:ilvl="7">
      <w:numFmt w:val="bullet"/>
      <w:lvlText w:val="•"/>
      <w:lvlJc w:val="left"/>
      <w:pPr>
        <w:ind w:left="5257" w:hanging="413"/>
      </w:pPr>
      <w:rPr>
        <w:lang w:val="uk-UA" w:eastAsia="en-US" w:bidi="ar-SA"/>
      </w:rPr>
    </w:lvl>
    <w:lvl w:ilvl="8">
      <w:numFmt w:val="bullet"/>
      <w:lvlText w:val="•"/>
      <w:lvlJc w:val="left"/>
      <w:pPr>
        <w:ind w:left="5968" w:hanging="413"/>
      </w:pPr>
      <w:rPr>
        <w:lang w:val="uk-UA" w:eastAsia="en-US" w:bidi="ar-SA"/>
      </w:rPr>
    </w:lvl>
  </w:abstractNum>
  <w:abstractNum w:abstractNumId="5" w15:restartNumberingAfterBreak="0">
    <w:nsid w:val="5F906D58"/>
    <w:multiLevelType w:val="multilevel"/>
    <w:tmpl w:val="34643C90"/>
    <w:lvl w:ilvl="0">
      <w:start w:val="6"/>
      <w:numFmt w:val="decimal"/>
      <w:lvlText w:val="%1"/>
      <w:lvlJc w:val="left"/>
      <w:pPr>
        <w:ind w:left="270" w:hanging="370"/>
      </w:pPr>
      <w:rPr>
        <w:lang w:val="uk-UA" w:eastAsia="en-US" w:bidi="ar-SA"/>
      </w:rPr>
    </w:lvl>
    <w:lvl w:ilvl="1">
      <w:start w:val="1"/>
      <w:numFmt w:val="decimal"/>
      <w:lvlText w:val="%1.%2."/>
      <w:lvlJc w:val="left"/>
      <w:pPr>
        <w:ind w:left="270" w:hanging="370"/>
      </w:pPr>
      <w:rPr>
        <w:rFonts w:ascii="Times New Roman" w:eastAsia="Times New Roman" w:hAnsi="Times New Roman" w:cs="Times New Roman" w:hint="default"/>
        <w:spacing w:val="-5"/>
        <w:w w:val="100"/>
        <w:sz w:val="20"/>
        <w:szCs w:val="20"/>
        <w:lang w:val="uk-UA" w:eastAsia="en-US" w:bidi="ar-SA"/>
      </w:rPr>
    </w:lvl>
    <w:lvl w:ilvl="2">
      <w:numFmt w:val="bullet"/>
      <w:lvlText w:val="•"/>
      <w:lvlJc w:val="left"/>
      <w:pPr>
        <w:ind w:left="1702" w:hanging="370"/>
      </w:pPr>
      <w:rPr>
        <w:lang w:val="uk-UA" w:eastAsia="en-US" w:bidi="ar-SA"/>
      </w:rPr>
    </w:lvl>
    <w:lvl w:ilvl="3">
      <w:numFmt w:val="bullet"/>
      <w:lvlText w:val="•"/>
      <w:lvlJc w:val="left"/>
      <w:pPr>
        <w:ind w:left="2413" w:hanging="370"/>
      </w:pPr>
      <w:rPr>
        <w:lang w:val="uk-UA" w:eastAsia="en-US" w:bidi="ar-SA"/>
      </w:rPr>
    </w:lvl>
    <w:lvl w:ilvl="4">
      <w:numFmt w:val="bullet"/>
      <w:lvlText w:val="•"/>
      <w:lvlJc w:val="left"/>
      <w:pPr>
        <w:ind w:left="3124" w:hanging="370"/>
      </w:pPr>
      <w:rPr>
        <w:lang w:val="uk-UA" w:eastAsia="en-US" w:bidi="ar-SA"/>
      </w:rPr>
    </w:lvl>
    <w:lvl w:ilvl="5">
      <w:numFmt w:val="bullet"/>
      <w:lvlText w:val="•"/>
      <w:lvlJc w:val="left"/>
      <w:pPr>
        <w:ind w:left="3835" w:hanging="370"/>
      </w:pPr>
      <w:rPr>
        <w:lang w:val="uk-UA" w:eastAsia="en-US" w:bidi="ar-SA"/>
      </w:rPr>
    </w:lvl>
    <w:lvl w:ilvl="6">
      <w:numFmt w:val="bullet"/>
      <w:lvlText w:val="•"/>
      <w:lvlJc w:val="left"/>
      <w:pPr>
        <w:ind w:left="4546" w:hanging="370"/>
      </w:pPr>
      <w:rPr>
        <w:lang w:val="uk-UA" w:eastAsia="en-US" w:bidi="ar-SA"/>
      </w:rPr>
    </w:lvl>
    <w:lvl w:ilvl="7">
      <w:numFmt w:val="bullet"/>
      <w:lvlText w:val="•"/>
      <w:lvlJc w:val="left"/>
      <w:pPr>
        <w:ind w:left="5257" w:hanging="370"/>
      </w:pPr>
      <w:rPr>
        <w:lang w:val="uk-UA" w:eastAsia="en-US" w:bidi="ar-SA"/>
      </w:rPr>
    </w:lvl>
    <w:lvl w:ilvl="8">
      <w:numFmt w:val="bullet"/>
      <w:lvlText w:val="•"/>
      <w:lvlJc w:val="left"/>
      <w:pPr>
        <w:ind w:left="5968" w:hanging="370"/>
      </w:pPr>
      <w:rPr>
        <w:lang w:val="uk-UA" w:eastAsia="en-US" w:bidi="ar-SA"/>
      </w:rPr>
    </w:lvl>
  </w:abstractNum>
  <w:abstractNum w:abstractNumId="6" w15:restartNumberingAfterBreak="0">
    <w:nsid w:val="6BEF02EF"/>
    <w:multiLevelType w:val="multilevel"/>
    <w:tmpl w:val="60ECB730"/>
    <w:lvl w:ilvl="0">
      <w:start w:val="1"/>
      <w:numFmt w:val="decimal"/>
      <w:lvlText w:val="%1."/>
      <w:lvlJc w:val="left"/>
      <w:pPr>
        <w:ind w:left="1730" w:hanging="188"/>
      </w:pPr>
      <w:rPr>
        <w:rFonts w:ascii="Times New Roman" w:eastAsia="Times New Roman" w:hAnsi="Times New Roman" w:cs="Times New Roman" w:hint="default"/>
        <w:b/>
        <w:bCs/>
        <w:w w:val="100"/>
        <w:sz w:val="20"/>
        <w:szCs w:val="20"/>
        <w:lang w:val="uk-UA" w:eastAsia="en-US" w:bidi="ar-SA"/>
      </w:rPr>
    </w:lvl>
    <w:lvl w:ilvl="1">
      <w:start w:val="1"/>
      <w:numFmt w:val="decimal"/>
      <w:lvlText w:val="%1.%2."/>
      <w:lvlJc w:val="left"/>
      <w:pPr>
        <w:ind w:left="270" w:hanging="379"/>
      </w:pPr>
      <w:rPr>
        <w:rFonts w:ascii="Times New Roman" w:eastAsia="Times New Roman" w:hAnsi="Times New Roman" w:cs="Times New Roman" w:hint="default"/>
        <w:spacing w:val="-5"/>
        <w:w w:val="100"/>
        <w:sz w:val="20"/>
        <w:szCs w:val="20"/>
        <w:lang w:val="uk-UA" w:eastAsia="en-US" w:bidi="ar-SA"/>
      </w:rPr>
    </w:lvl>
    <w:lvl w:ilvl="2">
      <w:numFmt w:val="bullet"/>
      <w:lvlText w:val="•"/>
      <w:lvlJc w:val="left"/>
      <w:pPr>
        <w:ind w:left="2367" w:hanging="379"/>
      </w:pPr>
      <w:rPr>
        <w:lang w:val="uk-UA" w:eastAsia="en-US" w:bidi="ar-SA"/>
      </w:rPr>
    </w:lvl>
    <w:lvl w:ilvl="3">
      <w:numFmt w:val="bullet"/>
      <w:lvlText w:val="•"/>
      <w:lvlJc w:val="left"/>
      <w:pPr>
        <w:ind w:left="2995" w:hanging="379"/>
      </w:pPr>
      <w:rPr>
        <w:lang w:val="uk-UA" w:eastAsia="en-US" w:bidi="ar-SA"/>
      </w:rPr>
    </w:lvl>
    <w:lvl w:ilvl="4">
      <w:numFmt w:val="bullet"/>
      <w:lvlText w:val="•"/>
      <w:lvlJc w:val="left"/>
      <w:pPr>
        <w:ind w:left="3623" w:hanging="379"/>
      </w:pPr>
      <w:rPr>
        <w:lang w:val="uk-UA" w:eastAsia="en-US" w:bidi="ar-SA"/>
      </w:rPr>
    </w:lvl>
    <w:lvl w:ilvl="5">
      <w:numFmt w:val="bullet"/>
      <w:lvlText w:val="•"/>
      <w:lvlJc w:val="left"/>
      <w:pPr>
        <w:ind w:left="4251" w:hanging="379"/>
      </w:pPr>
      <w:rPr>
        <w:lang w:val="uk-UA" w:eastAsia="en-US" w:bidi="ar-SA"/>
      </w:rPr>
    </w:lvl>
    <w:lvl w:ilvl="6">
      <w:numFmt w:val="bullet"/>
      <w:lvlText w:val="•"/>
      <w:lvlJc w:val="left"/>
      <w:pPr>
        <w:ind w:left="4879" w:hanging="379"/>
      </w:pPr>
      <w:rPr>
        <w:lang w:val="uk-UA" w:eastAsia="en-US" w:bidi="ar-SA"/>
      </w:rPr>
    </w:lvl>
    <w:lvl w:ilvl="7">
      <w:numFmt w:val="bullet"/>
      <w:lvlText w:val="•"/>
      <w:lvlJc w:val="left"/>
      <w:pPr>
        <w:ind w:left="5506" w:hanging="379"/>
      </w:pPr>
      <w:rPr>
        <w:lang w:val="uk-UA" w:eastAsia="en-US" w:bidi="ar-SA"/>
      </w:rPr>
    </w:lvl>
    <w:lvl w:ilvl="8">
      <w:numFmt w:val="bullet"/>
      <w:lvlText w:val="•"/>
      <w:lvlJc w:val="left"/>
      <w:pPr>
        <w:ind w:left="6134" w:hanging="379"/>
      </w:pPr>
      <w:rPr>
        <w:lang w:val="uk-UA" w:eastAsia="en-US" w:bidi="ar-SA"/>
      </w:rPr>
    </w:lvl>
  </w:abstractNum>
  <w:abstractNum w:abstractNumId="7" w15:restartNumberingAfterBreak="0">
    <w:nsid w:val="751169CE"/>
    <w:multiLevelType w:val="hybridMultilevel"/>
    <w:tmpl w:val="B6068FB4"/>
    <w:lvl w:ilvl="0" w:tplc="692A0F18">
      <w:numFmt w:val="bullet"/>
      <w:lvlText w:val=""/>
      <w:lvlJc w:val="left"/>
      <w:pPr>
        <w:ind w:left="270" w:hanging="360"/>
      </w:pPr>
      <w:rPr>
        <w:rFonts w:ascii="Wingdings" w:eastAsia="Wingdings" w:hAnsi="Wingdings" w:cs="Wingdings" w:hint="default"/>
        <w:w w:val="101"/>
        <w:sz w:val="18"/>
        <w:szCs w:val="18"/>
        <w:lang w:val="uk-UA" w:eastAsia="en-US" w:bidi="ar-SA"/>
      </w:rPr>
    </w:lvl>
    <w:lvl w:ilvl="1" w:tplc="60BEF69C">
      <w:numFmt w:val="bullet"/>
      <w:lvlText w:val="•"/>
      <w:lvlJc w:val="left"/>
      <w:pPr>
        <w:ind w:left="991" w:hanging="360"/>
      </w:pPr>
      <w:rPr>
        <w:lang w:val="uk-UA" w:eastAsia="en-US" w:bidi="ar-SA"/>
      </w:rPr>
    </w:lvl>
    <w:lvl w:ilvl="2" w:tplc="44F86C66">
      <w:numFmt w:val="bullet"/>
      <w:lvlText w:val="•"/>
      <w:lvlJc w:val="left"/>
      <w:pPr>
        <w:ind w:left="1702" w:hanging="360"/>
      </w:pPr>
      <w:rPr>
        <w:lang w:val="uk-UA" w:eastAsia="en-US" w:bidi="ar-SA"/>
      </w:rPr>
    </w:lvl>
    <w:lvl w:ilvl="3" w:tplc="1DE408F8">
      <w:numFmt w:val="bullet"/>
      <w:lvlText w:val="•"/>
      <w:lvlJc w:val="left"/>
      <w:pPr>
        <w:ind w:left="2413" w:hanging="360"/>
      </w:pPr>
      <w:rPr>
        <w:lang w:val="uk-UA" w:eastAsia="en-US" w:bidi="ar-SA"/>
      </w:rPr>
    </w:lvl>
    <w:lvl w:ilvl="4" w:tplc="8E1077DA">
      <w:numFmt w:val="bullet"/>
      <w:lvlText w:val="•"/>
      <w:lvlJc w:val="left"/>
      <w:pPr>
        <w:ind w:left="3124" w:hanging="360"/>
      </w:pPr>
      <w:rPr>
        <w:lang w:val="uk-UA" w:eastAsia="en-US" w:bidi="ar-SA"/>
      </w:rPr>
    </w:lvl>
    <w:lvl w:ilvl="5" w:tplc="82F8F5B8">
      <w:numFmt w:val="bullet"/>
      <w:lvlText w:val="•"/>
      <w:lvlJc w:val="left"/>
      <w:pPr>
        <w:ind w:left="3835" w:hanging="360"/>
      </w:pPr>
      <w:rPr>
        <w:lang w:val="uk-UA" w:eastAsia="en-US" w:bidi="ar-SA"/>
      </w:rPr>
    </w:lvl>
    <w:lvl w:ilvl="6" w:tplc="220EC3B2">
      <w:numFmt w:val="bullet"/>
      <w:lvlText w:val="•"/>
      <w:lvlJc w:val="left"/>
      <w:pPr>
        <w:ind w:left="4546" w:hanging="360"/>
      </w:pPr>
      <w:rPr>
        <w:lang w:val="uk-UA" w:eastAsia="en-US" w:bidi="ar-SA"/>
      </w:rPr>
    </w:lvl>
    <w:lvl w:ilvl="7" w:tplc="35C2D7EE">
      <w:numFmt w:val="bullet"/>
      <w:lvlText w:val="•"/>
      <w:lvlJc w:val="left"/>
      <w:pPr>
        <w:ind w:left="5257" w:hanging="360"/>
      </w:pPr>
      <w:rPr>
        <w:lang w:val="uk-UA" w:eastAsia="en-US" w:bidi="ar-SA"/>
      </w:rPr>
    </w:lvl>
    <w:lvl w:ilvl="8" w:tplc="7E40D99C">
      <w:numFmt w:val="bullet"/>
      <w:lvlText w:val="•"/>
      <w:lvlJc w:val="left"/>
      <w:pPr>
        <w:ind w:left="5968" w:hanging="360"/>
      </w:pPr>
      <w:rPr>
        <w:lang w:val="uk-UA" w:eastAsia="en-US" w:bidi="ar-SA"/>
      </w:rPr>
    </w:lvl>
  </w:abstractNum>
  <w:abstractNum w:abstractNumId="8" w15:restartNumberingAfterBreak="0">
    <w:nsid w:val="7DA60C5C"/>
    <w:multiLevelType w:val="multilevel"/>
    <w:tmpl w:val="7DA60C5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3A39C3"/>
    <w:multiLevelType w:val="multilevel"/>
    <w:tmpl w:val="7E3A39C3"/>
    <w:lvl w:ilvl="0">
      <w:numFmt w:val="bullet"/>
      <w:lvlText w:val="-"/>
      <w:lvlJc w:val="left"/>
      <w:pPr>
        <w:tabs>
          <w:tab w:val="left" w:pos="1305"/>
        </w:tabs>
        <w:ind w:left="1305" w:hanging="765"/>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60590230">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440313">
    <w:abstractNumId w:val="8"/>
  </w:num>
  <w:num w:numId="3" w16cid:durableId="1888176660">
    <w:abstractNumId w:val="2"/>
  </w:num>
  <w:num w:numId="4" w16cid:durableId="1108281994">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5" w16cid:durableId="79483263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73083818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653220540">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8" w16cid:durableId="139689589">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9" w16cid:durableId="279995420">
    <w:abstractNumId w:val="1"/>
    <w:lvlOverride w:ilvl="0">
      <w:startOverride w:val="1"/>
    </w:lvlOverride>
    <w:lvlOverride w:ilvl="1"/>
    <w:lvlOverride w:ilvl="2"/>
    <w:lvlOverride w:ilvl="3"/>
    <w:lvlOverride w:ilvl="4"/>
    <w:lvlOverride w:ilvl="5"/>
    <w:lvlOverride w:ilvl="6"/>
    <w:lvlOverride w:ilvl="7"/>
    <w:lvlOverride w:ilvl="8"/>
  </w:num>
  <w:num w:numId="10" w16cid:durableId="1600480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60"/>
    <w:rsid w:val="00011D80"/>
    <w:rsid w:val="00020F85"/>
    <w:rsid w:val="00042EE0"/>
    <w:rsid w:val="00050E60"/>
    <w:rsid w:val="00060434"/>
    <w:rsid w:val="000A6823"/>
    <w:rsid w:val="000A7415"/>
    <w:rsid w:val="000C0C26"/>
    <w:rsid w:val="000D1BFF"/>
    <w:rsid w:val="000F0319"/>
    <w:rsid w:val="00121B5B"/>
    <w:rsid w:val="001423B8"/>
    <w:rsid w:val="001A2CF6"/>
    <w:rsid w:val="001C7FD6"/>
    <w:rsid w:val="001E0976"/>
    <w:rsid w:val="001E780C"/>
    <w:rsid w:val="001F3BBB"/>
    <w:rsid w:val="001F5583"/>
    <w:rsid w:val="00253817"/>
    <w:rsid w:val="002A0FF8"/>
    <w:rsid w:val="003136A9"/>
    <w:rsid w:val="00355B1A"/>
    <w:rsid w:val="00395B93"/>
    <w:rsid w:val="003A0EB0"/>
    <w:rsid w:val="003B2A78"/>
    <w:rsid w:val="003E5C24"/>
    <w:rsid w:val="003E5DA3"/>
    <w:rsid w:val="003F33A5"/>
    <w:rsid w:val="00413345"/>
    <w:rsid w:val="00443B56"/>
    <w:rsid w:val="00460624"/>
    <w:rsid w:val="004831BD"/>
    <w:rsid w:val="004B4DFA"/>
    <w:rsid w:val="005025B2"/>
    <w:rsid w:val="00522E66"/>
    <w:rsid w:val="0054734E"/>
    <w:rsid w:val="00561805"/>
    <w:rsid w:val="0056746A"/>
    <w:rsid w:val="005A6BBD"/>
    <w:rsid w:val="005D6C47"/>
    <w:rsid w:val="00610E1B"/>
    <w:rsid w:val="00631678"/>
    <w:rsid w:val="00633B84"/>
    <w:rsid w:val="00655A6B"/>
    <w:rsid w:val="0068513F"/>
    <w:rsid w:val="00685ACB"/>
    <w:rsid w:val="006D5DDA"/>
    <w:rsid w:val="00701D04"/>
    <w:rsid w:val="00736A9C"/>
    <w:rsid w:val="00736E82"/>
    <w:rsid w:val="007607B3"/>
    <w:rsid w:val="00774548"/>
    <w:rsid w:val="007859BD"/>
    <w:rsid w:val="007B059E"/>
    <w:rsid w:val="007C7D16"/>
    <w:rsid w:val="007D7823"/>
    <w:rsid w:val="007E30E9"/>
    <w:rsid w:val="007E3E84"/>
    <w:rsid w:val="008073FE"/>
    <w:rsid w:val="00825177"/>
    <w:rsid w:val="00844269"/>
    <w:rsid w:val="00871008"/>
    <w:rsid w:val="00874698"/>
    <w:rsid w:val="00877B01"/>
    <w:rsid w:val="008A2710"/>
    <w:rsid w:val="008C7FDD"/>
    <w:rsid w:val="00911A7B"/>
    <w:rsid w:val="0091479E"/>
    <w:rsid w:val="00940501"/>
    <w:rsid w:val="00975805"/>
    <w:rsid w:val="0098108B"/>
    <w:rsid w:val="009D6971"/>
    <w:rsid w:val="009F6E5D"/>
    <w:rsid w:val="00A36E24"/>
    <w:rsid w:val="00A40931"/>
    <w:rsid w:val="00A947D6"/>
    <w:rsid w:val="00AA06E8"/>
    <w:rsid w:val="00AA11E4"/>
    <w:rsid w:val="00AA2E52"/>
    <w:rsid w:val="00AB1323"/>
    <w:rsid w:val="00AE61D3"/>
    <w:rsid w:val="00B03A06"/>
    <w:rsid w:val="00B12FB7"/>
    <w:rsid w:val="00B329C0"/>
    <w:rsid w:val="00B36BE1"/>
    <w:rsid w:val="00B5147C"/>
    <w:rsid w:val="00B9451E"/>
    <w:rsid w:val="00BB5861"/>
    <w:rsid w:val="00BB6D56"/>
    <w:rsid w:val="00BE14FC"/>
    <w:rsid w:val="00C11382"/>
    <w:rsid w:val="00C134EC"/>
    <w:rsid w:val="00C56DCB"/>
    <w:rsid w:val="00C9086F"/>
    <w:rsid w:val="00CE67C4"/>
    <w:rsid w:val="00CF4A37"/>
    <w:rsid w:val="00D00C81"/>
    <w:rsid w:val="00D61D2C"/>
    <w:rsid w:val="00DD3871"/>
    <w:rsid w:val="00DD6C34"/>
    <w:rsid w:val="00DE1B69"/>
    <w:rsid w:val="00E02975"/>
    <w:rsid w:val="00E11290"/>
    <w:rsid w:val="00E26174"/>
    <w:rsid w:val="00E51414"/>
    <w:rsid w:val="00E66BF0"/>
    <w:rsid w:val="00E961A4"/>
    <w:rsid w:val="00EA6484"/>
    <w:rsid w:val="00EB694B"/>
    <w:rsid w:val="00ED0507"/>
    <w:rsid w:val="00EE135F"/>
    <w:rsid w:val="00EE2076"/>
    <w:rsid w:val="00F33F5B"/>
    <w:rsid w:val="00F641CD"/>
    <w:rsid w:val="00F8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1FF5"/>
  <w15:chartTrackingRefBased/>
  <w15:docId w15:val="{83580727-08A4-429E-BFE2-293824D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31678"/>
    <w:pPr>
      <w:spacing w:after="0" w:line="240" w:lineRule="auto"/>
    </w:pPr>
    <w:rPr>
      <w:rFonts w:ascii="Times New Roman" w:eastAsia="DejaVu Sans" w:hAnsi="Times New Roman" w:cs="Lohit Hindi"/>
      <w:sz w:val="24"/>
      <w:szCs w:val="24"/>
      <w:lang w:val="uk-UA" w:eastAsia="zh-CN" w:bidi="hi-IN"/>
    </w:rPr>
  </w:style>
  <w:style w:type="paragraph" w:styleId="1">
    <w:name w:val="heading 1"/>
    <w:basedOn w:val="a"/>
    <w:next w:val="a"/>
    <w:link w:val="10"/>
    <w:qFormat/>
    <w:rsid w:val="00701D04"/>
    <w:pPr>
      <w:spacing w:line="259" w:lineRule="auto"/>
      <w:ind w:left="57"/>
      <w:jc w:val="center"/>
      <w:outlineLvl w:val="0"/>
    </w:pPr>
    <w:rPr>
      <w:rFonts w:eastAsia="Times New Roman" w:cs="Times New Roman"/>
      <w:b/>
      <w:lang w:eastAsia="ru-RU" w:bidi="ar-SA"/>
    </w:rPr>
  </w:style>
  <w:style w:type="paragraph" w:styleId="2">
    <w:name w:val="heading 2"/>
    <w:basedOn w:val="a"/>
    <w:next w:val="a"/>
    <w:link w:val="20"/>
    <w:qFormat/>
    <w:rsid w:val="00701D04"/>
    <w:pPr>
      <w:spacing w:before="240" w:after="60"/>
      <w:outlineLvl w:val="1"/>
    </w:pPr>
    <w:rPr>
      <w:rFonts w:ascii="Cambria" w:eastAsia="Times New Roman" w:hAnsi="Cambria" w:cs="Mangal"/>
      <w:b/>
      <w:i/>
      <w:sz w:val="28"/>
      <w:szCs w:val="28"/>
    </w:rPr>
  </w:style>
  <w:style w:type="paragraph" w:styleId="3">
    <w:name w:val="heading 3"/>
    <w:basedOn w:val="a"/>
    <w:next w:val="a"/>
    <w:link w:val="30"/>
    <w:unhideWhenUsed/>
    <w:qFormat/>
    <w:rsid w:val="00701D04"/>
    <w:pPr>
      <w:spacing w:before="240" w:after="60"/>
      <w:outlineLvl w:val="2"/>
    </w:pPr>
    <w:rPr>
      <w:rFonts w:ascii="Cambria" w:eastAsia="Times New Roman" w:hAnsi="Cambria" w:cs="Mangal"/>
      <w:b/>
      <w:sz w:val="26"/>
      <w:szCs w:val="26"/>
    </w:rPr>
  </w:style>
  <w:style w:type="paragraph" w:styleId="4">
    <w:name w:val="heading 4"/>
    <w:basedOn w:val="a"/>
    <w:next w:val="a"/>
    <w:link w:val="40"/>
    <w:qFormat/>
    <w:rsid w:val="00701D04"/>
    <w:pPr>
      <w:spacing w:before="240" w:after="60"/>
      <w:outlineLvl w:val="3"/>
    </w:pPr>
    <w:rPr>
      <w:rFonts w:ascii="Calibri" w:eastAsia="Times New Roman" w:hAnsi="Calibri" w:cs="Mangal"/>
      <w:b/>
      <w:sz w:val="28"/>
      <w:szCs w:val="28"/>
    </w:rPr>
  </w:style>
  <w:style w:type="paragraph" w:styleId="5">
    <w:name w:val="heading 5"/>
    <w:basedOn w:val="a"/>
    <w:next w:val="a"/>
    <w:link w:val="50"/>
    <w:qFormat/>
    <w:rsid w:val="00701D04"/>
    <w:pPr>
      <w:spacing w:before="240" w:after="60"/>
      <w:outlineLvl w:val="4"/>
    </w:pPr>
    <w:rPr>
      <w:b/>
      <w:i/>
      <w:sz w:val="26"/>
      <w:szCs w:val="26"/>
    </w:rPr>
  </w:style>
  <w:style w:type="paragraph" w:styleId="7">
    <w:name w:val="heading 7"/>
    <w:basedOn w:val="a"/>
    <w:next w:val="a"/>
    <w:link w:val="70"/>
    <w:uiPriority w:val="99"/>
    <w:qFormat/>
    <w:rsid w:val="00701D04"/>
    <w:pPr>
      <w:ind w:firstLine="561"/>
      <w:jc w:val="center"/>
      <w:outlineLvl w:val="6"/>
    </w:pPr>
    <w:rPr>
      <w:rFonts w:eastAsia="Times New Roman" w:cs="Times New Roman"/>
      <w:sz w:val="28"/>
      <w:szCs w:val="28"/>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01D04"/>
    <w:rPr>
      <w:rFonts w:ascii="Times New Roman" w:eastAsia="Times New Roman" w:hAnsi="Times New Roman" w:cs="Times New Roman"/>
      <w:b/>
      <w:sz w:val="24"/>
      <w:szCs w:val="24"/>
      <w:lang w:val="uk-UA" w:eastAsia="ru-RU"/>
    </w:rPr>
  </w:style>
  <w:style w:type="character" w:customStyle="1" w:styleId="20">
    <w:name w:val="Заголовок 2 Знак"/>
    <w:basedOn w:val="a0"/>
    <w:link w:val="2"/>
    <w:qFormat/>
    <w:rsid w:val="00701D04"/>
    <w:rPr>
      <w:rFonts w:ascii="Cambria" w:eastAsia="Times New Roman" w:hAnsi="Cambria" w:cs="Mangal"/>
      <w:b/>
      <w:i/>
      <w:sz w:val="28"/>
      <w:szCs w:val="28"/>
      <w:lang w:val="uk-UA" w:eastAsia="zh-CN" w:bidi="hi-IN"/>
    </w:rPr>
  </w:style>
  <w:style w:type="character" w:customStyle="1" w:styleId="30">
    <w:name w:val="Заголовок 3 Знак"/>
    <w:basedOn w:val="a0"/>
    <w:link w:val="3"/>
    <w:qFormat/>
    <w:rsid w:val="00701D04"/>
    <w:rPr>
      <w:rFonts w:ascii="Cambria" w:eastAsia="Times New Roman" w:hAnsi="Cambria" w:cs="Mangal"/>
      <w:b/>
      <w:sz w:val="26"/>
      <w:szCs w:val="26"/>
      <w:lang w:val="uk-UA" w:eastAsia="zh-CN" w:bidi="hi-IN"/>
    </w:rPr>
  </w:style>
  <w:style w:type="character" w:customStyle="1" w:styleId="40">
    <w:name w:val="Заголовок 4 Знак"/>
    <w:basedOn w:val="a0"/>
    <w:link w:val="4"/>
    <w:qFormat/>
    <w:rsid w:val="00701D04"/>
    <w:rPr>
      <w:rFonts w:ascii="Calibri" w:eastAsia="Times New Roman" w:hAnsi="Calibri" w:cs="Mangal"/>
      <w:b/>
      <w:sz w:val="28"/>
      <w:szCs w:val="28"/>
      <w:lang w:val="uk-UA" w:eastAsia="zh-CN" w:bidi="hi-IN"/>
    </w:rPr>
  </w:style>
  <w:style w:type="character" w:customStyle="1" w:styleId="50">
    <w:name w:val="Заголовок 5 Знак"/>
    <w:basedOn w:val="a0"/>
    <w:link w:val="5"/>
    <w:qFormat/>
    <w:rsid w:val="00701D04"/>
    <w:rPr>
      <w:rFonts w:ascii="Times New Roman" w:eastAsia="DejaVu Sans" w:hAnsi="Times New Roman" w:cs="Lohit Hindi"/>
      <w:b/>
      <w:i/>
      <w:sz w:val="26"/>
      <w:szCs w:val="26"/>
      <w:lang w:val="uk-UA" w:eastAsia="zh-CN" w:bidi="hi-IN"/>
    </w:rPr>
  </w:style>
  <w:style w:type="character" w:customStyle="1" w:styleId="70">
    <w:name w:val="Заголовок 7 Знак"/>
    <w:basedOn w:val="a0"/>
    <w:link w:val="7"/>
    <w:uiPriority w:val="99"/>
    <w:qFormat/>
    <w:rsid w:val="00701D04"/>
    <w:rPr>
      <w:rFonts w:ascii="Times New Roman" w:eastAsia="Times New Roman" w:hAnsi="Times New Roman" w:cs="Times New Roman"/>
      <w:sz w:val="28"/>
      <w:szCs w:val="28"/>
      <w:u w:val="single"/>
      <w:lang w:val="uk-UA" w:eastAsia="ru-RU"/>
    </w:rPr>
  </w:style>
  <w:style w:type="character" w:styleId="a3">
    <w:name w:val="annotation reference"/>
    <w:basedOn w:val="a0"/>
    <w:uiPriority w:val="99"/>
    <w:qFormat/>
    <w:rsid w:val="00701D04"/>
    <w:rPr>
      <w:rFonts w:cs="Times New Roman"/>
      <w:sz w:val="16"/>
      <w:szCs w:val="16"/>
    </w:rPr>
  </w:style>
  <w:style w:type="character" w:styleId="a4">
    <w:name w:val="Emphasis"/>
    <w:qFormat/>
    <w:rsid w:val="00701D04"/>
    <w:rPr>
      <w:i/>
    </w:rPr>
  </w:style>
  <w:style w:type="character" w:styleId="a5">
    <w:name w:val="Hyperlink"/>
    <w:basedOn w:val="a0"/>
    <w:uiPriority w:val="99"/>
    <w:qFormat/>
    <w:rsid w:val="00701D04"/>
    <w:rPr>
      <w:rFonts w:cs="Times New Roman"/>
      <w:color w:val="0000FF"/>
      <w:u w:val="single"/>
    </w:rPr>
  </w:style>
  <w:style w:type="character" w:styleId="a6">
    <w:name w:val="page number"/>
    <w:basedOn w:val="a0"/>
    <w:qFormat/>
    <w:rsid w:val="00701D04"/>
  </w:style>
  <w:style w:type="character" w:styleId="a7">
    <w:name w:val="Strong"/>
    <w:basedOn w:val="a0"/>
    <w:qFormat/>
    <w:rsid w:val="00701D04"/>
    <w:rPr>
      <w:rFonts w:cs="Times New Roman"/>
      <w:b/>
    </w:rPr>
  </w:style>
  <w:style w:type="paragraph" w:styleId="a8">
    <w:name w:val="Balloon Text"/>
    <w:basedOn w:val="a"/>
    <w:link w:val="a9"/>
    <w:uiPriority w:val="99"/>
    <w:qFormat/>
    <w:rsid w:val="00701D04"/>
    <w:rPr>
      <w:rFonts w:ascii="Tahoma" w:hAnsi="Tahoma" w:cs="Mangal"/>
      <w:sz w:val="16"/>
      <w:szCs w:val="16"/>
    </w:rPr>
  </w:style>
  <w:style w:type="character" w:customStyle="1" w:styleId="aa">
    <w:name w:val="Текст выноски Знак"/>
    <w:basedOn w:val="a0"/>
    <w:semiHidden/>
    <w:qFormat/>
    <w:rsid w:val="00701D04"/>
    <w:rPr>
      <w:rFonts w:ascii="Segoe UI" w:eastAsia="DejaVu Sans" w:hAnsi="Segoe UI" w:cs="Mangal"/>
      <w:sz w:val="18"/>
      <w:szCs w:val="16"/>
      <w:lang w:val="uk-UA" w:eastAsia="zh-CN" w:bidi="hi-IN"/>
    </w:rPr>
  </w:style>
  <w:style w:type="paragraph" w:styleId="21">
    <w:name w:val="Body Text 2"/>
    <w:basedOn w:val="a"/>
    <w:link w:val="22"/>
    <w:qFormat/>
    <w:rsid w:val="00701D04"/>
    <w:pPr>
      <w:spacing w:after="120" w:line="480" w:lineRule="auto"/>
    </w:pPr>
    <w:rPr>
      <w:rFonts w:eastAsia="Times New Roman" w:cs="Times New Roman"/>
      <w:lang w:eastAsia="ru-RU" w:bidi="ar-SA"/>
    </w:rPr>
  </w:style>
  <w:style w:type="character" w:customStyle="1" w:styleId="22">
    <w:name w:val="Основний текст 2 Знак"/>
    <w:basedOn w:val="a0"/>
    <w:link w:val="21"/>
    <w:qFormat/>
    <w:rsid w:val="00701D04"/>
    <w:rPr>
      <w:rFonts w:ascii="Times New Roman" w:eastAsia="Times New Roman" w:hAnsi="Times New Roman" w:cs="Times New Roman"/>
      <w:sz w:val="24"/>
      <w:szCs w:val="24"/>
      <w:lang w:val="uk-UA" w:eastAsia="ru-RU"/>
    </w:rPr>
  </w:style>
  <w:style w:type="paragraph" w:styleId="31">
    <w:name w:val="Body Text Indent 3"/>
    <w:basedOn w:val="a"/>
    <w:link w:val="32"/>
    <w:qFormat/>
    <w:rsid w:val="00701D04"/>
    <w:pPr>
      <w:spacing w:line="360" w:lineRule="auto"/>
      <w:ind w:firstLine="720"/>
      <w:jc w:val="both"/>
    </w:pPr>
    <w:rPr>
      <w:rFonts w:eastAsia="Times New Roman" w:cs="Times New Roman"/>
      <w:color w:val="0000FF"/>
      <w:sz w:val="28"/>
      <w:szCs w:val="28"/>
      <w:lang w:eastAsia="ru-RU" w:bidi="ar-SA"/>
    </w:rPr>
  </w:style>
  <w:style w:type="character" w:customStyle="1" w:styleId="32">
    <w:name w:val="Основний текст з відступом 3 Знак"/>
    <w:basedOn w:val="a0"/>
    <w:link w:val="31"/>
    <w:qFormat/>
    <w:rsid w:val="00701D04"/>
    <w:rPr>
      <w:rFonts w:ascii="Times New Roman" w:eastAsia="Times New Roman" w:hAnsi="Times New Roman" w:cs="Times New Roman"/>
      <w:color w:val="0000FF"/>
      <w:sz w:val="28"/>
      <w:szCs w:val="28"/>
      <w:lang w:val="uk-UA" w:eastAsia="ru-RU"/>
    </w:rPr>
  </w:style>
  <w:style w:type="paragraph" w:styleId="ab">
    <w:name w:val="caption"/>
    <w:basedOn w:val="a"/>
    <w:next w:val="a"/>
    <w:qFormat/>
    <w:rsid w:val="00701D04"/>
    <w:pPr>
      <w:suppressLineNumbers/>
      <w:spacing w:before="120" w:after="120"/>
    </w:pPr>
    <w:rPr>
      <w:i/>
    </w:rPr>
  </w:style>
  <w:style w:type="paragraph" w:styleId="ac">
    <w:name w:val="annotation text"/>
    <w:basedOn w:val="a"/>
    <w:link w:val="ad"/>
    <w:uiPriority w:val="99"/>
    <w:qFormat/>
    <w:rsid w:val="00701D04"/>
    <w:rPr>
      <w:rFonts w:eastAsia="Times New Roman" w:cs="Times New Roman"/>
      <w:sz w:val="20"/>
      <w:szCs w:val="20"/>
      <w:lang w:eastAsia="ru-RU" w:bidi="ar-SA"/>
    </w:rPr>
  </w:style>
  <w:style w:type="character" w:customStyle="1" w:styleId="ad">
    <w:name w:val="Текст примітки Знак"/>
    <w:basedOn w:val="a0"/>
    <w:link w:val="ac"/>
    <w:uiPriority w:val="99"/>
    <w:qFormat/>
    <w:rsid w:val="00701D04"/>
    <w:rPr>
      <w:rFonts w:ascii="Times New Roman" w:eastAsia="Times New Roman" w:hAnsi="Times New Roman" w:cs="Times New Roman"/>
      <w:sz w:val="20"/>
      <w:szCs w:val="20"/>
      <w:lang w:val="uk-UA" w:eastAsia="ru-RU"/>
    </w:rPr>
  </w:style>
  <w:style w:type="paragraph" w:styleId="ae">
    <w:name w:val="annotation subject"/>
    <w:basedOn w:val="ac"/>
    <w:next w:val="ac"/>
    <w:link w:val="af"/>
    <w:uiPriority w:val="99"/>
    <w:qFormat/>
    <w:rsid w:val="00701D04"/>
    <w:rPr>
      <w:b/>
    </w:rPr>
  </w:style>
  <w:style w:type="character" w:customStyle="1" w:styleId="af">
    <w:name w:val="Тема примітки Знак"/>
    <w:basedOn w:val="ad"/>
    <w:link w:val="ae"/>
    <w:uiPriority w:val="99"/>
    <w:qFormat/>
    <w:rsid w:val="00701D04"/>
    <w:rPr>
      <w:rFonts w:ascii="Times New Roman" w:eastAsia="Times New Roman" w:hAnsi="Times New Roman" w:cs="Times New Roman"/>
      <w:b/>
      <w:sz w:val="20"/>
      <w:szCs w:val="20"/>
      <w:lang w:val="uk-UA" w:eastAsia="ru-RU"/>
    </w:rPr>
  </w:style>
  <w:style w:type="paragraph" w:styleId="af0">
    <w:name w:val="Document Map"/>
    <w:basedOn w:val="a"/>
    <w:link w:val="af1"/>
    <w:uiPriority w:val="99"/>
    <w:qFormat/>
    <w:rsid w:val="00701D04"/>
    <w:pPr>
      <w:shd w:val="clear" w:color="000000" w:fill="000080"/>
    </w:pPr>
    <w:rPr>
      <w:rFonts w:ascii="Tahoma" w:eastAsia="Times New Roman" w:hAnsi="Tahoma" w:cs="Tahoma"/>
      <w:sz w:val="20"/>
      <w:szCs w:val="20"/>
      <w:lang w:eastAsia="ru-RU" w:bidi="ar-SA"/>
    </w:rPr>
  </w:style>
  <w:style w:type="character" w:customStyle="1" w:styleId="af1">
    <w:name w:val="Схема документа Знак"/>
    <w:basedOn w:val="a0"/>
    <w:link w:val="af0"/>
    <w:uiPriority w:val="99"/>
    <w:qFormat/>
    <w:rsid w:val="00701D04"/>
    <w:rPr>
      <w:rFonts w:ascii="Tahoma" w:eastAsia="Times New Roman" w:hAnsi="Tahoma" w:cs="Tahoma"/>
      <w:sz w:val="20"/>
      <w:szCs w:val="20"/>
      <w:shd w:val="clear" w:color="000000" w:fill="000080"/>
      <w:lang w:val="uk-UA" w:eastAsia="ru-RU"/>
    </w:rPr>
  </w:style>
  <w:style w:type="paragraph" w:styleId="af2">
    <w:name w:val="header"/>
    <w:basedOn w:val="a"/>
    <w:link w:val="af3"/>
    <w:qFormat/>
    <w:rsid w:val="00701D04"/>
    <w:pPr>
      <w:tabs>
        <w:tab w:val="center" w:pos="4677"/>
        <w:tab w:val="right" w:pos="9355"/>
      </w:tabs>
    </w:pPr>
    <w:rPr>
      <w:rFonts w:cs="Mangal"/>
    </w:rPr>
  </w:style>
  <w:style w:type="character" w:customStyle="1" w:styleId="af3">
    <w:name w:val="Верхній колонтитул Знак"/>
    <w:basedOn w:val="a0"/>
    <w:link w:val="af2"/>
    <w:qFormat/>
    <w:rsid w:val="00701D04"/>
    <w:rPr>
      <w:rFonts w:ascii="Times New Roman" w:eastAsia="DejaVu Sans" w:hAnsi="Times New Roman" w:cs="Mangal"/>
      <w:sz w:val="24"/>
      <w:szCs w:val="24"/>
      <w:lang w:val="uk-UA" w:eastAsia="zh-CN" w:bidi="hi-IN"/>
    </w:rPr>
  </w:style>
  <w:style w:type="paragraph" w:styleId="af4">
    <w:name w:val="Body Text"/>
    <w:basedOn w:val="a"/>
    <w:link w:val="af5"/>
    <w:qFormat/>
    <w:rsid w:val="00701D04"/>
    <w:pPr>
      <w:spacing w:after="120"/>
    </w:pPr>
  </w:style>
  <w:style w:type="character" w:customStyle="1" w:styleId="af5">
    <w:name w:val="Основний текст Знак"/>
    <w:basedOn w:val="a0"/>
    <w:link w:val="af4"/>
    <w:qFormat/>
    <w:rsid w:val="00701D04"/>
    <w:rPr>
      <w:rFonts w:ascii="Times New Roman" w:eastAsia="DejaVu Sans" w:hAnsi="Times New Roman" w:cs="Lohit Hindi"/>
      <w:sz w:val="24"/>
      <w:szCs w:val="24"/>
      <w:lang w:val="uk-UA" w:eastAsia="zh-CN" w:bidi="hi-IN"/>
    </w:rPr>
  </w:style>
  <w:style w:type="paragraph" w:styleId="11">
    <w:name w:val="toc 1"/>
    <w:basedOn w:val="a"/>
    <w:next w:val="a"/>
    <w:uiPriority w:val="39"/>
    <w:unhideWhenUsed/>
    <w:qFormat/>
    <w:rsid w:val="00701D04"/>
    <w:pPr>
      <w:spacing w:after="100"/>
    </w:pPr>
    <w:rPr>
      <w:rFonts w:cs="Mangal"/>
      <w:szCs w:val="21"/>
    </w:rPr>
  </w:style>
  <w:style w:type="paragraph" w:styleId="af6">
    <w:name w:val="Body Text Indent"/>
    <w:basedOn w:val="a"/>
    <w:link w:val="af7"/>
    <w:qFormat/>
    <w:rsid w:val="00701D04"/>
    <w:pPr>
      <w:spacing w:after="120"/>
      <w:ind w:left="283"/>
    </w:pPr>
    <w:rPr>
      <w:rFonts w:cs="Mangal"/>
    </w:rPr>
  </w:style>
  <w:style w:type="character" w:customStyle="1" w:styleId="af7">
    <w:name w:val="Основний текст з відступом Знак"/>
    <w:basedOn w:val="a0"/>
    <w:link w:val="af6"/>
    <w:qFormat/>
    <w:rsid w:val="00701D04"/>
    <w:rPr>
      <w:rFonts w:ascii="Times New Roman" w:eastAsia="DejaVu Sans" w:hAnsi="Times New Roman" w:cs="Mangal"/>
      <w:sz w:val="24"/>
      <w:szCs w:val="24"/>
      <w:lang w:val="uk-UA" w:eastAsia="zh-CN" w:bidi="hi-IN"/>
    </w:rPr>
  </w:style>
  <w:style w:type="paragraph" w:styleId="af8">
    <w:name w:val="Title"/>
    <w:basedOn w:val="a"/>
    <w:next w:val="a"/>
    <w:link w:val="af9"/>
    <w:qFormat/>
    <w:rsid w:val="00701D04"/>
    <w:pPr>
      <w:jc w:val="center"/>
    </w:pPr>
    <w:rPr>
      <w:rFonts w:eastAsia="Times New Roman" w:cs="Times New Roman"/>
      <w:sz w:val="28"/>
      <w:szCs w:val="28"/>
      <w:lang w:eastAsia="ru-RU" w:bidi="ar-SA"/>
    </w:rPr>
  </w:style>
  <w:style w:type="character" w:customStyle="1" w:styleId="af9">
    <w:name w:val="Назва Знак"/>
    <w:basedOn w:val="a0"/>
    <w:link w:val="af8"/>
    <w:qFormat/>
    <w:rsid w:val="00701D04"/>
    <w:rPr>
      <w:rFonts w:ascii="Times New Roman" w:eastAsia="Times New Roman" w:hAnsi="Times New Roman" w:cs="Times New Roman"/>
      <w:sz w:val="28"/>
      <w:szCs w:val="28"/>
      <w:lang w:val="uk-UA" w:eastAsia="ru-RU"/>
    </w:rPr>
  </w:style>
  <w:style w:type="paragraph" w:styleId="afa">
    <w:name w:val="footer"/>
    <w:basedOn w:val="a"/>
    <w:link w:val="afb"/>
    <w:uiPriority w:val="99"/>
    <w:qFormat/>
    <w:rsid w:val="00701D04"/>
    <w:pPr>
      <w:tabs>
        <w:tab w:val="center" w:pos="4677"/>
        <w:tab w:val="right" w:pos="9355"/>
      </w:tabs>
    </w:pPr>
  </w:style>
  <w:style w:type="character" w:customStyle="1" w:styleId="afb">
    <w:name w:val="Нижній колонтитул Знак"/>
    <w:basedOn w:val="a0"/>
    <w:link w:val="afa"/>
    <w:uiPriority w:val="99"/>
    <w:qFormat/>
    <w:rsid w:val="00701D04"/>
    <w:rPr>
      <w:rFonts w:ascii="Times New Roman" w:eastAsia="DejaVu Sans" w:hAnsi="Times New Roman" w:cs="Lohit Hindi"/>
      <w:sz w:val="24"/>
      <w:szCs w:val="24"/>
      <w:lang w:val="uk-UA" w:eastAsia="zh-CN" w:bidi="hi-IN"/>
    </w:rPr>
  </w:style>
  <w:style w:type="paragraph" w:styleId="afc">
    <w:name w:val="List"/>
    <w:basedOn w:val="af4"/>
    <w:qFormat/>
    <w:rsid w:val="00701D04"/>
  </w:style>
  <w:style w:type="paragraph" w:styleId="afd">
    <w:name w:val="Normal (Web)"/>
    <w:basedOn w:val="a"/>
    <w:qFormat/>
    <w:rsid w:val="00701D04"/>
    <w:pPr>
      <w:spacing w:before="100" w:beforeAutospacing="1" w:after="100" w:afterAutospacing="1"/>
    </w:pPr>
    <w:rPr>
      <w:rFonts w:eastAsia="Times New Roman" w:cs="Times New Roman"/>
      <w:lang w:eastAsia="ru-RU" w:bidi="ar-SA"/>
    </w:rPr>
  </w:style>
  <w:style w:type="paragraph" w:styleId="33">
    <w:name w:val="Body Text 3"/>
    <w:basedOn w:val="a"/>
    <w:link w:val="34"/>
    <w:uiPriority w:val="99"/>
    <w:qFormat/>
    <w:rsid w:val="00701D04"/>
    <w:pPr>
      <w:spacing w:after="120"/>
    </w:pPr>
    <w:rPr>
      <w:rFonts w:eastAsia="Times New Roman" w:cs="Times New Roman"/>
      <w:sz w:val="16"/>
      <w:szCs w:val="16"/>
      <w:lang w:eastAsia="ru-RU" w:bidi="ar-SA"/>
    </w:rPr>
  </w:style>
  <w:style w:type="character" w:customStyle="1" w:styleId="34">
    <w:name w:val="Основний текст 3 Знак"/>
    <w:basedOn w:val="a0"/>
    <w:link w:val="33"/>
    <w:uiPriority w:val="99"/>
    <w:qFormat/>
    <w:rsid w:val="00701D04"/>
    <w:rPr>
      <w:rFonts w:ascii="Times New Roman" w:eastAsia="Times New Roman" w:hAnsi="Times New Roman" w:cs="Times New Roman"/>
      <w:sz w:val="16"/>
      <w:szCs w:val="16"/>
      <w:lang w:val="uk-UA" w:eastAsia="ru-RU"/>
    </w:rPr>
  </w:style>
  <w:style w:type="paragraph" w:styleId="23">
    <w:name w:val="Body Text Indent 2"/>
    <w:basedOn w:val="a"/>
    <w:link w:val="24"/>
    <w:qFormat/>
    <w:rsid w:val="00701D04"/>
    <w:pPr>
      <w:spacing w:after="120" w:line="480" w:lineRule="auto"/>
      <w:ind w:left="283"/>
    </w:pPr>
  </w:style>
  <w:style w:type="character" w:customStyle="1" w:styleId="24">
    <w:name w:val="Основний текст з відступом 2 Знак"/>
    <w:basedOn w:val="a0"/>
    <w:link w:val="23"/>
    <w:qFormat/>
    <w:rsid w:val="00701D04"/>
    <w:rPr>
      <w:rFonts w:ascii="Times New Roman" w:eastAsia="DejaVu Sans" w:hAnsi="Times New Roman" w:cs="Lohit Hindi"/>
      <w:sz w:val="24"/>
      <w:szCs w:val="24"/>
      <w:lang w:val="uk-UA" w:eastAsia="zh-CN" w:bidi="hi-IN"/>
    </w:rPr>
  </w:style>
  <w:style w:type="paragraph" w:styleId="afe">
    <w:name w:val="Subtitle"/>
    <w:basedOn w:val="a"/>
    <w:link w:val="aff"/>
    <w:qFormat/>
    <w:rsid w:val="00701D04"/>
    <w:pPr>
      <w:jc w:val="center"/>
    </w:pPr>
    <w:rPr>
      <w:rFonts w:eastAsia="Times New Roman" w:cs="Times New Roman"/>
      <w:sz w:val="28"/>
      <w:szCs w:val="28"/>
      <w:lang w:bidi="ar-SA"/>
    </w:rPr>
  </w:style>
  <w:style w:type="character" w:customStyle="1" w:styleId="aff">
    <w:name w:val="Підзаголовок Знак"/>
    <w:basedOn w:val="a0"/>
    <w:link w:val="afe"/>
    <w:qFormat/>
    <w:rsid w:val="00701D04"/>
    <w:rPr>
      <w:rFonts w:ascii="Times New Roman" w:eastAsia="Times New Roman" w:hAnsi="Times New Roman" w:cs="Times New Roman"/>
      <w:sz w:val="28"/>
      <w:szCs w:val="28"/>
      <w:lang w:val="uk-UA" w:eastAsia="zh-CN"/>
    </w:rPr>
  </w:style>
  <w:style w:type="paragraph" w:styleId="HTML">
    <w:name w:val="HTML Preformatted"/>
    <w:basedOn w:val="a"/>
    <w:link w:val="HTML0"/>
    <w:qFormat/>
    <w:rsid w:val="0070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bidi="ar-SA"/>
    </w:rPr>
  </w:style>
  <w:style w:type="character" w:customStyle="1" w:styleId="HTML0">
    <w:name w:val="Стандартний HTML Знак"/>
    <w:basedOn w:val="a0"/>
    <w:link w:val="HTML"/>
    <w:qFormat/>
    <w:rsid w:val="00701D04"/>
    <w:rPr>
      <w:rFonts w:ascii="Courier New" w:eastAsia="Times New Roman" w:hAnsi="Courier New" w:cs="Courier New"/>
      <w:sz w:val="20"/>
      <w:szCs w:val="20"/>
      <w:lang w:val="uk-UA" w:eastAsia="ru-RU"/>
    </w:rPr>
  </w:style>
  <w:style w:type="table" w:styleId="aff0">
    <w:name w:val="Table Grid"/>
    <w:basedOn w:val="a1"/>
    <w:uiPriority w:val="39"/>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1"/>
    <w:qFormat/>
    <w:rsid w:val="00701D04"/>
    <w:pPr>
      <w:spacing w:after="0" w:line="240" w:lineRule="auto"/>
    </w:pPr>
    <w:rPr>
      <w:rFonts w:ascii="Times New Roman" w:eastAsia="Times New Roman" w:hAnsi="Times New Roman" w:cs="Times New Roman"/>
      <w:sz w:val="28"/>
      <w:szCs w:val="28"/>
      <w:lang w:val="uk-UA" w:eastAsia="uk-UA"/>
    </w:rPr>
  </w:style>
  <w:style w:type="paragraph" w:styleId="aff3">
    <w:name w:val="List Paragraph"/>
    <w:basedOn w:val="a"/>
    <w:qFormat/>
    <w:rsid w:val="00701D04"/>
    <w:pPr>
      <w:ind w:left="720"/>
      <w:contextualSpacing/>
    </w:pPr>
    <w:rPr>
      <w:rFonts w:eastAsia="Times New Roman" w:cs="Times New Roman"/>
      <w:lang w:bidi="ar-SA"/>
    </w:rPr>
  </w:style>
  <w:style w:type="table" w:customStyle="1" w:styleId="12">
    <w:name w:val="Сетка таблицы светлая1"/>
    <w:basedOn w:val="a1"/>
    <w:uiPriority w:val="38"/>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a1"/>
    <w:uiPriority w:val="39"/>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210">
    <w:name w:val="Таблица простая 21"/>
    <w:basedOn w:val="a1"/>
    <w:uiPriority w:val="40"/>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a1"/>
    <w:uiPriority w:val="41"/>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2"/>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51">
    <w:name w:val="Таблица простая 51"/>
    <w:basedOn w:val="a1"/>
    <w:uiPriority w:val="43"/>
    <w:qFormat/>
    <w:rsid w:val="00701D04"/>
    <w:pPr>
      <w:spacing w:after="0" w:line="240" w:lineRule="auto"/>
    </w:pPr>
    <w:rPr>
      <w:rFonts w:ascii="Times New Roman" w:eastAsia="Times New Roman" w:hAnsi="Times New Roman" w:cs="Times New Roman"/>
      <w:sz w:val="20"/>
      <w:szCs w:val="20"/>
      <w:lang w:val="uk-UA" w:eastAsia="uk-UA"/>
    </w:rPr>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1"/>
    <w:uiPriority w:val="44"/>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a1"/>
    <w:uiPriority w:val="45"/>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a1"/>
    <w:uiPriority w:val="46"/>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a1"/>
    <w:uiPriority w:val="47"/>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a1"/>
    <w:uiPriority w:val="48"/>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a1"/>
    <w:uiPriority w:val="49"/>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a1"/>
    <w:uiPriority w:val="50"/>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a1"/>
    <w:uiPriority w:val="51"/>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1"/>
    <w:uiPriority w:val="52"/>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Таблица-сетка 2 — акцент 21"/>
    <w:basedOn w:val="a1"/>
    <w:uiPriority w:val="53"/>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Таблица-сетка 2 — акцент 31"/>
    <w:basedOn w:val="a1"/>
    <w:uiPriority w:val="54"/>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Таблица-сетка 2 — акцент 41"/>
    <w:basedOn w:val="a1"/>
    <w:uiPriority w:val="55"/>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Таблица-сетка 2 — акцент 51"/>
    <w:basedOn w:val="a1"/>
    <w:uiPriority w:val="56"/>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Таблица-сетка 2 — акцент 61"/>
    <w:basedOn w:val="a1"/>
    <w:uiPriority w:val="57"/>
    <w:qFormat/>
    <w:rsid w:val="00701D04"/>
    <w:pPr>
      <w:spacing w:after="0" w:line="240" w:lineRule="auto"/>
    </w:pPr>
    <w:rPr>
      <w:rFonts w:ascii="Times New Roman" w:eastAsia="Times New Roman" w:hAnsi="Times New Roman" w:cs="Times New Roman"/>
      <w:sz w:val="20"/>
      <w:szCs w:val="20"/>
      <w:lang w:val="uk-UA" w:eastAsia="uk-UA"/>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
    <w:name w:val="Таблица-сетка 31"/>
    <w:basedOn w:val="a1"/>
    <w:uiPriority w:val="58"/>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1"/>
    <w:uiPriority w:val="59"/>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a1"/>
    <w:uiPriority w:val="60"/>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a1"/>
    <w:uiPriority w:val="6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a1"/>
    <w:uiPriority w:val="62"/>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a1"/>
    <w:uiPriority w:val="63"/>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a1"/>
    <w:uiPriority w:val="64"/>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a1"/>
    <w:uiPriority w:val="65"/>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1"/>
    <w:uiPriority w:val="66"/>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Таблица-сетка 4 — акцент 21"/>
    <w:basedOn w:val="a1"/>
    <w:uiPriority w:val="67"/>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Таблица-сетка 4 — акцент 31"/>
    <w:basedOn w:val="a1"/>
    <w:uiPriority w:val="68"/>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Таблица-сетка 4 — акцент 41"/>
    <w:basedOn w:val="a1"/>
    <w:uiPriority w:val="69"/>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Таблица-сетка 4 — акцент 51"/>
    <w:basedOn w:val="a1"/>
    <w:uiPriority w:val="70"/>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Таблица-сетка 4 — акцент 61"/>
    <w:basedOn w:val="a1"/>
    <w:uiPriority w:val="7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
    <w:name w:val="Таблица-сетка 5 темная1"/>
    <w:basedOn w:val="a1"/>
    <w:uiPriority w:val="72"/>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1"/>
    <w:uiPriority w:val="73"/>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
    <w:name w:val="Таблица-сетка 5 темная — акцент 21"/>
    <w:basedOn w:val="a1"/>
    <w:uiPriority w:val="74"/>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Таблица-сетка 5 темная — акцент 31"/>
    <w:basedOn w:val="a1"/>
    <w:uiPriority w:val="75"/>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
    <w:name w:val="Таблица-сетка 5 темная — акцент 41"/>
    <w:basedOn w:val="a1"/>
    <w:uiPriority w:val="76"/>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Таблица-сетка 5 темная — акцент 51"/>
    <w:basedOn w:val="a1"/>
    <w:uiPriority w:val="77"/>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
    <w:name w:val="Таблица-сетка 5 темная — акцент 61"/>
    <w:basedOn w:val="a1"/>
    <w:uiPriority w:val="78"/>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
    <w:name w:val="Таблица-сетка 6 цветная1"/>
    <w:basedOn w:val="a1"/>
    <w:uiPriority w:val="79"/>
    <w:qFormat/>
    <w:rsid w:val="00701D04"/>
    <w:pPr>
      <w:spacing w:after="0" w:line="240" w:lineRule="auto"/>
    </w:pPr>
    <w:rPr>
      <w:rFonts w:ascii="Times New Roman" w:eastAsia="Times New Roman" w:hAnsi="Times New Roman" w:cs="Times New Roman"/>
      <w:color w:val="000000" w:themeColor="text1" w:themeShade="BF"/>
      <w:sz w:val="20"/>
      <w:szCs w:val="20"/>
      <w:lang w:val="uk-UA" w:eastAsia="uk-UA"/>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1"/>
    <w:uiPriority w:val="80"/>
    <w:qFormat/>
    <w:rsid w:val="00701D04"/>
    <w:pPr>
      <w:spacing w:after="0" w:line="240" w:lineRule="auto"/>
    </w:pPr>
    <w:rPr>
      <w:rFonts w:ascii="Times New Roman" w:eastAsia="Times New Roman" w:hAnsi="Times New Roman" w:cs="Times New Roman"/>
      <w:color w:val="2E74B5" w:themeColor="accent1" w:themeShade="BF"/>
      <w:sz w:val="20"/>
      <w:szCs w:val="20"/>
      <w:lang w:val="uk-UA" w:eastAsia="uk-UA"/>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Таблица-сетка 6 цветная — акцент 21"/>
    <w:basedOn w:val="a1"/>
    <w:uiPriority w:val="81"/>
    <w:qFormat/>
    <w:rsid w:val="00701D04"/>
    <w:pPr>
      <w:spacing w:after="0" w:line="240" w:lineRule="auto"/>
    </w:pPr>
    <w:rPr>
      <w:rFonts w:ascii="Times New Roman" w:eastAsia="Times New Roman" w:hAnsi="Times New Roman" w:cs="Times New Roman"/>
      <w:color w:val="C45911" w:themeColor="accent2" w:themeShade="BF"/>
      <w:sz w:val="20"/>
      <w:szCs w:val="20"/>
      <w:lang w:val="uk-UA" w:eastAsia="uk-UA"/>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Таблица-сетка 6 цветная — акцент 31"/>
    <w:basedOn w:val="a1"/>
    <w:uiPriority w:val="82"/>
    <w:qFormat/>
    <w:rsid w:val="00701D04"/>
    <w:pPr>
      <w:spacing w:after="0" w:line="240" w:lineRule="auto"/>
    </w:pPr>
    <w:rPr>
      <w:rFonts w:ascii="Times New Roman" w:eastAsia="Times New Roman" w:hAnsi="Times New Roman" w:cs="Times New Roman"/>
      <w:color w:val="7B7B7B" w:themeColor="accent3" w:themeShade="BF"/>
      <w:sz w:val="20"/>
      <w:szCs w:val="20"/>
      <w:lang w:val="uk-UA" w:eastAsia="uk-UA"/>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Таблица-сетка 6 цветная — акцент 41"/>
    <w:basedOn w:val="a1"/>
    <w:uiPriority w:val="83"/>
    <w:qFormat/>
    <w:rsid w:val="00701D04"/>
    <w:pPr>
      <w:spacing w:after="0" w:line="240" w:lineRule="auto"/>
    </w:pPr>
    <w:rPr>
      <w:rFonts w:ascii="Times New Roman" w:eastAsia="Times New Roman" w:hAnsi="Times New Roman" w:cs="Times New Roman"/>
      <w:color w:val="BF8F00" w:themeColor="accent4" w:themeShade="BF"/>
      <w:sz w:val="20"/>
      <w:szCs w:val="20"/>
      <w:lang w:val="uk-UA" w:eastAsia="uk-UA"/>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Таблица-сетка 6 цветная — акцент 51"/>
    <w:basedOn w:val="a1"/>
    <w:uiPriority w:val="84"/>
    <w:qFormat/>
    <w:rsid w:val="00701D04"/>
    <w:pPr>
      <w:spacing w:after="0" w:line="240" w:lineRule="auto"/>
    </w:pPr>
    <w:rPr>
      <w:rFonts w:ascii="Times New Roman" w:eastAsia="Times New Roman" w:hAnsi="Times New Roman" w:cs="Times New Roman"/>
      <w:color w:val="2F5496" w:themeColor="accent5" w:themeShade="BF"/>
      <w:sz w:val="20"/>
      <w:szCs w:val="20"/>
      <w:lang w:val="uk-UA" w:eastAsia="uk-UA"/>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Таблица-сетка 6 цветная — акцент 61"/>
    <w:basedOn w:val="a1"/>
    <w:uiPriority w:val="85"/>
    <w:qFormat/>
    <w:rsid w:val="00701D04"/>
    <w:pPr>
      <w:spacing w:after="0" w:line="240" w:lineRule="auto"/>
    </w:pPr>
    <w:rPr>
      <w:rFonts w:ascii="Times New Roman" w:eastAsia="Times New Roman" w:hAnsi="Times New Roman" w:cs="Times New Roman"/>
      <w:color w:val="538135" w:themeColor="accent6" w:themeShade="BF"/>
      <w:sz w:val="20"/>
      <w:szCs w:val="20"/>
      <w:lang w:val="uk-UA" w:eastAsia="uk-UA"/>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Таблица-сетка 7 цветная1"/>
    <w:basedOn w:val="a1"/>
    <w:uiPriority w:val="86"/>
    <w:qFormat/>
    <w:rsid w:val="00701D04"/>
    <w:pPr>
      <w:spacing w:after="0" w:line="240" w:lineRule="auto"/>
    </w:pPr>
    <w:rPr>
      <w:rFonts w:ascii="Times New Roman" w:eastAsia="Times New Roman" w:hAnsi="Times New Roman" w:cs="Times New Roman"/>
      <w:color w:val="000000" w:themeColor="text1" w:themeShade="BF"/>
      <w:sz w:val="20"/>
      <w:szCs w:val="20"/>
      <w:lang w:val="uk-UA" w:eastAsia="uk-UA"/>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1"/>
    <w:uiPriority w:val="87"/>
    <w:qFormat/>
    <w:rsid w:val="00701D04"/>
    <w:pPr>
      <w:spacing w:after="0" w:line="240" w:lineRule="auto"/>
    </w:pPr>
    <w:rPr>
      <w:rFonts w:ascii="Times New Roman" w:eastAsia="Times New Roman" w:hAnsi="Times New Roman" w:cs="Times New Roman"/>
      <w:color w:val="2E74B5" w:themeColor="accent1" w:themeShade="BF"/>
      <w:sz w:val="20"/>
      <w:szCs w:val="20"/>
      <w:lang w:val="uk-UA" w:eastAsia="uk-UA"/>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a1"/>
    <w:uiPriority w:val="88"/>
    <w:qFormat/>
    <w:rsid w:val="00701D04"/>
    <w:pPr>
      <w:spacing w:after="0" w:line="240" w:lineRule="auto"/>
    </w:pPr>
    <w:rPr>
      <w:rFonts w:ascii="Times New Roman" w:eastAsia="Times New Roman" w:hAnsi="Times New Roman" w:cs="Times New Roman"/>
      <w:color w:val="C45911" w:themeColor="accent2" w:themeShade="BF"/>
      <w:sz w:val="20"/>
      <w:szCs w:val="20"/>
      <w:lang w:val="uk-UA" w:eastAsia="uk-UA"/>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a1"/>
    <w:uiPriority w:val="89"/>
    <w:qFormat/>
    <w:rsid w:val="00701D04"/>
    <w:pPr>
      <w:spacing w:after="0" w:line="240" w:lineRule="auto"/>
    </w:pPr>
    <w:rPr>
      <w:rFonts w:ascii="Times New Roman" w:eastAsia="Times New Roman" w:hAnsi="Times New Roman" w:cs="Times New Roman"/>
      <w:color w:val="7B7B7B" w:themeColor="accent3" w:themeShade="BF"/>
      <w:sz w:val="20"/>
      <w:szCs w:val="20"/>
      <w:lang w:val="uk-UA" w:eastAsia="uk-UA"/>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a1"/>
    <w:uiPriority w:val="90"/>
    <w:qFormat/>
    <w:rsid w:val="00701D04"/>
    <w:pPr>
      <w:spacing w:after="0" w:line="240" w:lineRule="auto"/>
    </w:pPr>
    <w:rPr>
      <w:rFonts w:ascii="Times New Roman" w:eastAsia="Times New Roman" w:hAnsi="Times New Roman" w:cs="Times New Roman"/>
      <w:color w:val="BF8F00" w:themeColor="accent4" w:themeShade="BF"/>
      <w:sz w:val="20"/>
      <w:szCs w:val="20"/>
      <w:lang w:val="uk-UA" w:eastAsia="uk-UA"/>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a1"/>
    <w:uiPriority w:val="91"/>
    <w:qFormat/>
    <w:rsid w:val="00701D04"/>
    <w:pPr>
      <w:spacing w:after="0" w:line="240" w:lineRule="auto"/>
    </w:pPr>
    <w:rPr>
      <w:rFonts w:ascii="Times New Roman" w:eastAsia="Times New Roman" w:hAnsi="Times New Roman" w:cs="Times New Roman"/>
      <w:color w:val="2F5496" w:themeColor="accent5" w:themeShade="BF"/>
      <w:sz w:val="20"/>
      <w:szCs w:val="20"/>
      <w:lang w:val="uk-UA" w:eastAsia="uk-UA"/>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a1"/>
    <w:uiPriority w:val="92"/>
    <w:qFormat/>
    <w:rsid w:val="00701D04"/>
    <w:pPr>
      <w:spacing w:after="0" w:line="240" w:lineRule="auto"/>
    </w:pPr>
    <w:rPr>
      <w:rFonts w:ascii="Times New Roman" w:eastAsia="Times New Roman" w:hAnsi="Times New Roman" w:cs="Times New Roman"/>
      <w:color w:val="538135" w:themeColor="accent6" w:themeShade="BF"/>
      <w:sz w:val="20"/>
      <w:szCs w:val="20"/>
      <w:lang w:val="uk-UA" w:eastAsia="uk-UA"/>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a1"/>
    <w:uiPriority w:val="93"/>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1"/>
    <w:uiPriority w:val="94"/>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1"/>
    <w:uiPriority w:val="95"/>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1"/>
    <w:uiPriority w:val="96"/>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1"/>
    <w:uiPriority w:val="97"/>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Список-таблица 1 светлая — акцент 51"/>
    <w:basedOn w:val="a1"/>
    <w:uiPriority w:val="98"/>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Список-таблица 1 светлая — акцент 61"/>
    <w:basedOn w:val="a1"/>
    <w:uiPriority w:val="99"/>
    <w:qFormat/>
    <w:rsid w:val="00701D04"/>
    <w:pPr>
      <w:spacing w:after="0" w:line="240" w:lineRule="auto"/>
    </w:pPr>
    <w:rPr>
      <w:rFonts w:ascii="Times New Roman" w:eastAsia="Times New Roman" w:hAnsi="Times New Roman" w:cs="Times New Roman"/>
      <w:sz w:val="20"/>
      <w:szCs w:val="20"/>
      <w:lang w:val="uk-UA" w:eastAsia="uk-UA"/>
    </w:rPr>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Список-таблица 2 — акцент 4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Список-таблица 2 — акцент 5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Список-таблица 2 — акцент 6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Список-таблица 4 — акцент 3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Список-таблица 4 — акцент 4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Список-таблица 4 — акцент 5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Список-таблица 4 — акцент 6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qFormat/>
    <w:rsid w:val="00701D04"/>
    <w:pPr>
      <w:spacing w:after="0" w:line="240" w:lineRule="auto"/>
    </w:pPr>
    <w:rPr>
      <w:rFonts w:ascii="Times New Roman" w:eastAsia="Times New Roman" w:hAnsi="Times New Roman" w:cs="Times New Roman"/>
      <w:color w:val="FFFFFF" w:themeColor="background1"/>
      <w:sz w:val="20"/>
      <w:szCs w:val="20"/>
      <w:lang w:val="uk-UA" w:eastAsia="uk-UA"/>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1"/>
    <w:qFormat/>
    <w:rsid w:val="00701D04"/>
    <w:pPr>
      <w:spacing w:after="0" w:line="240" w:lineRule="auto"/>
    </w:pPr>
    <w:rPr>
      <w:rFonts w:ascii="Times New Roman" w:eastAsia="Times New Roman" w:hAnsi="Times New Roman" w:cs="Times New Roman"/>
      <w:color w:val="000000" w:themeColor="text1" w:themeShade="BF"/>
      <w:sz w:val="20"/>
      <w:szCs w:val="20"/>
      <w:lang w:val="uk-UA" w:eastAsia="uk-UA"/>
    </w:rPr>
    <w:tblPr>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1"/>
    <w:qFormat/>
    <w:rsid w:val="00701D04"/>
    <w:pPr>
      <w:spacing w:after="0" w:line="240" w:lineRule="auto"/>
    </w:pPr>
    <w:rPr>
      <w:rFonts w:ascii="Times New Roman" w:eastAsia="Times New Roman" w:hAnsi="Times New Roman" w:cs="Times New Roman"/>
      <w:color w:val="2E74B5" w:themeColor="accent1" w:themeShade="BF"/>
      <w:sz w:val="20"/>
      <w:szCs w:val="20"/>
      <w:lang w:val="uk-UA" w:eastAsia="uk-UA"/>
    </w:rPr>
    <w:tblPr>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1"/>
    <w:qFormat/>
    <w:rsid w:val="00701D04"/>
    <w:pPr>
      <w:spacing w:after="0" w:line="240" w:lineRule="auto"/>
    </w:pPr>
    <w:rPr>
      <w:rFonts w:ascii="Times New Roman" w:eastAsia="Times New Roman" w:hAnsi="Times New Roman" w:cs="Times New Roman"/>
      <w:color w:val="C45911" w:themeColor="accent2" w:themeShade="BF"/>
      <w:sz w:val="20"/>
      <w:szCs w:val="20"/>
      <w:lang w:val="uk-UA" w:eastAsia="uk-UA"/>
    </w:rPr>
    <w:tblPr>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Список-таблица 6 цветная — акцент 31"/>
    <w:basedOn w:val="a1"/>
    <w:qFormat/>
    <w:rsid w:val="00701D04"/>
    <w:pPr>
      <w:spacing w:after="0" w:line="240" w:lineRule="auto"/>
    </w:pPr>
    <w:rPr>
      <w:rFonts w:ascii="Times New Roman" w:eastAsia="Times New Roman" w:hAnsi="Times New Roman" w:cs="Times New Roman"/>
      <w:color w:val="7B7B7B" w:themeColor="accent3" w:themeShade="BF"/>
      <w:sz w:val="20"/>
      <w:szCs w:val="20"/>
      <w:lang w:val="uk-UA" w:eastAsia="uk-UA"/>
    </w:rPr>
    <w:tblPr>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Список-таблица 6 цветная — акцент 41"/>
    <w:basedOn w:val="a1"/>
    <w:qFormat/>
    <w:rsid w:val="00701D04"/>
    <w:pPr>
      <w:spacing w:after="0" w:line="240" w:lineRule="auto"/>
    </w:pPr>
    <w:rPr>
      <w:rFonts w:ascii="Times New Roman" w:eastAsia="Times New Roman" w:hAnsi="Times New Roman" w:cs="Times New Roman"/>
      <w:color w:val="BF8F00" w:themeColor="accent4" w:themeShade="BF"/>
      <w:sz w:val="20"/>
      <w:szCs w:val="20"/>
      <w:lang w:val="uk-UA" w:eastAsia="uk-UA"/>
    </w:rPr>
    <w:tblPr>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Список-таблица 6 цветная — акцент 51"/>
    <w:basedOn w:val="a1"/>
    <w:qFormat/>
    <w:rsid w:val="00701D04"/>
    <w:pPr>
      <w:spacing w:after="0" w:line="240" w:lineRule="auto"/>
    </w:pPr>
    <w:rPr>
      <w:rFonts w:ascii="Times New Roman" w:eastAsia="Times New Roman" w:hAnsi="Times New Roman" w:cs="Times New Roman"/>
      <w:color w:val="2F5496" w:themeColor="accent5" w:themeShade="BF"/>
      <w:sz w:val="20"/>
      <w:szCs w:val="20"/>
      <w:lang w:val="uk-UA" w:eastAsia="uk-UA"/>
    </w:rPr>
    <w:tblPr>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Список-таблица 6 цветная — акцент 61"/>
    <w:basedOn w:val="a1"/>
    <w:qFormat/>
    <w:rsid w:val="00701D04"/>
    <w:pPr>
      <w:spacing w:after="0" w:line="240" w:lineRule="auto"/>
    </w:pPr>
    <w:rPr>
      <w:rFonts w:ascii="Times New Roman" w:eastAsia="Times New Roman" w:hAnsi="Times New Roman" w:cs="Times New Roman"/>
      <w:color w:val="538135" w:themeColor="accent6" w:themeShade="BF"/>
      <w:sz w:val="20"/>
      <w:szCs w:val="20"/>
      <w:lang w:val="uk-UA" w:eastAsia="uk-UA"/>
    </w:rPr>
    <w:tblPr>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Список-таблица 7 цветная1"/>
    <w:basedOn w:val="a1"/>
    <w:qFormat/>
    <w:rsid w:val="00701D04"/>
    <w:pPr>
      <w:spacing w:after="0" w:line="240" w:lineRule="auto"/>
    </w:pPr>
    <w:rPr>
      <w:rFonts w:ascii="Times New Roman" w:eastAsia="Times New Roman" w:hAnsi="Times New Roman" w:cs="Times New Roman"/>
      <w:color w:val="000000" w:themeColor="text1" w:themeShade="BF"/>
      <w:sz w:val="20"/>
      <w:szCs w:val="20"/>
      <w:lang w:val="uk-UA" w:eastAsia="uk-UA"/>
    </w:rPr>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1"/>
    <w:qFormat/>
    <w:rsid w:val="00701D04"/>
    <w:pPr>
      <w:spacing w:after="0" w:line="240" w:lineRule="auto"/>
    </w:pPr>
    <w:rPr>
      <w:rFonts w:ascii="Times New Roman" w:eastAsia="Times New Roman" w:hAnsi="Times New Roman" w:cs="Times New Roman"/>
      <w:color w:val="2E74B5" w:themeColor="accent1" w:themeShade="BF"/>
      <w:sz w:val="20"/>
      <w:szCs w:val="20"/>
      <w:lang w:val="uk-UA" w:eastAsia="uk-UA"/>
    </w:rPr>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1"/>
    <w:qFormat/>
    <w:rsid w:val="00701D04"/>
    <w:pPr>
      <w:spacing w:after="0" w:line="240" w:lineRule="auto"/>
    </w:pPr>
    <w:rPr>
      <w:rFonts w:ascii="Times New Roman" w:eastAsia="Times New Roman" w:hAnsi="Times New Roman" w:cs="Times New Roman"/>
      <w:color w:val="C45911" w:themeColor="accent2" w:themeShade="BF"/>
      <w:sz w:val="20"/>
      <w:szCs w:val="20"/>
      <w:lang w:val="uk-UA" w:eastAsia="uk-UA"/>
    </w:rPr>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1"/>
    <w:qFormat/>
    <w:rsid w:val="00701D04"/>
    <w:pPr>
      <w:spacing w:after="0" w:line="240" w:lineRule="auto"/>
    </w:pPr>
    <w:rPr>
      <w:rFonts w:ascii="Times New Roman" w:eastAsia="Times New Roman" w:hAnsi="Times New Roman" w:cs="Times New Roman"/>
      <w:color w:val="7B7B7B" w:themeColor="accent3" w:themeShade="BF"/>
      <w:sz w:val="20"/>
      <w:szCs w:val="20"/>
      <w:lang w:val="uk-UA" w:eastAsia="uk-UA"/>
    </w:rPr>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1"/>
    <w:qFormat/>
    <w:rsid w:val="00701D04"/>
    <w:pPr>
      <w:spacing w:after="0" w:line="240" w:lineRule="auto"/>
    </w:pPr>
    <w:rPr>
      <w:rFonts w:ascii="Times New Roman" w:eastAsia="Times New Roman" w:hAnsi="Times New Roman" w:cs="Times New Roman"/>
      <w:color w:val="BF8F00" w:themeColor="accent4" w:themeShade="BF"/>
      <w:sz w:val="20"/>
      <w:szCs w:val="20"/>
      <w:lang w:val="uk-UA" w:eastAsia="uk-UA"/>
    </w:rPr>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1"/>
    <w:qFormat/>
    <w:rsid w:val="00701D04"/>
    <w:pPr>
      <w:spacing w:after="0" w:line="240" w:lineRule="auto"/>
    </w:pPr>
    <w:rPr>
      <w:rFonts w:ascii="Times New Roman" w:eastAsia="Times New Roman" w:hAnsi="Times New Roman" w:cs="Times New Roman"/>
      <w:color w:val="2F5496" w:themeColor="accent5" w:themeShade="BF"/>
      <w:sz w:val="20"/>
      <w:szCs w:val="20"/>
      <w:lang w:val="uk-UA" w:eastAsia="uk-UA"/>
    </w:rPr>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1"/>
    <w:qFormat/>
    <w:rsid w:val="00701D04"/>
    <w:pPr>
      <w:spacing w:after="0" w:line="240" w:lineRule="auto"/>
    </w:pPr>
    <w:rPr>
      <w:rFonts w:ascii="Times New Roman" w:eastAsia="Times New Roman" w:hAnsi="Times New Roman" w:cs="Times New Roman"/>
      <w:color w:val="538135" w:themeColor="accent6" w:themeShade="BF"/>
      <w:sz w:val="20"/>
      <w:szCs w:val="20"/>
      <w:lang w:val="uk-UA" w:eastAsia="uk-UA"/>
    </w:rPr>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1e0e7eee2fbe9">
    <w:name w:val="Бc1аe0зe7оeeвe2ыfbйe9"/>
    <w:qFormat/>
    <w:rsid w:val="00701D04"/>
    <w:pPr>
      <w:autoSpaceDE w:val="0"/>
      <w:autoSpaceDN w:val="0"/>
      <w:spacing w:after="0" w:line="240" w:lineRule="auto"/>
    </w:pPr>
    <w:rPr>
      <w:rFonts w:ascii="Times New Roman" w:eastAsia="Times New Roman" w:hAnsi="Times New Roman" w:cs="Times New Roman"/>
      <w:sz w:val="24"/>
      <w:szCs w:val="24"/>
      <w:lang w:val="ru-RU" w:eastAsia="zh-CN" w:bidi="hi-IN"/>
    </w:rPr>
  </w:style>
  <w:style w:type="character" w:customStyle="1" w:styleId="135pt">
    <w:name w:val="Основной текст + 13;5 pt"/>
    <w:qFormat/>
    <w:rsid w:val="00701D04"/>
    <w:rPr>
      <w:rFonts w:ascii="Times New Roman" w:eastAsia="Times New Roman" w:hAnsi="Times New Roman" w:cs="Times New Roman"/>
      <w:color w:val="000000"/>
      <w:spacing w:val="0"/>
      <w:position w:val="0"/>
      <w:sz w:val="27"/>
      <w:szCs w:val="27"/>
      <w:u w:val="none"/>
      <w:shd w:val="clear" w:color="000000" w:fill="FFFFFF"/>
      <w:lang w:val="uk-UA"/>
    </w:rPr>
  </w:style>
  <w:style w:type="character" w:customStyle="1" w:styleId="aff4">
    <w:name w:val="Основной текст + Не полужирный"/>
    <w:qFormat/>
    <w:rsid w:val="00701D04"/>
    <w:rPr>
      <w:rFonts w:ascii="Times New Roman" w:eastAsia="Times New Roman" w:hAnsi="Times New Roman" w:cs="Times New Roman"/>
      <w:b/>
      <w:color w:val="000000"/>
      <w:spacing w:val="0"/>
      <w:position w:val="0"/>
      <w:sz w:val="27"/>
      <w:szCs w:val="27"/>
      <w:u w:val="none"/>
      <w:shd w:val="clear" w:color="000000" w:fill="FFFFFF"/>
      <w:lang w:val="uk-UA"/>
    </w:rPr>
  </w:style>
  <w:style w:type="paragraph" w:customStyle="1" w:styleId="aff5">
    <w:name w:val="Содержимое таблицы"/>
    <w:basedOn w:val="a"/>
    <w:qFormat/>
    <w:rsid w:val="00701D04"/>
    <w:pPr>
      <w:suppressLineNumbers/>
    </w:pPr>
  </w:style>
  <w:style w:type="paragraph" w:customStyle="1" w:styleId="3f3f3f3f3f3f3f">
    <w:name w:val="Б3fа3fз3fо3fв3fы3fй3f"/>
    <w:qFormat/>
    <w:rsid w:val="00701D04"/>
    <w:pPr>
      <w:autoSpaceDE w:val="0"/>
      <w:autoSpaceDN w:val="0"/>
      <w:spacing w:after="0" w:line="240" w:lineRule="auto"/>
    </w:pPr>
    <w:rPr>
      <w:rFonts w:ascii="Times New Roman" w:eastAsia="Times New Roman" w:hAnsi="Times New Roman" w:cs="Times New Roman"/>
      <w:sz w:val="24"/>
      <w:szCs w:val="24"/>
      <w:lang w:val="ru-RU" w:eastAsia="ru-RU"/>
    </w:rPr>
  </w:style>
  <w:style w:type="character" w:customStyle="1" w:styleId="25">
    <w:name w:val="Основной шрифт абзаца2"/>
    <w:qFormat/>
    <w:rsid w:val="00701D04"/>
  </w:style>
  <w:style w:type="character" w:customStyle="1" w:styleId="13">
    <w:name w:val="Основной шрифт абзаца1"/>
    <w:qFormat/>
    <w:rsid w:val="00701D04"/>
  </w:style>
  <w:style w:type="paragraph" w:customStyle="1" w:styleId="14">
    <w:name w:val="Заголовок1"/>
    <w:basedOn w:val="a"/>
    <w:next w:val="af4"/>
    <w:qFormat/>
    <w:rsid w:val="00701D04"/>
    <w:pPr>
      <w:spacing w:before="240" w:after="120"/>
    </w:pPr>
    <w:rPr>
      <w:rFonts w:ascii="Arial" w:hAnsi="Arial"/>
      <w:sz w:val="28"/>
      <w:szCs w:val="28"/>
    </w:rPr>
  </w:style>
  <w:style w:type="paragraph" w:customStyle="1" w:styleId="35">
    <w:name w:val="Указатель3"/>
    <w:basedOn w:val="a"/>
    <w:qFormat/>
    <w:rsid w:val="00701D04"/>
    <w:pPr>
      <w:suppressLineNumbers/>
    </w:pPr>
  </w:style>
  <w:style w:type="paragraph" w:customStyle="1" w:styleId="26">
    <w:name w:val="Название объекта2"/>
    <w:basedOn w:val="a"/>
    <w:qFormat/>
    <w:rsid w:val="00701D04"/>
    <w:pPr>
      <w:suppressLineNumbers/>
      <w:spacing w:before="120" w:after="120"/>
    </w:pPr>
    <w:rPr>
      <w:i/>
    </w:rPr>
  </w:style>
  <w:style w:type="paragraph" w:customStyle="1" w:styleId="27">
    <w:name w:val="Указатель2"/>
    <w:basedOn w:val="a"/>
    <w:qFormat/>
    <w:rsid w:val="00701D04"/>
    <w:pPr>
      <w:suppressLineNumbers/>
    </w:pPr>
  </w:style>
  <w:style w:type="paragraph" w:customStyle="1" w:styleId="15">
    <w:name w:val="Название объекта1"/>
    <w:basedOn w:val="a"/>
    <w:qFormat/>
    <w:rsid w:val="00701D04"/>
    <w:pPr>
      <w:suppressLineNumbers/>
      <w:spacing w:before="120" w:after="120"/>
    </w:pPr>
    <w:rPr>
      <w:i/>
    </w:rPr>
  </w:style>
  <w:style w:type="paragraph" w:customStyle="1" w:styleId="16">
    <w:name w:val="Указатель1"/>
    <w:basedOn w:val="a"/>
    <w:qFormat/>
    <w:rsid w:val="00701D04"/>
    <w:pPr>
      <w:suppressLineNumbers/>
    </w:pPr>
  </w:style>
  <w:style w:type="paragraph" w:customStyle="1" w:styleId="aff6">
    <w:name w:val="Заголовок таблицы"/>
    <w:basedOn w:val="aff5"/>
    <w:qFormat/>
    <w:rsid w:val="00701D04"/>
    <w:pPr>
      <w:jc w:val="center"/>
    </w:pPr>
    <w:rPr>
      <w:b/>
    </w:rPr>
  </w:style>
  <w:style w:type="paragraph" w:customStyle="1" w:styleId="aff7">
    <w:name w:val="Содержимое врезки"/>
    <w:basedOn w:val="af4"/>
    <w:qFormat/>
    <w:rsid w:val="00701D04"/>
  </w:style>
  <w:style w:type="paragraph" w:customStyle="1" w:styleId="c7e0e3eeebeee2eeea2">
    <w:name w:val="Зc7аe0гe3оeeлebоeeвe2оeeкea 2"/>
    <w:basedOn w:val="c1e0e7eee2fbe9"/>
    <w:next w:val="c1e0e7eee2fbe9"/>
    <w:uiPriority w:val="99"/>
    <w:qFormat/>
    <w:rsid w:val="00701D04"/>
    <w:pPr>
      <w:autoSpaceDN/>
      <w:spacing w:before="240" w:after="60"/>
    </w:pPr>
    <w:rPr>
      <w:rFonts w:ascii="Cambria" w:hAnsi="Cambria" w:cs="Cambria"/>
      <w:b/>
      <w:i/>
      <w:sz w:val="28"/>
      <w:szCs w:val="28"/>
    </w:rPr>
  </w:style>
  <w:style w:type="paragraph" w:customStyle="1" w:styleId="cde0e7e2e0ede8e5eee1fae5eaf2e0">
    <w:name w:val="Нcdаe0зe7вe2аe0нedиe8еe5 оeeбe1ъfaеe5кeaтf2аe0"/>
    <w:basedOn w:val="a"/>
    <w:uiPriority w:val="99"/>
    <w:qFormat/>
    <w:rsid w:val="00701D04"/>
    <w:pPr>
      <w:suppressLineNumbers/>
      <w:autoSpaceDE w:val="0"/>
      <w:spacing w:before="120" w:after="120"/>
    </w:pPr>
    <w:rPr>
      <w:rFonts w:eastAsia="Times New Roman" w:cs="Times New Roman"/>
      <w:i/>
    </w:rPr>
  </w:style>
  <w:style w:type="paragraph" w:customStyle="1" w:styleId="cef1edeee2edeee9f2e5eaf1f2f1eef2f1f2f3efeeec">
    <w:name w:val="Оceсf1нedоeeвe2нedоeeйe9 тf2еe5кeaсf1тf2 сf1 оeeтf2сf1тf2уf3пefоeeмec"/>
    <w:basedOn w:val="c1e0e7eee2fbe9"/>
    <w:uiPriority w:val="99"/>
    <w:qFormat/>
    <w:rsid w:val="00701D04"/>
    <w:pPr>
      <w:autoSpaceDN/>
      <w:spacing w:line="254" w:lineRule="auto"/>
      <w:ind w:left="57"/>
    </w:pPr>
    <w:rPr>
      <w:lang w:val="uk-UA" w:bidi="ar-SA"/>
    </w:rPr>
  </w:style>
  <w:style w:type="paragraph" w:customStyle="1" w:styleId="cef1edeee2edeee9f2e5eaf1f2">
    <w:name w:val="Оceсf1нedоeeвe2нedоeeйe9 тf2еe5кeaсf1тf2"/>
    <w:basedOn w:val="c1e0e7eee2fbe9"/>
    <w:uiPriority w:val="99"/>
    <w:qFormat/>
    <w:rsid w:val="00701D04"/>
    <w:pPr>
      <w:autoSpaceDN/>
      <w:spacing w:before="1380" w:line="256" w:lineRule="auto"/>
    </w:pPr>
    <w:rPr>
      <w:lang w:val="uk-UA" w:bidi="ar-SA"/>
    </w:rPr>
  </w:style>
  <w:style w:type="paragraph" w:customStyle="1" w:styleId="cef1edeee2edeee9f2e5eaf1f23">
    <w:name w:val="Оceсf1нedоeeвe2нedоeeйe9 тf2еe5кeaсf1тf2 3"/>
    <w:basedOn w:val="c1e0e7eee2fbe9"/>
    <w:uiPriority w:val="99"/>
    <w:qFormat/>
    <w:rsid w:val="00701D04"/>
    <w:pPr>
      <w:autoSpaceDN/>
      <w:spacing w:before="40"/>
      <w:jc w:val="center"/>
    </w:pPr>
    <w:rPr>
      <w:b/>
      <w:lang w:val="uk-UA" w:bidi="ar-SA"/>
    </w:rPr>
  </w:style>
  <w:style w:type="paragraph" w:customStyle="1" w:styleId="cef1edeee2edeee9f2e5eaf1f22">
    <w:name w:val="Оceсf1нedоeeвe2нedоeeйe9 тf2еe5кeaсf1тf2 2"/>
    <w:basedOn w:val="c1e0e7eee2fbe9"/>
    <w:uiPriority w:val="99"/>
    <w:qFormat/>
    <w:rsid w:val="00701D04"/>
    <w:pPr>
      <w:autoSpaceDN/>
      <w:spacing w:after="120" w:line="480" w:lineRule="auto"/>
    </w:pPr>
    <w:rPr>
      <w:lang w:val="uk-UA" w:bidi="ar-SA"/>
    </w:rPr>
  </w:style>
  <w:style w:type="paragraph" w:customStyle="1" w:styleId="cef1edeee2edeee9f2e5eaf1f2f1eef2f1f2f3efeeec2">
    <w:name w:val="Оceсf1нedоeeвe2нedоeeйe9 тf2еe5кeaсf1тf2 сf1 оeeтf2сf1тf2уf3пefоeeмec 2"/>
    <w:basedOn w:val="c1e0e7eee2fbe9"/>
    <w:uiPriority w:val="99"/>
    <w:qFormat/>
    <w:rsid w:val="00701D04"/>
    <w:pPr>
      <w:autoSpaceDN/>
      <w:ind w:left="57"/>
    </w:pPr>
    <w:rPr>
      <w:sz w:val="22"/>
      <w:szCs w:val="22"/>
      <w:lang w:val="uk-UA" w:bidi="ar-SA"/>
    </w:rPr>
  </w:style>
  <w:style w:type="paragraph" w:customStyle="1" w:styleId="c7e0e3eeebeee2eeea1">
    <w:name w:val="Зc7аe0гe3оeeлebоeeвe2оeeкea 1"/>
    <w:basedOn w:val="c1e0e7eee2fbe9"/>
    <w:next w:val="c1e0e7eee2fbe9"/>
    <w:uiPriority w:val="99"/>
    <w:qFormat/>
    <w:rsid w:val="00701D04"/>
    <w:pPr>
      <w:autoSpaceDN/>
      <w:spacing w:line="254" w:lineRule="auto"/>
      <w:ind w:left="57"/>
      <w:jc w:val="center"/>
    </w:pPr>
    <w:rPr>
      <w:b/>
      <w:lang w:val="uk-UA" w:bidi="ar-SA"/>
    </w:rPr>
  </w:style>
  <w:style w:type="character" w:customStyle="1" w:styleId="17">
    <w:name w:val="Знак Знак1"/>
    <w:qFormat/>
    <w:rsid w:val="00701D04"/>
    <w:rPr>
      <w:b/>
      <w:sz w:val="28"/>
      <w:szCs w:val="28"/>
      <w:lang w:val="uk-UA"/>
    </w:rPr>
  </w:style>
  <w:style w:type="paragraph" w:customStyle="1" w:styleId="c7e0e3eeebeee2eeea5">
    <w:name w:val="Зc7аe0гe3оeeлebоeeвe2оeeкea 5"/>
    <w:basedOn w:val="c1e0e7eee2fbe9"/>
    <w:next w:val="c1e0e7eee2fbe9"/>
    <w:uiPriority w:val="99"/>
    <w:qFormat/>
    <w:rsid w:val="00701D04"/>
    <w:pPr>
      <w:spacing w:before="240" w:after="60"/>
      <w:outlineLvl w:val="4"/>
    </w:pPr>
    <w:rPr>
      <w:b/>
      <w:i/>
      <w:sz w:val="26"/>
      <w:szCs w:val="26"/>
    </w:rPr>
  </w:style>
  <w:style w:type="paragraph" w:customStyle="1" w:styleId="c7e0e3eeebeee2eeea7">
    <w:name w:val="Зc7аe0гe3оeeлebоeeвe2оeeкea 7"/>
    <w:basedOn w:val="c1e0e7eee2fbe9"/>
    <w:next w:val="c1e0e7eee2fbe9"/>
    <w:qFormat/>
    <w:rsid w:val="00701D04"/>
    <w:pPr>
      <w:spacing w:before="240" w:after="60"/>
      <w:outlineLvl w:val="6"/>
    </w:pPr>
    <w:rPr>
      <w:rFonts w:ascii="Calibri" w:cs="Calibri"/>
    </w:rPr>
  </w:style>
  <w:style w:type="character" w:customStyle="1" w:styleId="cdeeece5f0f1f2f0e0ede8f6fb">
    <w:name w:val="Нcdоeeмecеe5рf0 сf1тf2рf0аe0нedиe8цf6ыfb"/>
    <w:basedOn w:val="cef1edeee2edeee9f8f0e8f4f2e0e1e7e0f6e0"/>
    <w:qFormat/>
    <w:rsid w:val="00701D04"/>
  </w:style>
  <w:style w:type="character" w:customStyle="1" w:styleId="cef1edeee2edeee9f8f0e8f4f2e0e1e7e0f6e0">
    <w:name w:val="Оceсf1нedоeeвe2нedоeeйe9 шf8рf0иe8фf4тf2 аe0бe1зe7аe0цf6аe0"/>
    <w:uiPriority w:val="99"/>
    <w:qFormat/>
    <w:rsid w:val="00701D04"/>
  </w:style>
  <w:style w:type="character" w:customStyle="1" w:styleId="c7ede0eac7ede0ea">
    <w:name w:val="Зc7нedаe0кea Зc7нedаe0кea"/>
    <w:uiPriority w:val="99"/>
    <w:qFormat/>
    <w:rsid w:val="00701D04"/>
    <w:rPr>
      <w:sz w:val="28"/>
      <w:szCs w:val="28"/>
    </w:rPr>
  </w:style>
  <w:style w:type="character" w:customStyle="1" w:styleId="c7ede0eac7ede0ea1">
    <w:name w:val="Зc7нedаe0кea Зc7нedаe0кea1"/>
    <w:uiPriority w:val="99"/>
    <w:qFormat/>
    <w:rsid w:val="00701D04"/>
    <w:rPr>
      <w:sz w:val="16"/>
      <w:szCs w:val="16"/>
      <w:lang w:eastAsia="zh-CN" w:bidi="hi-IN"/>
    </w:rPr>
  </w:style>
  <w:style w:type="character" w:customStyle="1" w:styleId="c7ede0eac7ede0ea2">
    <w:name w:val="Зc7нedаe0кea Зc7нedаe0кea2"/>
    <w:uiPriority w:val="99"/>
    <w:qFormat/>
    <w:rsid w:val="00701D04"/>
    <w:rPr>
      <w:lang w:eastAsia="zh-CN" w:bidi="hi-IN"/>
    </w:rPr>
  </w:style>
  <w:style w:type="character" w:customStyle="1" w:styleId="c7ede0eac7ede0ea3">
    <w:name w:val="Зc7нedаe0кea Зc7нedаe0кea3"/>
    <w:uiPriority w:val="99"/>
    <w:qFormat/>
    <w:rsid w:val="00701D04"/>
    <w:rPr>
      <w:lang w:eastAsia="zh-CN" w:bidi="hi-IN"/>
    </w:rPr>
  </w:style>
  <w:style w:type="character" w:customStyle="1" w:styleId="c7ede0eac7ede0ea4">
    <w:name w:val="Зc7нedаe0кea Зc7нedаe0кea4"/>
    <w:qFormat/>
    <w:rsid w:val="00701D04"/>
    <w:rPr>
      <w:lang w:eastAsia="zh-CN" w:bidi="hi-IN"/>
    </w:rPr>
  </w:style>
  <w:style w:type="character" w:customStyle="1" w:styleId="c7ede0eac7ede0ea5">
    <w:name w:val="Зc7нedаe0кea Зc7нedаe0кea5"/>
    <w:qFormat/>
    <w:rsid w:val="00701D04"/>
    <w:rPr>
      <w:rFonts w:ascii="Calibri" w:cs="Calibri"/>
      <w:lang w:eastAsia="zh-CN" w:bidi="hi-IN"/>
    </w:rPr>
  </w:style>
  <w:style w:type="character" w:customStyle="1" w:styleId="c7ede0eac7ede0ea6">
    <w:name w:val="Зc7нedаe0кea Зc7нedаe0кea6"/>
    <w:qFormat/>
    <w:rsid w:val="00701D04"/>
    <w:rPr>
      <w:rFonts w:ascii="Cambria" w:cs="Cambria"/>
      <w:b/>
      <w:i/>
      <w:sz w:val="28"/>
      <w:szCs w:val="28"/>
      <w:lang w:eastAsia="zh-CN" w:bidi="hi-IN"/>
    </w:rPr>
  </w:style>
  <w:style w:type="character" w:customStyle="1" w:styleId="c7ede0eac7ede0ea7">
    <w:name w:val="Зc7нedаe0кea Зc7нedаe0кea7"/>
    <w:qFormat/>
    <w:rsid w:val="00701D04"/>
    <w:rPr>
      <w:rFonts w:ascii="Cambria" w:cs="Cambria"/>
      <w:b/>
      <w:sz w:val="32"/>
      <w:szCs w:val="32"/>
      <w:lang w:eastAsia="zh-CN" w:bidi="hi-IN"/>
    </w:rPr>
  </w:style>
  <w:style w:type="character" w:customStyle="1" w:styleId="WW8Num4z3">
    <w:name w:val="WW8Num4z3"/>
    <w:qFormat/>
    <w:rsid w:val="00701D04"/>
    <w:rPr>
      <w:rFonts w:ascii="Symbol" w:cs="Symbol"/>
    </w:rPr>
  </w:style>
  <w:style w:type="character" w:customStyle="1" w:styleId="WW8Num4z2">
    <w:name w:val="WW8Num4z2"/>
    <w:qFormat/>
    <w:rsid w:val="00701D04"/>
    <w:rPr>
      <w:rFonts w:ascii="Bookshelf Symbol 7" w:cs="Bookshelf Symbol 7"/>
    </w:rPr>
  </w:style>
  <w:style w:type="character" w:customStyle="1" w:styleId="WW8Num4z1">
    <w:name w:val="WW8Num4z1"/>
    <w:qFormat/>
    <w:rsid w:val="00701D04"/>
    <w:rPr>
      <w:rFonts w:ascii="Courier New" w:cs="Courier New"/>
    </w:rPr>
  </w:style>
  <w:style w:type="character" w:customStyle="1" w:styleId="WW8Num4z0">
    <w:name w:val="WW8Num4z0"/>
    <w:qFormat/>
    <w:rsid w:val="00701D04"/>
    <w:rPr>
      <w:rFonts w:ascii="Symbol" w:cs="Symbol"/>
    </w:rPr>
  </w:style>
  <w:style w:type="character" w:customStyle="1" w:styleId="WW8Num3z3">
    <w:name w:val="WW8Num3z3"/>
    <w:qFormat/>
    <w:rsid w:val="00701D04"/>
    <w:rPr>
      <w:rFonts w:ascii="Symbol" w:cs="Symbol"/>
    </w:rPr>
  </w:style>
  <w:style w:type="character" w:customStyle="1" w:styleId="WW8Num3z2">
    <w:name w:val="WW8Num3z2"/>
    <w:qFormat/>
    <w:rsid w:val="00701D04"/>
    <w:rPr>
      <w:rFonts w:ascii="Bookshelf Symbol 7" w:cs="Bookshelf Symbol 7"/>
    </w:rPr>
  </w:style>
  <w:style w:type="character" w:customStyle="1" w:styleId="WW8Num3z1">
    <w:name w:val="WW8Num3z1"/>
    <w:qFormat/>
    <w:rsid w:val="00701D04"/>
    <w:rPr>
      <w:rFonts w:ascii="Courier New" w:cs="Courier New"/>
    </w:rPr>
  </w:style>
  <w:style w:type="character" w:customStyle="1" w:styleId="WW8Num3z0">
    <w:name w:val="WW8Num3z0"/>
    <w:qFormat/>
    <w:rsid w:val="00701D04"/>
    <w:rPr>
      <w:rFonts w:ascii="Symbol" w:cs="Symbol"/>
    </w:rPr>
  </w:style>
  <w:style w:type="character" w:customStyle="1" w:styleId="WW8Num2z3">
    <w:name w:val="WW8Num2z3"/>
    <w:qFormat/>
    <w:rsid w:val="00701D04"/>
    <w:rPr>
      <w:rFonts w:ascii="Symbol" w:cs="Symbol"/>
    </w:rPr>
  </w:style>
  <w:style w:type="character" w:customStyle="1" w:styleId="WW8Num2z2">
    <w:name w:val="WW8Num2z2"/>
    <w:qFormat/>
    <w:rsid w:val="00701D04"/>
    <w:rPr>
      <w:rFonts w:ascii="Bookshelf Symbol 7" w:cs="Bookshelf Symbol 7"/>
    </w:rPr>
  </w:style>
  <w:style w:type="character" w:customStyle="1" w:styleId="WW8Num2z1">
    <w:name w:val="WW8Num2z1"/>
    <w:qFormat/>
    <w:rsid w:val="00701D04"/>
    <w:rPr>
      <w:rFonts w:ascii="Courier New" w:cs="Courier New"/>
    </w:rPr>
  </w:style>
  <w:style w:type="character" w:customStyle="1" w:styleId="WW8Num2z0">
    <w:name w:val="WW8Num2z0"/>
    <w:qFormat/>
    <w:rsid w:val="00701D04"/>
    <w:rPr>
      <w:rFonts w:ascii="Symbol" w:cs="Symbol"/>
    </w:rPr>
  </w:style>
  <w:style w:type="character" w:customStyle="1" w:styleId="WW8Num1z0">
    <w:name w:val="WW8Num1z0"/>
    <w:qFormat/>
    <w:rsid w:val="00701D04"/>
  </w:style>
  <w:style w:type="character" w:customStyle="1" w:styleId="d1e8ece2eeebf1edeef1eae8">
    <w:name w:val="Сd1иe8мecвe2оeeлeb сf1нedоeeсf1кeaиe8"/>
    <w:uiPriority w:val="99"/>
    <w:qFormat/>
    <w:rsid w:val="00701D04"/>
  </w:style>
  <w:style w:type="character" w:customStyle="1" w:styleId="d1e8ece2eeebfbeaeeedf6e5e2eee9f1edeef1eae8">
    <w:name w:val="Сd1иe8мecвe2оeeлebыfb кeaоeeнedцf6еe5вe2оeeйe9 сf1нedоeeсf1кeaиe8"/>
    <w:uiPriority w:val="99"/>
    <w:qFormat/>
    <w:rsid w:val="00701D04"/>
  </w:style>
  <w:style w:type="character" w:customStyle="1" w:styleId="c8edf2e5f0ede5f2-f1f1fbebeae0">
    <w:name w:val="Иc8нedтf2еe5рf0нedеe5тf2-сf1сf1ыfbлebкeaаe0"/>
    <w:uiPriority w:val="99"/>
    <w:qFormat/>
    <w:rsid w:val="00701D04"/>
    <w:rPr>
      <w:color w:val="000080"/>
      <w:u w:val="single"/>
    </w:rPr>
  </w:style>
  <w:style w:type="character" w:customStyle="1" w:styleId="cfeef1e5f9b8edede0ffe3e8efe5f0f1f1fbebeae0">
    <w:name w:val="Пcfоeeсf1еe5щf9ёb8нedнedаe0яff гe3иe8пefеe5рf0сf1сf1ыfbлebкeaаe0"/>
    <w:uiPriority w:val="99"/>
    <w:qFormat/>
    <w:rsid w:val="00701D04"/>
    <w:rPr>
      <w:color w:val="800000"/>
      <w:u w:val="single"/>
    </w:rPr>
  </w:style>
  <w:style w:type="paragraph" w:customStyle="1" w:styleId="d1eee4e5f0e6e8eceee5e2f0e5e7eae8">
    <w:name w:val="Сd1оeeдe4еe5рf0жe6иe8мecоeeеe5 вe2рf0еe5зe7кeaиe8"/>
    <w:basedOn w:val="cef1edeee2edeee9f2e5eaf1f2"/>
    <w:uiPriority w:val="99"/>
    <w:qFormat/>
    <w:rsid w:val="00701D04"/>
    <w:pPr>
      <w:autoSpaceDN w:val="0"/>
      <w:spacing w:before="0" w:after="120" w:line="240" w:lineRule="auto"/>
    </w:pPr>
    <w:rPr>
      <w:lang w:val="ru-RU" w:bidi="hi-IN"/>
    </w:rPr>
  </w:style>
  <w:style w:type="paragraph" w:customStyle="1" w:styleId="c7e0e3eeebeee2eeeaf2e0e1ebe8f6fb">
    <w:name w:val="Зc7аe0гe3оeeлebоeeвe2оeeкea тf2аe0бe1лebиe8цf6ыfb"/>
    <w:basedOn w:val="d1eee4e5f0e6e8eceee5f2e0e1ebe8f6fb"/>
    <w:uiPriority w:val="99"/>
    <w:qFormat/>
    <w:rsid w:val="00701D04"/>
    <w:pPr>
      <w:jc w:val="center"/>
    </w:pPr>
    <w:rPr>
      <w:b/>
    </w:rPr>
  </w:style>
  <w:style w:type="paragraph" w:customStyle="1" w:styleId="d1eee4e5f0e6e8eceee5f2e0e1ebe8f6fb">
    <w:name w:val="Сd1оeeдe4еe5рf0жe6иe8мecоeeеe5 тf2аe0бe1лebиe8цf6ыfb"/>
    <w:basedOn w:val="c1e0e7eee2fbe9"/>
    <w:uiPriority w:val="99"/>
    <w:qFormat/>
    <w:rsid w:val="00701D04"/>
    <w:pPr>
      <w:suppressLineNumbers/>
    </w:pPr>
  </w:style>
  <w:style w:type="paragraph" w:customStyle="1" w:styleId="cef1edeee2edeee9f2e5eaf1f221">
    <w:name w:val="Оceсf1нedоeeвe2нedоeeйe9 тf2еe5кeaсf1тf2 21"/>
    <w:basedOn w:val="c1e0e7eee2fbe9"/>
    <w:qFormat/>
    <w:rsid w:val="00701D04"/>
    <w:pPr>
      <w:spacing w:after="120" w:line="480" w:lineRule="auto"/>
    </w:pPr>
    <w:rPr>
      <w:lang w:val="uk-UA"/>
    </w:rPr>
  </w:style>
  <w:style w:type="paragraph" w:customStyle="1" w:styleId="WW-c1e0e7eee2fbe9">
    <w:name w:val="WW-Бc1аe0зe7оeeвe2ыfbйe9"/>
    <w:qFormat/>
    <w:rsid w:val="00701D04"/>
    <w:pPr>
      <w:autoSpaceDE w:val="0"/>
      <w:autoSpaceDN w:val="0"/>
      <w:spacing w:after="200" w:line="275" w:lineRule="auto"/>
    </w:pPr>
    <w:rPr>
      <w:rFonts w:ascii="Calibri" w:eastAsia="Times New Roman" w:hAnsi="Times New Roman" w:cs="Calibri"/>
      <w:color w:val="00000A"/>
      <w:lang w:val="ru-RU" w:eastAsia="zh-CN"/>
    </w:rPr>
  </w:style>
  <w:style w:type="paragraph" w:customStyle="1" w:styleId="c2e5f0f5ede8e9eaeeebeeedf2e8f2f3eb">
    <w:name w:val="Вc2еe5рf0хf5нedиe8йe9 кeaоeeлebоeeнedтf2иe8тf2уf3лeb"/>
    <w:basedOn w:val="c1e0e7eee2fbe9"/>
    <w:uiPriority w:val="99"/>
    <w:qFormat/>
    <w:rsid w:val="00701D04"/>
    <w:pPr>
      <w:tabs>
        <w:tab w:val="center" w:pos="4677"/>
        <w:tab w:val="right" w:pos="9355"/>
      </w:tabs>
    </w:pPr>
  </w:style>
  <w:style w:type="paragraph" w:customStyle="1" w:styleId="cecef1f1ededeeeee2e2ededeeeee9e9f2f2e5e5eaeaf1f1f2f2">
    <w:name w:val="Оceceсf1f1нededоeeeeвe2e2нededоeeeeйe9e9 тf2f2еe5e5кeaeaсf1f1тf2f2"/>
    <w:basedOn w:val="c1e0e7eee2fbe9"/>
    <w:qFormat/>
    <w:rsid w:val="00701D04"/>
    <w:pPr>
      <w:spacing w:after="120"/>
    </w:pPr>
  </w:style>
  <w:style w:type="paragraph" w:customStyle="1" w:styleId="c1c1e0e0e7e7eeeee2e2fbfbe9e9">
    <w:name w:val="Бc1c1аe0e0зe7e7оeeeeвe2e2ыfbfbйe9e9"/>
    <w:uiPriority w:val="99"/>
    <w:qFormat/>
    <w:rsid w:val="00701D04"/>
    <w:pPr>
      <w:autoSpaceDE w:val="0"/>
      <w:autoSpaceDN w:val="0"/>
      <w:spacing w:after="200" w:line="275" w:lineRule="auto"/>
    </w:pPr>
    <w:rPr>
      <w:rFonts w:ascii="Calibri" w:eastAsia="Times New Roman" w:hAnsi="Times New Roman" w:cs="Calibri"/>
      <w:lang w:val="ru-RU" w:eastAsia="zh-CN"/>
    </w:rPr>
  </w:style>
  <w:style w:type="paragraph" w:customStyle="1" w:styleId="d3eae0e7e0f2e5ebfc1">
    <w:name w:val="Уd3кeaаe0зe7аe0тf2еe5лebьfc1"/>
    <w:basedOn w:val="c1e0e7eee2fbe9"/>
    <w:uiPriority w:val="99"/>
    <w:qFormat/>
    <w:rsid w:val="00701D04"/>
    <w:pPr>
      <w:suppressLineNumbers/>
    </w:pPr>
  </w:style>
  <w:style w:type="paragraph" w:customStyle="1" w:styleId="WW-c7e0e3eeebeee2eeea">
    <w:name w:val="WW-Зc7аe0гe3оeeлebоeeвe2оeeкea"/>
    <w:basedOn w:val="c1e0e7eee2fbe9"/>
    <w:next w:val="cef1edeee2edeee9f2e5eaf1f2"/>
    <w:qFormat/>
    <w:rsid w:val="00701D04"/>
    <w:pPr>
      <w:spacing w:before="240" w:after="120"/>
    </w:pPr>
    <w:rPr>
      <w:rFonts w:ascii="Arial" w:cs="Arial"/>
      <w:sz w:val="28"/>
      <w:szCs w:val="28"/>
    </w:rPr>
  </w:style>
  <w:style w:type="paragraph" w:customStyle="1" w:styleId="cef1edeee2edeee9f2e5eaf1f231">
    <w:name w:val="Оceсf1нedоeeвe2нedоeeйe9 тf2еe5кeaсf1тf2 31"/>
    <w:basedOn w:val="c1e0e7eee2fbe9"/>
    <w:qFormat/>
    <w:rsid w:val="00701D04"/>
    <w:pPr>
      <w:spacing w:after="120"/>
    </w:pPr>
    <w:rPr>
      <w:sz w:val="16"/>
      <w:szCs w:val="16"/>
    </w:rPr>
  </w:style>
  <w:style w:type="paragraph" w:customStyle="1" w:styleId="c13fe03fe73fee3fe23ffb3fe93f">
    <w:name w:val="Бc13fаe03fзe73fоee3fвe23fыfb3fйe93f"/>
    <w:qFormat/>
    <w:rsid w:val="00701D04"/>
    <w:pPr>
      <w:autoSpaceDE w:val="0"/>
      <w:autoSpaceDN w:val="0"/>
      <w:spacing w:after="0" w:line="100" w:lineRule="atLeast"/>
    </w:pPr>
    <w:rPr>
      <w:rFonts w:ascii="Times New Roman" w:eastAsia="Times New Roman" w:hAnsi="Times New Roman" w:cs="Times New Roman"/>
      <w:sz w:val="24"/>
      <w:szCs w:val="24"/>
      <w:lang w:val="ru-RU" w:eastAsia="zh-CN"/>
    </w:rPr>
  </w:style>
  <w:style w:type="paragraph" w:customStyle="1" w:styleId="cde8e6ede8e9eaeeebeeedf2e8f2f3eb">
    <w:name w:val="Нcdиe8жe6нedиe8йe9 кeaоeeлebоeeнedтf2иe8тf2уf3лeb"/>
    <w:basedOn w:val="c1e0e7eee2fbe9"/>
    <w:uiPriority w:val="99"/>
    <w:qFormat/>
    <w:rsid w:val="00701D04"/>
    <w:pPr>
      <w:tabs>
        <w:tab w:val="center" w:pos="4677"/>
        <w:tab w:val="right" w:pos="9355"/>
      </w:tabs>
    </w:pPr>
  </w:style>
  <w:style w:type="paragraph" w:customStyle="1" w:styleId="cef1edeee2edeee9f2e5eaf1f2f1eef2f1f2f3efeeec21">
    <w:name w:val="Оceсf1нedоeeвe2нedоeeйe9 тf2еe5кeaсf1тf2 сf1 оeeтf2сf1тf2уf3пefоeeмec 21"/>
    <w:basedOn w:val="c1e0e7eee2fbe9"/>
    <w:qFormat/>
    <w:rsid w:val="00701D04"/>
    <w:pPr>
      <w:ind w:firstLine="561"/>
      <w:jc w:val="center"/>
    </w:pPr>
    <w:rPr>
      <w:sz w:val="28"/>
      <w:szCs w:val="28"/>
      <w:lang w:val="uk-UA" w:bidi="ar-SA"/>
    </w:rPr>
  </w:style>
  <w:style w:type="paragraph" w:customStyle="1" w:styleId="d3eae0e7e0f2e5ebfc">
    <w:name w:val="Уd3кeaаe0зe7аe0тf2еe5лebьfc"/>
    <w:basedOn w:val="c1e0e7eee2fbe9"/>
    <w:uiPriority w:val="99"/>
    <w:qFormat/>
    <w:rsid w:val="00701D04"/>
    <w:pPr>
      <w:suppressLineNumbers/>
    </w:pPr>
  </w:style>
  <w:style w:type="paragraph" w:customStyle="1" w:styleId="cde0e7e2e0ede8e5">
    <w:name w:val="Нcdаe0зe7вe2аe0нedиe8еe5"/>
    <w:basedOn w:val="c1e0e7eee2fbe9"/>
    <w:qFormat/>
    <w:rsid w:val="00701D04"/>
    <w:pPr>
      <w:suppressLineNumbers/>
      <w:spacing w:before="120" w:after="120"/>
    </w:pPr>
    <w:rPr>
      <w:i/>
    </w:rPr>
  </w:style>
  <w:style w:type="paragraph" w:customStyle="1" w:styleId="d1efe8f1eeea">
    <w:name w:val="Сd1пefиe8сf1оeeкea"/>
    <w:basedOn w:val="cef1edeee2edeee9f2e5eaf1f2"/>
    <w:uiPriority w:val="99"/>
    <w:qFormat/>
    <w:rsid w:val="00701D04"/>
    <w:pPr>
      <w:autoSpaceDN w:val="0"/>
      <w:spacing w:before="0" w:after="120" w:line="240" w:lineRule="auto"/>
    </w:pPr>
    <w:rPr>
      <w:lang w:val="ru-RU" w:bidi="hi-IN"/>
    </w:rPr>
  </w:style>
  <w:style w:type="paragraph" w:customStyle="1" w:styleId="c7e0e3eeebeee2eeea">
    <w:name w:val="Зc7аe0гe3оeeлebоeeвe2оeeкea"/>
    <w:basedOn w:val="c1e0e7eee2fbe9"/>
    <w:next w:val="cef1edeee2edeee9f2e5eaf1f2"/>
    <w:uiPriority w:val="99"/>
    <w:qFormat/>
    <w:rsid w:val="00701D04"/>
    <w:pPr>
      <w:jc w:val="center"/>
    </w:pPr>
    <w:rPr>
      <w:sz w:val="28"/>
      <w:szCs w:val="28"/>
      <w:lang w:bidi="ar-SA"/>
    </w:rPr>
  </w:style>
  <w:style w:type="paragraph" w:customStyle="1" w:styleId="d1eee4e5f0e6e8eceee5f1efe8f1eae0">
    <w:name w:val="Сd1оeeдe4еe5рf0жe6иe8мecоeeеe5 сf1пefиe8сf1кeaаe0"/>
    <w:basedOn w:val="c1e0e7eee2fbe9"/>
    <w:uiPriority w:val="99"/>
    <w:qFormat/>
    <w:rsid w:val="00701D04"/>
    <w:pPr>
      <w:ind w:left="567"/>
    </w:pPr>
  </w:style>
  <w:style w:type="character" w:customStyle="1" w:styleId="cde0e7e2e0ede8e5c7ede0ea">
    <w:name w:val="Нcdаe0зe7вe2аe0нedиe8еe5 Зc7нedаe0кea"/>
    <w:qFormat/>
    <w:rsid w:val="00701D04"/>
    <w:rPr>
      <w:sz w:val="28"/>
      <w:szCs w:val="28"/>
    </w:rPr>
  </w:style>
  <w:style w:type="character" w:customStyle="1" w:styleId="c7e0e3eeebeee2eeea1c7ede0ea">
    <w:name w:val="Зc7аe0гe3оeeлebоeeвe2оeeкea 1 Зc7нedаe0кea"/>
    <w:qFormat/>
    <w:rsid w:val="00701D04"/>
    <w:rPr>
      <w:rFonts w:ascii="Cambria" w:cs="Cambria"/>
      <w:b/>
      <w:sz w:val="32"/>
      <w:szCs w:val="32"/>
      <w:lang w:eastAsia="zh-CN" w:bidi="hi-IN"/>
    </w:rPr>
  </w:style>
  <w:style w:type="character" w:customStyle="1" w:styleId="cef1edeee2edeee9f2e5eaf1f23c7ede0ea">
    <w:name w:val="Оceсf1нedоeeвe2нedоeeйe9 тf2еe5кeaсf1тf2 3 Зc7нedаe0кea"/>
    <w:qFormat/>
    <w:rsid w:val="00701D04"/>
    <w:rPr>
      <w:sz w:val="16"/>
      <w:szCs w:val="16"/>
      <w:lang w:eastAsia="zh-CN" w:bidi="hi-IN"/>
    </w:rPr>
  </w:style>
  <w:style w:type="character" w:customStyle="1" w:styleId="cef1edeee2edeee9f2e5eaf1f2f1eef2f1f2f3efeeecc7ede0ea">
    <w:name w:val="Оceсf1нedоeeвe2нedоeeйe9 тf2еe5кeaсf1тf2 сf1 оeeтf2сf1тf2уf3пefоeeмec Зc7нedаe0кea"/>
    <w:qFormat/>
    <w:rsid w:val="00701D04"/>
    <w:rPr>
      <w:lang w:eastAsia="zh-CN" w:bidi="hi-IN"/>
    </w:rPr>
  </w:style>
  <w:style w:type="character" w:customStyle="1" w:styleId="cef1edeee2edeee9f2e5eaf1f2f1eef2f1f2f3efeeec2c7ede0ea">
    <w:name w:val="Оceсf1нedоeeвe2нedоeeйe9 тf2еe5кeaсf1тf2 сf1 оeeтf2сf1тf2уf3пefоeeмec 2 Зc7нedаe0кea"/>
    <w:qFormat/>
    <w:rsid w:val="00701D04"/>
    <w:rPr>
      <w:lang w:eastAsia="zh-CN" w:bidi="hi-IN"/>
    </w:rPr>
  </w:style>
  <w:style w:type="character" w:customStyle="1" w:styleId="cef1edeee2edeee9f2e5eaf1f22c7ede0ea">
    <w:name w:val="Оceсf1нedоeeвe2нedоeeйe9 тf2еe5кeaсf1тf2 2 Зc7нedаe0кea"/>
    <w:qFormat/>
    <w:rsid w:val="00701D04"/>
    <w:rPr>
      <w:lang w:eastAsia="zh-CN" w:bidi="hi-IN"/>
    </w:rPr>
  </w:style>
  <w:style w:type="character" w:customStyle="1" w:styleId="c7e0e3eeebeee2eeea7c7ede0ea">
    <w:name w:val="Зc7аe0гe3оeeлebоeeвe2оeeкea 7 Зc7нedаe0кea"/>
    <w:qFormat/>
    <w:rsid w:val="00701D04"/>
    <w:rPr>
      <w:rFonts w:ascii="Calibri" w:cs="Calibri"/>
      <w:lang w:eastAsia="zh-CN" w:bidi="hi-IN"/>
    </w:rPr>
  </w:style>
  <w:style w:type="character" w:customStyle="1" w:styleId="c7e0e3eeebeee2eeea2c7ede0ea">
    <w:name w:val="Зc7аe0гe3оeeлebоeeвe2оeeкea 2 Зc7нedаe0кea"/>
    <w:qFormat/>
    <w:rsid w:val="00701D04"/>
    <w:rPr>
      <w:rFonts w:ascii="Cambria" w:cs="Cambria"/>
      <w:b/>
      <w:i/>
      <w:sz w:val="28"/>
      <w:szCs w:val="28"/>
      <w:lang w:eastAsia="zh-CN" w:bidi="hi-IN"/>
    </w:rPr>
  </w:style>
  <w:style w:type="paragraph" w:customStyle="1" w:styleId="c14Ae04pe74xee43fe24rfb43fe9z">
    <w:name w:val="Бc14Aаe04pзe74xоee43fвe24rыfb4・3fйe9z"/>
    <w:uiPriority w:val="99"/>
    <w:qFormat/>
    <w:rsid w:val="00701D04"/>
    <w:pPr>
      <w:autoSpaceDE w:val="0"/>
      <w:autoSpaceDN w:val="0"/>
      <w:spacing w:after="0" w:line="240" w:lineRule="auto"/>
    </w:pPr>
    <w:rPr>
      <w:rFonts w:ascii="Times New Roman" w:eastAsia="Times New Roman" w:hAnsi="Times New Roman" w:cs="Times New Roman"/>
      <w:sz w:val="24"/>
      <w:szCs w:val="24"/>
      <w:lang w:val="ru-RU" w:eastAsia="zh-CN" w:bidi="hi-IN"/>
    </w:rPr>
  </w:style>
  <w:style w:type="character" w:customStyle="1" w:styleId="cfcfeeeef1f1e5e5f9f9b8b8edededede0e0ffffe3e3e8e8efefe5e5f0f0f1f1f1f1fbfbebebeaeae0e0">
    <w:name w:val="Пcfcfоeeeeсf1f1еe5e5щf9f9ёb8b8нededнededаe0e0яffff гe3e3иe8e8пefefеe5e5рf0f0сf1f1сf1f1ыfbfbлebebкeaeaаe0e0"/>
    <w:qFormat/>
    <w:rsid w:val="00701D04"/>
    <w:rPr>
      <w:color w:val="800000"/>
      <w:u w:val="single"/>
    </w:rPr>
  </w:style>
  <w:style w:type="character" w:customStyle="1" w:styleId="c8c8ededf2f2e5e5f0f0edede5e5f2f2-f1f1f1f1fbfbebebeaeae0e0">
    <w:name w:val="Иc8c8нededтf2f2еe5e5рf0f0нededеe5e5тf2f2-сf1f1сf1f1ыfbfbлebebкeaeaаe0e0"/>
    <w:qFormat/>
    <w:rsid w:val="00701D04"/>
    <w:rPr>
      <w:color w:val="000080"/>
      <w:u w:val="single"/>
    </w:rPr>
  </w:style>
  <w:style w:type="character" w:customStyle="1" w:styleId="d1d1e8e8ecece2e2eeeeebebfbfbeaeaeeeeededf6f6e5e5e2e2eeeee9e9f1f1ededeeeef1f1eaeae8e8">
    <w:name w:val="Сd1d1иe8e8мececвe2e2оeeeeлebebыfbfb кeaeaоeeeeнededцf6f6еe5e5вe2e2оeeeeйe9e9 сf1f1нededоeeeeсf1f1кeaeaиe8e8"/>
    <w:qFormat/>
    <w:rsid w:val="00701D04"/>
  </w:style>
  <w:style w:type="character" w:customStyle="1" w:styleId="d1d1e8e8ecece2e2eeeeebebf1f1ededeeeef1f1eaeae8e8">
    <w:name w:val="Сd1d1иe8e8мececвe2e2оeeeeлebeb сf1f1нededоeeeeсf1f1кeaeaиe8e8"/>
    <w:qFormat/>
    <w:rsid w:val="00701D04"/>
  </w:style>
  <w:style w:type="character" w:customStyle="1" w:styleId="cecef1f1ededeeeee2e2ededeeeee9e9f8f8f0f0e8e8f4f4f2f2e0e0e1e1e7e7e0e0f6f6e0e0">
    <w:name w:val="Оceceсf1f1нededоeeeeвe2e2нededоeeeeйe9e9 шf8f8рf0f0иe8e8фf4f4тf2f2 аe0e0бe1e1зe7e7аe0e0цf6f6аe0e0"/>
    <w:qFormat/>
    <w:rsid w:val="00701D04"/>
  </w:style>
  <w:style w:type="paragraph" w:customStyle="1" w:styleId="c1c13fe0e03fe7e73feeee3fe2e23ffbfb3fe9e93f">
    <w:name w:val="Бc1c13fаe0e03fзe7e73fоeeee3fвe2e23fыfbfb3fйe9e93f"/>
    <w:qFormat/>
    <w:rsid w:val="00701D04"/>
    <w:pPr>
      <w:autoSpaceDE w:val="0"/>
      <w:autoSpaceDN w:val="0"/>
      <w:spacing w:after="0" w:line="100" w:lineRule="atLeast"/>
    </w:pPr>
    <w:rPr>
      <w:rFonts w:ascii="Times New Roman" w:eastAsia="Times New Roman" w:hAnsi="Times New Roman" w:cs="Times New Roman"/>
      <w:sz w:val="24"/>
      <w:szCs w:val="24"/>
      <w:lang w:val="ru-RU" w:eastAsia="zh-CN"/>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c1c1e0e0e7e7eeeee2e2fbfbe9e9"/>
    <w:uiPriority w:val="99"/>
    <w:qFormat/>
    <w:rsid w:val="00701D04"/>
    <w:pPr>
      <w:spacing w:after="120" w:line="240" w:lineRule="auto"/>
      <w:ind w:left="283"/>
    </w:pPr>
    <w:rPr>
      <w:rFonts w:ascii="Times New Roman" w:cs="Times New Roman"/>
      <w:sz w:val="24"/>
      <w:szCs w:val="24"/>
      <w:lang w:bidi="hi-IN"/>
    </w:rPr>
  </w:style>
  <w:style w:type="character" w:customStyle="1" w:styleId="cef1edeee2edeee9f8f0e8f4f2e0e1e7e0f6e01">
    <w:name w:val="Оceсf1нedоeeвe2нedоeeйe9 шf8рf0иe8фf4тf2 аe0бe1зe7аe0цf6аe01"/>
    <w:uiPriority w:val="99"/>
    <w:qFormat/>
    <w:rsid w:val="00701D04"/>
  </w:style>
  <w:style w:type="character" w:customStyle="1" w:styleId="cef1edeee2edeee9f8f0e8f4f2e0e1e7e0f6e02">
    <w:name w:val="Оceсf1нedоeeвe2нedоeeйe9 шf8рf0иe8фf4тf2 аe0бe1зe7аe0цf6аe02"/>
    <w:uiPriority w:val="99"/>
    <w:qFormat/>
    <w:rsid w:val="00701D04"/>
  </w:style>
  <w:style w:type="paragraph" w:customStyle="1" w:styleId="cfeee4e7e0e3eeebeee2eeea">
    <w:name w:val="Пcfоeeдe4зe7аe0гe3оeeлebоeeвe2оeeкea"/>
    <w:basedOn w:val="c1e0e7eee2fbe9"/>
    <w:next w:val="cef1edeee2edeee9f2e5eaf1f2"/>
    <w:uiPriority w:val="99"/>
    <w:qFormat/>
    <w:rsid w:val="00701D04"/>
    <w:pPr>
      <w:jc w:val="center"/>
    </w:pPr>
    <w:rPr>
      <w:sz w:val="28"/>
      <w:szCs w:val="28"/>
      <w:lang w:bidi="ar-SA"/>
    </w:rPr>
  </w:style>
  <w:style w:type="paragraph" w:customStyle="1" w:styleId="c7c7e0e0e3e3eeeeebebeeeee2e2eeeeeaea1">
    <w:name w:val="Зc7c7аe0e0гe3e3оeeeeлebebоeeeeвe2e2оeeeeкeaea 1"/>
    <w:basedOn w:val="c1c1e0e0e7e7eeeee2e2fbfbe9e9"/>
    <w:next w:val="c1c1e0e0e7e7eeeee2e2fbfbe9e9"/>
    <w:uiPriority w:val="99"/>
    <w:qFormat/>
    <w:rsid w:val="00701D04"/>
    <w:pPr>
      <w:spacing w:after="0" w:line="251" w:lineRule="auto"/>
      <w:ind w:left="57"/>
      <w:jc w:val="center"/>
    </w:pPr>
    <w:rPr>
      <w:rFonts w:ascii="Times New Roman" w:cs="Times New Roman"/>
      <w:b/>
      <w:sz w:val="24"/>
      <w:szCs w:val="24"/>
      <w:lang w:val="uk-UA"/>
    </w:rPr>
  </w:style>
  <w:style w:type="paragraph" w:customStyle="1" w:styleId="cecef1f1ededeeeee2e2ededeeeee9e9f2f2e5e5eaeaf1f1f2f2f1f1eeeef2f2f1f1f2f2f3f3efefeeeeecec2">
    <w:name w:val="Оceceсf1f1нededоeeeeвe2e2нededоeeeeйe9e9 тf2f2еe5e5кeaeaсf1f1тf2f2 сf1f1 оeeeeтf2f2сf1f1тf2f2уf3f3пefefоeeeeмecec 2"/>
    <w:basedOn w:val="c1c1e0e0e7e7eeeee2e2fbfbe9e9"/>
    <w:uiPriority w:val="99"/>
    <w:qFormat/>
    <w:rsid w:val="00701D04"/>
    <w:pPr>
      <w:spacing w:after="0" w:line="240" w:lineRule="auto"/>
      <w:ind w:left="57"/>
    </w:pPr>
    <w:rPr>
      <w:rFonts w:ascii="Times New Roman" w:cs="Times New Roman"/>
      <w:lang w:val="uk-UA"/>
    </w:rPr>
  </w:style>
  <w:style w:type="paragraph" w:customStyle="1" w:styleId="cecef1f1ededeeeee2e2ededeeeee9e9f2f2e5e5eaeaf1f1f2f22">
    <w:name w:val="Оceceсf1f1нededоeeeeвe2e2нededоeeeeйe9e9 тf2f2еe5e5кeaeaсf1f1тf2f2 2"/>
    <w:basedOn w:val="c1c1e0e0e7e7eeeee2e2fbfbe9e9"/>
    <w:uiPriority w:val="99"/>
    <w:qFormat/>
    <w:rsid w:val="00701D04"/>
    <w:pPr>
      <w:spacing w:after="120" w:line="480" w:lineRule="auto"/>
    </w:pPr>
    <w:rPr>
      <w:rFonts w:ascii="Times New Roman" w:cs="Times New Roman"/>
      <w:sz w:val="24"/>
      <w:szCs w:val="24"/>
      <w:lang w:val="uk-UA"/>
    </w:rPr>
  </w:style>
  <w:style w:type="paragraph" w:customStyle="1" w:styleId="cecef1f1ededeeeee2e2ededeeeee9e9f2f2e5e5eaeaf1f1f2f23">
    <w:name w:val="Оceceсf1f1нededоeeeeвe2e2нededоeeeeйe9e9 тf2f2еe5e5кeaeaсf1f1тf2f2 3"/>
    <w:basedOn w:val="c1c1e0e0e7e7eeeee2e2fbfbe9e9"/>
    <w:uiPriority w:val="99"/>
    <w:qFormat/>
    <w:rsid w:val="00701D04"/>
    <w:pPr>
      <w:spacing w:before="40" w:after="0" w:line="240" w:lineRule="auto"/>
      <w:jc w:val="center"/>
    </w:pPr>
    <w:rPr>
      <w:rFonts w:ascii="Times New Roman" w:cs="Times New Roman"/>
      <w:b/>
      <w:sz w:val="24"/>
      <w:szCs w:val="24"/>
      <w:lang w:val="uk-UA"/>
    </w:rPr>
  </w:style>
  <w:style w:type="paragraph" w:customStyle="1" w:styleId="cdcde0e0e7e7e2e2e0e0edede8e8e5e5eeeee1e1fafae5e5eaeaf2f2e0e0">
    <w:name w:val="Нcdcdаe0e0зe7e7вe2e2аe0e0нededиe8e8еe5e5 оeeeeбe1e1ъfafaеe5e5кeaeaтf2f2аe0e0"/>
    <w:basedOn w:val="c1e0e7eee2fbe9"/>
    <w:uiPriority w:val="99"/>
    <w:qFormat/>
    <w:rsid w:val="00701D04"/>
    <w:pPr>
      <w:suppressLineNumbers/>
      <w:spacing w:before="120" w:after="120"/>
    </w:pPr>
    <w:rPr>
      <w:i/>
    </w:rPr>
  </w:style>
  <w:style w:type="paragraph" w:customStyle="1" w:styleId="c7c7e0e0e3e3eeeeebebeeeee2e2eeeeeaea2">
    <w:name w:val="Зc7c7аe0e0гe3e3оeeeeлebebоeeeeвe2e2оeeeeкeaea 2"/>
    <w:basedOn w:val="c1c1e0e0e7e7eeeee2e2fbfbe9e9"/>
    <w:next w:val="c1c1e0e0e7e7eeeee2e2fbfbe9e9"/>
    <w:uiPriority w:val="99"/>
    <w:qFormat/>
    <w:rsid w:val="00701D04"/>
    <w:pPr>
      <w:spacing w:before="240" w:after="60" w:line="240" w:lineRule="auto"/>
    </w:pPr>
    <w:rPr>
      <w:rFonts w:ascii="Cambria" w:cs="Cambria"/>
      <w:b/>
      <w:i/>
      <w:sz w:val="28"/>
      <w:szCs w:val="28"/>
      <w:lang w:bidi="hi-IN"/>
    </w:rPr>
  </w:style>
  <w:style w:type="paragraph" w:customStyle="1" w:styleId="cde0e7e2e0ede8e5eee1fae5eaf2e01">
    <w:name w:val="Нcdаe0зe7вe2аe0нedиe8еe5 оeeбe1ъfaеe5кeaтf2аe01"/>
    <w:basedOn w:val="c1e0e7eee2fbe9"/>
    <w:uiPriority w:val="99"/>
    <w:qFormat/>
    <w:rsid w:val="00701D04"/>
    <w:pPr>
      <w:suppressLineNumbers/>
      <w:spacing w:before="120" w:after="120"/>
    </w:pPr>
    <w:rPr>
      <w:i/>
    </w:rPr>
  </w:style>
  <w:style w:type="paragraph" w:customStyle="1" w:styleId="d3eae0e7e0f2e5ebfc2">
    <w:name w:val="Уd3кeaаe0зe7аe0тf2еe5лebьfc2"/>
    <w:basedOn w:val="c1e0e7eee2fbe9"/>
    <w:uiPriority w:val="99"/>
    <w:qFormat/>
    <w:rsid w:val="00701D04"/>
    <w:pPr>
      <w:suppressLineNumbers/>
    </w:pPr>
  </w:style>
  <w:style w:type="paragraph" w:customStyle="1" w:styleId="cde0e7e2e0ede8e5eee1fae5eaf2e02">
    <w:name w:val="Нcdаe0зe7вe2аe0нedиe8еe5 оeeбe1ъfaеe5кeaтf2аe02"/>
    <w:basedOn w:val="c1e0e7eee2fbe9"/>
    <w:uiPriority w:val="99"/>
    <w:qFormat/>
    <w:rsid w:val="00701D04"/>
    <w:pPr>
      <w:suppressLineNumbers/>
      <w:spacing w:before="120" w:after="120"/>
    </w:pPr>
    <w:rPr>
      <w:i/>
    </w:rPr>
  </w:style>
  <w:style w:type="paragraph" w:customStyle="1" w:styleId="d3eae0e7e0f2e5ebfc3">
    <w:name w:val="Уd3кeaаe0зe7аe0тf2еe5лebьfc3"/>
    <w:basedOn w:val="c1e0e7eee2fbe9"/>
    <w:uiPriority w:val="99"/>
    <w:qFormat/>
    <w:rsid w:val="00701D04"/>
    <w:pPr>
      <w:suppressLineNumbers/>
    </w:pPr>
  </w:style>
  <w:style w:type="paragraph" w:customStyle="1" w:styleId="c7e0e3eeebeee2eeea3">
    <w:name w:val="Зc7аe0гe3оeeлebоeeвe2оeeкea 3"/>
    <w:basedOn w:val="c1e0e7eee2fbe9"/>
    <w:next w:val="c1e0e7eee2fbe9"/>
    <w:uiPriority w:val="99"/>
    <w:qFormat/>
    <w:rsid w:val="00701D04"/>
    <w:pPr>
      <w:spacing w:line="360" w:lineRule="auto"/>
      <w:outlineLvl w:val="2"/>
    </w:pPr>
    <w:rPr>
      <w:sz w:val="28"/>
      <w:szCs w:val="28"/>
      <w:lang w:val="uk-UA" w:eastAsia="ru-RU" w:bidi="ar-SA"/>
    </w:rPr>
  </w:style>
  <w:style w:type="character" w:customStyle="1" w:styleId="longtext">
    <w:name w:val="long_text"/>
    <w:basedOn w:val="cef1edeee2edeee9f8f0e8f4f2e0e1e7e0f6e0"/>
    <w:uiPriority w:val="99"/>
    <w:qFormat/>
    <w:rsid w:val="00701D04"/>
  </w:style>
  <w:style w:type="paragraph" w:customStyle="1" w:styleId="d1d1eeeee4e4e5e5f0f0e6e6e8e8ececeeeee5e5f2f2e0e0e1e1ebebe8e8f6f6fbfb">
    <w:name w:val="Сd1d1оeeeeдe4e4еe5e5рf0f0жe6e6иe8e8мececоeeeeеe5e5 тf2f2аe0e0бe1e1лebebиe8e8цf6f6ыfbfb"/>
    <w:basedOn w:val="c1c1e0e0e7e7eeeee2e2fbfbe9e9"/>
    <w:uiPriority w:val="99"/>
    <w:qFormat/>
    <w:rsid w:val="00701D04"/>
    <w:pPr>
      <w:suppressLineNumbers/>
      <w:spacing w:after="0" w:line="240" w:lineRule="auto"/>
    </w:pPr>
    <w:rPr>
      <w:rFonts w:ascii="Times New Roman" w:cs="Times New Roman"/>
      <w:sz w:val="24"/>
      <w:szCs w:val="24"/>
      <w:lang w:bidi="hi-IN"/>
    </w:rPr>
  </w:style>
  <w:style w:type="character" w:customStyle="1" w:styleId="Absatz-Standardschriftart">
    <w:name w:val="Absatz-Standardschriftart"/>
    <w:uiPriority w:val="99"/>
    <w:qFormat/>
    <w:rsid w:val="00701D04"/>
  </w:style>
  <w:style w:type="paragraph" w:customStyle="1" w:styleId="c1c1c1e0e0e0e7e7e7eeeeeee2e2e2fbfbfbe9e9e9">
    <w:name w:val="Бc1c1c1аe0e0e0зe7e7e7оeeeeeeвe2e2e2ыfbfbfbйe9e9e9"/>
    <w:qFormat/>
    <w:rsid w:val="00701D04"/>
    <w:pPr>
      <w:autoSpaceDE w:val="0"/>
      <w:spacing w:after="200" w:line="275" w:lineRule="auto"/>
    </w:pPr>
    <w:rPr>
      <w:rFonts w:ascii="Calibri" w:eastAsia="Times New Roman" w:hAnsi="Calibri" w:cs="Calibri"/>
      <w:lang w:val="ru-RU" w:eastAsia="zh-CN"/>
    </w:rPr>
  </w:style>
  <w:style w:type="paragraph" w:customStyle="1" w:styleId="WW-c1c1e0e0e7e7eeeee2e2fbfbe9e9">
    <w:name w:val="WW-Бc1c1аe0e0зe7e7оeeeeвe2e2ыfbfbйe9e9"/>
    <w:qFormat/>
    <w:rsid w:val="00701D04"/>
    <w:pPr>
      <w:autoSpaceDE w:val="0"/>
      <w:spacing w:after="200" w:line="275" w:lineRule="auto"/>
    </w:pPr>
    <w:rPr>
      <w:rFonts w:ascii="Calibri" w:eastAsia="Times New Roman" w:hAnsi="Calibri" w:cs="Calibri"/>
      <w:color w:val="00000A"/>
      <w:lang w:val="ru-RU" w:eastAsia="zh-CN"/>
    </w:rPr>
  </w:style>
  <w:style w:type="character" w:customStyle="1" w:styleId="a9">
    <w:name w:val="Текст у виносці Знак"/>
    <w:link w:val="a8"/>
    <w:uiPriority w:val="99"/>
    <w:qFormat/>
    <w:rsid w:val="00701D04"/>
    <w:rPr>
      <w:rFonts w:ascii="Tahoma" w:eastAsia="DejaVu Sans" w:hAnsi="Tahoma" w:cs="Mangal"/>
      <w:sz w:val="16"/>
      <w:szCs w:val="16"/>
      <w:lang w:val="uk-UA" w:eastAsia="zh-CN" w:bidi="hi-IN"/>
    </w:rPr>
  </w:style>
  <w:style w:type="character" w:customStyle="1" w:styleId="18">
    <w:name w:val="Текст у виносці Знак1"/>
    <w:basedOn w:val="a0"/>
    <w:uiPriority w:val="99"/>
    <w:semiHidden/>
    <w:qFormat/>
    <w:rsid w:val="00701D04"/>
    <w:rPr>
      <w:rFonts w:ascii="Segoe UI" w:eastAsia="DejaVu Sans" w:hAnsi="Segoe UI" w:cs="Mangal"/>
      <w:sz w:val="18"/>
      <w:szCs w:val="16"/>
      <w:lang w:eastAsia="zh-CN" w:bidi="hi-IN"/>
    </w:rPr>
  </w:style>
  <w:style w:type="paragraph" w:customStyle="1" w:styleId="cdcde0e0e7e7e2e2e0e0edede8e8e5e5">
    <w:name w:val="Нcdcdаe0e0зe7e7вe2e2аe0e0нededиe8e8еe5e5"/>
    <w:basedOn w:val="c1c1e0e0e7e7eeeee2e2fbfbe9e9"/>
    <w:uiPriority w:val="99"/>
    <w:qFormat/>
    <w:rsid w:val="00701D04"/>
    <w:pPr>
      <w:spacing w:after="0" w:line="240" w:lineRule="auto"/>
      <w:jc w:val="center"/>
    </w:pPr>
    <w:rPr>
      <w:rFonts w:ascii="Times New Roman" w:cs="Times New Roman"/>
      <w:b/>
      <w:sz w:val="28"/>
      <w:szCs w:val="28"/>
      <w:lang w:val="uk-UA"/>
    </w:rPr>
  </w:style>
  <w:style w:type="character" w:customStyle="1" w:styleId="cef1edeee2edeee9f2e5eaf1f2cde5efeeebf3e6e8f0edfbe9">
    <w:name w:val="Оceсf1нedоeeвe2нedоeeйe9 тf2еe5кeaсf1тf2 + Нcdеe5 пefоeeлebуf3жe6иe8рf0нedыfbйe9"/>
    <w:uiPriority w:val="99"/>
    <w:qFormat/>
    <w:rsid w:val="00701D04"/>
    <w:rPr>
      <w:b/>
      <w:color w:val="000000"/>
      <w:sz w:val="27"/>
      <w:szCs w:val="27"/>
      <w:shd w:val="clear" w:color="000000" w:fill="FFFFFF"/>
      <w:lang w:val="uk-UA"/>
    </w:rPr>
  </w:style>
  <w:style w:type="character" w:customStyle="1" w:styleId="cef1edeee2edeee9f2e5eaf1f2cce0ebfbe5eff0eeefe8f1edfbe5">
    <w:name w:val="Оceсf1нedоeeвe2нedоeeйe9 тf2еe5кeaсf1тf2 + Мccаe0лebыfbеe5 пefрf0оeeпefиe8сf1нedыfbеe5"/>
    <w:uiPriority w:val="99"/>
    <w:qFormat/>
    <w:rsid w:val="00701D04"/>
    <w:rPr>
      <w:smallCaps/>
      <w:color w:val="000000"/>
      <w:spacing w:val="-10"/>
      <w:sz w:val="20"/>
      <w:szCs w:val="20"/>
      <w:shd w:val="clear" w:color="000000" w:fill="FFFFFF"/>
      <w:lang w:val="uk-UA"/>
    </w:rPr>
  </w:style>
  <w:style w:type="character" w:customStyle="1" w:styleId="cef1edeee2edeee9f2e5eaf1f213">
    <w:name w:val="Оceсf1нedоeeвe2нedоeeйe9 тf2еe5кeaсf1тf2 + 13"/>
    <w:uiPriority w:val="99"/>
    <w:qFormat/>
    <w:rsid w:val="00701D04"/>
    <w:rPr>
      <w:i/>
      <w:color w:val="000000"/>
      <w:sz w:val="27"/>
      <w:szCs w:val="27"/>
      <w:shd w:val="clear" w:color="000000" w:fill="FFFFFF"/>
      <w:lang w:val="uk-UA"/>
    </w:rPr>
  </w:style>
  <w:style w:type="character" w:customStyle="1" w:styleId="cef1edeee2edeee9f2e5eaf1f2131">
    <w:name w:val="Оceсf1нedоeeвe2нedоeeйe9 тf2еe5кeaсf1тf2 + 131"/>
    <w:uiPriority w:val="99"/>
    <w:qFormat/>
    <w:rsid w:val="00701D04"/>
    <w:rPr>
      <w:color w:val="000000"/>
      <w:sz w:val="27"/>
      <w:szCs w:val="27"/>
      <w:shd w:val="clear" w:color="000000" w:fill="FFFFFF"/>
      <w:lang w:val="uk-UA"/>
    </w:rPr>
  </w:style>
  <w:style w:type="paragraph" w:customStyle="1" w:styleId="3f3f3f3f3f3f3f3f3f">
    <w:name w:val="З3fа3fг3fо3fл3fо3fв3fо3fк3f"/>
    <w:basedOn w:val="c1e0e7eee2fbe9"/>
    <w:next w:val="cef1edeee2edeee9f2e5eaf1f2"/>
    <w:uiPriority w:val="99"/>
    <w:qFormat/>
    <w:rsid w:val="00701D04"/>
    <w:pPr>
      <w:spacing w:before="240" w:after="120"/>
    </w:pPr>
    <w:rPr>
      <w:rFonts w:ascii="Arial" w:cs="Arial"/>
      <w:sz w:val="28"/>
      <w:szCs w:val="28"/>
    </w:rPr>
  </w:style>
  <w:style w:type="paragraph" w:customStyle="1" w:styleId="aff8">
    <w:name w:val="Базовый"/>
    <w:uiPriority w:val="99"/>
    <w:qFormat/>
    <w:rsid w:val="00701D04"/>
    <w:pPr>
      <w:spacing w:after="200" w:line="275" w:lineRule="auto"/>
    </w:pPr>
    <w:rPr>
      <w:rFonts w:ascii="Times New Roman" w:eastAsia="Times New Roman" w:hAnsi="Times New Roman" w:cs="Times New Roman"/>
      <w:sz w:val="24"/>
      <w:szCs w:val="24"/>
      <w:lang w:val="ru-RU" w:eastAsia="zh-CN"/>
    </w:rPr>
  </w:style>
  <w:style w:type="paragraph" w:customStyle="1" w:styleId="19">
    <w:name w:val="Обычный1"/>
    <w:qFormat/>
    <w:rsid w:val="00701D04"/>
    <w:pPr>
      <w:spacing w:after="0" w:line="240" w:lineRule="auto"/>
      <w:jc w:val="both"/>
    </w:pPr>
    <w:rPr>
      <w:rFonts w:ascii="Times New Roman" w:eastAsia="SimSun" w:hAnsi="Times New Roman" w:cs="Times New Roman"/>
      <w:sz w:val="24"/>
      <w:szCs w:val="24"/>
      <w:lang w:val="ru-RU" w:eastAsia="ru-RU"/>
    </w:rPr>
  </w:style>
  <w:style w:type="character" w:customStyle="1" w:styleId="130">
    <w:name w:val="Основной текст + 13"/>
    <w:qFormat/>
    <w:rsid w:val="00701D04"/>
    <w:rPr>
      <w:rFonts w:ascii="Times New Roman" w:eastAsia="Times New Roman" w:hAnsi="Times New Roman" w:cs="Times New Roman" w:hint="default"/>
      <w:color w:val="000000"/>
      <w:spacing w:val="0"/>
      <w:position w:val="0"/>
      <w:sz w:val="27"/>
      <w:szCs w:val="27"/>
      <w:u w:val="none"/>
      <w:shd w:val="clear" w:color="000000" w:fill="FFFFFF"/>
      <w:lang w:val="uk-UA"/>
    </w:rPr>
  </w:style>
  <w:style w:type="paragraph" w:customStyle="1" w:styleId="211">
    <w:name w:val="Основной текст 21"/>
    <w:basedOn w:val="a"/>
    <w:qFormat/>
    <w:rsid w:val="00701D04"/>
    <w:pPr>
      <w:spacing w:after="120" w:line="480" w:lineRule="auto"/>
    </w:pPr>
    <w:rPr>
      <w:rFonts w:cs="Mangal"/>
    </w:rPr>
  </w:style>
  <w:style w:type="paragraph" w:customStyle="1" w:styleId="c7e0e3eeebeee2eeea8">
    <w:name w:val="Зc7аe0гe3оeeлebоeeвe2оeeкea 8"/>
    <w:basedOn w:val="c1e0e7eee2fbe9"/>
    <w:next w:val="c1e0e7eee2fbe9"/>
    <w:qFormat/>
    <w:rsid w:val="00701D04"/>
    <w:pPr>
      <w:autoSpaceDN/>
      <w:spacing w:before="240" w:after="60"/>
    </w:pPr>
    <w:rPr>
      <w:i/>
    </w:rPr>
  </w:style>
  <w:style w:type="paragraph" w:customStyle="1" w:styleId="c7e0e3eeebeee2eeea4">
    <w:name w:val="Зc7аe0гe3оeeлebоeeвe2оeeкea 4"/>
    <w:basedOn w:val="c1e0e7eee2fbe9"/>
    <w:next w:val="c1e0e7eee2fbe9"/>
    <w:uiPriority w:val="99"/>
    <w:qFormat/>
    <w:rsid w:val="00701D04"/>
    <w:pPr>
      <w:spacing w:before="240" w:after="60"/>
      <w:outlineLvl w:val="3"/>
    </w:pPr>
    <w:rPr>
      <w:rFonts w:ascii="Calibri" w:cs="Calibri"/>
      <w:b/>
      <w:sz w:val="28"/>
      <w:szCs w:val="28"/>
    </w:rPr>
  </w:style>
  <w:style w:type="paragraph" w:customStyle="1" w:styleId="4A4p4x44r4z">
    <w:name w:val="Б4Aа4pз4xо4в4rы4・йz"/>
    <w:qFormat/>
    <w:rsid w:val="00701D04"/>
    <w:pPr>
      <w:autoSpaceDE w:val="0"/>
      <w:spacing w:after="0" w:line="240" w:lineRule="auto"/>
    </w:pPr>
    <w:rPr>
      <w:rFonts w:ascii="Times New Roman" w:eastAsia="Times New Roman" w:hAnsi="Times New Roman" w:cs="Times New Roman"/>
      <w:sz w:val="24"/>
      <w:szCs w:val="24"/>
      <w:lang w:val="ru-RU" w:eastAsia="zh-CN" w:bidi="hi-IN"/>
    </w:rPr>
  </w:style>
  <w:style w:type="paragraph" w:customStyle="1" w:styleId="212">
    <w:name w:val="Основной текст с отступом 21"/>
    <w:basedOn w:val="a"/>
    <w:qFormat/>
    <w:rsid w:val="00701D04"/>
    <w:pPr>
      <w:ind w:firstLine="561"/>
      <w:jc w:val="center"/>
    </w:pPr>
    <w:rPr>
      <w:rFonts w:eastAsia="Times New Roman" w:cs="Times New Roman"/>
      <w:sz w:val="28"/>
      <w:szCs w:val="28"/>
      <w:lang w:bidi="ar-SA"/>
    </w:rPr>
  </w:style>
  <w:style w:type="character" w:customStyle="1" w:styleId="apple-converted-space">
    <w:name w:val="apple-converted-space"/>
    <w:basedOn w:val="a0"/>
    <w:qFormat/>
    <w:rsid w:val="00701D04"/>
    <w:rPr>
      <w:rFonts w:cs="Times New Roman"/>
    </w:rPr>
  </w:style>
  <w:style w:type="paragraph" w:customStyle="1" w:styleId="CharCharCharChar">
    <w:name w:val="Char Знак Знак Char Знак Знак Char Знак Знак Char Знак Знак"/>
    <w:basedOn w:val="a"/>
    <w:qFormat/>
    <w:rsid w:val="00701D04"/>
    <w:rPr>
      <w:rFonts w:ascii="Verdana" w:eastAsia="Times New Roman" w:hAnsi="Verdana" w:cs="Verdana"/>
      <w:sz w:val="20"/>
      <w:szCs w:val="20"/>
      <w:lang w:val="en-US" w:eastAsia="en-US" w:bidi="ar-SA"/>
    </w:rPr>
  </w:style>
  <w:style w:type="character" w:customStyle="1" w:styleId="st">
    <w:name w:val="st"/>
    <w:qFormat/>
    <w:rsid w:val="00701D04"/>
  </w:style>
  <w:style w:type="paragraph" w:customStyle="1" w:styleId="A10">
    <w:name w:val="A_1"/>
    <w:basedOn w:val="a"/>
    <w:uiPriority w:val="99"/>
    <w:qFormat/>
    <w:rsid w:val="00701D04"/>
    <w:pPr>
      <w:ind w:firstLine="567"/>
      <w:jc w:val="both"/>
    </w:pPr>
    <w:rPr>
      <w:rFonts w:eastAsia="Times New Roman" w:cs="Times New Roman"/>
      <w:sz w:val="22"/>
      <w:szCs w:val="22"/>
      <w:lang w:eastAsia="ru-RU" w:bidi="ar-SA"/>
    </w:rPr>
  </w:style>
  <w:style w:type="paragraph" w:customStyle="1" w:styleId="1a">
    <w:name w:val="1"/>
    <w:basedOn w:val="a"/>
    <w:qFormat/>
    <w:rsid w:val="00701D04"/>
    <w:rPr>
      <w:rFonts w:ascii="Verdana" w:eastAsia="Times New Roman" w:hAnsi="Verdana" w:cs="Verdana"/>
      <w:sz w:val="20"/>
      <w:szCs w:val="20"/>
      <w:lang w:val="en-US" w:eastAsia="en-US" w:bidi="ar-SA"/>
    </w:rPr>
  </w:style>
  <w:style w:type="character" w:customStyle="1" w:styleId="aff9">
    <w:name w:val="Основной текст_"/>
    <w:link w:val="36"/>
    <w:qFormat/>
    <w:rsid w:val="00701D04"/>
    <w:rPr>
      <w:spacing w:val="-9"/>
      <w:sz w:val="28"/>
      <w:szCs w:val="28"/>
      <w:shd w:val="clear" w:color="000000" w:fill="FFFFFF"/>
    </w:rPr>
  </w:style>
  <w:style w:type="paragraph" w:customStyle="1" w:styleId="36">
    <w:name w:val="Основной текст3"/>
    <w:basedOn w:val="a"/>
    <w:link w:val="aff9"/>
    <w:qFormat/>
    <w:rsid w:val="00701D04"/>
    <w:pPr>
      <w:shd w:val="clear" w:color="000000" w:fill="FFFFFF"/>
      <w:spacing w:line="322" w:lineRule="exact"/>
      <w:jc w:val="both"/>
    </w:pPr>
    <w:rPr>
      <w:rFonts w:asciiTheme="minorHAnsi" w:eastAsiaTheme="minorHAnsi" w:hAnsiTheme="minorHAnsi" w:cstheme="minorBidi"/>
      <w:spacing w:val="-9"/>
      <w:sz w:val="28"/>
      <w:szCs w:val="28"/>
      <w:shd w:val="clear" w:color="000000" w:fill="FFFFFF"/>
      <w:lang w:val="en-US" w:eastAsia="en-US" w:bidi="ar-SA"/>
    </w:rPr>
  </w:style>
  <w:style w:type="character" w:customStyle="1" w:styleId="14pt">
    <w:name w:val="Основной текст + 14 pt"/>
    <w:qFormat/>
    <w:rsid w:val="00701D04"/>
    <w:rPr>
      <w:rFonts w:ascii="Times New Roman" w:hAnsi="Times New Roman"/>
      <w:color w:val="000000"/>
      <w:spacing w:val="-8"/>
      <w:position w:val="0"/>
      <w:sz w:val="28"/>
      <w:szCs w:val="28"/>
      <w:shd w:val="clear" w:color="000000" w:fill="FFFFFF"/>
      <w:lang w:val="uk-UA"/>
    </w:rPr>
  </w:style>
  <w:style w:type="character" w:customStyle="1" w:styleId="FontStyle81">
    <w:name w:val="Font Style81"/>
    <w:qFormat/>
    <w:rsid w:val="00701D04"/>
    <w:rPr>
      <w:rFonts w:ascii="Arial" w:hAnsi="Arial"/>
      <w:sz w:val="16"/>
      <w:szCs w:val="16"/>
    </w:rPr>
  </w:style>
  <w:style w:type="paragraph" w:customStyle="1" w:styleId="affa">
    <w:name w:val="Знак Знак Знак Знак"/>
    <w:basedOn w:val="a"/>
    <w:qFormat/>
    <w:rsid w:val="00701D04"/>
    <w:rPr>
      <w:rFonts w:ascii="Verdana" w:eastAsia="Times New Roman" w:hAnsi="Verdana" w:cs="Verdana"/>
      <w:sz w:val="20"/>
      <w:szCs w:val="20"/>
      <w:lang w:val="en-US" w:eastAsia="en-US" w:bidi="ar-SA"/>
    </w:rPr>
  </w:style>
  <w:style w:type="paragraph" w:customStyle="1" w:styleId="Default">
    <w:name w:val="Default"/>
    <w:qFormat/>
    <w:rsid w:val="00701D04"/>
    <w:pPr>
      <w:autoSpaceDE w:val="0"/>
      <w:autoSpaceDN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zag">
    <w:name w:val="zag"/>
    <w:basedOn w:val="a"/>
    <w:qFormat/>
    <w:rsid w:val="00701D04"/>
    <w:pPr>
      <w:autoSpaceDE w:val="0"/>
      <w:spacing w:before="340" w:after="170" w:line="288" w:lineRule="auto"/>
      <w:jc w:val="center"/>
    </w:pPr>
    <w:rPr>
      <w:rFonts w:ascii="PragmaticaC Bold" w:eastAsia="Times New Roman" w:hAnsi="PragmaticaC Bold" w:cs="PragmaticaC Bold"/>
      <w:b/>
      <w:caps/>
      <w:color w:val="000000"/>
      <w:sz w:val="20"/>
      <w:szCs w:val="20"/>
      <w:lang w:val="en-US" w:eastAsia="ru-RU" w:bidi="ar-SA"/>
    </w:rPr>
  </w:style>
  <w:style w:type="paragraph" w:customStyle="1" w:styleId="WW-11">
    <w:name w:val="WW-11"/>
    <w:basedOn w:val="a"/>
    <w:next w:val="a"/>
    <w:qFormat/>
    <w:rsid w:val="00701D04"/>
    <w:pPr>
      <w:autoSpaceDE w:val="0"/>
      <w:spacing w:before="139" w:line="288" w:lineRule="auto"/>
    </w:pPr>
    <w:rPr>
      <w:rFonts w:ascii="MS Mincho" w:eastAsia="MS Mincho" w:hAnsi="MS Mincho" w:cs="MS Mincho"/>
      <w:color w:val="000000"/>
      <w:lang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w:basedOn w:val="a"/>
    <w:qFormat/>
    <w:rsid w:val="00701D04"/>
    <w:rPr>
      <w:rFonts w:ascii="Verdana" w:eastAsia="Times New Roman" w:hAnsi="Verdana" w:cs="Verdana"/>
      <w:sz w:val="20"/>
      <w:szCs w:val="20"/>
      <w:lang w:val="en-US" w:eastAsia="en-US" w:bidi="ar-SA"/>
    </w:rPr>
  </w:style>
  <w:style w:type="character" w:customStyle="1" w:styleId="z">
    <w:name w:val="z"/>
    <w:qFormat/>
    <w:rsid w:val="00701D04"/>
    <w:rPr>
      <w:rFonts w:ascii="PragmaticaCTT" w:hAnsi="PragmaticaCTT"/>
      <w:b/>
      <w:caps/>
      <w:color w:val="000000"/>
      <w:spacing w:val="0"/>
      <w:position w:val="0"/>
      <w:sz w:val="20"/>
      <w:szCs w:val="20"/>
      <w:u w:val="none"/>
      <w:lang w:val="en-US"/>
    </w:rPr>
  </w:style>
  <w:style w:type="paragraph" w:customStyle="1" w:styleId="affc">
    <w:name w:val="Îáû÷íûé"/>
    <w:basedOn w:val="a"/>
    <w:qFormat/>
    <w:rsid w:val="00701D04"/>
    <w:pPr>
      <w:autoSpaceDE w:val="0"/>
      <w:spacing w:line="288" w:lineRule="auto"/>
    </w:pPr>
    <w:rPr>
      <w:rFonts w:eastAsia="Times New Roman" w:cs="Times New Roman"/>
      <w:color w:val="000000"/>
      <w:lang w:eastAsia="ru-RU" w:bidi="ar-SA"/>
    </w:rPr>
  </w:style>
  <w:style w:type="character" w:customStyle="1" w:styleId="hps">
    <w:name w:val="hps"/>
    <w:qFormat/>
    <w:rsid w:val="00701D04"/>
  </w:style>
  <w:style w:type="character" w:customStyle="1" w:styleId="hpsatn">
    <w:name w:val="hps atn"/>
    <w:qFormat/>
    <w:rsid w:val="00701D04"/>
  </w:style>
  <w:style w:type="paragraph" w:customStyle="1" w:styleId="28">
    <w:name w:val="Стиль2"/>
    <w:basedOn w:val="a"/>
    <w:qFormat/>
    <w:rsid w:val="00701D04"/>
    <w:pPr>
      <w:spacing w:line="360" w:lineRule="auto"/>
      <w:ind w:firstLine="720"/>
      <w:jc w:val="both"/>
    </w:pPr>
    <w:rPr>
      <w:rFonts w:eastAsia="Times New Roman" w:cs="Times New Roman"/>
      <w:sz w:val="28"/>
      <w:szCs w:val="28"/>
      <w:lang w:val="en-US" w:eastAsia="ru-RU" w:bidi="ar-SA"/>
    </w:rPr>
  </w:style>
  <w:style w:type="paragraph" w:customStyle="1" w:styleId="NoParagraphStyle">
    <w:name w:val="[No Paragraph Style]"/>
    <w:qFormat/>
    <w:rsid w:val="00701D04"/>
    <w:pPr>
      <w:autoSpaceDE w:val="0"/>
      <w:spacing w:after="0" w:line="288" w:lineRule="auto"/>
    </w:pPr>
    <w:rPr>
      <w:rFonts w:ascii="Minion Pro" w:eastAsia="Times New Roman" w:hAnsi="Minion Pro" w:cs="Times New Roman"/>
      <w:color w:val="000000"/>
      <w:sz w:val="24"/>
      <w:szCs w:val="24"/>
      <w:lang w:val="en-GB"/>
    </w:rPr>
  </w:style>
  <w:style w:type="paragraph" w:customStyle="1" w:styleId="WW-123">
    <w:name w:val="WW-123"/>
    <w:basedOn w:val="a"/>
    <w:qFormat/>
    <w:rsid w:val="00701D04"/>
    <w:pPr>
      <w:tabs>
        <w:tab w:val="center" w:pos="4153"/>
        <w:tab w:val="right" w:pos="8306"/>
      </w:tabs>
      <w:autoSpaceDE w:val="0"/>
      <w:spacing w:line="288" w:lineRule="auto"/>
    </w:pPr>
    <w:rPr>
      <w:rFonts w:eastAsia="Times New Roman" w:cs="Times New Roman"/>
      <w:color w:val="000000"/>
      <w:sz w:val="20"/>
      <w:szCs w:val="20"/>
      <w:lang w:eastAsia="ru-RU" w:bidi="ar-SA"/>
    </w:rPr>
  </w:style>
  <w:style w:type="paragraph" w:customStyle="1" w:styleId="WW-1234">
    <w:name w:val="WW-1234"/>
    <w:basedOn w:val="NoParagraphStyle"/>
    <w:qFormat/>
    <w:rsid w:val="00701D04"/>
    <w:rPr>
      <w:rFonts w:ascii="MS Mincho" w:eastAsia="MS Mincho" w:hAnsi="MS Mincho" w:cs="MS Mincho"/>
      <w:sz w:val="20"/>
      <w:szCs w:val="20"/>
    </w:rPr>
  </w:style>
  <w:style w:type="paragraph" w:customStyle="1" w:styleId="affd">
    <w:name w:val="()"/>
    <w:basedOn w:val="a"/>
    <w:qFormat/>
    <w:rsid w:val="00701D04"/>
    <w:pPr>
      <w:autoSpaceDE w:val="0"/>
      <w:spacing w:before="100" w:after="100" w:line="288" w:lineRule="auto"/>
    </w:pPr>
    <w:rPr>
      <w:rFonts w:eastAsia="Times New Roman" w:cs="Times New Roman"/>
      <w:color w:val="000000"/>
      <w:lang w:eastAsia="ru-RU" w:bidi="ar-SA"/>
    </w:rPr>
  </w:style>
  <w:style w:type="paragraph" w:customStyle="1" w:styleId="text">
    <w:name w:val="text"/>
    <w:basedOn w:val="NoParagraphStyle"/>
    <w:qFormat/>
    <w:rsid w:val="00701D04"/>
    <w:pPr>
      <w:spacing w:line="210" w:lineRule="atLeast"/>
      <w:ind w:firstLine="283"/>
      <w:jc w:val="both"/>
    </w:pPr>
    <w:rPr>
      <w:rFonts w:ascii="TimesET" w:hAnsi="TimesET" w:cs="TimesET"/>
      <w:sz w:val="18"/>
      <w:szCs w:val="18"/>
      <w:lang w:val="uk-UA"/>
    </w:rPr>
  </w:style>
  <w:style w:type="paragraph" w:customStyle="1" w:styleId="1b">
    <w:name w:val="заголовок 1"/>
    <w:basedOn w:val="a"/>
    <w:next w:val="a"/>
    <w:qFormat/>
    <w:rsid w:val="00701D04"/>
    <w:pPr>
      <w:autoSpaceDE w:val="0"/>
      <w:jc w:val="both"/>
    </w:pPr>
    <w:rPr>
      <w:rFonts w:eastAsia="Times New Roman" w:cs="Times New Roman"/>
      <w:b/>
      <w:sz w:val="20"/>
      <w:szCs w:val="20"/>
      <w:lang w:eastAsia="ar-SA" w:bidi="ar-SA"/>
    </w:rPr>
  </w:style>
  <w:style w:type="paragraph" w:customStyle="1" w:styleId="29">
    <w:name w:val="заголовок 2"/>
    <w:basedOn w:val="a"/>
    <w:next w:val="a"/>
    <w:qFormat/>
    <w:rsid w:val="00701D04"/>
    <w:pPr>
      <w:autoSpaceDE w:val="0"/>
    </w:pPr>
    <w:rPr>
      <w:rFonts w:eastAsia="Times New Roman" w:cs="Times New Roman"/>
      <w:b/>
      <w:sz w:val="18"/>
      <w:szCs w:val="18"/>
      <w:lang w:eastAsia="ar-SA" w:bidi="ar-SA"/>
    </w:rPr>
  </w:style>
  <w:style w:type="paragraph" w:customStyle="1" w:styleId="37">
    <w:name w:val="заголовок 3"/>
    <w:basedOn w:val="a"/>
    <w:next w:val="a"/>
    <w:qFormat/>
    <w:rsid w:val="00701D04"/>
    <w:pPr>
      <w:autoSpaceDE w:val="0"/>
      <w:jc w:val="center"/>
    </w:pPr>
    <w:rPr>
      <w:rFonts w:eastAsia="Times New Roman" w:cs="Times New Roman"/>
      <w:lang w:eastAsia="ar-SA" w:bidi="ar-SA"/>
    </w:rPr>
  </w:style>
  <w:style w:type="paragraph" w:customStyle="1" w:styleId="42">
    <w:name w:val="заголовок 4"/>
    <w:basedOn w:val="a"/>
    <w:next w:val="a"/>
    <w:qFormat/>
    <w:rsid w:val="00701D04"/>
    <w:pPr>
      <w:autoSpaceDE w:val="0"/>
      <w:jc w:val="both"/>
    </w:pPr>
    <w:rPr>
      <w:rFonts w:eastAsia="Times New Roman" w:cs="Times New Roman"/>
      <w:lang w:eastAsia="ar-SA" w:bidi="ar-SA"/>
    </w:rPr>
  </w:style>
  <w:style w:type="paragraph" w:customStyle="1" w:styleId="52">
    <w:name w:val="заголовок 5"/>
    <w:basedOn w:val="a"/>
    <w:next w:val="a"/>
    <w:qFormat/>
    <w:rsid w:val="00701D04"/>
    <w:pPr>
      <w:autoSpaceDE w:val="0"/>
    </w:pPr>
    <w:rPr>
      <w:rFonts w:eastAsia="Times New Roman" w:cs="Times New Roman"/>
      <w:lang w:eastAsia="ar-SA" w:bidi="ar-SA"/>
    </w:rPr>
  </w:style>
  <w:style w:type="paragraph" w:customStyle="1" w:styleId="6">
    <w:name w:val="заголовок 6"/>
    <w:basedOn w:val="a"/>
    <w:next w:val="a"/>
    <w:qFormat/>
    <w:rsid w:val="00701D04"/>
    <w:pPr>
      <w:autoSpaceDE w:val="0"/>
    </w:pPr>
    <w:rPr>
      <w:rFonts w:eastAsia="Times New Roman" w:cs="Times New Roman"/>
      <w:b/>
      <w:lang w:eastAsia="ar-SA" w:bidi="ar-SA"/>
    </w:rPr>
  </w:style>
  <w:style w:type="paragraph" w:customStyle="1" w:styleId="71">
    <w:name w:val="заголовок 7"/>
    <w:basedOn w:val="a"/>
    <w:next w:val="a"/>
    <w:qFormat/>
    <w:rsid w:val="00701D04"/>
    <w:pPr>
      <w:autoSpaceDE w:val="0"/>
      <w:jc w:val="right"/>
    </w:pPr>
    <w:rPr>
      <w:rFonts w:eastAsia="Times New Roman" w:cs="Times New Roman"/>
      <w:b/>
      <w:sz w:val="20"/>
      <w:szCs w:val="20"/>
      <w:lang w:eastAsia="ar-SA" w:bidi="ar-SA"/>
    </w:rPr>
  </w:style>
  <w:style w:type="paragraph" w:customStyle="1" w:styleId="1c">
    <w:name w:val="Абзац списку1"/>
    <w:basedOn w:val="a"/>
    <w:qFormat/>
    <w:rsid w:val="00701D04"/>
    <w:pPr>
      <w:ind w:left="720"/>
      <w:contextualSpacing/>
    </w:pPr>
    <w:rPr>
      <w:rFonts w:eastAsia="Times New Roman" w:cs="Times New Roman"/>
      <w:lang w:eastAsia="uk-UA" w:bidi="ar-SA"/>
    </w:rPr>
  </w:style>
  <w:style w:type="character" w:customStyle="1" w:styleId="1d">
    <w:name w:val="Основной текст Знак1"/>
    <w:uiPriority w:val="99"/>
    <w:semiHidden/>
    <w:qFormat/>
    <w:rsid w:val="00701D04"/>
    <w:rPr>
      <w:sz w:val="24"/>
      <w:szCs w:val="24"/>
    </w:rPr>
  </w:style>
  <w:style w:type="paragraph" w:customStyle="1" w:styleId="affe">
    <w:name w:val="Знак Знак Знак Знак Знак Знак"/>
    <w:basedOn w:val="a"/>
    <w:qFormat/>
    <w:rsid w:val="00701D04"/>
    <w:rPr>
      <w:rFonts w:ascii="Verdana" w:eastAsia="Times New Roman" w:hAnsi="Verdana" w:cs="Verdana"/>
      <w:sz w:val="20"/>
      <w:szCs w:val="20"/>
      <w:lang w:val="en-US" w:eastAsia="en-US" w:bidi="ar-SA"/>
    </w:rPr>
  </w:style>
  <w:style w:type="table" w:customStyle="1" w:styleId="1e">
    <w:name w:val="Сетка таблицы1"/>
    <w:basedOn w:val="a1"/>
    <w:qFormat/>
    <w:rsid w:val="00701D0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qFormat/>
    <w:rsid w:val="00701D04"/>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qFormat/>
    <w:rsid w:val="00701D0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translation">
    <w:name w:val="tlid-translation translation"/>
    <w:basedOn w:val="a0"/>
    <w:qFormat/>
    <w:rsid w:val="00701D04"/>
    <w:rPr>
      <w:rFonts w:cs="Times New Roman"/>
    </w:rPr>
  </w:style>
  <w:style w:type="character" w:customStyle="1" w:styleId="aff2">
    <w:name w:val="Без інтервалів Знак"/>
    <w:link w:val="aff1"/>
    <w:uiPriority w:val="1"/>
    <w:qFormat/>
    <w:rsid w:val="00701D04"/>
    <w:rPr>
      <w:rFonts w:ascii="Times New Roman" w:eastAsia="Times New Roman" w:hAnsi="Times New Roman" w:cs="Times New Roman"/>
      <w:sz w:val="28"/>
      <w:szCs w:val="28"/>
      <w:lang w:val="uk-UA" w:eastAsia="uk-UA"/>
    </w:rPr>
  </w:style>
  <w:style w:type="paragraph" w:customStyle="1" w:styleId="1f">
    <w:name w:val="Абзац списка1"/>
    <w:basedOn w:val="a"/>
    <w:qFormat/>
    <w:rsid w:val="00701D04"/>
    <w:pPr>
      <w:ind w:left="720"/>
      <w:contextualSpacing/>
    </w:pPr>
    <w:rPr>
      <w:rFonts w:eastAsia="Times New Roman" w:cs="Times New Roman"/>
      <w:lang w:eastAsia="uk-UA" w:bidi="ar-SA"/>
    </w:rPr>
  </w:style>
  <w:style w:type="paragraph" w:customStyle="1" w:styleId="Style3">
    <w:name w:val="Style3"/>
    <w:basedOn w:val="a"/>
    <w:qFormat/>
    <w:rsid w:val="00701D04"/>
    <w:pPr>
      <w:autoSpaceDE w:val="0"/>
      <w:autoSpaceDN w:val="0"/>
      <w:spacing w:line="295" w:lineRule="exact"/>
      <w:ind w:firstLine="749"/>
      <w:jc w:val="both"/>
    </w:pPr>
    <w:rPr>
      <w:rFonts w:eastAsia="Times New Roman" w:cs="Times New Roman"/>
      <w:lang w:eastAsia="uk-UA" w:bidi="ar-SA"/>
    </w:rPr>
  </w:style>
  <w:style w:type="character" w:customStyle="1" w:styleId="FontStyle13">
    <w:name w:val="Font Style13"/>
    <w:qFormat/>
    <w:rsid w:val="00701D04"/>
    <w:rPr>
      <w:rFonts w:ascii="Times New Roman" w:hAnsi="Times New Roman" w:cs="Times New Roman" w:hint="default"/>
      <w:sz w:val="24"/>
      <w:szCs w:val="24"/>
    </w:rPr>
  </w:style>
  <w:style w:type="paragraph" w:customStyle="1" w:styleId="afff">
    <w:name w:val="Стиль"/>
    <w:qFormat/>
    <w:rsid w:val="00701D04"/>
    <w:pPr>
      <w:autoSpaceDE w:val="0"/>
      <w:autoSpaceDN w:val="0"/>
      <w:spacing w:after="0" w:line="240" w:lineRule="auto"/>
    </w:pPr>
    <w:rPr>
      <w:rFonts w:ascii="Arial" w:eastAsia="Times New Roman" w:hAnsi="Arial" w:cs="Arial"/>
      <w:sz w:val="24"/>
      <w:szCs w:val="24"/>
      <w:lang w:val="ru-RU" w:eastAsia="ru-RU"/>
    </w:rPr>
  </w:style>
  <w:style w:type="paragraph" w:customStyle="1" w:styleId="2b">
    <w:name w:val="Абзац списка2"/>
    <w:basedOn w:val="a"/>
    <w:qFormat/>
    <w:rsid w:val="00701D04"/>
    <w:pPr>
      <w:ind w:left="720"/>
      <w:contextualSpacing/>
    </w:pPr>
    <w:rPr>
      <w:rFonts w:ascii="Calibri" w:eastAsia="Calibri" w:hAnsi="Calibri" w:cs="Times New Roman"/>
      <w:sz w:val="22"/>
      <w:szCs w:val="22"/>
      <w:lang w:eastAsia="en-US" w:bidi="ar-SA"/>
    </w:rPr>
  </w:style>
  <w:style w:type="character" w:customStyle="1" w:styleId="docdata">
    <w:name w:val="docdata"/>
    <w:qFormat/>
    <w:rsid w:val="00701D04"/>
  </w:style>
  <w:style w:type="paragraph" w:customStyle="1" w:styleId="afff0">
    <w:name w:val="Знак"/>
    <w:basedOn w:val="a"/>
    <w:qFormat/>
    <w:rsid w:val="00701D04"/>
    <w:rPr>
      <w:rFonts w:ascii="Verdana" w:eastAsia="Times New Roman" w:hAnsi="Verdana" w:cs="Verdana"/>
      <w:sz w:val="20"/>
      <w:szCs w:val="20"/>
      <w:lang w:val="en-US" w:eastAsia="en-US" w:bidi="ar-SA"/>
    </w:rPr>
  </w:style>
  <w:style w:type="paragraph" w:customStyle="1" w:styleId="TableParagraph">
    <w:name w:val="Table Paragraph"/>
    <w:basedOn w:val="a"/>
    <w:uiPriority w:val="1"/>
    <w:qFormat/>
    <w:rsid w:val="00701D04"/>
    <w:pPr>
      <w:autoSpaceDE w:val="0"/>
      <w:autoSpaceDN w:val="0"/>
    </w:pPr>
    <w:rPr>
      <w:rFonts w:eastAsia="Times New Roman" w:cs="Times New Roman"/>
      <w:sz w:val="22"/>
      <w:szCs w:val="22"/>
      <w:lang w:eastAsia="en-US" w:bidi="ar-SA"/>
    </w:rPr>
  </w:style>
  <w:style w:type="character" w:styleId="afff1">
    <w:name w:val="line number"/>
    <w:basedOn w:val="a0"/>
    <w:uiPriority w:val="99"/>
    <w:semiHidden/>
    <w:unhideWhenUsed/>
    <w:rsid w:val="00701D04"/>
  </w:style>
  <w:style w:type="table" w:customStyle="1" w:styleId="TableNormal">
    <w:name w:val="Table Normal"/>
    <w:uiPriority w:val="2"/>
    <w:semiHidden/>
    <w:qFormat/>
    <w:rsid w:val="003A0EB0"/>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273477">
      <w:bodyDiv w:val="1"/>
      <w:marLeft w:val="0"/>
      <w:marRight w:val="0"/>
      <w:marTop w:val="0"/>
      <w:marBottom w:val="0"/>
      <w:divBdr>
        <w:top w:val="none" w:sz="0" w:space="0" w:color="auto"/>
        <w:left w:val="none" w:sz="0" w:space="0" w:color="auto"/>
        <w:bottom w:val="none" w:sz="0" w:space="0" w:color="auto"/>
        <w:right w:val="none" w:sz="0" w:space="0" w:color="auto"/>
      </w:divBdr>
    </w:div>
    <w:div w:id="789857397">
      <w:bodyDiv w:val="1"/>
      <w:marLeft w:val="0"/>
      <w:marRight w:val="0"/>
      <w:marTop w:val="0"/>
      <w:marBottom w:val="0"/>
      <w:divBdr>
        <w:top w:val="none" w:sz="0" w:space="0" w:color="auto"/>
        <w:left w:val="none" w:sz="0" w:space="0" w:color="auto"/>
        <w:bottom w:val="none" w:sz="0" w:space="0" w:color="auto"/>
        <w:right w:val="none" w:sz="0" w:space="0" w:color="auto"/>
      </w:divBdr>
    </w:div>
    <w:div w:id="1407067238">
      <w:bodyDiv w:val="1"/>
      <w:marLeft w:val="0"/>
      <w:marRight w:val="0"/>
      <w:marTop w:val="0"/>
      <w:marBottom w:val="0"/>
      <w:divBdr>
        <w:top w:val="none" w:sz="0" w:space="0" w:color="auto"/>
        <w:left w:val="none" w:sz="0" w:space="0" w:color="auto"/>
        <w:bottom w:val="none" w:sz="0" w:space="0" w:color="auto"/>
        <w:right w:val="none" w:sz="0" w:space="0" w:color="auto"/>
      </w:divBdr>
    </w:div>
    <w:div w:id="1856921469">
      <w:bodyDiv w:val="1"/>
      <w:marLeft w:val="0"/>
      <w:marRight w:val="0"/>
      <w:marTop w:val="0"/>
      <w:marBottom w:val="0"/>
      <w:divBdr>
        <w:top w:val="none" w:sz="0" w:space="0" w:color="auto"/>
        <w:left w:val="none" w:sz="0" w:space="0" w:color="auto"/>
        <w:bottom w:val="none" w:sz="0" w:space="0" w:color="auto"/>
        <w:right w:val="none" w:sz="0" w:space="0" w:color="auto"/>
      </w:divBdr>
    </w:div>
    <w:div w:id="19006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D9B3-7BFC-48DC-8DB9-E992CC3C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235221</Words>
  <Characters>134076</Characters>
  <Application>Microsoft Office Word</Application>
  <DocSecurity>0</DocSecurity>
  <Lines>1117</Lines>
  <Paragraphs>737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DeviDVS</dc:creator>
  <cp:keywords/>
  <dc:description/>
  <cp:lastModifiedBy>Анна Телехович</cp:lastModifiedBy>
  <cp:revision>2</cp:revision>
  <dcterms:created xsi:type="dcterms:W3CDTF">2024-05-02T07:52:00Z</dcterms:created>
  <dcterms:modified xsi:type="dcterms:W3CDTF">2024-05-02T07:52:00Z</dcterms:modified>
</cp:coreProperties>
</file>