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9B1A" w14:textId="77777777" w:rsidR="000B7556" w:rsidRPr="000B7556" w:rsidRDefault="000B7556" w:rsidP="000B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0B755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Сигналізаційне повідомлення № </w:t>
      </w:r>
      <w:r w:rsidRPr="000B7556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8</w:t>
      </w:r>
    </w:p>
    <w:p w14:paraId="1F3F2E81" w14:textId="77777777" w:rsidR="00B32466" w:rsidRPr="007B0EEF" w:rsidRDefault="000B7556" w:rsidP="000B7556">
      <w:pPr>
        <w:jc w:val="center"/>
        <w:rPr>
          <w:b/>
          <w:lang w:val="uk-UA"/>
        </w:rPr>
      </w:pPr>
      <w:r w:rsidRPr="000B7556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Start"/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>таном</w:t>
      </w:r>
      <w:proofErr w:type="spellEnd"/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7B0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2024 року</w:t>
      </w:r>
    </w:p>
    <w:p w14:paraId="55E7E095" w14:textId="6BE3A846" w:rsidR="003102FA" w:rsidRDefault="00B32466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F5E90">
        <w:rPr>
          <w:color w:val="000000"/>
          <w:sz w:val="28"/>
          <w:szCs w:val="28"/>
          <w:lang w:val="uk-UA"/>
        </w:rPr>
        <w:t>Головне управління</w:t>
      </w:r>
      <w:r w:rsidR="007B0EEF" w:rsidRPr="007B0EE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F5E90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Pr="004F5E90">
        <w:rPr>
          <w:color w:val="000000"/>
          <w:sz w:val="28"/>
          <w:szCs w:val="28"/>
          <w:lang w:val="uk-UA"/>
        </w:rPr>
        <w:t xml:space="preserve"> в Київській</w:t>
      </w:r>
      <w:r w:rsidR="007B0EEF">
        <w:rPr>
          <w:color w:val="000000"/>
          <w:sz w:val="28"/>
          <w:szCs w:val="28"/>
          <w:lang w:val="uk-UA"/>
        </w:rPr>
        <w:t xml:space="preserve"> </w:t>
      </w:r>
      <w:r w:rsidRPr="004F5E90">
        <w:rPr>
          <w:color w:val="000000"/>
          <w:sz w:val="28"/>
          <w:szCs w:val="28"/>
          <w:lang w:val="uk-UA"/>
        </w:rPr>
        <w:t>області за результатами обстежень</w:t>
      </w:r>
      <w:r w:rsidR="007B0EEF">
        <w:rPr>
          <w:color w:val="000000"/>
          <w:sz w:val="28"/>
          <w:szCs w:val="28"/>
          <w:lang w:val="uk-UA"/>
        </w:rPr>
        <w:t xml:space="preserve"> зернових колосових культур</w:t>
      </w:r>
      <w:r w:rsidR="003102FA" w:rsidRPr="004F5E90">
        <w:rPr>
          <w:color w:val="000000"/>
          <w:sz w:val="28"/>
          <w:szCs w:val="28"/>
          <w:lang w:val="uk-UA"/>
        </w:rPr>
        <w:t xml:space="preserve">, </w:t>
      </w:r>
      <w:r w:rsidRPr="004F5E90">
        <w:rPr>
          <w:color w:val="000000"/>
          <w:sz w:val="28"/>
          <w:szCs w:val="28"/>
          <w:lang w:val="uk-UA"/>
        </w:rPr>
        <w:t>проведених у  Київській</w:t>
      </w:r>
      <w:r w:rsidR="007B0EEF">
        <w:rPr>
          <w:color w:val="000000"/>
          <w:sz w:val="28"/>
          <w:szCs w:val="28"/>
          <w:lang w:val="uk-UA"/>
        </w:rPr>
        <w:t xml:space="preserve"> </w:t>
      </w:r>
      <w:r w:rsidRPr="004F5E90">
        <w:rPr>
          <w:color w:val="000000"/>
          <w:sz w:val="28"/>
          <w:szCs w:val="28"/>
          <w:lang w:val="uk-UA"/>
        </w:rPr>
        <w:t>області</w:t>
      </w:r>
      <w:r w:rsidR="007B0EEF">
        <w:rPr>
          <w:color w:val="000000"/>
          <w:sz w:val="28"/>
          <w:szCs w:val="28"/>
          <w:lang w:val="uk-UA"/>
        </w:rPr>
        <w:t xml:space="preserve"> </w:t>
      </w:r>
      <w:r w:rsidRPr="004F5E90">
        <w:rPr>
          <w:color w:val="000000"/>
          <w:sz w:val="28"/>
          <w:szCs w:val="28"/>
          <w:lang w:val="uk-UA"/>
        </w:rPr>
        <w:t>повідомляє,</w:t>
      </w:r>
      <w:r w:rsidR="00147B92">
        <w:rPr>
          <w:color w:val="000000"/>
          <w:sz w:val="28"/>
          <w:szCs w:val="28"/>
          <w:lang w:val="uk-UA"/>
        </w:rPr>
        <w:t xml:space="preserve"> </w:t>
      </w:r>
      <w:r w:rsidRPr="004F5E90">
        <w:rPr>
          <w:color w:val="000000"/>
          <w:sz w:val="28"/>
          <w:szCs w:val="28"/>
          <w:lang w:val="uk-UA"/>
        </w:rPr>
        <w:t>що</w:t>
      </w:r>
      <w:r w:rsidR="007B0EEF">
        <w:rPr>
          <w:color w:val="000000"/>
          <w:sz w:val="28"/>
          <w:szCs w:val="28"/>
          <w:lang w:val="uk-UA"/>
        </w:rPr>
        <w:t xml:space="preserve"> </w:t>
      </w:r>
      <w:r w:rsidRPr="004F5E90">
        <w:rPr>
          <w:sz w:val="28"/>
          <w:szCs w:val="28"/>
          <w:lang w:val="uk-UA"/>
        </w:rPr>
        <w:t>повсюди на посівах</w:t>
      </w:r>
      <w:r w:rsidR="007B0EEF">
        <w:rPr>
          <w:sz w:val="28"/>
          <w:szCs w:val="28"/>
          <w:lang w:val="uk-UA"/>
        </w:rPr>
        <w:t xml:space="preserve"> </w:t>
      </w:r>
      <w:r w:rsidR="003102FA" w:rsidRPr="004F5E90">
        <w:rPr>
          <w:sz w:val="28"/>
          <w:szCs w:val="28"/>
          <w:lang w:val="uk-UA"/>
        </w:rPr>
        <w:t>зернових розпочалося заселення посівів хлібними жуками</w:t>
      </w:r>
      <w:r w:rsidR="00BE0AE1">
        <w:rPr>
          <w:sz w:val="28"/>
          <w:szCs w:val="28"/>
          <w:lang w:val="uk-UA"/>
        </w:rPr>
        <w:t xml:space="preserve"> (жук - </w:t>
      </w:r>
      <w:proofErr w:type="spellStart"/>
      <w:r w:rsidR="00BE0AE1">
        <w:rPr>
          <w:sz w:val="28"/>
          <w:szCs w:val="28"/>
          <w:lang w:val="uk-UA"/>
        </w:rPr>
        <w:t>кузька</w:t>
      </w:r>
      <w:proofErr w:type="spellEnd"/>
      <w:r w:rsidR="00BE0AE1">
        <w:rPr>
          <w:sz w:val="28"/>
          <w:szCs w:val="28"/>
          <w:lang w:val="uk-UA"/>
        </w:rPr>
        <w:t>)</w:t>
      </w:r>
      <w:r w:rsidR="002E3928" w:rsidRPr="004F5E90">
        <w:rPr>
          <w:sz w:val="28"/>
          <w:szCs w:val="28"/>
          <w:lang w:val="uk-UA"/>
        </w:rPr>
        <w:t>, які</w:t>
      </w:r>
      <w:r w:rsidR="007B0EEF">
        <w:rPr>
          <w:sz w:val="28"/>
          <w:szCs w:val="28"/>
          <w:lang w:val="uk-UA"/>
        </w:rPr>
        <w:t xml:space="preserve"> </w:t>
      </w:r>
      <w:r w:rsidR="002E3928" w:rsidRPr="004F5E90">
        <w:rPr>
          <w:sz w:val="28"/>
          <w:szCs w:val="28"/>
          <w:lang w:val="uk-UA"/>
        </w:rPr>
        <w:t>наразі заселили 5</w:t>
      </w:r>
      <w:r w:rsidR="003102FA" w:rsidRPr="004F5E90">
        <w:rPr>
          <w:sz w:val="28"/>
          <w:szCs w:val="28"/>
          <w:lang w:val="uk-UA"/>
        </w:rPr>
        <w:t>-15% посівів за чисельності</w:t>
      </w:r>
      <w:r w:rsidR="007B0EEF">
        <w:rPr>
          <w:sz w:val="28"/>
          <w:szCs w:val="28"/>
          <w:lang w:val="uk-UA"/>
        </w:rPr>
        <w:t xml:space="preserve"> </w:t>
      </w:r>
      <w:r w:rsidR="003102FA" w:rsidRPr="004F5E90">
        <w:rPr>
          <w:sz w:val="28"/>
          <w:szCs w:val="28"/>
          <w:lang w:val="uk-UA"/>
        </w:rPr>
        <w:t>0,5 -</w:t>
      </w:r>
      <w:r w:rsidR="00BF5B9B">
        <w:rPr>
          <w:sz w:val="28"/>
          <w:szCs w:val="28"/>
          <w:lang w:val="uk-UA"/>
        </w:rPr>
        <w:t xml:space="preserve"> </w:t>
      </w:r>
      <w:r w:rsidR="003102FA" w:rsidRPr="004F5E90">
        <w:rPr>
          <w:sz w:val="28"/>
          <w:szCs w:val="28"/>
          <w:lang w:val="uk-UA"/>
        </w:rPr>
        <w:t>4</w:t>
      </w:r>
      <w:r w:rsidR="00147B92">
        <w:rPr>
          <w:sz w:val="28"/>
          <w:szCs w:val="28"/>
          <w:lang w:val="uk-UA"/>
        </w:rPr>
        <w:t xml:space="preserve"> </w:t>
      </w:r>
      <w:proofErr w:type="spellStart"/>
      <w:r w:rsidR="003102FA" w:rsidRPr="004F5E90">
        <w:rPr>
          <w:sz w:val="28"/>
          <w:szCs w:val="28"/>
          <w:lang w:val="uk-UA"/>
        </w:rPr>
        <w:t>екз</w:t>
      </w:r>
      <w:proofErr w:type="spellEnd"/>
      <w:r w:rsidR="003102FA" w:rsidRPr="004F5E90">
        <w:rPr>
          <w:sz w:val="28"/>
          <w:szCs w:val="28"/>
          <w:lang w:val="uk-UA"/>
        </w:rPr>
        <w:t>./</w:t>
      </w:r>
      <w:proofErr w:type="spellStart"/>
      <w:r w:rsidR="003102FA" w:rsidRPr="004F5E90">
        <w:rPr>
          <w:sz w:val="28"/>
          <w:szCs w:val="28"/>
          <w:lang w:val="uk-UA"/>
        </w:rPr>
        <w:t>кв.м</w:t>
      </w:r>
      <w:proofErr w:type="spellEnd"/>
      <w:r w:rsidRPr="004F5E90">
        <w:rPr>
          <w:sz w:val="28"/>
          <w:szCs w:val="28"/>
          <w:lang w:val="uk-UA"/>
        </w:rPr>
        <w:t>.</w:t>
      </w:r>
    </w:p>
    <w:p w14:paraId="78824EE2" w14:textId="77777777" w:rsidR="003D5993" w:rsidRDefault="003D5993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34ECDA3" w14:textId="6CA19A80" w:rsidR="003D5993" w:rsidRDefault="003D5993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EB103A2" wp14:editId="37E51D51">
            <wp:extent cx="4762500" cy="3573780"/>
            <wp:effectExtent l="0" t="0" r="0" b="7620"/>
            <wp:docPr id="5" name="Рисунок 1" descr="https://superagronom.com/uploads/all/e6/01/7f/e6017f6ce96343fa322a5b4db4f729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peragronom.com/uploads/all/e6/01/7f/e6017f6ce96343fa322a5b4db4f7291d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B550" w14:textId="77777777" w:rsidR="003D5993" w:rsidRPr="004F5E90" w:rsidRDefault="003D5993" w:rsidP="004F5E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B9F862D" w14:textId="362A946B" w:rsidR="00B32466" w:rsidRPr="004F5E90" w:rsidRDefault="003102FA" w:rsidP="004F5E9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5E90">
        <w:rPr>
          <w:sz w:val="28"/>
          <w:szCs w:val="28"/>
          <w:lang w:val="uk-UA"/>
        </w:rPr>
        <w:t xml:space="preserve"> </w:t>
      </w:r>
      <w:r w:rsidR="004F5E90">
        <w:rPr>
          <w:sz w:val="28"/>
          <w:szCs w:val="28"/>
          <w:lang w:val="uk-UA"/>
        </w:rPr>
        <w:tab/>
      </w:r>
      <w:r w:rsidR="00147B92">
        <w:rPr>
          <w:sz w:val="28"/>
          <w:szCs w:val="28"/>
          <w:lang w:val="uk-UA"/>
        </w:rPr>
        <w:t xml:space="preserve">У </w:t>
      </w:r>
      <w:r w:rsidRPr="004F5E90">
        <w:rPr>
          <w:sz w:val="28"/>
          <w:szCs w:val="28"/>
          <w:lang w:val="uk-UA"/>
        </w:rPr>
        <w:t>період наливу зерна в посівах зернових колосових слід</w:t>
      </w:r>
      <w:r w:rsidR="007B0EEF">
        <w:rPr>
          <w:sz w:val="28"/>
          <w:szCs w:val="28"/>
          <w:lang w:val="uk-UA"/>
        </w:rPr>
        <w:t xml:space="preserve"> </w:t>
      </w:r>
      <w:r w:rsidRPr="004F5E90">
        <w:rPr>
          <w:sz w:val="28"/>
          <w:szCs w:val="28"/>
          <w:lang w:val="uk-UA"/>
        </w:rPr>
        <w:t>проводити постійний моніторинг фітосанітарного стану</w:t>
      </w:r>
      <w:r w:rsidR="00147B92">
        <w:rPr>
          <w:sz w:val="28"/>
          <w:szCs w:val="28"/>
          <w:lang w:val="uk-UA"/>
        </w:rPr>
        <w:t>. П</w:t>
      </w:r>
      <w:r w:rsidRPr="004F5E90">
        <w:rPr>
          <w:sz w:val="28"/>
          <w:szCs w:val="28"/>
          <w:lang w:val="uk-UA"/>
        </w:rPr>
        <w:t>ри перевищенні ЕПШ хлібних</w:t>
      </w:r>
      <w:r w:rsidR="007B0EEF">
        <w:rPr>
          <w:sz w:val="28"/>
          <w:szCs w:val="28"/>
          <w:lang w:val="uk-UA"/>
        </w:rPr>
        <w:t xml:space="preserve"> </w:t>
      </w:r>
      <w:r w:rsidRPr="004F5E90">
        <w:rPr>
          <w:sz w:val="28"/>
          <w:szCs w:val="28"/>
          <w:lang w:val="uk-UA"/>
        </w:rPr>
        <w:t>жуків (6-8 жуків/</w:t>
      </w:r>
      <w:proofErr w:type="spellStart"/>
      <w:r w:rsidRPr="004F5E90">
        <w:rPr>
          <w:sz w:val="28"/>
          <w:szCs w:val="28"/>
          <w:lang w:val="uk-UA"/>
        </w:rPr>
        <w:t>м</w:t>
      </w:r>
      <w:r w:rsidR="00147B92">
        <w:rPr>
          <w:sz w:val="28"/>
          <w:szCs w:val="28"/>
          <w:lang w:val="uk-UA"/>
        </w:rPr>
        <w:t>.кв</w:t>
      </w:r>
      <w:proofErr w:type="spellEnd"/>
      <w:r w:rsidRPr="004F5E90">
        <w:rPr>
          <w:sz w:val="28"/>
          <w:szCs w:val="28"/>
          <w:lang w:val="uk-UA"/>
        </w:rPr>
        <w:t xml:space="preserve"> у фазі молочної стиглості) здійснювати відповідні заходи захисту дозволеними інсектицидами на основі діючих речовин </w:t>
      </w:r>
      <w:proofErr w:type="spellStart"/>
      <w:r w:rsidRPr="004F5E90">
        <w:rPr>
          <w:sz w:val="28"/>
          <w:szCs w:val="28"/>
          <w:lang w:val="uk-UA"/>
        </w:rPr>
        <w:t>імідаклоприд</w:t>
      </w:r>
      <w:proofErr w:type="spellEnd"/>
      <w:r w:rsidRPr="004F5E90">
        <w:rPr>
          <w:sz w:val="28"/>
          <w:szCs w:val="28"/>
          <w:lang w:val="uk-UA"/>
        </w:rPr>
        <w:t xml:space="preserve">, </w:t>
      </w:r>
      <w:proofErr w:type="spellStart"/>
      <w:r w:rsidRPr="004F5E90">
        <w:rPr>
          <w:sz w:val="28"/>
          <w:szCs w:val="28"/>
          <w:lang w:val="uk-UA"/>
        </w:rPr>
        <w:t>клотіанідин</w:t>
      </w:r>
      <w:proofErr w:type="spellEnd"/>
      <w:r w:rsidRPr="004F5E90">
        <w:rPr>
          <w:sz w:val="28"/>
          <w:szCs w:val="28"/>
          <w:lang w:val="uk-UA"/>
        </w:rPr>
        <w:t xml:space="preserve">, альфа-, бета-, зета-циперметрини, лямбда-цигалотрин, тіаметоксам, ацетаміприд та інші, відповідно до «Переліку </w:t>
      </w:r>
      <w:r w:rsidR="007B0EEF">
        <w:rPr>
          <w:sz w:val="28"/>
          <w:szCs w:val="28"/>
          <w:lang w:val="uk-UA"/>
        </w:rPr>
        <w:t>п</w:t>
      </w:r>
      <w:r w:rsidR="004F5E90">
        <w:rPr>
          <w:sz w:val="28"/>
          <w:szCs w:val="28"/>
          <w:lang w:val="uk-UA"/>
        </w:rPr>
        <w:t xml:space="preserve">естицидів і агрохімікатів, </w:t>
      </w:r>
      <w:r w:rsidRPr="004F5E90">
        <w:rPr>
          <w:sz w:val="28"/>
          <w:szCs w:val="28"/>
          <w:lang w:val="uk-UA"/>
        </w:rPr>
        <w:t>дозволених до викор</w:t>
      </w:r>
      <w:r w:rsidR="004F5E90">
        <w:rPr>
          <w:sz w:val="28"/>
          <w:szCs w:val="28"/>
          <w:lang w:val="uk-UA"/>
        </w:rPr>
        <w:t>истання в Україні</w:t>
      </w:r>
      <w:r w:rsidRPr="004F5E90">
        <w:rPr>
          <w:sz w:val="28"/>
          <w:szCs w:val="28"/>
          <w:lang w:val="uk-UA"/>
        </w:rPr>
        <w:t>»</w:t>
      </w:r>
      <w:r w:rsidR="004F5E90">
        <w:rPr>
          <w:sz w:val="28"/>
          <w:szCs w:val="28"/>
          <w:lang w:val="uk-UA"/>
        </w:rPr>
        <w:t xml:space="preserve"> (далі-</w:t>
      </w:r>
      <w:r w:rsidR="00147B92">
        <w:rPr>
          <w:sz w:val="28"/>
          <w:szCs w:val="28"/>
          <w:lang w:val="uk-UA"/>
        </w:rPr>
        <w:t xml:space="preserve"> «</w:t>
      </w:r>
      <w:r w:rsidR="004F5E90">
        <w:rPr>
          <w:sz w:val="28"/>
          <w:szCs w:val="28"/>
          <w:lang w:val="uk-UA"/>
        </w:rPr>
        <w:t>Перелік</w:t>
      </w:r>
      <w:r w:rsidR="00147B92">
        <w:rPr>
          <w:sz w:val="28"/>
          <w:szCs w:val="28"/>
          <w:lang w:val="uk-UA"/>
        </w:rPr>
        <w:t>»</w:t>
      </w:r>
      <w:r w:rsidR="004F5E90">
        <w:rPr>
          <w:sz w:val="28"/>
          <w:szCs w:val="28"/>
          <w:lang w:val="uk-UA"/>
        </w:rPr>
        <w:t>).</w:t>
      </w:r>
    </w:p>
    <w:p w14:paraId="71EB4236" w14:textId="39BB2377" w:rsidR="003102FA" w:rsidRPr="004F5E90" w:rsidRDefault="003102FA" w:rsidP="004F5E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проведенні захисних обробок 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необхідно 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використову</w:t>
      </w:r>
      <w:r w:rsidR="007B0E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ються пестициди згідно </w:t>
      </w:r>
      <w:r w:rsidR="007B0EEF" w:rsidRPr="007B0EEF">
        <w:rPr>
          <w:rFonts w:ascii="Times New Roman" w:hAnsi="Times New Roman" w:cs="Times New Roman"/>
          <w:b/>
          <w:sz w:val="28"/>
          <w:szCs w:val="28"/>
        </w:rPr>
        <w:t>“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Переліку</w:t>
      </w:r>
      <w:r w:rsidR="007B0EEF" w:rsidRPr="007B0EEF">
        <w:rPr>
          <w:rFonts w:ascii="Times New Roman" w:hAnsi="Times New Roman" w:cs="Times New Roman"/>
          <w:b/>
          <w:sz w:val="28"/>
          <w:szCs w:val="28"/>
        </w:rPr>
        <w:t>”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, враховуючи рекомендації його виробника щодо умов застосування препарату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температурного режиму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F5E9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При застосуванні фунгіцидів</w:t>
      </w:r>
      <w:r w:rsidR="00147B9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F5E9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слід обов’язково звертати увагу на строки очікування до збирання врожаю.  </w:t>
      </w:r>
    </w:p>
    <w:p w14:paraId="014705E9" w14:textId="77777777" w:rsidR="00AA1A11" w:rsidRDefault="003102FA" w:rsidP="00AA1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Допускати до роботи з пестицидами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тільки осіб, які не мають протипоказань по стану здоров’я і пройшли медичний огляд на право здійснення робіт з пестицидами, пройшли спеціальне навчання та мають посвідчення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право роботи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147B9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4F5E90">
        <w:rPr>
          <w:rFonts w:ascii="Times New Roman" w:hAnsi="Times New Roman" w:cs="Times New Roman"/>
          <w:b/>
          <w:sz w:val="28"/>
          <w:szCs w:val="28"/>
          <w:lang w:val="uk-UA"/>
        </w:rPr>
        <w:t>естицидами.</w:t>
      </w:r>
    </w:p>
    <w:p w14:paraId="739C2C6E" w14:textId="1CBA684E" w:rsidR="003102FA" w:rsidRPr="00D83790" w:rsidRDefault="00AA1A11" w:rsidP="00AA1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="003102FA" w:rsidRPr="00D8379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Під час проведення захисних заходів потрібно дотримуватися правил техніки безпеки та керуватися Державними санітарними правилами              ДСП 8.8.1.2.001-98 «Транспортування, зберігання та застосування пестицидів у народному господарстві». </w:t>
      </w:r>
    </w:p>
    <w:p w14:paraId="49615FA9" w14:textId="77777777" w:rsidR="004F5E90" w:rsidRDefault="004F5E90" w:rsidP="00FA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4F5E90" w:rsidSect="003D5993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66"/>
    <w:rsid w:val="00073867"/>
    <w:rsid w:val="000B7556"/>
    <w:rsid w:val="00147B92"/>
    <w:rsid w:val="002E3928"/>
    <w:rsid w:val="002F17F5"/>
    <w:rsid w:val="003102FA"/>
    <w:rsid w:val="003D5993"/>
    <w:rsid w:val="004F5E90"/>
    <w:rsid w:val="007B0EEF"/>
    <w:rsid w:val="008C4FD0"/>
    <w:rsid w:val="00AA1A11"/>
    <w:rsid w:val="00B32466"/>
    <w:rsid w:val="00BE0AE1"/>
    <w:rsid w:val="00BF5B9B"/>
    <w:rsid w:val="00C3185A"/>
    <w:rsid w:val="00D61E12"/>
    <w:rsid w:val="00D668D6"/>
    <w:rsid w:val="00D83790"/>
    <w:rsid w:val="00DF24C5"/>
    <w:rsid w:val="00E7523D"/>
    <w:rsid w:val="00E92386"/>
    <w:rsid w:val="00F0251B"/>
    <w:rsid w:val="00FA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9DE"/>
  <w15:docId w15:val="{AB66C899-6D24-4ADE-90D2-C1F7B92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6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A801-2544-477F-BAD1-E7E2760D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cp:lastPrinted>2024-06-12T13:11:00Z</cp:lastPrinted>
  <dcterms:created xsi:type="dcterms:W3CDTF">2024-06-12T13:11:00Z</dcterms:created>
  <dcterms:modified xsi:type="dcterms:W3CDTF">2024-06-12T13:11:00Z</dcterms:modified>
</cp:coreProperties>
</file>