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29E6" w14:textId="5AAFCA53" w:rsidR="00B35F84" w:rsidRPr="00B35F84" w:rsidRDefault="00F330D0" w:rsidP="00B35F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b/>
          <w:bCs/>
          <w:lang w:val="uk-UA"/>
        </w:rPr>
        <w:t>Ідентифікатор закупівлі:</w:t>
      </w:r>
      <w:r w:rsidRPr="0082027F">
        <w:rPr>
          <w:rFonts w:ascii="Times New Roman" w:hAnsi="Times New Roman" w:cs="Times New Roman"/>
          <w:lang w:val="uk-UA"/>
        </w:rPr>
        <w:t xml:space="preserve"> </w:t>
      </w:r>
      <w:r w:rsidR="00B35F84" w:rsidRPr="00B35F84">
        <w:rPr>
          <w:rFonts w:ascii="Times New Roman" w:hAnsi="Times New Roman" w:cs="Times New Roman"/>
          <w:lang w:val="uk-UA"/>
        </w:rPr>
        <w:t>UA-2024-07-10-008474-a</w:t>
      </w:r>
    </w:p>
    <w:p w14:paraId="71B5E73E" w14:textId="77777777" w:rsidR="00FD49FF" w:rsidRPr="0082027F" w:rsidRDefault="00FD49FF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468A8306" w14:textId="7373DE97" w:rsidR="00117D16" w:rsidRPr="0082027F" w:rsidRDefault="00F330D0" w:rsidP="008202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1D1D1B"/>
          <w:sz w:val="22"/>
          <w:szCs w:val="22"/>
          <w:lang w:val="uk-UA"/>
        </w:rPr>
      </w:pPr>
      <w:r w:rsidRPr="0082027F">
        <w:rPr>
          <w:rStyle w:val="Strong"/>
          <w:color w:val="1D1D1B"/>
          <w:sz w:val="22"/>
          <w:szCs w:val="22"/>
          <w:lang w:val="uk-UA"/>
        </w:rPr>
        <w:t xml:space="preserve">Предмет закупівлі: </w:t>
      </w:r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Автомобільні шини для службового автотранспорту (ДК 021:2015: 34350000-5 Шини для транспортних засобів великої та малої тоннажності)</w:t>
      </w:r>
    </w:p>
    <w:p w14:paraId="4EAA39AF" w14:textId="77777777" w:rsidR="0082027F" w:rsidRPr="0082027F" w:rsidRDefault="0082027F" w:rsidP="0082027F">
      <w:pPr>
        <w:pStyle w:val="NormalWeb"/>
        <w:shd w:val="clear" w:color="auto" w:fill="FFFFFF"/>
        <w:spacing w:before="0" w:beforeAutospacing="0" w:after="0" w:afterAutospacing="0"/>
        <w:ind w:left="927"/>
        <w:jc w:val="both"/>
        <w:rPr>
          <w:rStyle w:val="Strong"/>
          <w:b w:val="0"/>
          <w:bCs w:val="0"/>
          <w:color w:val="1D1D1B"/>
          <w:sz w:val="22"/>
          <w:szCs w:val="22"/>
          <w:lang w:val="uk-UA"/>
        </w:rPr>
      </w:pPr>
    </w:p>
    <w:p w14:paraId="5448338B" w14:textId="77777777" w:rsidR="0082027F" w:rsidRPr="0082027F" w:rsidRDefault="00F330D0" w:rsidP="0082027F">
      <w:pPr>
        <w:spacing w:after="0" w:line="240" w:lineRule="auto"/>
        <w:ind w:firstLine="567"/>
        <w:jc w:val="both"/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>3.  </w:t>
      </w:r>
      <w:r w:rsidRPr="0082027F">
        <w:rPr>
          <w:rStyle w:val="Strong"/>
          <w:rFonts w:ascii="Times New Roman" w:hAnsi="Times New Roman" w:cs="Times New Roman"/>
          <w:color w:val="1D1D1B"/>
          <w:lang w:val="uk-UA"/>
        </w:rPr>
        <w:t>Обґрунтування</w:t>
      </w: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> технічних та якісних характеристик предмета закупівлі:</w:t>
      </w:r>
    </w:p>
    <w:p w14:paraId="3100CC80" w14:textId="3D933AEC" w:rsidR="0082027F" w:rsidRPr="0082027F" w:rsidRDefault="00F330D0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="0082027F" w:rsidRPr="0082027F">
        <w:rPr>
          <w:rFonts w:ascii="Times New Roman" w:hAnsi="Times New Roman" w:cs="Times New Roman"/>
          <w:lang w:val="uk-UA"/>
        </w:rPr>
        <w:t xml:space="preserve">1. Товар повинен відповідати вимогам з експлуатації рухомого складу, вимогам охорони праці та екології та безпеки руху </w:t>
      </w:r>
    </w:p>
    <w:p w14:paraId="06B20C97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2. Автомобільні шини   мають бути виготовлені згідно технічних вимог за ДСТУ EN 8816:2018 «Шини пневматичні для легкових автомобілів та причепів до них».</w:t>
      </w:r>
    </w:p>
    <w:p w14:paraId="7799B845" w14:textId="77777777" w:rsidR="0082027F" w:rsidRPr="0082027F" w:rsidRDefault="0082027F" w:rsidP="0082027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82027F">
        <w:rPr>
          <w:rFonts w:ascii="Times New Roman" w:hAnsi="Times New Roman"/>
          <w:lang w:val="uk-UA"/>
        </w:rPr>
        <w:t>На підтвердження відповідності продукції Учасник повинен надати один з таких документів:</w:t>
      </w:r>
    </w:p>
    <w:p w14:paraId="5F3F30D7" w14:textId="77777777" w:rsidR="0082027F" w:rsidRPr="0082027F" w:rsidRDefault="0082027F" w:rsidP="0082027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82027F">
        <w:rPr>
          <w:rFonts w:ascii="Times New Roman" w:hAnsi="Times New Roman"/>
          <w:lang w:val="uk-UA"/>
        </w:rPr>
        <w:t>- сертифікат відповідності або копію сертифіката відповідності, видану органом з оцінки відповідності або виробником, завірену печаткою учасника;</w:t>
      </w:r>
    </w:p>
    <w:p w14:paraId="16419906" w14:textId="77777777" w:rsidR="0082027F" w:rsidRPr="0082027F" w:rsidRDefault="0082027F" w:rsidP="0082027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82027F">
        <w:rPr>
          <w:rFonts w:ascii="Times New Roman" w:hAnsi="Times New Roman"/>
          <w:lang w:val="uk-UA"/>
        </w:rPr>
        <w:t>- або сертифікат (паспорт) якості видані виробником товару</w:t>
      </w:r>
    </w:p>
    <w:p w14:paraId="6D984AC0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82027F">
        <w:rPr>
          <w:rFonts w:ascii="Times New Roman" w:hAnsi="Times New Roman"/>
          <w:lang w:val="uk-UA"/>
        </w:rPr>
        <w:t>Замовник (вантажоодержувач) має право при поставці кожної окремої партії продукції вимагати проведення незалежної експертизи та лабораторних досліджень щодо якісних та технічних показників та їх відповідності вимогам замовника за рахунок Учасника. В такому випадку учасник зобов’язаний вжити заходи щодо забезпечення доставки зразків продукції до лабораторії та здійснити оплату відповідних лабораторних досліджень на умовах та у строки, визначені замовником (надати відповідний гарантійний лист у складі тендерної пропозиції).</w:t>
      </w:r>
    </w:p>
    <w:p w14:paraId="0678A436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/>
          <w:lang w:val="uk-UA"/>
        </w:rPr>
        <w:t>3. Товар (упаковка) повинен містити маркування відповідно до стандартів виробника, яке надає змогу: ідентифікувати Товар, його походження, дату виробництва.</w:t>
      </w:r>
      <w:r w:rsidRPr="0082027F">
        <w:rPr>
          <w:rFonts w:ascii="Times New Roman" w:hAnsi="Times New Roman" w:cs="Times New Roman"/>
          <w:lang w:val="uk-UA"/>
        </w:rPr>
        <w:t xml:space="preserve"> </w:t>
      </w:r>
    </w:p>
    <w:p w14:paraId="5D4053DA" w14:textId="4444758C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82027F">
        <w:rPr>
          <w:rFonts w:ascii="Times New Roman" w:hAnsi="Times New Roman" w:cs="Times New Roman"/>
          <w:lang w:val="uk-UA"/>
        </w:rPr>
        <w:t xml:space="preserve">4. Гарантійний термін експлуатації запропонованого учасником товару має становити </w:t>
      </w:r>
      <w:r w:rsidRPr="0082027F">
        <w:rPr>
          <w:rFonts w:ascii="Times New Roman" w:hAnsi="Times New Roman" w:cs="Times New Roman"/>
          <w:lang w:val="uk-UA" w:eastAsia="uk-UA"/>
        </w:rPr>
        <w:t xml:space="preserve">не менше </w:t>
      </w:r>
      <w:r>
        <w:rPr>
          <w:rFonts w:ascii="Times New Roman" w:hAnsi="Times New Roman" w:cs="Times New Roman"/>
          <w:lang w:val="uk-UA" w:eastAsia="uk-UA"/>
        </w:rPr>
        <w:t xml:space="preserve">                                  </w:t>
      </w:r>
      <w:r w:rsidRPr="0082027F">
        <w:rPr>
          <w:rFonts w:ascii="Times New Roman" w:hAnsi="Times New Roman" w:cs="Times New Roman"/>
          <w:lang w:val="uk-UA" w:eastAsia="uk-UA"/>
        </w:rPr>
        <w:t>12 (дванадцяти) місяців з моменту передачі Постачальником товару Замовнику та є не меншим встановленого виробником автомобільних шин терміну.</w:t>
      </w:r>
    </w:p>
    <w:p w14:paraId="07DDC0CB" w14:textId="77777777" w:rsidR="0082027F" w:rsidRPr="0082027F" w:rsidRDefault="0082027F" w:rsidP="008202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82027F">
        <w:rPr>
          <w:rFonts w:ascii="Times New Roman" w:hAnsi="Times New Roman"/>
          <w:color w:val="000000"/>
          <w:lang w:val="uk-UA" w:eastAsia="zh-CN"/>
        </w:rPr>
        <w:t>5. Учасник повинен надати Довідку у довільній формі, щодо застосування заходів із захисту довкілля під час виробництва та поставки товарів, що є предметом закупівлі.</w:t>
      </w:r>
    </w:p>
    <w:p w14:paraId="6139E31E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6. Доставка здійснюватиметься власним транспортом Постачальника на адресу Замовника:                 вул. Паркова, 34а, м. Вишневе, Бучанський р-н., Київська обл. безкоштовно. Вантажно-розвантажувальні послуги здійснюються за рахунок учасника – переможця процедури закупівлі.</w:t>
      </w:r>
    </w:p>
    <w:p w14:paraId="04CAD8A8" w14:textId="77777777" w:rsidR="0082027F" w:rsidRPr="0082027F" w:rsidRDefault="0082027F" w:rsidP="0082027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7. Товар має бути новим (не відновленим) та таким, що не був у використанні, в оригінальній, непошкодженій заводській упаковці. Дата виробництва Товару 2023 – 2024 рік (Учасник надає гарантійний лист).</w:t>
      </w:r>
    </w:p>
    <w:p w14:paraId="74E667F0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 xml:space="preserve">8. Учасник процедури закупівлі повинен надати в складі тендерної пропозиції документальне підтвердження відповідності тендерної пропозиції учасника технічним, якісним, кількісним та іншим вимогам до предмета закупівлі, встановленим замовником в тендерній документації, а саме: довідку з порівняльною характеристикою запропонованого учасником товару по відношенню до технічних вимог і параметрів предмету закупівлі, заявлених замовником. </w:t>
      </w:r>
    </w:p>
    <w:p w14:paraId="462E6A42" w14:textId="77777777" w:rsidR="0082027F" w:rsidRPr="0082027F" w:rsidRDefault="0082027F" w:rsidP="0082027F">
      <w:pPr>
        <w:pStyle w:val="ListParagraph"/>
        <w:spacing w:after="0" w:line="240" w:lineRule="auto"/>
        <w:ind w:left="686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 xml:space="preserve">При написанні довідки з порівняльною характеристикою учасник має врахувати наступне: </w:t>
      </w:r>
    </w:p>
    <w:p w14:paraId="7DAF3A6B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• у довідці з порівняльною характеристикою учасник надає інформацію про запропоновані ним технічні параметри товару, вказуючи конкретні величини, розміри, торгову марку та/або модель (за наявності) товару, найменування виробника товару, країну виробництва, тощо;</w:t>
      </w:r>
    </w:p>
    <w:p w14:paraId="46610FE9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9. Учасник надає гарантійний лист, що товар не обтяжений ніякими зобов'язаннями перед третіми особами (в тому числі не є об'єктом застави) і по відношенню до нього не існує інших обставин, що обмежують можливість його придбання та використання замовником.</w:t>
      </w:r>
    </w:p>
    <w:p w14:paraId="14AC2CFF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 xml:space="preserve">10. Товар повинен бути вироблений в Україні або інших країнах, окрім республіки  </w:t>
      </w:r>
      <w:proofErr w:type="spellStart"/>
      <w:r w:rsidRPr="0082027F">
        <w:rPr>
          <w:rFonts w:ascii="Times New Roman" w:hAnsi="Times New Roman" w:cs="Times New Roman"/>
          <w:lang w:val="uk-UA"/>
        </w:rPr>
        <w:t>білорусь</w:t>
      </w:r>
      <w:proofErr w:type="spellEnd"/>
      <w:r w:rsidRPr="0082027F">
        <w:rPr>
          <w:rFonts w:ascii="Times New Roman" w:hAnsi="Times New Roman" w:cs="Times New Roman"/>
          <w:lang w:val="uk-UA"/>
        </w:rPr>
        <w:t xml:space="preserve">, російської федерації та республіки </w:t>
      </w:r>
      <w:proofErr w:type="spellStart"/>
      <w:r w:rsidRPr="0082027F">
        <w:rPr>
          <w:rFonts w:ascii="Times New Roman" w:hAnsi="Times New Roman" w:cs="Times New Roman"/>
          <w:lang w:val="uk-UA"/>
        </w:rPr>
        <w:t>іран</w:t>
      </w:r>
      <w:proofErr w:type="spellEnd"/>
      <w:r w:rsidRPr="0082027F">
        <w:rPr>
          <w:rFonts w:ascii="Times New Roman" w:hAnsi="Times New Roman" w:cs="Times New Roman"/>
          <w:lang w:val="uk-UA"/>
        </w:rPr>
        <w:t xml:space="preserve">. </w:t>
      </w:r>
    </w:p>
    <w:p w14:paraId="2C46F3D3" w14:textId="77777777" w:rsidR="0082027F" w:rsidRPr="0082027F" w:rsidRDefault="0082027F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lang w:val="uk-UA"/>
        </w:rPr>
        <w:t>11. Строк поставки товару: впродовж 5 (п’яти) робочих днів з дати отримання замовлення Замовника.</w:t>
      </w:r>
    </w:p>
    <w:p w14:paraId="133F192C" w14:textId="3904C08B" w:rsidR="00117D16" w:rsidRPr="0082027F" w:rsidRDefault="00117D16" w:rsidP="0082027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8"/>
          <w:szCs w:val="28"/>
          <w:lang w:val="uk-UA"/>
        </w:rPr>
      </w:pPr>
    </w:p>
    <w:p w14:paraId="3452F40E" w14:textId="42495B44" w:rsidR="00B40155" w:rsidRPr="0082027F" w:rsidRDefault="00F330D0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  <w:r w:rsidRPr="0082027F">
        <w:rPr>
          <w:rStyle w:val="Strong"/>
          <w:color w:val="1D1D1B"/>
          <w:sz w:val="22"/>
          <w:szCs w:val="22"/>
          <w:lang w:val="uk-UA"/>
        </w:rPr>
        <w:t xml:space="preserve">4. Обґрунтування очікуваної вартості предмета закупівлі: </w:t>
      </w:r>
    </w:p>
    <w:p w14:paraId="0C7D2680" w14:textId="22054587" w:rsidR="00117D16" w:rsidRPr="0082027F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Очікувана вартість предмета </w:t>
      </w:r>
      <w:proofErr w:type="spellStart"/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закупівель</w:t>
      </w:r>
      <w:proofErr w:type="spellEnd"/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товари </w:t>
      </w:r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що міститься в мережі Інтернет у відкритому доступі, у тому числі в електронній системі публічних </w:t>
      </w:r>
      <w:proofErr w:type="spellStart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закупівель</w:t>
      </w:r>
      <w:proofErr w:type="spellEnd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 </w:t>
      </w:r>
      <w:proofErr w:type="spellStart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Prozorro</w:t>
      </w:r>
      <w:proofErr w:type="spellEnd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.</w:t>
      </w:r>
    </w:p>
    <w:p w14:paraId="60FE07C6" w14:textId="77777777" w:rsidR="00117D16" w:rsidRPr="0082027F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</w:p>
    <w:p w14:paraId="2C0A4805" w14:textId="040C38F0" w:rsidR="00214488" w:rsidRPr="0082027F" w:rsidRDefault="005A2389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Style w:val="Strong"/>
          <w:rFonts w:ascii="Times New Roman" w:eastAsia="Times New Roman" w:hAnsi="Times New Roman" w:cs="Times New Roman"/>
          <w:color w:val="1D1D1B"/>
          <w:lang w:val="uk-UA"/>
        </w:rPr>
        <w:t>5. Розмір бюджетного призначення:</w:t>
      </w:r>
      <w:r w:rsidRPr="0082027F">
        <w:rPr>
          <w:rStyle w:val="Strong"/>
          <w:color w:val="1D1D1B"/>
          <w:lang w:val="uk-UA"/>
        </w:rPr>
        <w:t xml:space="preserve"> </w:t>
      </w:r>
      <w:r w:rsidRPr="0082027F">
        <w:rPr>
          <w:rFonts w:ascii="Times New Roman" w:hAnsi="Times New Roman" w:cs="Times New Roman"/>
          <w:lang w:val="uk-UA"/>
        </w:rPr>
        <w:t xml:space="preserve">Розмір бюджетного призначення визначений </w:t>
      </w:r>
      <w:r w:rsidR="00701E62" w:rsidRPr="0082027F">
        <w:rPr>
          <w:rFonts w:ascii="Times New Roman" w:hAnsi="Times New Roman" w:cs="Times New Roman"/>
          <w:lang w:val="uk-UA"/>
        </w:rPr>
        <w:t xml:space="preserve">відповідно до розрахунків до кошторису Головного управління </w:t>
      </w:r>
      <w:proofErr w:type="spellStart"/>
      <w:r w:rsidR="00701E62" w:rsidRPr="0082027F">
        <w:rPr>
          <w:rFonts w:ascii="Times New Roman" w:hAnsi="Times New Roman" w:cs="Times New Roman"/>
          <w:lang w:val="uk-UA"/>
        </w:rPr>
        <w:t>Держпродспоживслужби</w:t>
      </w:r>
      <w:proofErr w:type="spellEnd"/>
      <w:r w:rsidR="00701E62" w:rsidRPr="0082027F">
        <w:rPr>
          <w:rFonts w:ascii="Times New Roman" w:hAnsi="Times New Roman" w:cs="Times New Roman"/>
          <w:lang w:val="uk-UA"/>
        </w:rPr>
        <w:t xml:space="preserve"> в Київській області</w:t>
      </w:r>
      <w:r w:rsidR="00DB6953" w:rsidRPr="0082027F">
        <w:rPr>
          <w:rFonts w:ascii="Times New Roman" w:hAnsi="Times New Roman" w:cs="Times New Roman"/>
          <w:lang w:val="uk-UA"/>
        </w:rPr>
        <w:t xml:space="preserve"> на 202</w:t>
      </w:r>
      <w:r w:rsidR="00117D16" w:rsidRPr="0082027F">
        <w:rPr>
          <w:rFonts w:ascii="Times New Roman" w:hAnsi="Times New Roman" w:cs="Times New Roman"/>
          <w:lang w:val="uk-UA"/>
        </w:rPr>
        <w:t>4</w:t>
      </w:r>
      <w:r w:rsidR="00DB6953" w:rsidRPr="0082027F">
        <w:rPr>
          <w:rFonts w:ascii="Times New Roman" w:hAnsi="Times New Roman" w:cs="Times New Roman"/>
          <w:lang w:val="uk-UA"/>
        </w:rPr>
        <w:t xml:space="preserve"> рік</w:t>
      </w:r>
      <w:r w:rsidR="0082027F">
        <w:rPr>
          <w:rFonts w:ascii="Times New Roman" w:hAnsi="Times New Roman" w:cs="Times New Roman"/>
          <w:lang w:val="uk-UA"/>
        </w:rPr>
        <w:t>.</w:t>
      </w:r>
      <w:r w:rsidR="00701E62" w:rsidRPr="0082027F">
        <w:rPr>
          <w:rFonts w:ascii="Times New Roman" w:hAnsi="Times New Roman" w:cs="Times New Roman"/>
          <w:lang w:val="uk-UA"/>
        </w:rPr>
        <w:t xml:space="preserve"> </w:t>
      </w:r>
    </w:p>
    <w:sectPr w:rsidR="00214488" w:rsidRPr="0082027F" w:rsidSect="0082027F">
      <w:pgSz w:w="12240" w:h="15840"/>
      <w:pgMar w:top="567" w:right="567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6041050">
    <w:abstractNumId w:val="1"/>
  </w:num>
  <w:num w:numId="2" w16cid:durableId="138864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17D16"/>
    <w:rsid w:val="00155439"/>
    <w:rsid w:val="00214488"/>
    <w:rsid w:val="00481B8E"/>
    <w:rsid w:val="00561AF4"/>
    <w:rsid w:val="005A2389"/>
    <w:rsid w:val="005D236B"/>
    <w:rsid w:val="00701E62"/>
    <w:rsid w:val="007F6696"/>
    <w:rsid w:val="0082027F"/>
    <w:rsid w:val="0091550C"/>
    <w:rsid w:val="00972F7B"/>
    <w:rsid w:val="00A2010B"/>
    <w:rsid w:val="00AF1279"/>
    <w:rsid w:val="00B03442"/>
    <w:rsid w:val="00B35F84"/>
    <w:rsid w:val="00B40155"/>
    <w:rsid w:val="00B67B9D"/>
    <w:rsid w:val="00B87454"/>
    <w:rsid w:val="00B946CC"/>
    <w:rsid w:val="00BF2773"/>
    <w:rsid w:val="00C61309"/>
    <w:rsid w:val="00CB1B32"/>
    <w:rsid w:val="00CF3E61"/>
    <w:rsid w:val="00D83236"/>
    <w:rsid w:val="00D84286"/>
    <w:rsid w:val="00DB6953"/>
    <w:rsid w:val="00F006FD"/>
    <w:rsid w:val="00F330D0"/>
    <w:rsid w:val="00FA3AC2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0D0"/>
    <w:rPr>
      <w:b/>
      <w:bCs/>
    </w:rPr>
  </w:style>
  <w:style w:type="character" w:styleId="Emphasis">
    <w:name w:val="Emphasis"/>
    <w:basedOn w:val="DefaultParagraphFont"/>
    <w:uiPriority w:val="20"/>
    <w:qFormat/>
    <w:rsid w:val="00F330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ListParagraph">
    <w:name w:val="List Paragraph"/>
    <w:aliases w:val="EBRD List,Список уровня 2,название табл/рис,заголовок 1.1,AC List 01,CA bullets,Bullet List,FooterText,numbered,Paragraphe de liste1,Bulletr List Paragraph,列出段落,列出段落1,lp1,lp11,Use Case List Paragraph,List Paragraph21,Стиль 1"/>
    <w:basedOn w:val="Normal"/>
    <w:link w:val="ListParagraphChar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DefaultParagraphFont"/>
    <w:rsid w:val="00972F7B"/>
  </w:style>
  <w:style w:type="character" w:customStyle="1" w:styleId="qaclassifierdk">
    <w:name w:val="qa_classifier_dk"/>
    <w:basedOn w:val="DefaultParagraphFont"/>
    <w:rsid w:val="00972F7B"/>
  </w:style>
  <w:style w:type="character" w:customStyle="1" w:styleId="qaclassifierdescr">
    <w:name w:val="qa_classifier_descr"/>
    <w:basedOn w:val="DefaultParagraphFont"/>
    <w:rsid w:val="00972F7B"/>
  </w:style>
  <w:style w:type="character" w:customStyle="1" w:styleId="qaclassifierdescrcode">
    <w:name w:val="qa_classifier_descr_code"/>
    <w:basedOn w:val="DefaultParagraphFont"/>
    <w:rsid w:val="00972F7B"/>
  </w:style>
  <w:style w:type="character" w:customStyle="1" w:styleId="qaclassifierdescrprimary">
    <w:name w:val="qa_classifier_descr_primary"/>
    <w:basedOn w:val="DefaultParagraphFont"/>
    <w:rsid w:val="00972F7B"/>
  </w:style>
  <w:style w:type="character" w:customStyle="1" w:styleId="ListParagraphChar">
    <w:name w:val="List Paragraph Char"/>
    <w:aliases w:val="EBRD List Char,Список уровня 2 Char,название табл/рис Char,заголовок 1.1 Char,AC List 01 Char,CA bullets Char,Bullet List Char,FooterText Char,numbered Char,Paragraphe de liste1 Char,Bulletr List Paragraph Char,列出段落 Char,列出段落1 Char"/>
    <w:link w:val="ListParagraph"/>
    <w:uiPriority w:val="34"/>
    <w:qFormat/>
    <w:locked/>
    <w:rsid w:val="0082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Юрій Самарін</cp:lastModifiedBy>
  <cp:revision>2</cp:revision>
  <dcterms:created xsi:type="dcterms:W3CDTF">2024-07-11T08:33:00Z</dcterms:created>
  <dcterms:modified xsi:type="dcterms:W3CDTF">2024-07-11T08:33:00Z</dcterms:modified>
</cp:coreProperties>
</file>