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96912" w14:textId="77777777" w:rsidR="008040E9" w:rsidRPr="002866DD" w:rsidRDefault="008040E9" w:rsidP="008040E9">
      <w:pPr>
        <w:jc w:val="center"/>
        <w:rPr>
          <w:b/>
          <w:sz w:val="26"/>
          <w:szCs w:val="26"/>
          <w:lang w:val="ru-RU"/>
        </w:rPr>
      </w:pPr>
      <w:r w:rsidRPr="002866DD">
        <w:rPr>
          <w:b/>
          <w:sz w:val="26"/>
          <w:szCs w:val="26"/>
        </w:rPr>
        <w:t xml:space="preserve">Інформаційне повідомлення та оперативна інформація </w:t>
      </w:r>
    </w:p>
    <w:p w14:paraId="1130B0C8" w14:textId="77777777" w:rsidR="008040E9" w:rsidRPr="002866DD" w:rsidRDefault="008040E9" w:rsidP="008040E9">
      <w:pPr>
        <w:jc w:val="center"/>
        <w:rPr>
          <w:b/>
          <w:sz w:val="26"/>
          <w:szCs w:val="26"/>
        </w:rPr>
      </w:pPr>
      <w:r w:rsidRPr="002866DD">
        <w:rPr>
          <w:b/>
          <w:sz w:val="26"/>
          <w:szCs w:val="26"/>
        </w:rPr>
        <w:t>щодо фітосанітарного стану основних сільськогосподарських культур</w:t>
      </w:r>
    </w:p>
    <w:p w14:paraId="13FAA8F3" w14:textId="77777777" w:rsidR="00381A05" w:rsidRPr="002866DD" w:rsidRDefault="008040E9" w:rsidP="002C4B04">
      <w:pPr>
        <w:jc w:val="center"/>
        <w:rPr>
          <w:b/>
          <w:sz w:val="26"/>
          <w:szCs w:val="26"/>
        </w:rPr>
      </w:pPr>
      <w:r w:rsidRPr="002866DD">
        <w:rPr>
          <w:b/>
          <w:sz w:val="26"/>
          <w:szCs w:val="26"/>
        </w:rPr>
        <w:t>в агроценозах Київської області станом на</w:t>
      </w:r>
      <w:r w:rsidRPr="002866DD">
        <w:rPr>
          <w:b/>
          <w:sz w:val="26"/>
          <w:szCs w:val="26"/>
          <w:lang w:val="ru-RU"/>
        </w:rPr>
        <w:t xml:space="preserve">  8 </w:t>
      </w:r>
      <w:proofErr w:type="spellStart"/>
      <w:r w:rsidRPr="002866DD">
        <w:rPr>
          <w:b/>
          <w:sz w:val="26"/>
          <w:szCs w:val="26"/>
          <w:lang w:val="ru-RU"/>
        </w:rPr>
        <w:t>січня</w:t>
      </w:r>
      <w:proofErr w:type="spellEnd"/>
      <w:r w:rsidRPr="002866DD">
        <w:rPr>
          <w:b/>
          <w:sz w:val="26"/>
          <w:szCs w:val="26"/>
          <w:lang w:val="ru-RU"/>
        </w:rPr>
        <w:t xml:space="preserve"> </w:t>
      </w:r>
      <w:r w:rsidRPr="002866DD">
        <w:rPr>
          <w:b/>
          <w:sz w:val="26"/>
          <w:szCs w:val="26"/>
        </w:rPr>
        <w:t xml:space="preserve"> 202</w:t>
      </w:r>
      <w:r w:rsidRPr="002866DD">
        <w:rPr>
          <w:b/>
          <w:sz w:val="26"/>
          <w:szCs w:val="26"/>
          <w:lang w:val="ru-RU"/>
        </w:rPr>
        <w:t>5</w:t>
      </w:r>
      <w:r w:rsidRPr="002866DD">
        <w:rPr>
          <w:b/>
          <w:sz w:val="26"/>
          <w:szCs w:val="26"/>
        </w:rPr>
        <w:t xml:space="preserve"> року</w:t>
      </w:r>
    </w:p>
    <w:p w14:paraId="12301FE9" w14:textId="77777777" w:rsidR="00381A05" w:rsidRPr="002866DD" w:rsidRDefault="00381A05">
      <w:pPr>
        <w:rPr>
          <w:sz w:val="26"/>
          <w:szCs w:val="26"/>
        </w:rPr>
      </w:pPr>
    </w:p>
    <w:p w14:paraId="5B44F8DF" w14:textId="77777777" w:rsidR="008040E9" w:rsidRPr="002866DD" w:rsidRDefault="002C2EE0" w:rsidP="008040E9">
      <w:pPr>
        <w:jc w:val="center"/>
        <w:rPr>
          <w:sz w:val="26"/>
          <w:szCs w:val="26"/>
        </w:rPr>
      </w:pPr>
      <w:r w:rsidRPr="002866DD">
        <w:rPr>
          <w:sz w:val="26"/>
          <w:szCs w:val="26"/>
        </w:rPr>
        <w:t>ОСНОВНІ МЕТЕОРОЛОГІЧНІ ОСОБЛИВОСТІ</w:t>
      </w:r>
    </w:p>
    <w:p w14:paraId="000C6AF1" w14:textId="5BE82B4A" w:rsidR="008040E9" w:rsidRPr="002866DD" w:rsidRDefault="008040E9" w:rsidP="002866DD">
      <w:pPr>
        <w:ind w:firstLine="851"/>
        <w:jc w:val="both"/>
        <w:rPr>
          <w:sz w:val="26"/>
          <w:szCs w:val="26"/>
        </w:rPr>
      </w:pPr>
      <w:r w:rsidRPr="002866DD">
        <w:rPr>
          <w:iCs/>
          <w:sz w:val="26"/>
          <w:szCs w:val="26"/>
        </w:rPr>
        <w:t xml:space="preserve">У третій декаді грудня на Київщині спостерігалася дуже тепла для кінця грудня з дефіцитом опадів </w:t>
      </w:r>
      <w:proofErr w:type="spellStart"/>
      <w:r w:rsidRPr="002866DD">
        <w:rPr>
          <w:iCs/>
          <w:sz w:val="26"/>
          <w:szCs w:val="26"/>
        </w:rPr>
        <w:t>погода.Температура</w:t>
      </w:r>
      <w:proofErr w:type="spellEnd"/>
      <w:r w:rsidRPr="002866DD">
        <w:rPr>
          <w:iCs/>
          <w:sz w:val="26"/>
          <w:szCs w:val="26"/>
        </w:rPr>
        <w:t xml:space="preserve"> повітря в середньому за декаду виявилася вищою за норму на 2-3° і в абсолютному визначенні становила мінус 0,6° - плюс 0. Максимальна температура повітря підвищувалася до плюс 4-5°. Мінімальна температура повітря знижувалася до 3-5° морозу.</w:t>
      </w:r>
    </w:p>
    <w:p w14:paraId="776F508D" w14:textId="28E7F5EF" w:rsidR="008040E9" w:rsidRPr="002866DD" w:rsidRDefault="008040E9" w:rsidP="002866DD">
      <w:pPr>
        <w:pStyle w:val="Default"/>
        <w:ind w:firstLine="851"/>
        <w:jc w:val="both"/>
        <w:rPr>
          <w:rFonts w:ascii="Times New Roman" w:hAnsi="Times New Roman" w:cs="Times New Roman"/>
          <w:iCs/>
          <w:color w:val="auto"/>
          <w:sz w:val="26"/>
          <w:szCs w:val="26"/>
        </w:rPr>
      </w:pPr>
      <w:proofErr w:type="spellStart"/>
      <w:r w:rsidRPr="002866DD">
        <w:rPr>
          <w:rFonts w:ascii="Times New Roman" w:hAnsi="Times New Roman" w:cs="Times New Roman"/>
          <w:iCs/>
          <w:color w:val="auto"/>
          <w:sz w:val="26"/>
          <w:szCs w:val="26"/>
        </w:rPr>
        <w:t>Поверхня</w:t>
      </w:r>
      <w:proofErr w:type="spellEnd"/>
      <w:r w:rsidRPr="002866DD">
        <w:rPr>
          <w:rFonts w:ascii="Times New Roman" w:hAnsi="Times New Roman" w:cs="Times New Roman"/>
          <w:iCs/>
          <w:color w:val="auto"/>
          <w:sz w:val="26"/>
          <w:szCs w:val="26"/>
        </w:rPr>
        <w:t xml:space="preserve"> </w:t>
      </w:r>
      <w:proofErr w:type="spellStart"/>
      <w:r w:rsidRPr="002866DD">
        <w:rPr>
          <w:rFonts w:ascii="Times New Roman" w:hAnsi="Times New Roman" w:cs="Times New Roman"/>
          <w:iCs/>
          <w:color w:val="auto"/>
          <w:sz w:val="26"/>
          <w:szCs w:val="26"/>
        </w:rPr>
        <w:t>ґрунту</w:t>
      </w:r>
      <w:proofErr w:type="spellEnd"/>
      <w:r w:rsidRPr="002866DD">
        <w:rPr>
          <w:rFonts w:ascii="Times New Roman" w:hAnsi="Times New Roman" w:cs="Times New Roman"/>
          <w:iCs/>
          <w:color w:val="auto"/>
          <w:sz w:val="26"/>
          <w:szCs w:val="26"/>
        </w:rPr>
        <w:t xml:space="preserve"> </w:t>
      </w:r>
      <w:proofErr w:type="spellStart"/>
      <w:r w:rsidRPr="002866DD">
        <w:rPr>
          <w:rFonts w:ascii="Times New Roman" w:hAnsi="Times New Roman" w:cs="Times New Roman"/>
          <w:iCs/>
          <w:color w:val="auto"/>
          <w:sz w:val="26"/>
          <w:szCs w:val="26"/>
        </w:rPr>
        <w:t>охолоджувалася</w:t>
      </w:r>
      <w:proofErr w:type="spellEnd"/>
      <w:r w:rsidRPr="002866DD">
        <w:rPr>
          <w:rFonts w:ascii="Times New Roman" w:hAnsi="Times New Roman" w:cs="Times New Roman"/>
          <w:iCs/>
          <w:color w:val="auto"/>
          <w:sz w:val="26"/>
          <w:szCs w:val="26"/>
        </w:rPr>
        <w:t xml:space="preserve"> до </w:t>
      </w:r>
      <w:proofErr w:type="spellStart"/>
      <w:r w:rsidRPr="002866DD">
        <w:rPr>
          <w:rFonts w:ascii="Times New Roman" w:hAnsi="Times New Roman" w:cs="Times New Roman"/>
          <w:iCs/>
          <w:color w:val="auto"/>
          <w:sz w:val="26"/>
          <w:szCs w:val="26"/>
        </w:rPr>
        <w:t>мінус</w:t>
      </w:r>
      <w:proofErr w:type="spellEnd"/>
      <w:r w:rsidRPr="002866DD">
        <w:rPr>
          <w:rFonts w:ascii="Times New Roman" w:hAnsi="Times New Roman" w:cs="Times New Roman"/>
          <w:iCs/>
          <w:color w:val="auto"/>
          <w:sz w:val="26"/>
          <w:szCs w:val="26"/>
        </w:rPr>
        <w:t xml:space="preserve"> 1-3°.</w:t>
      </w:r>
      <w:r w:rsidRPr="002866DD">
        <w:rPr>
          <w:rFonts w:ascii="Times New Roman" w:hAnsi="Times New Roman" w:cs="Times New Roman"/>
          <w:iCs/>
          <w:color w:val="auto"/>
          <w:sz w:val="26"/>
          <w:szCs w:val="26"/>
          <w:lang w:val="uk-UA"/>
        </w:rPr>
        <w:t xml:space="preserve"> Упродовж 1-3 днів майже на всій території області відмічалися слабкі опади у вигляді дощу, мряки, снігу та снігових </w:t>
      </w:r>
      <w:proofErr w:type="spellStart"/>
      <w:r w:rsidRPr="002866DD">
        <w:rPr>
          <w:rFonts w:ascii="Times New Roman" w:hAnsi="Times New Roman" w:cs="Times New Roman"/>
          <w:iCs/>
          <w:color w:val="auto"/>
          <w:sz w:val="26"/>
          <w:szCs w:val="26"/>
          <w:lang w:val="uk-UA"/>
        </w:rPr>
        <w:t>зерен</w:t>
      </w:r>
      <w:proofErr w:type="spellEnd"/>
      <w:r w:rsidRPr="002866DD">
        <w:rPr>
          <w:rFonts w:ascii="Times New Roman" w:hAnsi="Times New Roman" w:cs="Times New Roman"/>
          <w:iCs/>
          <w:color w:val="auto"/>
          <w:sz w:val="26"/>
          <w:szCs w:val="26"/>
          <w:lang w:val="uk-UA"/>
        </w:rPr>
        <w:t xml:space="preserve"> кількістю </w:t>
      </w:r>
      <w:r w:rsidRPr="002866DD">
        <w:rPr>
          <w:rFonts w:ascii="Times New Roman" w:hAnsi="Times New Roman" w:cs="Times New Roman"/>
          <w:iCs/>
          <w:color w:val="auto"/>
          <w:sz w:val="26"/>
          <w:szCs w:val="26"/>
        </w:rPr>
        <w:t>3-5 мм</w:t>
      </w:r>
      <w:r w:rsidRPr="002866DD">
        <w:rPr>
          <w:rFonts w:ascii="Times New Roman" w:hAnsi="Times New Roman" w:cs="Times New Roman"/>
          <w:iCs/>
          <w:color w:val="auto"/>
          <w:sz w:val="26"/>
          <w:szCs w:val="26"/>
          <w:lang w:val="uk-UA"/>
        </w:rPr>
        <w:t xml:space="preserve"> </w:t>
      </w:r>
      <w:r w:rsidRPr="002866DD">
        <w:rPr>
          <w:rFonts w:ascii="Times New Roman" w:hAnsi="Times New Roman" w:cs="Times New Roman"/>
          <w:iCs/>
          <w:color w:val="auto"/>
          <w:sz w:val="26"/>
          <w:szCs w:val="26"/>
        </w:rPr>
        <w:t xml:space="preserve">(21-38 % </w:t>
      </w:r>
      <w:proofErr w:type="spellStart"/>
      <w:r w:rsidRPr="002866DD">
        <w:rPr>
          <w:rFonts w:ascii="Times New Roman" w:hAnsi="Times New Roman" w:cs="Times New Roman"/>
          <w:iCs/>
          <w:color w:val="auto"/>
          <w:sz w:val="26"/>
          <w:szCs w:val="26"/>
        </w:rPr>
        <w:t>декадної</w:t>
      </w:r>
      <w:proofErr w:type="spellEnd"/>
      <w:r w:rsidRPr="002866DD">
        <w:rPr>
          <w:rFonts w:ascii="Times New Roman" w:hAnsi="Times New Roman" w:cs="Times New Roman"/>
          <w:iCs/>
          <w:color w:val="auto"/>
          <w:sz w:val="26"/>
          <w:szCs w:val="26"/>
        </w:rPr>
        <w:t xml:space="preserve"> </w:t>
      </w:r>
      <w:proofErr w:type="spellStart"/>
      <w:r w:rsidRPr="002866DD">
        <w:rPr>
          <w:rFonts w:ascii="Times New Roman" w:hAnsi="Times New Roman" w:cs="Times New Roman"/>
          <w:iCs/>
          <w:color w:val="auto"/>
          <w:sz w:val="26"/>
          <w:szCs w:val="26"/>
        </w:rPr>
        <w:t>норми</w:t>
      </w:r>
      <w:proofErr w:type="spellEnd"/>
      <w:r w:rsidRPr="002866DD">
        <w:rPr>
          <w:rFonts w:ascii="Times New Roman" w:hAnsi="Times New Roman" w:cs="Times New Roman"/>
          <w:iCs/>
          <w:color w:val="auto"/>
          <w:sz w:val="26"/>
          <w:szCs w:val="26"/>
        </w:rPr>
        <w:t xml:space="preserve">). У </w:t>
      </w:r>
      <w:proofErr w:type="spellStart"/>
      <w:r w:rsidRPr="002866DD">
        <w:rPr>
          <w:rFonts w:ascii="Times New Roman" w:hAnsi="Times New Roman" w:cs="Times New Roman"/>
          <w:iCs/>
          <w:color w:val="auto"/>
          <w:sz w:val="26"/>
          <w:szCs w:val="26"/>
        </w:rPr>
        <w:t>районі</w:t>
      </w:r>
      <w:proofErr w:type="spellEnd"/>
      <w:r w:rsidRPr="002866DD">
        <w:rPr>
          <w:rFonts w:ascii="Times New Roman" w:hAnsi="Times New Roman" w:cs="Times New Roman"/>
          <w:iCs/>
          <w:color w:val="auto"/>
          <w:sz w:val="26"/>
          <w:szCs w:val="26"/>
        </w:rPr>
        <w:t xml:space="preserve"> </w:t>
      </w:r>
      <w:proofErr w:type="spellStart"/>
      <w:r w:rsidRPr="002866DD">
        <w:rPr>
          <w:rFonts w:ascii="Times New Roman" w:hAnsi="Times New Roman" w:cs="Times New Roman"/>
          <w:iCs/>
          <w:color w:val="auto"/>
          <w:sz w:val="26"/>
          <w:szCs w:val="26"/>
        </w:rPr>
        <w:t>метеостанції</w:t>
      </w:r>
      <w:proofErr w:type="spellEnd"/>
      <w:r w:rsidRPr="002866DD">
        <w:rPr>
          <w:rFonts w:ascii="Times New Roman" w:hAnsi="Times New Roman" w:cs="Times New Roman"/>
          <w:iCs/>
          <w:color w:val="auto"/>
          <w:sz w:val="26"/>
          <w:szCs w:val="26"/>
        </w:rPr>
        <w:t xml:space="preserve"> Яготин </w:t>
      </w:r>
      <w:proofErr w:type="spellStart"/>
      <w:r w:rsidRPr="002866DD">
        <w:rPr>
          <w:rFonts w:ascii="Times New Roman" w:hAnsi="Times New Roman" w:cs="Times New Roman"/>
          <w:iCs/>
          <w:color w:val="auto"/>
          <w:sz w:val="26"/>
          <w:szCs w:val="26"/>
        </w:rPr>
        <w:t>було</w:t>
      </w:r>
      <w:proofErr w:type="spellEnd"/>
      <w:r w:rsidRPr="002866DD">
        <w:rPr>
          <w:rFonts w:ascii="Times New Roman" w:hAnsi="Times New Roman" w:cs="Times New Roman"/>
          <w:iCs/>
          <w:color w:val="auto"/>
          <w:sz w:val="26"/>
          <w:szCs w:val="26"/>
        </w:rPr>
        <w:t xml:space="preserve"> </w:t>
      </w:r>
      <w:proofErr w:type="gramStart"/>
      <w:r w:rsidRPr="002866DD">
        <w:rPr>
          <w:rFonts w:ascii="Times New Roman" w:hAnsi="Times New Roman" w:cs="Times New Roman"/>
          <w:iCs/>
          <w:color w:val="auto"/>
          <w:sz w:val="26"/>
          <w:szCs w:val="26"/>
        </w:rPr>
        <w:t>сухо .</w:t>
      </w:r>
      <w:proofErr w:type="gramEnd"/>
    </w:p>
    <w:p w14:paraId="2AAE4FB1" w14:textId="6C790E1B" w:rsidR="008040E9" w:rsidRPr="002866DD" w:rsidRDefault="008040E9" w:rsidP="002866DD">
      <w:pPr>
        <w:pStyle w:val="Default"/>
        <w:ind w:firstLine="851"/>
        <w:jc w:val="both"/>
        <w:rPr>
          <w:rFonts w:ascii="Times New Roman" w:hAnsi="Times New Roman" w:cs="Times New Roman"/>
          <w:iCs/>
          <w:color w:val="auto"/>
          <w:sz w:val="26"/>
          <w:szCs w:val="26"/>
          <w:lang w:val="uk-UA"/>
        </w:rPr>
      </w:pPr>
      <w:r w:rsidRPr="002866DD">
        <w:rPr>
          <w:rFonts w:ascii="Times New Roman" w:hAnsi="Times New Roman" w:cs="Times New Roman"/>
          <w:iCs/>
          <w:color w:val="auto"/>
          <w:sz w:val="26"/>
          <w:szCs w:val="26"/>
        </w:rPr>
        <w:t xml:space="preserve">За </w:t>
      </w:r>
      <w:proofErr w:type="spellStart"/>
      <w:r w:rsidRPr="002866DD">
        <w:rPr>
          <w:rFonts w:ascii="Times New Roman" w:hAnsi="Times New Roman" w:cs="Times New Roman"/>
          <w:iCs/>
          <w:color w:val="auto"/>
          <w:sz w:val="26"/>
          <w:szCs w:val="26"/>
        </w:rPr>
        <w:t>визначенням</w:t>
      </w:r>
      <w:proofErr w:type="spellEnd"/>
      <w:r w:rsidRPr="002866DD">
        <w:rPr>
          <w:rFonts w:ascii="Times New Roman" w:hAnsi="Times New Roman" w:cs="Times New Roman"/>
          <w:iCs/>
          <w:color w:val="auto"/>
          <w:sz w:val="26"/>
          <w:szCs w:val="26"/>
        </w:rPr>
        <w:t xml:space="preserve"> </w:t>
      </w:r>
      <w:proofErr w:type="spellStart"/>
      <w:r w:rsidRPr="002866DD">
        <w:rPr>
          <w:rFonts w:ascii="Times New Roman" w:hAnsi="Times New Roman" w:cs="Times New Roman"/>
          <w:iCs/>
          <w:color w:val="auto"/>
          <w:sz w:val="26"/>
          <w:szCs w:val="26"/>
        </w:rPr>
        <w:t>Центральної</w:t>
      </w:r>
      <w:proofErr w:type="spellEnd"/>
      <w:r w:rsidRPr="002866DD">
        <w:rPr>
          <w:rFonts w:ascii="Times New Roman" w:hAnsi="Times New Roman" w:cs="Times New Roman"/>
          <w:iCs/>
          <w:color w:val="auto"/>
          <w:sz w:val="26"/>
          <w:szCs w:val="26"/>
        </w:rPr>
        <w:t xml:space="preserve"> </w:t>
      </w:r>
      <w:proofErr w:type="spellStart"/>
      <w:r w:rsidRPr="002866DD">
        <w:rPr>
          <w:rFonts w:ascii="Times New Roman" w:hAnsi="Times New Roman" w:cs="Times New Roman"/>
          <w:iCs/>
          <w:color w:val="auto"/>
          <w:sz w:val="26"/>
          <w:szCs w:val="26"/>
        </w:rPr>
        <w:t>геофізичної</w:t>
      </w:r>
      <w:proofErr w:type="spellEnd"/>
      <w:r w:rsidRPr="002866DD">
        <w:rPr>
          <w:rFonts w:ascii="Times New Roman" w:hAnsi="Times New Roman" w:cs="Times New Roman"/>
          <w:iCs/>
          <w:color w:val="auto"/>
          <w:sz w:val="26"/>
          <w:szCs w:val="26"/>
        </w:rPr>
        <w:t xml:space="preserve"> </w:t>
      </w:r>
      <w:proofErr w:type="spellStart"/>
      <w:r w:rsidRPr="002866DD">
        <w:rPr>
          <w:rFonts w:ascii="Times New Roman" w:hAnsi="Times New Roman" w:cs="Times New Roman"/>
          <w:iCs/>
          <w:color w:val="auto"/>
          <w:sz w:val="26"/>
          <w:szCs w:val="26"/>
        </w:rPr>
        <w:t>обсерваторії</w:t>
      </w:r>
      <w:proofErr w:type="spellEnd"/>
      <w:r w:rsidRPr="002866DD">
        <w:rPr>
          <w:rFonts w:ascii="Times New Roman" w:hAnsi="Times New Roman" w:cs="Times New Roman"/>
          <w:iCs/>
          <w:color w:val="auto"/>
          <w:sz w:val="26"/>
          <w:szCs w:val="26"/>
        </w:rPr>
        <w:t xml:space="preserve"> </w:t>
      </w:r>
      <w:proofErr w:type="spellStart"/>
      <w:r w:rsidRPr="002866DD">
        <w:rPr>
          <w:rFonts w:ascii="Times New Roman" w:hAnsi="Times New Roman" w:cs="Times New Roman"/>
          <w:iCs/>
          <w:color w:val="auto"/>
          <w:sz w:val="26"/>
          <w:szCs w:val="26"/>
        </w:rPr>
        <w:t>кислотність</w:t>
      </w:r>
      <w:proofErr w:type="spellEnd"/>
      <w:r w:rsidRPr="002866DD">
        <w:rPr>
          <w:rFonts w:ascii="Times New Roman" w:hAnsi="Times New Roman" w:cs="Times New Roman"/>
          <w:iCs/>
          <w:color w:val="auto"/>
          <w:sz w:val="26"/>
          <w:szCs w:val="26"/>
          <w:lang w:val="uk-UA"/>
        </w:rPr>
        <w:t xml:space="preserve"> </w:t>
      </w:r>
      <w:proofErr w:type="spellStart"/>
      <w:r w:rsidRPr="002866DD">
        <w:rPr>
          <w:rFonts w:ascii="Times New Roman" w:hAnsi="Times New Roman" w:cs="Times New Roman"/>
          <w:iCs/>
          <w:color w:val="auto"/>
          <w:sz w:val="26"/>
          <w:szCs w:val="26"/>
        </w:rPr>
        <w:t>опадів</w:t>
      </w:r>
      <w:proofErr w:type="spellEnd"/>
      <w:r w:rsidRPr="002866DD">
        <w:rPr>
          <w:rFonts w:ascii="Times New Roman" w:hAnsi="Times New Roman" w:cs="Times New Roman"/>
          <w:iCs/>
          <w:color w:val="auto"/>
          <w:sz w:val="26"/>
          <w:szCs w:val="26"/>
        </w:rPr>
        <w:t xml:space="preserve"> (рН) становила 6,65 (нормальна).</w:t>
      </w:r>
      <w:r w:rsidRPr="002866DD">
        <w:rPr>
          <w:rFonts w:ascii="Times New Roman" w:hAnsi="Times New Roman" w:cs="Times New Roman"/>
          <w:iCs/>
          <w:color w:val="auto"/>
          <w:sz w:val="26"/>
          <w:szCs w:val="26"/>
          <w:lang w:val="uk-UA"/>
        </w:rPr>
        <w:t xml:space="preserve">  </w:t>
      </w:r>
      <w:r w:rsidRPr="002866DD">
        <w:rPr>
          <w:rFonts w:ascii="Times New Roman" w:hAnsi="Times New Roman" w:cs="Times New Roman"/>
          <w:iCs/>
          <w:color w:val="auto"/>
          <w:sz w:val="26"/>
          <w:szCs w:val="26"/>
        </w:rPr>
        <w:t xml:space="preserve">24, 25 та 28 </w:t>
      </w:r>
      <w:proofErr w:type="spellStart"/>
      <w:r w:rsidRPr="002866DD">
        <w:rPr>
          <w:rFonts w:ascii="Times New Roman" w:hAnsi="Times New Roman" w:cs="Times New Roman"/>
          <w:iCs/>
          <w:color w:val="auto"/>
          <w:sz w:val="26"/>
          <w:szCs w:val="26"/>
        </w:rPr>
        <w:t>грудня</w:t>
      </w:r>
      <w:proofErr w:type="spellEnd"/>
      <w:r w:rsidRPr="002866DD">
        <w:rPr>
          <w:rFonts w:ascii="Times New Roman" w:hAnsi="Times New Roman" w:cs="Times New Roman"/>
          <w:iCs/>
          <w:color w:val="auto"/>
          <w:sz w:val="26"/>
          <w:szCs w:val="26"/>
        </w:rPr>
        <w:t xml:space="preserve"> у </w:t>
      </w:r>
      <w:proofErr w:type="spellStart"/>
      <w:r w:rsidRPr="002866DD">
        <w:rPr>
          <w:rFonts w:ascii="Times New Roman" w:hAnsi="Times New Roman" w:cs="Times New Roman"/>
          <w:iCs/>
          <w:color w:val="auto"/>
          <w:sz w:val="26"/>
          <w:szCs w:val="26"/>
        </w:rPr>
        <w:t>районі</w:t>
      </w:r>
      <w:proofErr w:type="spellEnd"/>
      <w:r w:rsidRPr="002866DD">
        <w:rPr>
          <w:rFonts w:ascii="Times New Roman" w:hAnsi="Times New Roman" w:cs="Times New Roman"/>
          <w:iCs/>
          <w:color w:val="auto"/>
          <w:sz w:val="26"/>
          <w:szCs w:val="26"/>
        </w:rPr>
        <w:t xml:space="preserve"> </w:t>
      </w:r>
      <w:proofErr w:type="spellStart"/>
      <w:r w:rsidRPr="002866DD">
        <w:rPr>
          <w:rFonts w:ascii="Times New Roman" w:hAnsi="Times New Roman" w:cs="Times New Roman"/>
          <w:iCs/>
          <w:color w:val="auto"/>
          <w:sz w:val="26"/>
          <w:szCs w:val="26"/>
        </w:rPr>
        <w:t>метеостанцій</w:t>
      </w:r>
      <w:proofErr w:type="spellEnd"/>
      <w:r w:rsidRPr="002866DD">
        <w:rPr>
          <w:rFonts w:ascii="Times New Roman" w:hAnsi="Times New Roman" w:cs="Times New Roman"/>
          <w:iCs/>
          <w:color w:val="auto"/>
          <w:sz w:val="26"/>
          <w:szCs w:val="26"/>
        </w:rPr>
        <w:t xml:space="preserve"> </w:t>
      </w:r>
      <w:proofErr w:type="spellStart"/>
      <w:r w:rsidRPr="002866DD">
        <w:rPr>
          <w:rFonts w:ascii="Times New Roman" w:hAnsi="Times New Roman" w:cs="Times New Roman"/>
          <w:iCs/>
          <w:color w:val="auto"/>
          <w:sz w:val="26"/>
          <w:szCs w:val="26"/>
        </w:rPr>
        <w:t>Чорнобиль</w:t>
      </w:r>
      <w:proofErr w:type="spellEnd"/>
      <w:r w:rsidRPr="002866DD">
        <w:rPr>
          <w:rFonts w:ascii="Times New Roman" w:hAnsi="Times New Roman" w:cs="Times New Roman"/>
          <w:iCs/>
          <w:color w:val="auto"/>
          <w:sz w:val="26"/>
          <w:szCs w:val="26"/>
        </w:rPr>
        <w:t xml:space="preserve">, </w:t>
      </w:r>
      <w:proofErr w:type="spellStart"/>
      <w:r w:rsidRPr="002866DD">
        <w:rPr>
          <w:rFonts w:ascii="Times New Roman" w:hAnsi="Times New Roman" w:cs="Times New Roman"/>
          <w:iCs/>
          <w:color w:val="auto"/>
          <w:sz w:val="26"/>
          <w:szCs w:val="26"/>
        </w:rPr>
        <w:t>Київ</w:t>
      </w:r>
      <w:proofErr w:type="spellEnd"/>
      <w:r w:rsidRPr="002866DD">
        <w:rPr>
          <w:rFonts w:ascii="Times New Roman" w:hAnsi="Times New Roman" w:cs="Times New Roman"/>
          <w:iCs/>
          <w:color w:val="auto"/>
          <w:sz w:val="26"/>
          <w:szCs w:val="26"/>
        </w:rPr>
        <w:t xml:space="preserve">, </w:t>
      </w:r>
      <w:proofErr w:type="spellStart"/>
      <w:r w:rsidRPr="002866DD">
        <w:rPr>
          <w:rFonts w:ascii="Times New Roman" w:hAnsi="Times New Roman" w:cs="Times New Roman"/>
          <w:iCs/>
          <w:color w:val="auto"/>
          <w:sz w:val="26"/>
          <w:szCs w:val="26"/>
        </w:rPr>
        <w:t>Вишгород</w:t>
      </w:r>
      <w:proofErr w:type="spellEnd"/>
      <w:r w:rsidR="002866DD">
        <w:rPr>
          <w:rFonts w:ascii="Times New Roman" w:hAnsi="Times New Roman" w:cs="Times New Roman"/>
          <w:iCs/>
          <w:color w:val="auto"/>
          <w:sz w:val="26"/>
          <w:szCs w:val="26"/>
          <w:lang w:val="uk-UA"/>
        </w:rPr>
        <w:t xml:space="preserve"> </w:t>
      </w:r>
      <w:r w:rsidRPr="002866DD">
        <w:rPr>
          <w:rFonts w:ascii="Times New Roman" w:hAnsi="Times New Roman" w:cs="Times New Roman"/>
          <w:iCs/>
          <w:color w:val="auto"/>
          <w:sz w:val="26"/>
          <w:szCs w:val="26"/>
        </w:rPr>
        <w:t xml:space="preserve">та </w:t>
      </w:r>
      <w:proofErr w:type="spellStart"/>
      <w:r w:rsidRPr="002866DD">
        <w:rPr>
          <w:rFonts w:ascii="Times New Roman" w:hAnsi="Times New Roman" w:cs="Times New Roman"/>
          <w:iCs/>
          <w:color w:val="auto"/>
          <w:sz w:val="26"/>
          <w:szCs w:val="26"/>
        </w:rPr>
        <w:t>Баришівка</w:t>
      </w:r>
      <w:proofErr w:type="spellEnd"/>
      <w:r w:rsidRPr="002866DD">
        <w:rPr>
          <w:rFonts w:ascii="Times New Roman" w:hAnsi="Times New Roman" w:cs="Times New Roman"/>
          <w:iCs/>
          <w:color w:val="auto"/>
          <w:sz w:val="26"/>
          <w:szCs w:val="26"/>
        </w:rPr>
        <w:t xml:space="preserve"> </w:t>
      </w:r>
      <w:proofErr w:type="spellStart"/>
      <w:r w:rsidRPr="002866DD">
        <w:rPr>
          <w:rFonts w:ascii="Times New Roman" w:hAnsi="Times New Roman" w:cs="Times New Roman"/>
          <w:iCs/>
          <w:color w:val="auto"/>
          <w:sz w:val="26"/>
          <w:szCs w:val="26"/>
        </w:rPr>
        <w:t>тимчасово</w:t>
      </w:r>
      <w:proofErr w:type="spellEnd"/>
      <w:r w:rsidRPr="002866DD">
        <w:rPr>
          <w:rFonts w:ascii="Times New Roman" w:hAnsi="Times New Roman" w:cs="Times New Roman"/>
          <w:iCs/>
          <w:color w:val="auto"/>
          <w:sz w:val="26"/>
          <w:szCs w:val="26"/>
        </w:rPr>
        <w:t xml:space="preserve"> </w:t>
      </w:r>
      <w:proofErr w:type="spellStart"/>
      <w:r w:rsidRPr="002866DD">
        <w:rPr>
          <w:rFonts w:ascii="Times New Roman" w:hAnsi="Times New Roman" w:cs="Times New Roman"/>
          <w:iCs/>
          <w:color w:val="auto"/>
          <w:sz w:val="26"/>
          <w:szCs w:val="26"/>
        </w:rPr>
        <w:t>утворився</w:t>
      </w:r>
      <w:proofErr w:type="spellEnd"/>
      <w:r w:rsidRPr="002866DD">
        <w:rPr>
          <w:rFonts w:ascii="Times New Roman" w:hAnsi="Times New Roman" w:cs="Times New Roman"/>
          <w:iCs/>
          <w:color w:val="auto"/>
          <w:sz w:val="26"/>
          <w:szCs w:val="26"/>
        </w:rPr>
        <w:t xml:space="preserve"> </w:t>
      </w:r>
      <w:proofErr w:type="spellStart"/>
      <w:r w:rsidRPr="002866DD">
        <w:rPr>
          <w:rFonts w:ascii="Times New Roman" w:hAnsi="Times New Roman" w:cs="Times New Roman"/>
          <w:iCs/>
          <w:color w:val="auto"/>
          <w:sz w:val="26"/>
          <w:szCs w:val="26"/>
        </w:rPr>
        <w:t>незначний</w:t>
      </w:r>
      <w:proofErr w:type="spellEnd"/>
      <w:r w:rsidRPr="002866DD">
        <w:rPr>
          <w:rFonts w:ascii="Times New Roman" w:hAnsi="Times New Roman" w:cs="Times New Roman"/>
          <w:iCs/>
          <w:color w:val="auto"/>
          <w:sz w:val="26"/>
          <w:szCs w:val="26"/>
        </w:rPr>
        <w:t xml:space="preserve"> </w:t>
      </w:r>
      <w:proofErr w:type="spellStart"/>
      <w:r w:rsidRPr="002866DD">
        <w:rPr>
          <w:rFonts w:ascii="Times New Roman" w:hAnsi="Times New Roman" w:cs="Times New Roman"/>
          <w:iCs/>
          <w:color w:val="auto"/>
          <w:sz w:val="26"/>
          <w:szCs w:val="26"/>
        </w:rPr>
        <w:t>сніговий</w:t>
      </w:r>
      <w:proofErr w:type="spellEnd"/>
      <w:r w:rsidRPr="002866DD">
        <w:rPr>
          <w:rFonts w:ascii="Times New Roman" w:hAnsi="Times New Roman" w:cs="Times New Roman"/>
          <w:iCs/>
          <w:color w:val="auto"/>
          <w:sz w:val="26"/>
          <w:szCs w:val="26"/>
        </w:rPr>
        <w:t xml:space="preserve"> </w:t>
      </w:r>
      <w:proofErr w:type="spellStart"/>
      <w:r w:rsidRPr="002866DD">
        <w:rPr>
          <w:rFonts w:ascii="Times New Roman" w:hAnsi="Times New Roman" w:cs="Times New Roman"/>
          <w:iCs/>
          <w:color w:val="auto"/>
          <w:sz w:val="26"/>
          <w:szCs w:val="26"/>
        </w:rPr>
        <w:t>покрив</w:t>
      </w:r>
      <w:proofErr w:type="spellEnd"/>
      <w:r w:rsidRPr="002866DD">
        <w:rPr>
          <w:rFonts w:ascii="Times New Roman" w:hAnsi="Times New Roman" w:cs="Times New Roman"/>
          <w:iCs/>
          <w:color w:val="auto"/>
          <w:sz w:val="26"/>
          <w:szCs w:val="26"/>
        </w:rPr>
        <w:t xml:space="preserve"> </w:t>
      </w:r>
      <w:proofErr w:type="spellStart"/>
      <w:r w:rsidRPr="002866DD">
        <w:rPr>
          <w:rFonts w:ascii="Times New Roman" w:hAnsi="Times New Roman" w:cs="Times New Roman"/>
          <w:iCs/>
          <w:color w:val="auto"/>
          <w:sz w:val="26"/>
          <w:szCs w:val="26"/>
        </w:rPr>
        <w:t>висотою</w:t>
      </w:r>
      <w:proofErr w:type="spellEnd"/>
      <w:r w:rsidRPr="002866DD">
        <w:rPr>
          <w:rFonts w:ascii="Times New Roman" w:hAnsi="Times New Roman" w:cs="Times New Roman"/>
          <w:iCs/>
          <w:color w:val="auto"/>
          <w:sz w:val="26"/>
          <w:szCs w:val="26"/>
          <w:lang w:val="uk-UA"/>
        </w:rPr>
        <w:t xml:space="preserve"> &lt;0,5 см, надалі він повністю зійшов внаслідок позитивних денних температур.</w:t>
      </w:r>
    </w:p>
    <w:p w14:paraId="7C340460" w14:textId="65D297F5" w:rsidR="008040E9" w:rsidRPr="002866DD" w:rsidRDefault="008040E9" w:rsidP="002866DD">
      <w:pPr>
        <w:pStyle w:val="Default"/>
        <w:ind w:firstLine="851"/>
        <w:jc w:val="both"/>
        <w:rPr>
          <w:rFonts w:ascii="Times New Roman" w:hAnsi="Times New Roman" w:cs="Times New Roman"/>
          <w:iCs/>
          <w:color w:val="auto"/>
          <w:sz w:val="26"/>
          <w:szCs w:val="26"/>
          <w:lang w:val="uk-UA"/>
        </w:rPr>
      </w:pPr>
      <w:r w:rsidRPr="002866DD">
        <w:rPr>
          <w:rFonts w:ascii="Times New Roman" w:hAnsi="Times New Roman" w:cs="Times New Roman"/>
          <w:iCs/>
          <w:color w:val="auto"/>
          <w:sz w:val="26"/>
          <w:szCs w:val="26"/>
          <w:lang w:val="uk-UA"/>
        </w:rPr>
        <w:t xml:space="preserve">На більшій частині території області ґрунт був талий, лише у районі </w:t>
      </w:r>
      <w:proofErr w:type="spellStart"/>
      <w:r w:rsidRPr="002866DD">
        <w:rPr>
          <w:rFonts w:ascii="Times New Roman" w:hAnsi="Times New Roman" w:cs="Times New Roman"/>
          <w:iCs/>
          <w:color w:val="auto"/>
          <w:sz w:val="26"/>
          <w:szCs w:val="26"/>
          <w:lang w:val="uk-UA"/>
        </w:rPr>
        <w:t>агрометстанції</w:t>
      </w:r>
      <w:proofErr w:type="spellEnd"/>
      <w:r w:rsidRPr="002866DD">
        <w:rPr>
          <w:rFonts w:ascii="Times New Roman" w:hAnsi="Times New Roman" w:cs="Times New Roman"/>
          <w:iCs/>
          <w:color w:val="auto"/>
          <w:sz w:val="26"/>
          <w:szCs w:val="26"/>
          <w:lang w:val="uk-UA"/>
        </w:rPr>
        <w:t xml:space="preserve"> Миронівка відмічалося незначне промерзання ґрунту у кінці декади до 1 см.</w:t>
      </w:r>
    </w:p>
    <w:p w14:paraId="7298D739" w14:textId="77777777" w:rsidR="008040E9" w:rsidRPr="002866DD" w:rsidRDefault="008040E9" w:rsidP="002866DD">
      <w:pPr>
        <w:pStyle w:val="Default"/>
        <w:ind w:firstLine="851"/>
        <w:jc w:val="both"/>
        <w:rPr>
          <w:rFonts w:ascii="Times New Roman" w:hAnsi="Times New Roman" w:cs="Times New Roman"/>
          <w:iCs/>
          <w:color w:val="auto"/>
          <w:sz w:val="26"/>
          <w:szCs w:val="26"/>
        </w:rPr>
      </w:pPr>
      <w:r w:rsidRPr="002866DD">
        <w:rPr>
          <w:rFonts w:ascii="Times New Roman" w:hAnsi="Times New Roman" w:cs="Times New Roman"/>
          <w:iCs/>
          <w:color w:val="auto"/>
          <w:sz w:val="26"/>
          <w:szCs w:val="26"/>
          <w:lang w:val="uk-UA"/>
        </w:rPr>
        <w:t xml:space="preserve">        </w:t>
      </w:r>
      <w:proofErr w:type="spellStart"/>
      <w:r w:rsidRPr="002866DD">
        <w:rPr>
          <w:rFonts w:ascii="Times New Roman" w:hAnsi="Times New Roman" w:cs="Times New Roman"/>
          <w:iCs/>
          <w:color w:val="auto"/>
          <w:sz w:val="26"/>
          <w:szCs w:val="26"/>
        </w:rPr>
        <w:t>Середня</w:t>
      </w:r>
      <w:proofErr w:type="spellEnd"/>
      <w:r w:rsidRPr="002866DD">
        <w:rPr>
          <w:rFonts w:ascii="Times New Roman" w:hAnsi="Times New Roman" w:cs="Times New Roman"/>
          <w:iCs/>
          <w:color w:val="auto"/>
          <w:sz w:val="26"/>
          <w:szCs w:val="26"/>
        </w:rPr>
        <w:t xml:space="preserve"> </w:t>
      </w:r>
      <w:proofErr w:type="spellStart"/>
      <w:r w:rsidRPr="002866DD">
        <w:rPr>
          <w:rFonts w:ascii="Times New Roman" w:hAnsi="Times New Roman" w:cs="Times New Roman"/>
          <w:iCs/>
          <w:color w:val="auto"/>
          <w:sz w:val="26"/>
          <w:szCs w:val="26"/>
        </w:rPr>
        <w:t>декадна</w:t>
      </w:r>
      <w:proofErr w:type="spellEnd"/>
      <w:r w:rsidRPr="002866DD">
        <w:rPr>
          <w:rFonts w:ascii="Times New Roman" w:hAnsi="Times New Roman" w:cs="Times New Roman"/>
          <w:iCs/>
          <w:color w:val="auto"/>
          <w:sz w:val="26"/>
          <w:szCs w:val="26"/>
        </w:rPr>
        <w:t xml:space="preserve"> </w:t>
      </w:r>
      <w:proofErr w:type="spellStart"/>
      <w:r w:rsidRPr="002866DD">
        <w:rPr>
          <w:rFonts w:ascii="Times New Roman" w:hAnsi="Times New Roman" w:cs="Times New Roman"/>
          <w:iCs/>
          <w:color w:val="auto"/>
          <w:sz w:val="26"/>
          <w:szCs w:val="26"/>
        </w:rPr>
        <w:t>відносна</w:t>
      </w:r>
      <w:proofErr w:type="spellEnd"/>
      <w:r w:rsidRPr="002866DD">
        <w:rPr>
          <w:rFonts w:ascii="Times New Roman" w:hAnsi="Times New Roman" w:cs="Times New Roman"/>
          <w:iCs/>
          <w:color w:val="auto"/>
          <w:sz w:val="26"/>
          <w:szCs w:val="26"/>
        </w:rPr>
        <w:t xml:space="preserve"> </w:t>
      </w:r>
      <w:proofErr w:type="spellStart"/>
      <w:r w:rsidRPr="002866DD">
        <w:rPr>
          <w:rFonts w:ascii="Times New Roman" w:hAnsi="Times New Roman" w:cs="Times New Roman"/>
          <w:iCs/>
          <w:color w:val="auto"/>
          <w:sz w:val="26"/>
          <w:szCs w:val="26"/>
        </w:rPr>
        <w:t>вологість</w:t>
      </w:r>
      <w:proofErr w:type="spellEnd"/>
      <w:r w:rsidRPr="002866DD">
        <w:rPr>
          <w:rFonts w:ascii="Times New Roman" w:hAnsi="Times New Roman" w:cs="Times New Roman"/>
          <w:iCs/>
          <w:color w:val="auto"/>
          <w:sz w:val="26"/>
          <w:szCs w:val="26"/>
        </w:rPr>
        <w:t xml:space="preserve"> </w:t>
      </w:r>
      <w:proofErr w:type="spellStart"/>
      <w:r w:rsidRPr="002866DD">
        <w:rPr>
          <w:rFonts w:ascii="Times New Roman" w:hAnsi="Times New Roman" w:cs="Times New Roman"/>
          <w:iCs/>
          <w:color w:val="auto"/>
          <w:sz w:val="26"/>
          <w:szCs w:val="26"/>
        </w:rPr>
        <w:t>повітря</w:t>
      </w:r>
      <w:proofErr w:type="spellEnd"/>
      <w:r w:rsidRPr="002866DD">
        <w:rPr>
          <w:rFonts w:ascii="Times New Roman" w:hAnsi="Times New Roman" w:cs="Times New Roman"/>
          <w:iCs/>
          <w:color w:val="auto"/>
          <w:sz w:val="26"/>
          <w:szCs w:val="26"/>
        </w:rPr>
        <w:t xml:space="preserve"> становила 91-96 %,</w:t>
      </w:r>
      <w:r w:rsidRPr="002866DD">
        <w:rPr>
          <w:rFonts w:ascii="Times New Roman" w:hAnsi="Times New Roman" w:cs="Times New Roman"/>
          <w:iCs/>
          <w:color w:val="auto"/>
          <w:sz w:val="26"/>
          <w:szCs w:val="26"/>
          <w:lang w:val="uk-UA"/>
        </w:rPr>
        <w:t xml:space="preserve"> </w:t>
      </w:r>
      <w:proofErr w:type="spellStart"/>
      <w:r w:rsidRPr="002866DD">
        <w:rPr>
          <w:rFonts w:ascii="Times New Roman" w:hAnsi="Times New Roman" w:cs="Times New Roman"/>
          <w:iCs/>
          <w:color w:val="auto"/>
          <w:sz w:val="26"/>
          <w:szCs w:val="26"/>
        </w:rPr>
        <w:t>середній</w:t>
      </w:r>
      <w:proofErr w:type="spellEnd"/>
      <w:r w:rsidRPr="002866DD">
        <w:rPr>
          <w:rFonts w:ascii="Times New Roman" w:hAnsi="Times New Roman" w:cs="Times New Roman"/>
          <w:iCs/>
          <w:color w:val="auto"/>
          <w:sz w:val="26"/>
          <w:szCs w:val="26"/>
        </w:rPr>
        <w:t xml:space="preserve"> за декаду </w:t>
      </w:r>
      <w:proofErr w:type="spellStart"/>
      <w:r w:rsidRPr="002866DD">
        <w:rPr>
          <w:rFonts w:ascii="Times New Roman" w:hAnsi="Times New Roman" w:cs="Times New Roman"/>
          <w:iCs/>
          <w:color w:val="auto"/>
          <w:sz w:val="26"/>
          <w:szCs w:val="26"/>
        </w:rPr>
        <w:t>дефіцит</w:t>
      </w:r>
      <w:proofErr w:type="spellEnd"/>
      <w:r w:rsidRPr="002866DD">
        <w:rPr>
          <w:rFonts w:ascii="Times New Roman" w:hAnsi="Times New Roman" w:cs="Times New Roman"/>
          <w:iCs/>
          <w:color w:val="auto"/>
          <w:sz w:val="26"/>
          <w:szCs w:val="26"/>
        </w:rPr>
        <w:t xml:space="preserve"> </w:t>
      </w:r>
      <w:proofErr w:type="spellStart"/>
      <w:r w:rsidRPr="002866DD">
        <w:rPr>
          <w:rFonts w:ascii="Times New Roman" w:hAnsi="Times New Roman" w:cs="Times New Roman"/>
          <w:iCs/>
          <w:color w:val="auto"/>
          <w:sz w:val="26"/>
          <w:szCs w:val="26"/>
        </w:rPr>
        <w:t>вологості</w:t>
      </w:r>
      <w:proofErr w:type="spellEnd"/>
      <w:r w:rsidRPr="002866DD">
        <w:rPr>
          <w:rFonts w:ascii="Times New Roman" w:hAnsi="Times New Roman" w:cs="Times New Roman"/>
          <w:iCs/>
          <w:color w:val="auto"/>
          <w:sz w:val="26"/>
          <w:szCs w:val="26"/>
        </w:rPr>
        <w:t xml:space="preserve"> </w:t>
      </w:r>
      <w:proofErr w:type="spellStart"/>
      <w:r w:rsidRPr="002866DD">
        <w:rPr>
          <w:rFonts w:ascii="Times New Roman" w:hAnsi="Times New Roman" w:cs="Times New Roman"/>
          <w:iCs/>
          <w:color w:val="auto"/>
          <w:sz w:val="26"/>
          <w:szCs w:val="26"/>
        </w:rPr>
        <w:t>повітря</w:t>
      </w:r>
      <w:proofErr w:type="spellEnd"/>
      <w:r w:rsidRPr="002866DD">
        <w:rPr>
          <w:rFonts w:ascii="Times New Roman" w:hAnsi="Times New Roman" w:cs="Times New Roman"/>
          <w:iCs/>
          <w:color w:val="auto"/>
          <w:sz w:val="26"/>
          <w:szCs w:val="26"/>
        </w:rPr>
        <w:t xml:space="preserve"> – 0-1 </w:t>
      </w:r>
      <w:proofErr w:type="spellStart"/>
      <w:r w:rsidRPr="002866DD">
        <w:rPr>
          <w:rFonts w:ascii="Times New Roman" w:hAnsi="Times New Roman" w:cs="Times New Roman"/>
          <w:iCs/>
          <w:color w:val="auto"/>
          <w:sz w:val="26"/>
          <w:szCs w:val="26"/>
        </w:rPr>
        <w:t>мб</w:t>
      </w:r>
      <w:proofErr w:type="spellEnd"/>
      <w:r w:rsidRPr="002866DD">
        <w:rPr>
          <w:rFonts w:ascii="Times New Roman" w:hAnsi="Times New Roman" w:cs="Times New Roman"/>
          <w:iCs/>
          <w:color w:val="auto"/>
          <w:sz w:val="26"/>
          <w:szCs w:val="26"/>
        </w:rPr>
        <w:t>.</w:t>
      </w:r>
    </w:p>
    <w:p w14:paraId="6C85ABC0" w14:textId="77777777" w:rsidR="00D26690" w:rsidRPr="002866DD" w:rsidRDefault="008040E9" w:rsidP="002866DD">
      <w:pPr>
        <w:pStyle w:val="Default"/>
        <w:ind w:firstLine="851"/>
        <w:jc w:val="both"/>
        <w:rPr>
          <w:rFonts w:ascii="Times New Roman" w:hAnsi="Times New Roman" w:cs="Times New Roman"/>
          <w:iCs/>
          <w:color w:val="auto"/>
          <w:sz w:val="26"/>
          <w:szCs w:val="26"/>
          <w:lang w:val="uk-UA"/>
        </w:rPr>
      </w:pPr>
      <w:r w:rsidRPr="002866DD">
        <w:rPr>
          <w:rFonts w:ascii="Times New Roman" w:hAnsi="Times New Roman" w:cs="Times New Roman"/>
          <w:iCs/>
          <w:color w:val="auto"/>
          <w:sz w:val="26"/>
          <w:szCs w:val="26"/>
          <w:lang w:val="uk-UA"/>
        </w:rPr>
        <w:t xml:space="preserve">       </w:t>
      </w:r>
      <w:proofErr w:type="spellStart"/>
      <w:proofErr w:type="gramStart"/>
      <w:r w:rsidR="00727946" w:rsidRPr="002866DD">
        <w:rPr>
          <w:rFonts w:ascii="Times New Roman" w:hAnsi="Times New Roman" w:cs="Times New Roman"/>
          <w:iCs/>
          <w:color w:val="auto"/>
          <w:sz w:val="26"/>
          <w:szCs w:val="26"/>
        </w:rPr>
        <w:t>Вітер</w:t>
      </w:r>
      <w:proofErr w:type="spellEnd"/>
      <w:r w:rsidR="00727946" w:rsidRPr="002866DD">
        <w:rPr>
          <w:rFonts w:ascii="Times New Roman" w:hAnsi="Times New Roman" w:cs="Times New Roman"/>
          <w:iCs/>
          <w:color w:val="auto"/>
          <w:sz w:val="26"/>
          <w:szCs w:val="26"/>
        </w:rPr>
        <w:t xml:space="preserve"> </w:t>
      </w:r>
      <w:r w:rsidR="00727946" w:rsidRPr="002866DD">
        <w:rPr>
          <w:rFonts w:ascii="Times New Roman" w:hAnsi="Times New Roman" w:cs="Times New Roman"/>
          <w:iCs/>
          <w:color w:val="auto"/>
          <w:sz w:val="26"/>
          <w:szCs w:val="26"/>
          <w:lang w:val="uk-UA"/>
        </w:rPr>
        <w:t xml:space="preserve"> </w:t>
      </w:r>
      <w:proofErr w:type="spellStart"/>
      <w:r w:rsidR="00727946" w:rsidRPr="002866DD">
        <w:rPr>
          <w:rFonts w:ascii="Times New Roman" w:hAnsi="Times New Roman" w:cs="Times New Roman"/>
          <w:iCs/>
          <w:color w:val="auto"/>
          <w:sz w:val="26"/>
          <w:szCs w:val="26"/>
        </w:rPr>
        <w:t>упродовж</w:t>
      </w:r>
      <w:proofErr w:type="spellEnd"/>
      <w:proofErr w:type="gramEnd"/>
      <w:r w:rsidR="00727946" w:rsidRPr="002866DD">
        <w:rPr>
          <w:rFonts w:ascii="Times New Roman" w:hAnsi="Times New Roman" w:cs="Times New Roman"/>
          <w:iCs/>
          <w:color w:val="auto"/>
          <w:sz w:val="26"/>
          <w:szCs w:val="26"/>
        </w:rPr>
        <w:t xml:space="preserve"> </w:t>
      </w:r>
      <w:proofErr w:type="spellStart"/>
      <w:r w:rsidR="00727946" w:rsidRPr="002866DD">
        <w:rPr>
          <w:rFonts w:ascii="Times New Roman" w:hAnsi="Times New Roman" w:cs="Times New Roman"/>
          <w:iCs/>
          <w:color w:val="auto"/>
          <w:sz w:val="26"/>
          <w:szCs w:val="26"/>
        </w:rPr>
        <w:t>декади</w:t>
      </w:r>
      <w:proofErr w:type="spellEnd"/>
      <w:r w:rsidR="00727946" w:rsidRPr="002866DD">
        <w:rPr>
          <w:rFonts w:ascii="Times New Roman" w:hAnsi="Times New Roman" w:cs="Times New Roman"/>
          <w:iCs/>
          <w:color w:val="auto"/>
          <w:sz w:val="26"/>
          <w:szCs w:val="26"/>
        </w:rPr>
        <w:t xml:space="preserve"> </w:t>
      </w:r>
      <w:proofErr w:type="spellStart"/>
      <w:r w:rsidR="00727946" w:rsidRPr="002866DD">
        <w:rPr>
          <w:rFonts w:ascii="Times New Roman" w:hAnsi="Times New Roman" w:cs="Times New Roman"/>
          <w:iCs/>
          <w:color w:val="auto"/>
          <w:sz w:val="26"/>
          <w:szCs w:val="26"/>
        </w:rPr>
        <w:t>переважав</w:t>
      </w:r>
      <w:proofErr w:type="spellEnd"/>
      <w:r w:rsidR="00727946" w:rsidRPr="002866DD">
        <w:rPr>
          <w:rFonts w:ascii="Times New Roman" w:hAnsi="Times New Roman" w:cs="Times New Roman"/>
          <w:iCs/>
          <w:color w:val="auto"/>
          <w:sz w:val="26"/>
          <w:szCs w:val="26"/>
        </w:rPr>
        <w:t xml:space="preserve"> </w:t>
      </w:r>
      <w:proofErr w:type="spellStart"/>
      <w:r w:rsidR="00727946" w:rsidRPr="002866DD">
        <w:rPr>
          <w:rFonts w:ascii="Times New Roman" w:hAnsi="Times New Roman" w:cs="Times New Roman"/>
          <w:iCs/>
          <w:color w:val="auto"/>
          <w:sz w:val="26"/>
          <w:szCs w:val="26"/>
        </w:rPr>
        <w:t>помірний</w:t>
      </w:r>
      <w:proofErr w:type="spellEnd"/>
      <w:r w:rsidR="00727946" w:rsidRPr="002866DD">
        <w:rPr>
          <w:rFonts w:ascii="Times New Roman" w:hAnsi="Times New Roman" w:cs="Times New Roman"/>
          <w:iCs/>
          <w:color w:val="auto"/>
          <w:sz w:val="26"/>
          <w:szCs w:val="26"/>
        </w:rPr>
        <w:t xml:space="preserve">, </w:t>
      </w:r>
      <w:r w:rsidR="00C5776B" w:rsidRPr="002866DD">
        <w:rPr>
          <w:rFonts w:ascii="Times New Roman" w:hAnsi="Times New Roman" w:cs="Times New Roman"/>
          <w:iCs/>
          <w:color w:val="auto"/>
          <w:sz w:val="26"/>
          <w:szCs w:val="26"/>
          <w:lang w:val="uk-UA"/>
        </w:rPr>
        <w:t xml:space="preserve"> </w:t>
      </w:r>
      <w:r w:rsidR="00727946" w:rsidRPr="002866DD">
        <w:rPr>
          <w:rFonts w:ascii="Times New Roman" w:hAnsi="Times New Roman" w:cs="Times New Roman"/>
          <w:iCs/>
          <w:color w:val="auto"/>
          <w:sz w:val="26"/>
          <w:szCs w:val="26"/>
        </w:rPr>
        <w:t xml:space="preserve">максимальна </w:t>
      </w:r>
      <w:proofErr w:type="spellStart"/>
      <w:r w:rsidR="00727946" w:rsidRPr="002866DD">
        <w:rPr>
          <w:rFonts w:ascii="Times New Roman" w:hAnsi="Times New Roman" w:cs="Times New Roman"/>
          <w:iCs/>
          <w:color w:val="auto"/>
          <w:sz w:val="26"/>
          <w:szCs w:val="26"/>
        </w:rPr>
        <w:t>його</w:t>
      </w:r>
      <w:proofErr w:type="spellEnd"/>
      <w:r w:rsidR="00727946" w:rsidRPr="002866DD">
        <w:rPr>
          <w:rFonts w:ascii="Times New Roman" w:hAnsi="Times New Roman" w:cs="Times New Roman"/>
          <w:iCs/>
          <w:color w:val="auto"/>
          <w:sz w:val="26"/>
          <w:szCs w:val="26"/>
          <w:lang w:val="uk-UA"/>
        </w:rPr>
        <w:t xml:space="preserve"> </w:t>
      </w:r>
      <w:proofErr w:type="spellStart"/>
      <w:r w:rsidR="00727946" w:rsidRPr="002866DD">
        <w:rPr>
          <w:rFonts w:ascii="Times New Roman" w:hAnsi="Times New Roman" w:cs="Times New Roman"/>
          <w:iCs/>
          <w:color w:val="auto"/>
          <w:sz w:val="26"/>
          <w:szCs w:val="26"/>
        </w:rPr>
        <w:t>швидкість</w:t>
      </w:r>
      <w:proofErr w:type="spellEnd"/>
      <w:r w:rsidR="00727946" w:rsidRPr="002866DD">
        <w:rPr>
          <w:rFonts w:ascii="Times New Roman" w:hAnsi="Times New Roman" w:cs="Times New Roman"/>
          <w:iCs/>
          <w:color w:val="auto"/>
          <w:sz w:val="26"/>
          <w:szCs w:val="26"/>
        </w:rPr>
        <w:t xml:space="preserve"> становила 8-11 м/с.</w:t>
      </w:r>
    </w:p>
    <w:p w14:paraId="5F1AE34D" w14:textId="77777777" w:rsidR="00727946" w:rsidRPr="002866DD" w:rsidRDefault="00727946" w:rsidP="002866DD">
      <w:pPr>
        <w:pStyle w:val="Default"/>
        <w:ind w:firstLine="851"/>
        <w:jc w:val="both"/>
        <w:rPr>
          <w:rFonts w:ascii="Times New Roman" w:hAnsi="Times New Roman" w:cs="Times New Roman"/>
          <w:iCs/>
          <w:color w:val="auto"/>
          <w:sz w:val="26"/>
          <w:szCs w:val="26"/>
          <w:lang w:val="uk-UA"/>
        </w:rPr>
      </w:pPr>
      <w:r w:rsidRPr="002866DD">
        <w:rPr>
          <w:rFonts w:ascii="Times New Roman" w:hAnsi="Times New Roman" w:cs="Times New Roman"/>
          <w:iCs/>
          <w:color w:val="auto"/>
          <w:sz w:val="26"/>
          <w:szCs w:val="26"/>
          <w:lang w:val="uk-UA"/>
        </w:rPr>
        <w:t>КОРОТКА МЕТЕОРОЛОГІЧНА ХАРАКТЕРИСТИКА ГРУДНЯ 2024 РОКУ</w:t>
      </w:r>
    </w:p>
    <w:p w14:paraId="258EF93C" w14:textId="77777777" w:rsidR="00727946" w:rsidRPr="002866DD" w:rsidRDefault="00727946" w:rsidP="002866DD">
      <w:pPr>
        <w:pStyle w:val="Default"/>
        <w:ind w:firstLine="851"/>
        <w:jc w:val="both"/>
        <w:rPr>
          <w:rFonts w:ascii="Times New Roman" w:hAnsi="Times New Roman" w:cs="Times New Roman"/>
          <w:iCs/>
          <w:color w:val="auto"/>
          <w:sz w:val="26"/>
          <w:szCs w:val="26"/>
          <w:lang w:val="uk-UA"/>
        </w:rPr>
      </w:pPr>
      <w:r w:rsidRPr="002866DD">
        <w:rPr>
          <w:rFonts w:ascii="Times New Roman" w:hAnsi="Times New Roman" w:cs="Times New Roman"/>
          <w:iCs/>
          <w:color w:val="auto"/>
          <w:sz w:val="26"/>
          <w:szCs w:val="26"/>
          <w:lang w:val="uk-UA"/>
        </w:rPr>
        <w:t xml:space="preserve">        У грудні переважала тепла для цієї пори року погода. У більшості днів середні добові температури повітря були близькими або вищими за норму на 2-8°, лише в окремі дні нижчими від норми на 1-5°.</w:t>
      </w:r>
    </w:p>
    <w:p w14:paraId="78FC3ABA" w14:textId="77777777" w:rsidR="00727946" w:rsidRPr="002866DD" w:rsidRDefault="00727946" w:rsidP="002866DD">
      <w:pPr>
        <w:pStyle w:val="Default"/>
        <w:ind w:firstLine="851"/>
        <w:jc w:val="both"/>
        <w:rPr>
          <w:rFonts w:ascii="Times New Roman" w:hAnsi="Times New Roman" w:cs="Times New Roman"/>
          <w:iCs/>
          <w:color w:val="auto"/>
          <w:sz w:val="26"/>
          <w:szCs w:val="26"/>
          <w:lang w:val="uk-UA"/>
        </w:rPr>
      </w:pPr>
      <w:r w:rsidRPr="002866DD">
        <w:rPr>
          <w:rFonts w:ascii="Times New Roman" w:hAnsi="Times New Roman" w:cs="Times New Roman"/>
          <w:iCs/>
          <w:color w:val="auto"/>
          <w:sz w:val="26"/>
          <w:szCs w:val="26"/>
          <w:lang w:val="uk-UA"/>
        </w:rPr>
        <w:t>Середня місячна температура повітря виявилася вищою за норму на 1,6-2,3° і в абсолютному визначенні становила мінус 0,6° - плюс 0,4° .</w:t>
      </w:r>
    </w:p>
    <w:p w14:paraId="7F65D9CB" w14:textId="77777777" w:rsidR="00727946" w:rsidRPr="002866DD" w:rsidRDefault="00727946" w:rsidP="002866DD">
      <w:pPr>
        <w:pStyle w:val="Default"/>
        <w:ind w:firstLine="851"/>
        <w:jc w:val="both"/>
        <w:rPr>
          <w:rFonts w:ascii="Times New Roman" w:hAnsi="Times New Roman" w:cs="Times New Roman"/>
          <w:iCs/>
          <w:color w:val="auto"/>
          <w:sz w:val="26"/>
          <w:szCs w:val="26"/>
          <w:lang w:val="uk-UA"/>
        </w:rPr>
      </w:pPr>
      <w:r w:rsidRPr="002866DD">
        <w:rPr>
          <w:rFonts w:ascii="Times New Roman" w:hAnsi="Times New Roman" w:cs="Times New Roman"/>
          <w:iCs/>
          <w:color w:val="auto"/>
          <w:sz w:val="26"/>
          <w:szCs w:val="26"/>
          <w:lang w:val="uk-UA"/>
        </w:rPr>
        <w:t>У найтепліші дні максимальна температура повітря підвищувалася до плюс 7-8°.</w:t>
      </w:r>
    </w:p>
    <w:p w14:paraId="01613411" w14:textId="77777777" w:rsidR="00727946" w:rsidRPr="002866DD" w:rsidRDefault="00727946" w:rsidP="002866DD">
      <w:pPr>
        <w:pStyle w:val="Default"/>
        <w:ind w:firstLine="851"/>
        <w:jc w:val="both"/>
        <w:rPr>
          <w:rFonts w:ascii="Times New Roman" w:hAnsi="Times New Roman" w:cs="Times New Roman"/>
          <w:iCs/>
          <w:color w:val="auto"/>
          <w:sz w:val="26"/>
          <w:szCs w:val="26"/>
          <w:lang w:val="uk-UA"/>
        </w:rPr>
      </w:pPr>
      <w:r w:rsidRPr="002866DD">
        <w:rPr>
          <w:rFonts w:ascii="Times New Roman" w:hAnsi="Times New Roman" w:cs="Times New Roman"/>
          <w:iCs/>
          <w:color w:val="auto"/>
          <w:sz w:val="26"/>
          <w:szCs w:val="26"/>
          <w:lang w:val="uk-UA"/>
        </w:rPr>
        <w:t xml:space="preserve">Мінімальна температура повітря під час похолодань знижувалася до мінус 9-14°, поверхня ґрунту охолоджувалась до мінус 8-15°, у районі </w:t>
      </w:r>
      <w:proofErr w:type="spellStart"/>
      <w:r w:rsidRPr="002866DD">
        <w:rPr>
          <w:rFonts w:ascii="Times New Roman" w:hAnsi="Times New Roman" w:cs="Times New Roman"/>
          <w:iCs/>
          <w:color w:val="auto"/>
          <w:sz w:val="26"/>
          <w:szCs w:val="26"/>
          <w:lang w:val="uk-UA"/>
        </w:rPr>
        <w:t>агрометстанції</w:t>
      </w:r>
      <w:proofErr w:type="spellEnd"/>
      <w:r w:rsidRPr="002866DD">
        <w:rPr>
          <w:rFonts w:ascii="Times New Roman" w:hAnsi="Times New Roman" w:cs="Times New Roman"/>
          <w:iCs/>
          <w:color w:val="auto"/>
          <w:sz w:val="26"/>
          <w:szCs w:val="26"/>
          <w:lang w:val="uk-UA"/>
        </w:rPr>
        <w:t xml:space="preserve"> Миронівка – до мінус 19°.</w:t>
      </w:r>
    </w:p>
    <w:p w14:paraId="09171246" w14:textId="77777777" w:rsidR="00727946" w:rsidRPr="002866DD" w:rsidRDefault="00727946" w:rsidP="002866DD">
      <w:pPr>
        <w:pStyle w:val="Default"/>
        <w:ind w:firstLine="851"/>
        <w:jc w:val="both"/>
        <w:rPr>
          <w:rFonts w:ascii="Times New Roman" w:hAnsi="Times New Roman" w:cs="Times New Roman"/>
          <w:iCs/>
          <w:color w:val="auto"/>
          <w:sz w:val="26"/>
          <w:szCs w:val="26"/>
          <w:lang w:val="uk-UA"/>
        </w:rPr>
      </w:pPr>
      <w:r w:rsidRPr="002866DD">
        <w:rPr>
          <w:rFonts w:ascii="Times New Roman" w:hAnsi="Times New Roman" w:cs="Times New Roman"/>
          <w:iCs/>
          <w:color w:val="auto"/>
          <w:sz w:val="26"/>
          <w:szCs w:val="26"/>
          <w:lang w:val="uk-UA"/>
        </w:rPr>
        <w:t xml:space="preserve">Опади відмічалися упродовж 6-12 днів у вигляді дощу, мряки, мокрого снігу, снігу, снігових </w:t>
      </w:r>
      <w:proofErr w:type="spellStart"/>
      <w:r w:rsidRPr="002866DD">
        <w:rPr>
          <w:rFonts w:ascii="Times New Roman" w:hAnsi="Times New Roman" w:cs="Times New Roman"/>
          <w:iCs/>
          <w:color w:val="auto"/>
          <w:sz w:val="26"/>
          <w:szCs w:val="26"/>
          <w:lang w:val="uk-UA"/>
        </w:rPr>
        <w:t>зерен</w:t>
      </w:r>
      <w:proofErr w:type="spellEnd"/>
      <w:r w:rsidRPr="002866DD">
        <w:rPr>
          <w:rFonts w:ascii="Times New Roman" w:hAnsi="Times New Roman" w:cs="Times New Roman"/>
          <w:iCs/>
          <w:color w:val="auto"/>
          <w:sz w:val="26"/>
          <w:szCs w:val="26"/>
          <w:lang w:val="uk-UA"/>
        </w:rPr>
        <w:t xml:space="preserve"> та льодяної крупи, їх кількість на переважній частині території області склала 41-57 мм (105-150 % місячної норми), у районі метеостанції Чорнобиль – 35 мм (74 % місячної норми).</w:t>
      </w:r>
    </w:p>
    <w:p w14:paraId="5524AD58" w14:textId="77777777" w:rsidR="00727946" w:rsidRPr="002866DD" w:rsidRDefault="00727946" w:rsidP="002866DD">
      <w:pPr>
        <w:pStyle w:val="Default"/>
        <w:ind w:firstLine="851"/>
        <w:jc w:val="both"/>
        <w:rPr>
          <w:rFonts w:ascii="Times New Roman" w:hAnsi="Times New Roman" w:cs="Times New Roman"/>
          <w:iCs/>
          <w:color w:val="auto"/>
          <w:sz w:val="26"/>
          <w:szCs w:val="26"/>
          <w:lang w:val="uk-UA"/>
        </w:rPr>
      </w:pPr>
    </w:p>
    <w:p w14:paraId="7B1AEADC" w14:textId="77777777" w:rsidR="00727946" w:rsidRPr="002866DD" w:rsidRDefault="00727946" w:rsidP="002866DD">
      <w:pPr>
        <w:pStyle w:val="Default"/>
        <w:ind w:firstLine="851"/>
        <w:jc w:val="both"/>
        <w:rPr>
          <w:rFonts w:ascii="Times New Roman" w:hAnsi="Times New Roman" w:cs="Times New Roman"/>
          <w:iCs/>
          <w:color w:val="auto"/>
          <w:sz w:val="26"/>
          <w:szCs w:val="26"/>
          <w:lang w:val="uk-UA"/>
        </w:rPr>
      </w:pPr>
      <w:r w:rsidRPr="002866DD">
        <w:rPr>
          <w:rFonts w:ascii="Times New Roman" w:hAnsi="Times New Roman" w:cs="Times New Roman"/>
          <w:iCs/>
          <w:color w:val="auto"/>
          <w:sz w:val="26"/>
          <w:szCs w:val="26"/>
          <w:lang w:val="uk-UA"/>
        </w:rPr>
        <w:t>КОРОТКА МЕТЕОРОЛОГІЧНА ХАРАКТЕРИСТИКА 2024 РОКУ</w:t>
      </w:r>
    </w:p>
    <w:p w14:paraId="52B0F301" w14:textId="77777777" w:rsidR="00727946" w:rsidRPr="002866DD" w:rsidRDefault="00727946" w:rsidP="002866DD">
      <w:pPr>
        <w:pStyle w:val="Default"/>
        <w:ind w:firstLine="851"/>
        <w:jc w:val="both"/>
        <w:rPr>
          <w:rFonts w:ascii="Times New Roman" w:hAnsi="Times New Roman" w:cs="Times New Roman"/>
          <w:iCs/>
          <w:color w:val="auto"/>
          <w:sz w:val="26"/>
          <w:szCs w:val="26"/>
          <w:lang w:val="uk-UA"/>
        </w:rPr>
      </w:pPr>
      <w:r w:rsidRPr="002866DD">
        <w:rPr>
          <w:rFonts w:ascii="Times New Roman" w:hAnsi="Times New Roman" w:cs="Times New Roman"/>
          <w:iCs/>
          <w:color w:val="auto"/>
          <w:sz w:val="26"/>
          <w:szCs w:val="26"/>
          <w:lang w:val="uk-UA"/>
        </w:rPr>
        <w:t xml:space="preserve">2024 рік на Київщині став найтеплішим роком за весь період </w:t>
      </w:r>
      <w:proofErr w:type="spellStart"/>
      <w:r w:rsidRPr="002866DD">
        <w:rPr>
          <w:rFonts w:ascii="Times New Roman" w:hAnsi="Times New Roman" w:cs="Times New Roman"/>
          <w:iCs/>
          <w:color w:val="auto"/>
          <w:sz w:val="26"/>
          <w:szCs w:val="26"/>
          <w:lang w:val="uk-UA"/>
        </w:rPr>
        <w:t>метеоспостережень</w:t>
      </w:r>
      <w:proofErr w:type="spellEnd"/>
      <w:r w:rsidRPr="002866DD">
        <w:rPr>
          <w:rFonts w:ascii="Times New Roman" w:hAnsi="Times New Roman" w:cs="Times New Roman"/>
          <w:iCs/>
          <w:color w:val="auto"/>
          <w:sz w:val="26"/>
          <w:szCs w:val="26"/>
          <w:lang w:val="uk-UA"/>
        </w:rPr>
        <w:t>.</w:t>
      </w:r>
    </w:p>
    <w:p w14:paraId="69675B95" w14:textId="77777777" w:rsidR="00727946" w:rsidRPr="002866DD" w:rsidRDefault="00727946" w:rsidP="002866DD">
      <w:pPr>
        <w:pStyle w:val="Default"/>
        <w:ind w:firstLine="851"/>
        <w:jc w:val="both"/>
        <w:rPr>
          <w:rFonts w:ascii="Times New Roman" w:hAnsi="Times New Roman" w:cs="Times New Roman"/>
          <w:iCs/>
          <w:color w:val="auto"/>
          <w:sz w:val="26"/>
          <w:szCs w:val="26"/>
          <w:lang w:val="uk-UA"/>
        </w:rPr>
      </w:pPr>
      <w:r w:rsidRPr="002866DD">
        <w:rPr>
          <w:rFonts w:ascii="Times New Roman" w:hAnsi="Times New Roman" w:cs="Times New Roman"/>
          <w:iCs/>
          <w:color w:val="auto"/>
          <w:sz w:val="26"/>
          <w:szCs w:val="26"/>
          <w:lang w:val="uk-UA"/>
        </w:rPr>
        <w:t>Середні місячні температури повітря упродовж року виявилися вищими за норму на 2,0-5,6°, лише у січні, травні та листопаді – близькими до неї.</w:t>
      </w:r>
    </w:p>
    <w:p w14:paraId="3D314463" w14:textId="77777777" w:rsidR="00727946" w:rsidRPr="002866DD" w:rsidRDefault="00727946" w:rsidP="002866DD">
      <w:pPr>
        <w:pStyle w:val="Default"/>
        <w:ind w:firstLine="851"/>
        <w:jc w:val="both"/>
        <w:rPr>
          <w:rFonts w:ascii="Times New Roman" w:hAnsi="Times New Roman" w:cs="Times New Roman"/>
          <w:iCs/>
          <w:color w:val="auto"/>
          <w:sz w:val="26"/>
          <w:szCs w:val="26"/>
          <w:lang w:val="uk-UA"/>
        </w:rPr>
      </w:pPr>
      <w:r w:rsidRPr="002866DD">
        <w:rPr>
          <w:rFonts w:ascii="Times New Roman" w:hAnsi="Times New Roman" w:cs="Times New Roman"/>
          <w:iCs/>
          <w:color w:val="auto"/>
          <w:sz w:val="26"/>
          <w:szCs w:val="26"/>
          <w:lang w:val="uk-UA"/>
        </w:rPr>
        <w:lastRenderedPageBreak/>
        <w:t>За оперативними даними середня річна температура повітря у 2024 році по території області виявилася вищою за норму на 2,0-2,5° і становила плюс 10,4-11,6°. Кількість опадів за рік склала від 502 мм (М Біла Церква) до 645 мм (ОГМС Київ) (91-104 % річної норми).</w:t>
      </w:r>
    </w:p>
    <w:p w14:paraId="26195AF7" w14:textId="77777777" w:rsidR="00727946" w:rsidRPr="002866DD" w:rsidRDefault="00727946" w:rsidP="002866DD">
      <w:pPr>
        <w:pStyle w:val="Default"/>
        <w:ind w:firstLine="851"/>
        <w:jc w:val="both"/>
        <w:rPr>
          <w:rFonts w:ascii="Times New Roman" w:hAnsi="Times New Roman" w:cs="Times New Roman"/>
          <w:iCs/>
          <w:color w:val="auto"/>
          <w:sz w:val="26"/>
          <w:szCs w:val="26"/>
          <w:lang w:val="uk-UA"/>
        </w:rPr>
      </w:pPr>
      <w:r w:rsidRPr="002866DD">
        <w:rPr>
          <w:rFonts w:ascii="Times New Roman" w:hAnsi="Times New Roman" w:cs="Times New Roman"/>
          <w:iCs/>
          <w:color w:val="auto"/>
          <w:sz w:val="26"/>
          <w:szCs w:val="26"/>
          <w:lang w:val="uk-UA"/>
        </w:rPr>
        <w:t>Середня річна температура повітря у м. Києві становила 11,4°, що вище норми на 2,4°, кількість опадів за рік склала 645 мм - 104 % річної норми.</w:t>
      </w:r>
    </w:p>
    <w:p w14:paraId="35C376C5" w14:textId="77777777" w:rsidR="00727946" w:rsidRPr="002866DD" w:rsidRDefault="00727946" w:rsidP="002866DD">
      <w:pPr>
        <w:pStyle w:val="Default"/>
        <w:ind w:firstLine="851"/>
        <w:jc w:val="both"/>
        <w:rPr>
          <w:rFonts w:ascii="Times New Roman" w:hAnsi="Times New Roman" w:cs="Times New Roman"/>
          <w:iCs/>
          <w:color w:val="auto"/>
          <w:sz w:val="26"/>
          <w:szCs w:val="26"/>
          <w:lang w:val="uk-UA"/>
        </w:rPr>
      </w:pPr>
    </w:p>
    <w:p w14:paraId="26B03085" w14:textId="77777777" w:rsidR="00727946" w:rsidRPr="002866DD" w:rsidRDefault="00727946" w:rsidP="002866DD">
      <w:pPr>
        <w:pStyle w:val="Default"/>
        <w:ind w:firstLine="851"/>
        <w:jc w:val="both"/>
        <w:rPr>
          <w:rFonts w:ascii="Times New Roman" w:hAnsi="Times New Roman" w:cs="Times New Roman"/>
          <w:iCs/>
          <w:color w:val="auto"/>
          <w:sz w:val="26"/>
          <w:szCs w:val="26"/>
          <w:lang w:val="uk-UA"/>
        </w:rPr>
      </w:pPr>
      <w:r w:rsidRPr="002866DD">
        <w:rPr>
          <w:rFonts w:ascii="Times New Roman" w:hAnsi="Times New Roman" w:cs="Times New Roman"/>
          <w:iCs/>
          <w:color w:val="auto"/>
          <w:sz w:val="26"/>
          <w:szCs w:val="26"/>
          <w:lang w:val="uk-UA"/>
        </w:rPr>
        <w:t>ВПЛИВ ПОГОДНИХ УМОВ НА СТАН СІЛЬСЬКОГОСПОДАРСЬКИХ КУЛЬТУР</w:t>
      </w:r>
    </w:p>
    <w:p w14:paraId="504226B2" w14:textId="77777777" w:rsidR="00727946" w:rsidRPr="002866DD" w:rsidRDefault="00727946" w:rsidP="002866DD">
      <w:pPr>
        <w:pStyle w:val="Default"/>
        <w:ind w:firstLine="851"/>
        <w:jc w:val="both"/>
        <w:rPr>
          <w:rFonts w:ascii="Times New Roman" w:hAnsi="Times New Roman" w:cs="Times New Roman"/>
          <w:iCs/>
          <w:color w:val="auto"/>
          <w:sz w:val="26"/>
          <w:szCs w:val="26"/>
          <w:lang w:val="uk-UA"/>
        </w:rPr>
      </w:pPr>
    </w:p>
    <w:p w14:paraId="14D36657" w14:textId="77777777" w:rsidR="00727946" w:rsidRPr="002866DD" w:rsidRDefault="00727946" w:rsidP="002866DD">
      <w:pPr>
        <w:pStyle w:val="Default"/>
        <w:ind w:firstLine="851"/>
        <w:jc w:val="both"/>
        <w:rPr>
          <w:rFonts w:ascii="Times New Roman" w:hAnsi="Times New Roman" w:cs="Times New Roman"/>
          <w:iCs/>
          <w:color w:val="auto"/>
          <w:sz w:val="26"/>
          <w:szCs w:val="26"/>
          <w:lang w:val="uk-UA"/>
        </w:rPr>
      </w:pPr>
      <w:r w:rsidRPr="002866DD">
        <w:rPr>
          <w:rFonts w:ascii="Times New Roman" w:hAnsi="Times New Roman" w:cs="Times New Roman"/>
          <w:iCs/>
          <w:color w:val="auto"/>
          <w:sz w:val="26"/>
          <w:szCs w:val="26"/>
          <w:lang w:val="uk-UA"/>
        </w:rPr>
        <w:t>Агрометеорологічні умови для перезимівлі озимих культур у третій декаді грудня на Київщині були задовільними. Рослини знаходилися у стані зимового спокою. Станом на 31 грудня снігу на полях не було.</w:t>
      </w:r>
    </w:p>
    <w:p w14:paraId="0D09CBC2" w14:textId="77777777" w:rsidR="00727946" w:rsidRPr="002866DD" w:rsidRDefault="00727946" w:rsidP="002866DD">
      <w:pPr>
        <w:pStyle w:val="Default"/>
        <w:ind w:firstLine="851"/>
        <w:jc w:val="both"/>
        <w:rPr>
          <w:rFonts w:ascii="Times New Roman" w:hAnsi="Times New Roman" w:cs="Times New Roman"/>
          <w:iCs/>
          <w:color w:val="auto"/>
          <w:sz w:val="26"/>
          <w:szCs w:val="26"/>
          <w:lang w:val="uk-UA"/>
        </w:rPr>
      </w:pPr>
      <w:r w:rsidRPr="002866DD">
        <w:rPr>
          <w:rFonts w:ascii="Times New Roman" w:hAnsi="Times New Roman" w:cs="Times New Roman"/>
          <w:iCs/>
          <w:color w:val="auto"/>
          <w:sz w:val="26"/>
          <w:szCs w:val="26"/>
          <w:lang w:val="uk-UA"/>
        </w:rPr>
        <w:t>Мінімальна температура ґрунту на глибині залягання вузла кущіння озимих культур становила 0° - мінус 3°, що вище критичних меж вимерзання навіть для слаборозвинених рослин.</w:t>
      </w:r>
    </w:p>
    <w:p w14:paraId="4BDA9523" w14:textId="77777777" w:rsidR="00727946" w:rsidRPr="002866DD" w:rsidRDefault="00727946" w:rsidP="002866DD">
      <w:pPr>
        <w:pStyle w:val="Default"/>
        <w:ind w:firstLine="851"/>
        <w:jc w:val="both"/>
        <w:rPr>
          <w:rFonts w:ascii="Times New Roman" w:hAnsi="Times New Roman" w:cs="Times New Roman"/>
          <w:iCs/>
          <w:color w:val="auto"/>
          <w:sz w:val="26"/>
          <w:szCs w:val="26"/>
          <w:lang w:val="uk-UA"/>
        </w:rPr>
      </w:pPr>
      <w:r w:rsidRPr="002866DD">
        <w:rPr>
          <w:rFonts w:ascii="Times New Roman" w:hAnsi="Times New Roman" w:cs="Times New Roman"/>
          <w:iCs/>
          <w:color w:val="auto"/>
          <w:sz w:val="26"/>
          <w:szCs w:val="26"/>
          <w:lang w:val="uk-UA"/>
        </w:rPr>
        <w:t>Розрахункова критична температура вимерзання добре розвиненої з осені озимої пшениці середньої морозостійкості на 31 грудня по області становила мінус 14-16°.</w:t>
      </w:r>
    </w:p>
    <w:p w14:paraId="1B983A61" w14:textId="77777777" w:rsidR="00D26690" w:rsidRPr="002866DD" w:rsidRDefault="00D26690" w:rsidP="00D26690">
      <w:pPr>
        <w:pStyle w:val="Default"/>
        <w:ind w:firstLine="708"/>
        <w:jc w:val="center"/>
        <w:rPr>
          <w:rFonts w:ascii="Times New Roman" w:hAnsi="Times New Roman" w:cs="Times New Roman"/>
          <w:b/>
          <w:iCs/>
          <w:color w:val="auto"/>
          <w:sz w:val="26"/>
          <w:szCs w:val="26"/>
          <w:lang w:val="uk-UA"/>
        </w:rPr>
      </w:pPr>
    </w:p>
    <w:p w14:paraId="3A046CD6" w14:textId="77777777" w:rsidR="00D26690" w:rsidRPr="002866DD" w:rsidRDefault="00D26690" w:rsidP="00D26690">
      <w:pPr>
        <w:pStyle w:val="Default"/>
        <w:ind w:firstLine="708"/>
        <w:jc w:val="center"/>
        <w:rPr>
          <w:rFonts w:ascii="Times New Roman" w:hAnsi="Times New Roman" w:cs="Times New Roman"/>
          <w:b/>
          <w:iCs/>
          <w:color w:val="auto"/>
          <w:sz w:val="26"/>
          <w:szCs w:val="26"/>
        </w:rPr>
      </w:pPr>
      <w:proofErr w:type="spellStart"/>
      <w:r w:rsidRPr="002866DD">
        <w:rPr>
          <w:rFonts w:ascii="Times New Roman" w:hAnsi="Times New Roman" w:cs="Times New Roman"/>
          <w:b/>
          <w:iCs/>
          <w:color w:val="auto"/>
          <w:sz w:val="26"/>
          <w:szCs w:val="26"/>
        </w:rPr>
        <w:t>Фенологія</w:t>
      </w:r>
      <w:proofErr w:type="spellEnd"/>
      <w:r w:rsidRPr="002866DD">
        <w:rPr>
          <w:rFonts w:ascii="Times New Roman" w:hAnsi="Times New Roman" w:cs="Times New Roman"/>
          <w:b/>
          <w:iCs/>
          <w:color w:val="auto"/>
          <w:sz w:val="26"/>
          <w:szCs w:val="26"/>
        </w:rPr>
        <w:t xml:space="preserve"> культур</w:t>
      </w:r>
    </w:p>
    <w:p w14:paraId="56D0202A" w14:textId="77777777" w:rsidR="00D26690" w:rsidRPr="002866DD" w:rsidRDefault="00D26690" w:rsidP="00D26690">
      <w:pPr>
        <w:pStyle w:val="Default"/>
        <w:ind w:firstLine="708"/>
        <w:jc w:val="both"/>
        <w:rPr>
          <w:rFonts w:ascii="Times New Roman" w:hAnsi="Times New Roman" w:cs="Times New Roman"/>
          <w:bCs/>
          <w:iCs/>
          <w:color w:val="auto"/>
          <w:sz w:val="26"/>
          <w:szCs w:val="26"/>
        </w:rPr>
      </w:pPr>
      <w:r w:rsidRPr="002866DD">
        <w:rPr>
          <w:rFonts w:ascii="Times New Roman" w:hAnsi="Times New Roman" w:cs="Times New Roman"/>
          <w:bCs/>
          <w:iCs/>
          <w:color w:val="auto"/>
          <w:sz w:val="26"/>
          <w:szCs w:val="26"/>
          <w:lang w:val="uk-UA"/>
        </w:rPr>
        <w:t xml:space="preserve">Озимі зернові  -  </w:t>
      </w:r>
      <w:r w:rsidRPr="002866DD">
        <w:rPr>
          <w:rFonts w:ascii="Times New Roman" w:hAnsi="Times New Roman" w:cs="Times New Roman"/>
          <w:bCs/>
          <w:iCs/>
          <w:color w:val="auto"/>
          <w:sz w:val="26"/>
          <w:szCs w:val="26"/>
        </w:rPr>
        <w:t>стан</w:t>
      </w:r>
      <w:r w:rsidRPr="002866DD">
        <w:rPr>
          <w:rFonts w:ascii="Times New Roman" w:hAnsi="Times New Roman" w:cs="Times New Roman"/>
          <w:bCs/>
          <w:iCs/>
          <w:color w:val="auto"/>
          <w:sz w:val="26"/>
          <w:szCs w:val="26"/>
          <w:lang w:val="uk-UA"/>
        </w:rPr>
        <w:t xml:space="preserve"> зимового</w:t>
      </w:r>
      <w:r w:rsidRPr="002866DD">
        <w:rPr>
          <w:rFonts w:ascii="Times New Roman" w:hAnsi="Times New Roman" w:cs="Times New Roman"/>
          <w:bCs/>
          <w:iCs/>
          <w:color w:val="auto"/>
          <w:sz w:val="26"/>
          <w:szCs w:val="26"/>
        </w:rPr>
        <w:t xml:space="preserve"> спокою</w:t>
      </w:r>
    </w:p>
    <w:p w14:paraId="096EBD9C" w14:textId="77777777" w:rsidR="00D26690" w:rsidRPr="002866DD" w:rsidRDefault="00D26690" w:rsidP="00D26690">
      <w:pPr>
        <w:pStyle w:val="Default"/>
        <w:ind w:firstLine="708"/>
        <w:jc w:val="both"/>
        <w:rPr>
          <w:rFonts w:ascii="Times New Roman" w:hAnsi="Times New Roman" w:cs="Times New Roman"/>
          <w:bCs/>
          <w:iCs/>
          <w:color w:val="auto"/>
          <w:sz w:val="26"/>
          <w:szCs w:val="26"/>
          <w:lang w:val="uk-UA"/>
        </w:rPr>
      </w:pPr>
      <w:r w:rsidRPr="002866DD">
        <w:rPr>
          <w:rFonts w:ascii="Times New Roman" w:hAnsi="Times New Roman" w:cs="Times New Roman"/>
          <w:bCs/>
          <w:iCs/>
          <w:color w:val="auto"/>
          <w:sz w:val="26"/>
          <w:szCs w:val="26"/>
          <w:lang w:val="uk-UA"/>
        </w:rPr>
        <w:t xml:space="preserve">Озимий ріпак  -  </w:t>
      </w:r>
      <w:r w:rsidRPr="002866DD">
        <w:rPr>
          <w:rFonts w:ascii="Times New Roman" w:hAnsi="Times New Roman" w:cs="Times New Roman"/>
          <w:bCs/>
          <w:iCs/>
          <w:color w:val="auto"/>
          <w:sz w:val="26"/>
          <w:szCs w:val="26"/>
        </w:rPr>
        <w:t>стан</w:t>
      </w:r>
      <w:r w:rsidRPr="002866DD">
        <w:rPr>
          <w:rFonts w:ascii="Times New Roman" w:hAnsi="Times New Roman" w:cs="Times New Roman"/>
          <w:bCs/>
          <w:iCs/>
          <w:color w:val="auto"/>
          <w:sz w:val="26"/>
          <w:szCs w:val="26"/>
          <w:lang w:val="uk-UA"/>
        </w:rPr>
        <w:t xml:space="preserve"> зимового</w:t>
      </w:r>
      <w:r w:rsidRPr="002866DD">
        <w:rPr>
          <w:rFonts w:ascii="Times New Roman" w:hAnsi="Times New Roman" w:cs="Times New Roman"/>
          <w:bCs/>
          <w:iCs/>
          <w:color w:val="auto"/>
          <w:sz w:val="26"/>
          <w:szCs w:val="26"/>
        </w:rPr>
        <w:t xml:space="preserve"> спокою</w:t>
      </w:r>
      <w:r w:rsidRPr="002866DD">
        <w:rPr>
          <w:rFonts w:ascii="Times New Roman" w:hAnsi="Times New Roman" w:cs="Times New Roman"/>
          <w:bCs/>
          <w:iCs/>
          <w:color w:val="auto"/>
          <w:sz w:val="26"/>
          <w:szCs w:val="26"/>
          <w:lang w:val="uk-UA"/>
        </w:rPr>
        <w:t xml:space="preserve"> </w:t>
      </w:r>
    </w:p>
    <w:p w14:paraId="786CAEAF" w14:textId="77777777" w:rsidR="00D26690" w:rsidRPr="002866DD" w:rsidRDefault="00D26690" w:rsidP="00D26690">
      <w:pPr>
        <w:pStyle w:val="Default"/>
        <w:ind w:firstLine="708"/>
        <w:jc w:val="center"/>
        <w:rPr>
          <w:rFonts w:ascii="Times New Roman" w:hAnsi="Times New Roman" w:cs="Times New Roman"/>
          <w:b/>
          <w:iCs/>
          <w:color w:val="auto"/>
          <w:sz w:val="26"/>
          <w:szCs w:val="26"/>
        </w:rPr>
      </w:pPr>
    </w:p>
    <w:p w14:paraId="7C76656F" w14:textId="77777777" w:rsidR="00D26690" w:rsidRPr="002866DD" w:rsidRDefault="00D26690" w:rsidP="00D26690">
      <w:pPr>
        <w:autoSpaceDE w:val="0"/>
        <w:ind w:firstLine="708"/>
        <w:jc w:val="both"/>
        <w:rPr>
          <w:sz w:val="26"/>
          <w:szCs w:val="26"/>
        </w:rPr>
      </w:pPr>
    </w:p>
    <w:p w14:paraId="651E48E3" w14:textId="77777777" w:rsidR="00C5776B" w:rsidRPr="002866DD" w:rsidRDefault="00D26690" w:rsidP="002C4B04">
      <w:pPr>
        <w:ind w:firstLineChars="302" w:firstLine="785"/>
        <w:jc w:val="both"/>
        <w:rPr>
          <w:sz w:val="26"/>
          <w:szCs w:val="26"/>
        </w:rPr>
      </w:pPr>
      <w:r w:rsidRPr="002866DD">
        <w:rPr>
          <w:sz w:val="26"/>
          <w:szCs w:val="26"/>
        </w:rPr>
        <w:t>Упродовж звітного періоду зимуючі культури знаходилися у стані зимового спокою. Стан посівів озимих культур по області в основному добрий та відмінний.</w:t>
      </w:r>
    </w:p>
    <w:p w14:paraId="55DF0627" w14:textId="77FFDE08" w:rsidR="00D26690" w:rsidRPr="002866DD" w:rsidRDefault="00D26690" w:rsidP="002866DD">
      <w:pPr>
        <w:ind w:firstLineChars="302" w:firstLine="788"/>
        <w:jc w:val="center"/>
        <w:rPr>
          <w:b/>
          <w:bCs/>
          <w:sz w:val="26"/>
          <w:szCs w:val="26"/>
        </w:rPr>
      </w:pPr>
      <w:r w:rsidRPr="002866DD">
        <w:rPr>
          <w:b/>
          <w:bCs/>
          <w:sz w:val="26"/>
          <w:szCs w:val="26"/>
        </w:rPr>
        <w:t>Мишоподібні</w:t>
      </w:r>
      <w:r w:rsidR="00960D4C" w:rsidRPr="002866DD">
        <w:rPr>
          <w:b/>
          <w:bCs/>
          <w:sz w:val="26"/>
          <w:szCs w:val="26"/>
        </w:rPr>
        <w:t xml:space="preserve">   </w:t>
      </w:r>
      <w:r w:rsidRPr="002866DD">
        <w:rPr>
          <w:b/>
          <w:bCs/>
          <w:sz w:val="26"/>
          <w:szCs w:val="26"/>
        </w:rPr>
        <w:t xml:space="preserve"> гризуни.</w:t>
      </w:r>
    </w:p>
    <w:p w14:paraId="67FBF044" w14:textId="77777777" w:rsidR="00D26690" w:rsidRPr="002866DD" w:rsidRDefault="00D26690" w:rsidP="00D26690">
      <w:pPr>
        <w:ind w:firstLine="708"/>
        <w:jc w:val="both"/>
        <w:rPr>
          <w:b/>
          <w:bCs/>
          <w:sz w:val="26"/>
          <w:szCs w:val="26"/>
        </w:rPr>
      </w:pPr>
      <w:r w:rsidRPr="002866DD">
        <w:rPr>
          <w:sz w:val="26"/>
          <w:szCs w:val="26"/>
        </w:rPr>
        <w:t xml:space="preserve">Погодні умови звітного періоду </w:t>
      </w:r>
      <w:r w:rsidR="00EA259B" w:rsidRPr="002866DD">
        <w:rPr>
          <w:sz w:val="26"/>
          <w:szCs w:val="26"/>
        </w:rPr>
        <w:t xml:space="preserve"> не сприяли наростанню чисельності мишоподібних гризунів.</w:t>
      </w:r>
      <w:r w:rsidRPr="002866DD">
        <w:rPr>
          <w:sz w:val="26"/>
          <w:szCs w:val="26"/>
        </w:rPr>
        <w:t xml:space="preserve"> По видовому складу на полях Київщини переважає </w:t>
      </w:r>
      <w:r w:rsidRPr="002866DD">
        <w:rPr>
          <w:b/>
          <w:bCs/>
          <w:sz w:val="26"/>
          <w:szCs w:val="26"/>
        </w:rPr>
        <w:t>полівка звичайна та миша польова.</w:t>
      </w:r>
      <w:r w:rsidR="00EA259B" w:rsidRPr="002866DD">
        <w:rPr>
          <w:sz w:val="26"/>
          <w:szCs w:val="26"/>
        </w:rPr>
        <w:t xml:space="preserve"> В подальшому загроза підвищення чисельності та шкідливості мишоподібних гризунів, передусім в озимині ймовірна в разі стійкого снігового покриву, під яким за наявності достатньої кількості корму гризуни продовжують розмноження. За установлення навіть нетривалого поліпшення умов життя, завдяки біологічній особливості до високої плодючості та спроможності до швидкої зміни фізіологічного стану, популяція гризунів поступово буде відновлювати свою чисельність.</w:t>
      </w:r>
    </w:p>
    <w:p w14:paraId="473D4256" w14:textId="77777777" w:rsidR="00D26690" w:rsidRPr="002866DD" w:rsidRDefault="00D26690" w:rsidP="002C4B04">
      <w:pPr>
        <w:ind w:firstLineChars="302" w:firstLine="785"/>
        <w:jc w:val="both"/>
        <w:rPr>
          <w:sz w:val="26"/>
          <w:szCs w:val="26"/>
        </w:rPr>
      </w:pPr>
    </w:p>
    <w:p w14:paraId="1426AAB9" w14:textId="77777777" w:rsidR="00D26690" w:rsidRPr="002866DD" w:rsidRDefault="00D26690" w:rsidP="002C4B04">
      <w:pPr>
        <w:ind w:firstLineChars="50" w:firstLine="130"/>
        <w:jc w:val="both"/>
        <w:rPr>
          <w:sz w:val="26"/>
          <w:szCs w:val="26"/>
        </w:rPr>
      </w:pPr>
      <w:r w:rsidRPr="002866DD">
        <w:rPr>
          <w:sz w:val="26"/>
          <w:szCs w:val="26"/>
        </w:rPr>
        <w:t xml:space="preserve"> При обстеженні </w:t>
      </w:r>
      <w:r w:rsidRPr="002866DD">
        <w:rPr>
          <w:b/>
          <w:bCs/>
          <w:sz w:val="26"/>
          <w:szCs w:val="26"/>
        </w:rPr>
        <w:t>озимих зернових колосових</w:t>
      </w:r>
      <w:r w:rsidRPr="002866DD">
        <w:rPr>
          <w:sz w:val="26"/>
          <w:szCs w:val="26"/>
        </w:rPr>
        <w:t xml:space="preserve">  в господарствах  </w:t>
      </w:r>
      <w:r w:rsidR="00A618AD" w:rsidRPr="002866DD">
        <w:rPr>
          <w:sz w:val="26"/>
          <w:szCs w:val="26"/>
        </w:rPr>
        <w:t>області виявлено, що мишоподібними</w:t>
      </w:r>
      <w:r w:rsidRPr="002866DD">
        <w:rPr>
          <w:sz w:val="26"/>
          <w:szCs w:val="26"/>
        </w:rPr>
        <w:t xml:space="preserve"> гризунами заселено   </w:t>
      </w:r>
      <w:r w:rsidR="00EA259B" w:rsidRPr="002866DD">
        <w:rPr>
          <w:sz w:val="26"/>
          <w:szCs w:val="26"/>
        </w:rPr>
        <w:t>56</w:t>
      </w:r>
      <w:r w:rsidRPr="002866DD">
        <w:rPr>
          <w:sz w:val="26"/>
          <w:szCs w:val="26"/>
        </w:rPr>
        <w:t xml:space="preserve"> % обстежених площ,  і  на 1 га налічується від поодиноких  до 2 жилих   колоній  мишоподібних  із 1-3 жилими норами в колонії. </w:t>
      </w:r>
    </w:p>
    <w:p w14:paraId="2A7027A4" w14:textId="77777777" w:rsidR="00D26690" w:rsidRPr="002866DD" w:rsidRDefault="00D26690" w:rsidP="002C4B04">
      <w:pPr>
        <w:ind w:firstLineChars="50" w:firstLine="130"/>
        <w:jc w:val="both"/>
        <w:rPr>
          <w:sz w:val="26"/>
          <w:szCs w:val="26"/>
        </w:rPr>
      </w:pPr>
      <w:r w:rsidRPr="002866DD">
        <w:rPr>
          <w:sz w:val="26"/>
          <w:szCs w:val="26"/>
        </w:rPr>
        <w:t xml:space="preserve">На  обстежених площах </w:t>
      </w:r>
      <w:r w:rsidRPr="002866DD">
        <w:rPr>
          <w:b/>
          <w:bCs/>
          <w:sz w:val="26"/>
          <w:szCs w:val="26"/>
        </w:rPr>
        <w:t xml:space="preserve">озимого ріпаку </w:t>
      </w:r>
      <w:r w:rsidRPr="002866DD">
        <w:rPr>
          <w:sz w:val="26"/>
          <w:szCs w:val="26"/>
        </w:rPr>
        <w:t xml:space="preserve">урожаю 2025 року в господарствах Київщини виявлено </w:t>
      </w:r>
      <w:r w:rsidR="00EA259B" w:rsidRPr="002866DD">
        <w:rPr>
          <w:sz w:val="26"/>
          <w:szCs w:val="26"/>
        </w:rPr>
        <w:t>7</w:t>
      </w:r>
      <w:r w:rsidR="00AD77AF" w:rsidRPr="002866DD">
        <w:rPr>
          <w:sz w:val="26"/>
          <w:szCs w:val="26"/>
        </w:rPr>
        <w:t>0</w:t>
      </w:r>
      <w:r w:rsidRPr="002866DD">
        <w:rPr>
          <w:sz w:val="26"/>
          <w:szCs w:val="26"/>
        </w:rPr>
        <w:t xml:space="preserve"> % площ заселених мишоподібними гризунами із чисельністю 1</w:t>
      </w:r>
      <w:r w:rsidR="00DA2BC8" w:rsidRPr="002866DD">
        <w:rPr>
          <w:sz w:val="26"/>
          <w:szCs w:val="26"/>
        </w:rPr>
        <w:t>- 2 жилі колонії на 1 га та 1 -3</w:t>
      </w:r>
      <w:r w:rsidRPr="002866DD">
        <w:rPr>
          <w:sz w:val="26"/>
          <w:szCs w:val="26"/>
        </w:rPr>
        <w:t xml:space="preserve"> жилими норами в колонії.</w:t>
      </w:r>
    </w:p>
    <w:p w14:paraId="2BAD8D67" w14:textId="77777777" w:rsidR="00C5776B" w:rsidRPr="002866DD" w:rsidRDefault="00C5776B" w:rsidP="00C5776B">
      <w:pPr>
        <w:ind w:firstLine="709"/>
        <w:jc w:val="both"/>
        <w:rPr>
          <w:sz w:val="26"/>
          <w:szCs w:val="26"/>
        </w:rPr>
      </w:pPr>
      <w:r w:rsidRPr="002866DD">
        <w:rPr>
          <w:sz w:val="26"/>
          <w:szCs w:val="26"/>
        </w:rPr>
        <w:t xml:space="preserve"> Мишоподібними пошкоджено 1-3% рослин озимих зернових та ріпаку, в основному за слабкого (72% ) та середнього ступеня (28%). </w:t>
      </w:r>
    </w:p>
    <w:p w14:paraId="3C16858E" w14:textId="77777777" w:rsidR="00EA259B" w:rsidRPr="002866DD" w:rsidRDefault="00EA259B" w:rsidP="002C4B04">
      <w:pPr>
        <w:ind w:firstLineChars="50" w:firstLine="130"/>
        <w:jc w:val="both"/>
        <w:rPr>
          <w:sz w:val="26"/>
          <w:szCs w:val="26"/>
        </w:rPr>
      </w:pPr>
    </w:p>
    <w:p w14:paraId="470E69F5" w14:textId="77777777" w:rsidR="00D26690" w:rsidRPr="002866DD" w:rsidRDefault="00D26690" w:rsidP="00D26690">
      <w:pPr>
        <w:ind w:firstLine="708"/>
        <w:jc w:val="both"/>
        <w:rPr>
          <w:sz w:val="26"/>
          <w:szCs w:val="26"/>
        </w:rPr>
      </w:pPr>
      <w:r w:rsidRPr="002866DD">
        <w:rPr>
          <w:sz w:val="26"/>
          <w:szCs w:val="26"/>
        </w:rPr>
        <w:lastRenderedPageBreak/>
        <w:t xml:space="preserve">При обстеженні  </w:t>
      </w:r>
      <w:r w:rsidRPr="002866DD">
        <w:rPr>
          <w:b/>
          <w:bCs/>
          <w:sz w:val="26"/>
          <w:szCs w:val="26"/>
        </w:rPr>
        <w:t xml:space="preserve">багаторічних трав та неорних земель  на території області </w:t>
      </w:r>
      <w:r w:rsidRPr="002866DD">
        <w:rPr>
          <w:sz w:val="26"/>
          <w:szCs w:val="26"/>
        </w:rPr>
        <w:t>виявлено 100 % о</w:t>
      </w:r>
      <w:r w:rsidR="00497458" w:rsidRPr="002866DD">
        <w:rPr>
          <w:sz w:val="26"/>
          <w:szCs w:val="26"/>
        </w:rPr>
        <w:t>бстежених площ заселених мишоподіб</w:t>
      </w:r>
      <w:r w:rsidRPr="002866DD">
        <w:rPr>
          <w:sz w:val="26"/>
          <w:szCs w:val="26"/>
        </w:rPr>
        <w:t xml:space="preserve">ними гризунами із чисельністю 2 - 4 жилі колонії на 1 га та 2-4 жилі </w:t>
      </w:r>
      <w:proofErr w:type="spellStart"/>
      <w:r w:rsidRPr="002866DD">
        <w:rPr>
          <w:sz w:val="26"/>
          <w:szCs w:val="26"/>
        </w:rPr>
        <w:t>нори</w:t>
      </w:r>
      <w:proofErr w:type="spellEnd"/>
      <w:r w:rsidRPr="002866DD">
        <w:rPr>
          <w:sz w:val="26"/>
          <w:szCs w:val="26"/>
        </w:rPr>
        <w:t xml:space="preserve"> в колонії.</w:t>
      </w:r>
      <w:r w:rsidR="00C5776B" w:rsidRPr="002866DD">
        <w:rPr>
          <w:sz w:val="26"/>
          <w:szCs w:val="26"/>
        </w:rPr>
        <w:t xml:space="preserve"> Мишоподібними пошкоджено 3- 4% рослин багаторічних трав за слабкого ступеня (65%) та середнього ступеня (25%).</w:t>
      </w:r>
    </w:p>
    <w:p w14:paraId="0F03BFE3" w14:textId="77777777" w:rsidR="00D26690" w:rsidRPr="002866DD" w:rsidRDefault="00D26690" w:rsidP="00D26690">
      <w:pPr>
        <w:ind w:firstLine="708"/>
        <w:jc w:val="both"/>
        <w:rPr>
          <w:b/>
          <w:bCs/>
          <w:sz w:val="26"/>
          <w:szCs w:val="26"/>
        </w:rPr>
      </w:pPr>
    </w:p>
    <w:p w14:paraId="1DE51FD0" w14:textId="77777777" w:rsidR="00F42595" w:rsidRPr="002866DD" w:rsidRDefault="00D26690" w:rsidP="00AD77AF">
      <w:pPr>
        <w:ind w:firstLine="708"/>
        <w:jc w:val="both"/>
        <w:rPr>
          <w:rStyle w:val="docdata"/>
          <w:color w:val="000000"/>
          <w:sz w:val="26"/>
          <w:szCs w:val="26"/>
        </w:rPr>
      </w:pPr>
      <w:r w:rsidRPr="002866DD">
        <w:rPr>
          <w:sz w:val="26"/>
          <w:szCs w:val="26"/>
        </w:rPr>
        <w:t xml:space="preserve"> </w:t>
      </w:r>
    </w:p>
    <w:p w14:paraId="0F1290A5" w14:textId="2C43484B" w:rsidR="00F42595" w:rsidRDefault="00F42595" w:rsidP="00F42595">
      <w:pPr>
        <w:rPr>
          <w:bCs/>
          <w:sz w:val="16"/>
          <w:szCs w:val="16"/>
          <w:lang w:val="ru-RU"/>
        </w:rPr>
      </w:pPr>
    </w:p>
    <w:p w14:paraId="5643D3AB" w14:textId="77777777" w:rsidR="00381A05" w:rsidRDefault="00381A05">
      <w:pPr>
        <w:rPr>
          <w:sz w:val="18"/>
          <w:szCs w:val="18"/>
        </w:rPr>
        <w:sectPr w:rsidR="00381A05">
          <w:pgSz w:w="11906" w:h="16838"/>
          <w:pgMar w:top="1134" w:right="850" w:bottom="1134" w:left="1701" w:header="708" w:footer="708" w:gutter="0"/>
          <w:cols w:space="708"/>
          <w:docGrid w:linePitch="360"/>
        </w:sectPr>
      </w:pPr>
    </w:p>
    <w:p w14:paraId="031C3D23" w14:textId="77777777" w:rsidR="00381A05" w:rsidRDefault="002C2EE0">
      <w:pPr>
        <w:jc w:val="right"/>
        <w:rPr>
          <w:rStyle w:val="FontStyle70"/>
          <w:sz w:val="28"/>
          <w:szCs w:val="28"/>
          <w:lang w:eastAsia="uk-UA"/>
        </w:rPr>
      </w:pPr>
      <w:r>
        <w:rPr>
          <w:rStyle w:val="FontStyle70"/>
          <w:sz w:val="28"/>
          <w:szCs w:val="28"/>
          <w:lang w:eastAsia="uk-UA"/>
        </w:rPr>
        <w:lastRenderedPageBreak/>
        <w:t xml:space="preserve">Додаток 1 </w:t>
      </w:r>
    </w:p>
    <w:p w14:paraId="6D621E69" w14:textId="77777777" w:rsidR="00381A05" w:rsidRDefault="002C2EE0">
      <w:pPr>
        <w:jc w:val="right"/>
        <w:rPr>
          <w:rStyle w:val="FontStyle70"/>
          <w:sz w:val="28"/>
          <w:szCs w:val="28"/>
          <w:lang w:eastAsia="uk-UA"/>
        </w:rPr>
      </w:pPr>
      <w:r>
        <w:rPr>
          <w:rStyle w:val="FontStyle70"/>
          <w:sz w:val="28"/>
          <w:szCs w:val="28"/>
          <w:lang w:eastAsia="uk-UA"/>
        </w:rPr>
        <w:t xml:space="preserve">до наказу </w:t>
      </w:r>
      <w:proofErr w:type="spellStart"/>
      <w:r>
        <w:rPr>
          <w:rStyle w:val="FontStyle70"/>
          <w:sz w:val="28"/>
          <w:szCs w:val="28"/>
          <w:lang w:eastAsia="uk-UA"/>
        </w:rPr>
        <w:t>Держпродспоживслужби</w:t>
      </w:r>
      <w:proofErr w:type="spellEnd"/>
      <w:r>
        <w:rPr>
          <w:rStyle w:val="FontStyle70"/>
          <w:sz w:val="28"/>
          <w:szCs w:val="28"/>
          <w:lang w:eastAsia="uk-UA"/>
        </w:rPr>
        <w:t xml:space="preserve"> </w:t>
      </w:r>
      <w:r w:rsidR="00EA259B">
        <w:rPr>
          <w:rStyle w:val="FontStyle70"/>
          <w:sz w:val="28"/>
          <w:szCs w:val="28"/>
          <w:lang w:eastAsia="uk-UA"/>
        </w:rPr>
        <w:t xml:space="preserve"> №446</w:t>
      </w:r>
    </w:p>
    <w:p w14:paraId="683592E9" w14:textId="77777777" w:rsidR="00381A05" w:rsidRDefault="002C2EE0">
      <w:pPr>
        <w:pStyle w:val="1"/>
        <w:jc w:val="both"/>
        <w:rPr>
          <w:rFonts w:ascii="Times New Roman" w:hAnsi="Times New Roman" w:cs="Times New Roman"/>
          <w:b w:val="0"/>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6A51F3A5" w14:textId="77777777" w:rsidR="00381A05" w:rsidRDefault="00381A05">
      <w:pPr>
        <w:pStyle w:val="aa"/>
        <w:rPr>
          <w:sz w:val="24"/>
          <w:szCs w:val="24"/>
        </w:rPr>
      </w:pPr>
    </w:p>
    <w:p w14:paraId="64FCFC92" w14:textId="77777777" w:rsidR="00381A05" w:rsidRDefault="00381A05">
      <w:pPr>
        <w:pStyle w:val="3"/>
        <w:ind w:left="11328" w:firstLine="708"/>
        <w:jc w:val="both"/>
        <w:rPr>
          <w:szCs w:val="24"/>
        </w:rPr>
      </w:pPr>
    </w:p>
    <w:p w14:paraId="58726200" w14:textId="77777777" w:rsidR="00381A05" w:rsidRDefault="00381A05" w:rsidP="0077511F">
      <w:pPr>
        <w:rPr>
          <w:bCs/>
          <w:sz w:val="26"/>
          <w:szCs w:val="26"/>
          <w:lang w:val="ru-RU"/>
        </w:rPr>
      </w:pPr>
    </w:p>
    <w:p w14:paraId="37268898" w14:textId="77777777" w:rsidR="00381A05" w:rsidRDefault="00381A05">
      <w:pPr>
        <w:rPr>
          <w:bCs/>
          <w:sz w:val="26"/>
          <w:szCs w:val="26"/>
        </w:rPr>
      </w:pPr>
    </w:p>
    <w:p w14:paraId="5C530CF4" w14:textId="77777777" w:rsidR="00381A05" w:rsidRDefault="002C2EE0" w:rsidP="0017187A">
      <w:pPr>
        <w:ind w:left="567" w:firstLine="284"/>
        <w:rPr>
          <w:bCs/>
          <w:sz w:val="26"/>
          <w:szCs w:val="26"/>
        </w:rPr>
      </w:pPr>
      <w:r>
        <w:rPr>
          <w:bCs/>
          <w:sz w:val="26"/>
          <w:szCs w:val="26"/>
        </w:rPr>
        <w:t>Інформація щодо розповсюдження мишо</w:t>
      </w:r>
      <w:r w:rsidR="00351FEA">
        <w:rPr>
          <w:bCs/>
          <w:sz w:val="26"/>
          <w:szCs w:val="26"/>
        </w:rPr>
        <w:t>подібних</w:t>
      </w:r>
      <w:r>
        <w:rPr>
          <w:bCs/>
          <w:sz w:val="26"/>
          <w:szCs w:val="26"/>
        </w:rPr>
        <w:t xml:space="preserve"> гризуні</w:t>
      </w:r>
      <w:r w:rsidR="00400332">
        <w:rPr>
          <w:bCs/>
          <w:sz w:val="26"/>
          <w:szCs w:val="26"/>
        </w:rPr>
        <w:t xml:space="preserve">в у господарствах </w:t>
      </w:r>
      <w:r>
        <w:rPr>
          <w:bCs/>
          <w:sz w:val="26"/>
          <w:szCs w:val="26"/>
        </w:rPr>
        <w:t xml:space="preserve"> </w:t>
      </w:r>
      <w:r>
        <w:rPr>
          <w:bCs/>
          <w:sz w:val="26"/>
          <w:szCs w:val="26"/>
          <w:lang w:val="ru-RU"/>
        </w:rPr>
        <w:t>Ки</w:t>
      </w:r>
      <w:r>
        <w:rPr>
          <w:bCs/>
          <w:sz w:val="26"/>
          <w:szCs w:val="26"/>
        </w:rPr>
        <w:t>ї</w:t>
      </w:r>
      <w:proofErr w:type="spellStart"/>
      <w:r>
        <w:rPr>
          <w:bCs/>
          <w:sz w:val="26"/>
          <w:szCs w:val="26"/>
          <w:lang w:val="ru-RU"/>
        </w:rPr>
        <w:t>всько</w:t>
      </w:r>
      <w:proofErr w:type="spellEnd"/>
      <w:r>
        <w:rPr>
          <w:bCs/>
          <w:sz w:val="26"/>
          <w:szCs w:val="26"/>
        </w:rPr>
        <w:t>ї</w:t>
      </w:r>
      <w:r>
        <w:rPr>
          <w:bCs/>
          <w:sz w:val="26"/>
          <w:szCs w:val="26"/>
          <w:lang w:val="ru-RU"/>
        </w:rPr>
        <w:t xml:space="preserve"> </w:t>
      </w:r>
      <w:proofErr w:type="spellStart"/>
      <w:r>
        <w:rPr>
          <w:bCs/>
          <w:sz w:val="26"/>
          <w:szCs w:val="26"/>
          <w:lang w:val="ru-RU"/>
        </w:rPr>
        <w:t>област</w:t>
      </w:r>
      <w:proofErr w:type="spellEnd"/>
      <w:r>
        <w:rPr>
          <w:bCs/>
          <w:sz w:val="26"/>
          <w:szCs w:val="26"/>
        </w:rPr>
        <w:t>і</w:t>
      </w:r>
      <w:r>
        <w:rPr>
          <w:bCs/>
          <w:sz w:val="26"/>
          <w:szCs w:val="26"/>
          <w:lang w:val="ru-RU"/>
        </w:rPr>
        <w:t xml:space="preserve"> </w:t>
      </w:r>
      <w:r>
        <w:rPr>
          <w:bCs/>
          <w:sz w:val="26"/>
          <w:szCs w:val="26"/>
        </w:rPr>
        <w:t xml:space="preserve">  станом на </w:t>
      </w:r>
      <w:r w:rsidR="00727946">
        <w:rPr>
          <w:bCs/>
          <w:sz w:val="26"/>
          <w:szCs w:val="26"/>
        </w:rPr>
        <w:t>8</w:t>
      </w:r>
      <w:r w:rsidR="00D26690">
        <w:rPr>
          <w:bCs/>
          <w:sz w:val="26"/>
          <w:szCs w:val="26"/>
        </w:rPr>
        <w:t>.01</w:t>
      </w:r>
      <w:r>
        <w:rPr>
          <w:bCs/>
          <w:sz w:val="26"/>
          <w:szCs w:val="26"/>
        </w:rPr>
        <w:t>.202</w:t>
      </w:r>
      <w:r w:rsidR="00D26690">
        <w:rPr>
          <w:bCs/>
          <w:sz w:val="26"/>
          <w:szCs w:val="26"/>
        </w:rPr>
        <w:t>5</w:t>
      </w:r>
      <w:r>
        <w:rPr>
          <w:bCs/>
          <w:sz w:val="26"/>
          <w:szCs w:val="26"/>
        </w:rPr>
        <w:t>р</w:t>
      </w:r>
    </w:p>
    <w:p w14:paraId="7924CF65" w14:textId="77777777" w:rsidR="00381A05" w:rsidRDefault="00381A05">
      <w:pPr>
        <w:rPr>
          <w:sz w:val="26"/>
          <w:szCs w:val="26"/>
        </w:rPr>
      </w:pPr>
    </w:p>
    <w:tbl>
      <w:tblPr>
        <w:tblW w:w="135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732"/>
        <w:gridCol w:w="1559"/>
        <w:gridCol w:w="1716"/>
        <w:gridCol w:w="1514"/>
        <w:gridCol w:w="1682"/>
        <w:gridCol w:w="89"/>
        <w:gridCol w:w="1453"/>
        <w:gridCol w:w="2074"/>
      </w:tblGrid>
      <w:tr w:rsidR="00381A05" w14:paraId="4069CEFE" w14:textId="77777777" w:rsidTr="0017187A">
        <w:tc>
          <w:tcPr>
            <w:tcW w:w="1761" w:type="dxa"/>
            <w:vMerge w:val="restart"/>
          </w:tcPr>
          <w:p w14:paraId="14353EF8" w14:textId="77777777" w:rsidR="00381A05" w:rsidRDefault="002C2EE0">
            <w:r>
              <w:t>Культура, стація</w:t>
            </w:r>
          </w:p>
        </w:tc>
        <w:tc>
          <w:tcPr>
            <w:tcW w:w="1732" w:type="dxa"/>
            <w:vMerge w:val="restart"/>
          </w:tcPr>
          <w:p w14:paraId="59BD6B83" w14:textId="77777777" w:rsidR="00381A05" w:rsidRDefault="002C2EE0">
            <w:r>
              <w:t xml:space="preserve">Обстежено, </w:t>
            </w:r>
            <w:proofErr w:type="spellStart"/>
            <w:r>
              <w:t>тис.га</w:t>
            </w:r>
            <w:proofErr w:type="spellEnd"/>
          </w:p>
        </w:tc>
        <w:tc>
          <w:tcPr>
            <w:tcW w:w="1559" w:type="dxa"/>
            <w:vMerge w:val="restart"/>
          </w:tcPr>
          <w:p w14:paraId="52D25C00" w14:textId="77777777" w:rsidR="00381A05" w:rsidRDefault="002C2EE0">
            <w:r>
              <w:t xml:space="preserve">Заселено, </w:t>
            </w:r>
            <w:proofErr w:type="spellStart"/>
            <w:r>
              <w:t>тис.га</w:t>
            </w:r>
            <w:proofErr w:type="spellEnd"/>
          </w:p>
        </w:tc>
        <w:tc>
          <w:tcPr>
            <w:tcW w:w="1716" w:type="dxa"/>
            <w:vMerge w:val="restart"/>
          </w:tcPr>
          <w:p w14:paraId="6B205CEA" w14:textId="77777777" w:rsidR="00381A05" w:rsidRDefault="002C2EE0">
            <w:r>
              <w:t>% заселених площ</w:t>
            </w:r>
          </w:p>
        </w:tc>
        <w:tc>
          <w:tcPr>
            <w:tcW w:w="3196" w:type="dxa"/>
            <w:gridSpan w:val="2"/>
          </w:tcPr>
          <w:p w14:paraId="539972F2" w14:textId="77777777" w:rsidR="00381A05" w:rsidRDefault="002C2EE0">
            <w:r>
              <w:t>Чисельність жилих колоній на га</w:t>
            </w:r>
          </w:p>
        </w:tc>
        <w:tc>
          <w:tcPr>
            <w:tcW w:w="3616" w:type="dxa"/>
            <w:gridSpan w:val="3"/>
          </w:tcPr>
          <w:p w14:paraId="40DB8428" w14:textId="77777777" w:rsidR="00381A05" w:rsidRDefault="002C2EE0">
            <w:r>
              <w:t xml:space="preserve">Чисельність жилих </w:t>
            </w:r>
            <w:proofErr w:type="spellStart"/>
            <w:r>
              <w:t>нір</w:t>
            </w:r>
            <w:proofErr w:type="spellEnd"/>
            <w:r>
              <w:t xml:space="preserve"> на га,</w:t>
            </w:r>
          </w:p>
        </w:tc>
      </w:tr>
      <w:tr w:rsidR="00381A05" w14:paraId="58E7BEAF" w14:textId="77777777" w:rsidTr="0017187A">
        <w:tc>
          <w:tcPr>
            <w:tcW w:w="1761" w:type="dxa"/>
            <w:vMerge/>
          </w:tcPr>
          <w:p w14:paraId="3636C5A8" w14:textId="77777777" w:rsidR="00381A05" w:rsidRDefault="00381A05">
            <w:pPr>
              <w:rPr>
                <w:szCs w:val="28"/>
              </w:rPr>
            </w:pPr>
          </w:p>
        </w:tc>
        <w:tc>
          <w:tcPr>
            <w:tcW w:w="1732" w:type="dxa"/>
            <w:vMerge/>
          </w:tcPr>
          <w:p w14:paraId="6E49A0A2" w14:textId="77777777" w:rsidR="00381A05" w:rsidRDefault="00381A05">
            <w:pPr>
              <w:rPr>
                <w:szCs w:val="28"/>
              </w:rPr>
            </w:pPr>
          </w:p>
        </w:tc>
        <w:tc>
          <w:tcPr>
            <w:tcW w:w="1559" w:type="dxa"/>
            <w:vMerge/>
          </w:tcPr>
          <w:p w14:paraId="19A4688E" w14:textId="77777777" w:rsidR="00381A05" w:rsidRDefault="00381A05">
            <w:pPr>
              <w:rPr>
                <w:szCs w:val="28"/>
              </w:rPr>
            </w:pPr>
          </w:p>
        </w:tc>
        <w:tc>
          <w:tcPr>
            <w:tcW w:w="1716" w:type="dxa"/>
            <w:vMerge/>
          </w:tcPr>
          <w:p w14:paraId="534BD33F" w14:textId="77777777" w:rsidR="00381A05" w:rsidRDefault="00381A05">
            <w:pPr>
              <w:rPr>
                <w:szCs w:val="28"/>
              </w:rPr>
            </w:pPr>
          </w:p>
        </w:tc>
        <w:tc>
          <w:tcPr>
            <w:tcW w:w="1514" w:type="dxa"/>
          </w:tcPr>
          <w:p w14:paraId="1EF3F28D" w14:textId="77777777" w:rsidR="00381A05" w:rsidRDefault="002C2EE0">
            <w:r>
              <w:t>середня</w:t>
            </w:r>
          </w:p>
        </w:tc>
        <w:tc>
          <w:tcPr>
            <w:tcW w:w="1771" w:type="dxa"/>
            <w:gridSpan w:val="2"/>
          </w:tcPr>
          <w:p w14:paraId="0FACDCD3" w14:textId="77777777" w:rsidR="00381A05" w:rsidRDefault="002C2EE0">
            <w:r>
              <w:t>максимальна</w:t>
            </w:r>
          </w:p>
        </w:tc>
        <w:tc>
          <w:tcPr>
            <w:tcW w:w="1453" w:type="dxa"/>
          </w:tcPr>
          <w:p w14:paraId="75A036B5" w14:textId="77777777" w:rsidR="00381A05" w:rsidRDefault="002C2EE0">
            <w:r>
              <w:t>середня</w:t>
            </w:r>
          </w:p>
        </w:tc>
        <w:tc>
          <w:tcPr>
            <w:tcW w:w="2074" w:type="dxa"/>
          </w:tcPr>
          <w:p w14:paraId="1E5FB677" w14:textId="77777777" w:rsidR="00381A05" w:rsidRDefault="002C2EE0">
            <w:r>
              <w:t>максимальна</w:t>
            </w:r>
          </w:p>
        </w:tc>
      </w:tr>
      <w:tr w:rsidR="00381A05" w14:paraId="737CCB2F" w14:textId="77777777" w:rsidTr="0017187A">
        <w:tc>
          <w:tcPr>
            <w:tcW w:w="1761" w:type="dxa"/>
          </w:tcPr>
          <w:p w14:paraId="4D8B160A" w14:textId="77777777" w:rsidR="00381A05" w:rsidRDefault="002C2EE0">
            <w:r>
              <w:t>Озимі зернові</w:t>
            </w:r>
          </w:p>
        </w:tc>
        <w:tc>
          <w:tcPr>
            <w:tcW w:w="1732" w:type="dxa"/>
          </w:tcPr>
          <w:p w14:paraId="6BD96EFF" w14:textId="77777777" w:rsidR="00381A05" w:rsidRDefault="00F42595" w:rsidP="0077511F">
            <w:r>
              <w:t xml:space="preserve">       </w:t>
            </w:r>
            <w:r w:rsidR="00EA259B">
              <w:t>1,171</w:t>
            </w:r>
          </w:p>
        </w:tc>
        <w:tc>
          <w:tcPr>
            <w:tcW w:w="1559" w:type="dxa"/>
          </w:tcPr>
          <w:p w14:paraId="0F842606" w14:textId="77777777" w:rsidR="00381A05" w:rsidRDefault="00F42595">
            <w:pPr>
              <w:jc w:val="center"/>
            </w:pPr>
            <w:r>
              <w:t>0</w:t>
            </w:r>
            <w:r w:rsidR="00EA259B">
              <w:t>,658</w:t>
            </w:r>
          </w:p>
        </w:tc>
        <w:tc>
          <w:tcPr>
            <w:tcW w:w="1716" w:type="dxa"/>
          </w:tcPr>
          <w:p w14:paraId="5BB3718B" w14:textId="77777777" w:rsidR="00381A05" w:rsidRDefault="00EA259B">
            <w:pPr>
              <w:jc w:val="center"/>
            </w:pPr>
            <w:r>
              <w:t>56</w:t>
            </w:r>
          </w:p>
        </w:tc>
        <w:tc>
          <w:tcPr>
            <w:tcW w:w="1514" w:type="dxa"/>
          </w:tcPr>
          <w:p w14:paraId="0E17D8A3" w14:textId="77777777" w:rsidR="00381A05" w:rsidRDefault="009762FE">
            <w:pPr>
              <w:jc w:val="both"/>
            </w:pPr>
            <w:r>
              <w:t xml:space="preserve">  1</w:t>
            </w:r>
          </w:p>
        </w:tc>
        <w:tc>
          <w:tcPr>
            <w:tcW w:w="1771" w:type="dxa"/>
            <w:gridSpan w:val="2"/>
          </w:tcPr>
          <w:p w14:paraId="43DE9159" w14:textId="77777777" w:rsidR="00381A05" w:rsidRDefault="009762FE">
            <w:pPr>
              <w:jc w:val="center"/>
            </w:pPr>
            <w:r>
              <w:t>2</w:t>
            </w:r>
          </w:p>
        </w:tc>
        <w:tc>
          <w:tcPr>
            <w:tcW w:w="1453" w:type="dxa"/>
          </w:tcPr>
          <w:p w14:paraId="4C7ADCA5" w14:textId="77777777" w:rsidR="00381A05" w:rsidRDefault="00351FEA">
            <w:pPr>
              <w:jc w:val="center"/>
            </w:pPr>
            <w:r>
              <w:t>2</w:t>
            </w:r>
          </w:p>
        </w:tc>
        <w:tc>
          <w:tcPr>
            <w:tcW w:w="2074" w:type="dxa"/>
          </w:tcPr>
          <w:p w14:paraId="206F9390" w14:textId="77777777" w:rsidR="00381A05" w:rsidRDefault="009762FE">
            <w:pPr>
              <w:jc w:val="center"/>
            </w:pPr>
            <w:r>
              <w:t>4</w:t>
            </w:r>
          </w:p>
        </w:tc>
      </w:tr>
      <w:tr w:rsidR="00381A05" w14:paraId="757C4A96" w14:textId="77777777" w:rsidTr="0017187A">
        <w:tc>
          <w:tcPr>
            <w:tcW w:w="1761" w:type="dxa"/>
          </w:tcPr>
          <w:p w14:paraId="158BBC0B" w14:textId="77777777" w:rsidR="00381A05" w:rsidRDefault="002C2EE0">
            <w:r>
              <w:t>Озимий ріпак</w:t>
            </w:r>
          </w:p>
        </w:tc>
        <w:tc>
          <w:tcPr>
            <w:tcW w:w="1732" w:type="dxa"/>
          </w:tcPr>
          <w:p w14:paraId="2CB9B01D" w14:textId="77777777" w:rsidR="00381A05" w:rsidRDefault="00F42595">
            <w:pPr>
              <w:jc w:val="center"/>
            </w:pPr>
            <w:r>
              <w:t>0,</w:t>
            </w:r>
            <w:r w:rsidR="00EA259B">
              <w:t>716</w:t>
            </w:r>
          </w:p>
        </w:tc>
        <w:tc>
          <w:tcPr>
            <w:tcW w:w="1559" w:type="dxa"/>
          </w:tcPr>
          <w:p w14:paraId="6AA61243" w14:textId="77777777" w:rsidR="00381A05" w:rsidRDefault="00F42595">
            <w:pPr>
              <w:jc w:val="center"/>
            </w:pPr>
            <w:r>
              <w:t>0,</w:t>
            </w:r>
            <w:r w:rsidR="00EA259B">
              <w:t>501</w:t>
            </w:r>
          </w:p>
        </w:tc>
        <w:tc>
          <w:tcPr>
            <w:tcW w:w="1716" w:type="dxa"/>
          </w:tcPr>
          <w:p w14:paraId="00178A5B" w14:textId="77777777" w:rsidR="00381A05" w:rsidRDefault="00EA259B">
            <w:pPr>
              <w:jc w:val="center"/>
            </w:pPr>
            <w:r>
              <w:t>7</w:t>
            </w:r>
            <w:r w:rsidR="00307C28">
              <w:t>0</w:t>
            </w:r>
          </w:p>
        </w:tc>
        <w:tc>
          <w:tcPr>
            <w:tcW w:w="1514" w:type="dxa"/>
          </w:tcPr>
          <w:p w14:paraId="22237BC2" w14:textId="77777777" w:rsidR="00381A05" w:rsidRDefault="002C2EE0">
            <w:pPr>
              <w:jc w:val="center"/>
            </w:pPr>
            <w:r>
              <w:t>1</w:t>
            </w:r>
          </w:p>
        </w:tc>
        <w:tc>
          <w:tcPr>
            <w:tcW w:w="1771" w:type="dxa"/>
            <w:gridSpan w:val="2"/>
          </w:tcPr>
          <w:p w14:paraId="464F8BE2" w14:textId="77777777" w:rsidR="00381A05" w:rsidRDefault="002C2EE0">
            <w:pPr>
              <w:jc w:val="center"/>
            </w:pPr>
            <w:r>
              <w:t>2</w:t>
            </w:r>
          </w:p>
        </w:tc>
        <w:tc>
          <w:tcPr>
            <w:tcW w:w="1453" w:type="dxa"/>
          </w:tcPr>
          <w:p w14:paraId="74B62C5F" w14:textId="77777777" w:rsidR="00381A05" w:rsidRDefault="002C2EE0">
            <w:pPr>
              <w:jc w:val="center"/>
            </w:pPr>
            <w:r>
              <w:t>3</w:t>
            </w:r>
          </w:p>
        </w:tc>
        <w:tc>
          <w:tcPr>
            <w:tcW w:w="2074" w:type="dxa"/>
          </w:tcPr>
          <w:p w14:paraId="0BD13F76" w14:textId="77777777" w:rsidR="00381A05" w:rsidRDefault="005B74D1">
            <w:pPr>
              <w:jc w:val="center"/>
            </w:pPr>
            <w:r>
              <w:t>6</w:t>
            </w:r>
          </w:p>
        </w:tc>
      </w:tr>
      <w:tr w:rsidR="00400332" w14:paraId="5223C969" w14:textId="77777777" w:rsidTr="0017187A">
        <w:tc>
          <w:tcPr>
            <w:tcW w:w="1761" w:type="dxa"/>
          </w:tcPr>
          <w:p w14:paraId="3C464997" w14:textId="77777777" w:rsidR="00400332" w:rsidRDefault="00400332">
            <w:r>
              <w:t>Багаторічні трави</w:t>
            </w:r>
          </w:p>
          <w:p w14:paraId="6F81EB50" w14:textId="77777777" w:rsidR="00400332" w:rsidRDefault="00400332"/>
        </w:tc>
        <w:tc>
          <w:tcPr>
            <w:tcW w:w="1732" w:type="dxa"/>
          </w:tcPr>
          <w:p w14:paraId="662D4483" w14:textId="77777777" w:rsidR="00400332" w:rsidRDefault="00EA259B">
            <w:pPr>
              <w:jc w:val="center"/>
            </w:pPr>
            <w:r>
              <w:t>0,0</w:t>
            </w:r>
            <w:r w:rsidR="00351FEA">
              <w:t>3</w:t>
            </w:r>
          </w:p>
        </w:tc>
        <w:tc>
          <w:tcPr>
            <w:tcW w:w="1559" w:type="dxa"/>
          </w:tcPr>
          <w:p w14:paraId="71AA3785" w14:textId="77777777" w:rsidR="00400332" w:rsidRDefault="00EA259B">
            <w:pPr>
              <w:jc w:val="center"/>
            </w:pPr>
            <w:r>
              <w:t>0,0</w:t>
            </w:r>
            <w:r w:rsidR="00351FEA">
              <w:t>3</w:t>
            </w:r>
          </w:p>
        </w:tc>
        <w:tc>
          <w:tcPr>
            <w:tcW w:w="1716" w:type="dxa"/>
          </w:tcPr>
          <w:p w14:paraId="2A20D2AB" w14:textId="77777777" w:rsidR="00400332" w:rsidRDefault="00F42595">
            <w:pPr>
              <w:jc w:val="center"/>
            </w:pPr>
            <w:r>
              <w:t>100</w:t>
            </w:r>
          </w:p>
        </w:tc>
        <w:tc>
          <w:tcPr>
            <w:tcW w:w="1514" w:type="dxa"/>
          </w:tcPr>
          <w:p w14:paraId="483EAC95" w14:textId="77777777" w:rsidR="00400332" w:rsidRDefault="00497458">
            <w:pPr>
              <w:jc w:val="center"/>
            </w:pPr>
            <w:r>
              <w:t>2</w:t>
            </w:r>
          </w:p>
        </w:tc>
        <w:tc>
          <w:tcPr>
            <w:tcW w:w="1771" w:type="dxa"/>
            <w:gridSpan w:val="2"/>
          </w:tcPr>
          <w:p w14:paraId="276FAE64" w14:textId="77777777" w:rsidR="00400332" w:rsidRDefault="00F84E1B">
            <w:pPr>
              <w:jc w:val="center"/>
            </w:pPr>
            <w:r>
              <w:t>4</w:t>
            </w:r>
          </w:p>
        </w:tc>
        <w:tc>
          <w:tcPr>
            <w:tcW w:w="1453" w:type="dxa"/>
          </w:tcPr>
          <w:p w14:paraId="0281F924" w14:textId="77777777" w:rsidR="00400332" w:rsidRDefault="00351FEA">
            <w:pPr>
              <w:jc w:val="center"/>
            </w:pPr>
            <w:r>
              <w:t>8</w:t>
            </w:r>
          </w:p>
        </w:tc>
        <w:tc>
          <w:tcPr>
            <w:tcW w:w="2074" w:type="dxa"/>
          </w:tcPr>
          <w:p w14:paraId="4F3F8024" w14:textId="77777777" w:rsidR="00400332" w:rsidRDefault="00AD77AF">
            <w:pPr>
              <w:jc w:val="center"/>
            </w:pPr>
            <w:r>
              <w:t>12</w:t>
            </w:r>
          </w:p>
        </w:tc>
      </w:tr>
      <w:tr w:rsidR="00337820" w14:paraId="2D1C6A11" w14:textId="77777777" w:rsidTr="0017187A">
        <w:tc>
          <w:tcPr>
            <w:tcW w:w="1761" w:type="dxa"/>
          </w:tcPr>
          <w:p w14:paraId="41F293F1" w14:textId="77777777" w:rsidR="00337820" w:rsidRDefault="00337820">
            <w:r>
              <w:t>неорні землі</w:t>
            </w:r>
          </w:p>
        </w:tc>
        <w:tc>
          <w:tcPr>
            <w:tcW w:w="1732" w:type="dxa"/>
          </w:tcPr>
          <w:p w14:paraId="12225361" w14:textId="77777777" w:rsidR="00337820" w:rsidRDefault="00337820">
            <w:pPr>
              <w:jc w:val="center"/>
            </w:pPr>
            <w:r>
              <w:t>0,</w:t>
            </w:r>
            <w:r w:rsidR="00EA259B">
              <w:t>032</w:t>
            </w:r>
          </w:p>
        </w:tc>
        <w:tc>
          <w:tcPr>
            <w:tcW w:w="1559" w:type="dxa"/>
          </w:tcPr>
          <w:p w14:paraId="49E56703" w14:textId="77777777" w:rsidR="00337820" w:rsidRDefault="00337820">
            <w:pPr>
              <w:jc w:val="center"/>
            </w:pPr>
            <w:r>
              <w:t>0,</w:t>
            </w:r>
            <w:r w:rsidR="00EA259B">
              <w:t>032</w:t>
            </w:r>
          </w:p>
        </w:tc>
        <w:tc>
          <w:tcPr>
            <w:tcW w:w="1716" w:type="dxa"/>
          </w:tcPr>
          <w:p w14:paraId="00ADAF77" w14:textId="77777777" w:rsidR="00337820" w:rsidRDefault="00337820">
            <w:pPr>
              <w:jc w:val="center"/>
            </w:pPr>
            <w:r>
              <w:t>100</w:t>
            </w:r>
          </w:p>
        </w:tc>
        <w:tc>
          <w:tcPr>
            <w:tcW w:w="1514" w:type="dxa"/>
          </w:tcPr>
          <w:p w14:paraId="223125C0" w14:textId="77777777" w:rsidR="00337820" w:rsidRDefault="00337820">
            <w:pPr>
              <w:jc w:val="center"/>
            </w:pPr>
            <w:r>
              <w:t>3</w:t>
            </w:r>
          </w:p>
        </w:tc>
        <w:tc>
          <w:tcPr>
            <w:tcW w:w="1771" w:type="dxa"/>
            <w:gridSpan w:val="2"/>
          </w:tcPr>
          <w:p w14:paraId="5281EF19" w14:textId="77777777" w:rsidR="00337820" w:rsidRDefault="00AD77AF">
            <w:pPr>
              <w:jc w:val="center"/>
            </w:pPr>
            <w:r>
              <w:t>4</w:t>
            </w:r>
          </w:p>
        </w:tc>
        <w:tc>
          <w:tcPr>
            <w:tcW w:w="1453" w:type="dxa"/>
          </w:tcPr>
          <w:p w14:paraId="5DBE67D6" w14:textId="77777777" w:rsidR="00337820" w:rsidRDefault="00337820">
            <w:pPr>
              <w:jc w:val="center"/>
            </w:pPr>
            <w:r>
              <w:t>9</w:t>
            </w:r>
          </w:p>
        </w:tc>
        <w:tc>
          <w:tcPr>
            <w:tcW w:w="2074" w:type="dxa"/>
          </w:tcPr>
          <w:p w14:paraId="6CA2657D" w14:textId="77777777" w:rsidR="00337820" w:rsidRDefault="00AD77AF">
            <w:pPr>
              <w:jc w:val="center"/>
            </w:pPr>
            <w:r>
              <w:t>15</w:t>
            </w:r>
          </w:p>
        </w:tc>
      </w:tr>
      <w:tr w:rsidR="005B74D1" w14:paraId="002752F9" w14:textId="77777777" w:rsidTr="0017187A">
        <w:tc>
          <w:tcPr>
            <w:tcW w:w="1761" w:type="dxa"/>
          </w:tcPr>
          <w:p w14:paraId="361DD92E" w14:textId="77777777" w:rsidR="005B74D1" w:rsidRDefault="005B74D1">
            <w:r>
              <w:t>всього</w:t>
            </w:r>
          </w:p>
        </w:tc>
        <w:tc>
          <w:tcPr>
            <w:tcW w:w="1732" w:type="dxa"/>
          </w:tcPr>
          <w:p w14:paraId="32218CBC" w14:textId="77777777" w:rsidR="005B74D1" w:rsidRDefault="00F42595">
            <w:pPr>
              <w:jc w:val="center"/>
            </w:pPr>
            <w:r>
              <w:t>1,</w:t>
            </w:r>
            <w:r w:rsidR="00EA259B">
              <w:t>949</w:t>
            </w:r>
          </w:p>
        </w:tc>
        <w:tc>
          <w:tcPr>
            <w:tcW w:w="1559" w:type="dxa"/>
          </w:tcPr>
          <w:p w14:paraId="4C20C5AA" w14:textId="77777777" w:rsidR="005B74D1" w:rsidRDefault="009762FE">
            <w:pPr>
              <w:jc w:val="center"/>
            </w:pPr>
            <w:r>
              <w:t>1,</w:t>
            </w:r>
            <w:r w:rsidR="00EA259B">
              <w:t>221</w:t>
            </w:r>
          </w:p>
        </w:tc>
        <w:tc>
          <w:tcPr>
            <w:tcW w:w="1716" w:type="dxa"/>
          </w:tcPr>
          <w:p w14:paraId="204BDB88" w14:textId="77777777" w:rsidR="005B74D1" w:rsidRDefault="009762FE" w:rsidP="009762FE">
            <w:r>
              <w:t xml:space="preserve">          </w:t>
            </w:r>
            <w:r w:rsidR="00EA259B">
              <w:t>63</w:t>
            </w:r>
          </w:p>
        </w:tc>
        <w:tc>
          <w:tcPr>
            <w:tcW w:w="1514" w:type="dxa"/>
          </w:tcPr>
          <w:p w14:paraId="1931C2E8" w14:textId="77777777" w:rsidR="005B74D1" w:rsidRDefault="00F84E1B">
            <w:pPr>
              <w:jc w:val="center"/>
            </w:pPr>
            <w:r>
              <w:t>2</w:t>
            </w:r>
          </w:p>
        </w:tc>
        <w:tc>
          <w:tcPr>
            <w:tcW w:w="1771" w:type="dxa"/>
            <w:gridSpan w:val="2"/>
          </w:tcPr>
          <w:p w14:paraId="250EF13C" w14:textId="77777777" w:rsidR="005B74D1" w:rsidRDefault="00AD77AF">
            <w:pPr>
              <w:jc w:val="center"/>
            </w:pPr>
            <w:r>
              <w:t>4</w:t>
            </w:r>
          </w:p>
        </w:tc>
        <w:tc>
          <w:tcPr>
            <w:tcW w:w="1453" w:type="dxa"/>
          </w:tcPr>
          <w:p w14:paraId="4949520E" w14:textId="77777777" w:rsidR="005B74D1" w:rsidRDefault="00351FEA">
            <w:pPr>
              <w:jc w:val="center"/>
            </w:pPr>
            <w:r>
              <w:t>6</w:t>
            </w:r>
          </w:p>
        </w:tc>
        <w:tc>
          <w:tcPr>
            <w:tcW w:w="2074" w:type="dxa"/>
          </w:tcPr>
          <w:p w14:paraId="1CDDB2F6" w14:textId="77777777" w:rsidR="005B74D1" w:rsidRDefault="00F84E1B">
            <w:pPr>
              <w:jc w:val="center"/>
            </w:pPr>
            <w:r>
              <w:t>1</w:t>
            </w:r>
            <w:r w:rsidR="00AD77AF">
              <w:t>5</w:t>
            </w:r>
          </w:p>
        </w:tc>
      </w:tr>
    </w:tbl>
    <w:p w14:paraId="7FA6D87E" w14:textId="77777777" w:rsidR="00381A05" w:rsidRDefault="00381A05">
      <w:pPr>
        <w:pStyle w:val="c1e0e7eee2fbe9"/>
        <w:ind w:left="12049"/>
        <w:rPr>
          <w:color w:val="FF0000"/>
          <w:lang w:val="uk-UA"/>
        </w:rPr>
      </w:pPr>
    </w:p>
    <w:sectPr w:rsidR="00381A05">
      <w:headerReference w:type="even" r:id="rId7"/>
      <w:headerReference w:type="default" r:id="rId8"/>
      <w:pgSz w:w="16838" w:h="11906" w:orient="landscape"/>
      <w:pgMar w:top="899" w:right="851" w:bottom="851" w:left="539"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8EE7E" w14:textId="77777777" w:rsidR="004C326F" w:rsidRDefault="004C326F">
      <w:r>
        <w:separator/>
      </w:r>
    </w:p>
  </w:endnote>
  <w:endnote w:type="continuationSeparator" w:id="0">
    <w:p w14:paraId="3388C543" w14:textId="77777777" w:rsidR="004C326F" w:rsidRDefault="004C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4EF00" w14:textId="77777777" w:rsidR="004C326F" w:rsidRDefault="004C326F">
      <w:r>
        <w:separator/>
      </w:r>
    </w:p>
  </w:footnote>
  <w:footnote w:type="continuationSeparator" w:id="0">
    <w:p w14:paraId="5E4F9D92" w14:textId="77777777" w:rsidR="004C326F" w:rsidRDefault="004C3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7F998" w14:textId="77777777" w:rsidR="00381A05" w:rsidRDefault="002C2EE0">
    <w:pPr>
      <w:pStyle w:val="a8"/>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6AF1C0D" w14:textId="77777777" w:rsidR="00381A05" w:rsidRDefault="00381A0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808E7" w14:textId="77777777" w:rsidR="00381A05" w:rsidRDefault="002C2EE0">
    <w:pPr>
      <w:pStyle w:val="a8"/>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42975">
      <w:rPr>
        <w:rStyle w:val="a4"/>
        <w:noProof/>
      </w:rPr>
      <w:t>4</w:t>
    </w:r>
    <w:r>
      <w:rPr>
        <w:rStyle w:val="a4"/>
      </w:rPr>
      <w:fldChar w:fldCharType="end"/>
    </w:r>
  </w:p>
  <w:p w14:paraId="3B0A721D" w14:textId="77777777" w:rsidR="00381A05" w:rsidRDefault="00381A0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B9F"/>
    <w:rsid w:val="00007DA3"/>
    <w:rsid w:val="000101AC"/>
    <w:rsid w:val="00011385"/>
    <w:rsid w:val="00015FA8"/>
    <w:rsid w:val="00081B9F"/>
    <w:rsid w:val="00093903"/>
    <w:rsid w:val="000D5767"/>
    <w:rsid w:val="001011A5"/>
    <w:rsid w:val="0014691A"/>
    <w:rsid w:val="001703F1"/>
    <w:rsid w:val="0017187A"/>
    <w:rsid w:val="001823B8"/>
    <w:rsid w:val="001C2791"/>
    <w:rsid w:val="00210DAF"/>
    <w:rsid w:val="00220488"/>
    <w:rsid w:val="00256A6B"/>
    <w:rsid w:val="00273C4A"/>
    <w:rsid w:val="002866DD"/>
    <w:rsid w:val="002C2EE0"/>
    <w:rsid w:val="002C4B04"/>
    <w:rsid w:val="002D0D2B"/>
    <w:rsid w:val="00307C28"/>
    <w:rsid w:val="00316815"/>
    <w:rsid w:val="00337820"/>
    <w:rsid w:val="00341587"/>
    <w:rsid w:val="00346D1B"/>
    <w:rsid w:val="00351FEA"/>
    <w:rsid w:val="00353B84"/>
    <w:rsid w:val="00381A05"/>
    <w:rsid w:val="003C703D"/>
    <w:rsid w:val="003F03A1"/>
    <w:rsid w:val="00400332"/>
    <w:rsid w:val="004165BC"/>
    <w:rsid w:val="00424CB5"/>
    <w:rsid w:val="00443FD8"/>
    <w:rsid w:val="00490D1C"/>
    <w:rsid w:val="004955AD"/>
    <w:rsid w:val="00497458"/>
    <w:rsid w:val="004A1CC2"/>
    <w:rsid w:val="004C326F"/>
    <w:rsid w:val="004E6EF1"/>
    <w:rsid w:val="00532156"/>
    <w:rsid w:val="00555D93"/>
    <w:rsid w:val="00584C14"/>
    <w:rsid w:val="005B74D1"/>
    <w:rsid w:val="005D2A2C"/>
    <w:rsid w:val="006A0B6E"/>
    <w:rsid w:val="006A52A0"/>
    <w:rsid w:val="006A5EAD"/>
    <w:rsid w:val="006C1F31"/>
    <w:rsid w:val="006F32D8"/>
    <w:rsid w:val="00701B4C"/>
    <w:rsid w:val="00727946"/>
    <w:rsid w:val="0077511F"/>
    <w:rsid w:val="007B7C97"/>
    <w:rsid w:val="008000D0"/>
    <w:rsid w:val="008040E9"/>
    <w:rsid w:val="00833FB4"/>
    <w:rsid w:val="0084795D"/>
    <w:rsid w:val="00851BC1"/>
    <w:rsid w:val="00890704"/>
    <w:rsid w:val="008B32E5"/>
    <w:rsid w:val="008E0011"/>
    <w:rsid w:val="008E5605"/>
    <w:rsid w:val="009304F7"/>
    <w:rsid w:val="00942171"/>
    <w:rsid w:val="00942975"/>
    <w:rsid w:val="00960D4C"/>
    <w:rsid w:val="009762FE"/>
    <w:rsid w:val="009E0DEC"/>
    <w:rsid w:val="00A618AD"/>
    <w:rsid w:val="00A940E0"/>
    <w:rsid w:val="00AC67E9"/>
    <w:rsid w:val="00AD77AF"/>
    <w:rsid w:val="00B276A7"/>
    <w:rsid w:val="00B64682"/>
    <w:rsid w:val="00B92DEE"/>
    <w:rsid w:val="00B95837"/>
    <w:rsid w:val="00BA4C09"/>
    <w:rsid w:val="00BD402A"/>
    <w:rsid w:val="00C012DA"/>
    <w:rsid w:val="00C13335"/>
    <w:rsid w:val="00C36D37"/>
    <w:rsid w:val="00C5776B"/>
    <w:rsid w:val="00CB18C8"/>
    <w:rsid w:val="00D16670"/>
    <w:rsid w:val="00D26690"/>
    <w:rsid w:val="00D63C35"/>
    <w:rsid w:val="00D8248A"/>
    <w:rsid w:val="00D91CA2"/>
    <w:rsid w:val="00DA2BC8"/>
    <w:rsid w:val="00DB5E13"/>
    <w:rsid w:val="00DB7EEA"/>
    <w:rsid w:val="00DE699B"/>
    <w:rsid w:val="00E12EF5"/>
    <w:rsid w:val="00E2012C"/>
    <w:rsid w:val="00E270DE"/>
    <w:rsid w:val="00E273F4"/>
    <w:rsid w:val="00E42307"/>
    <w:rsid w:val="00E42768"/>
    <w:rsid w:val="00EA1BC7"/>
    <w:rsid w:val="00EA259B"/>
    <w:rsid w:val="00EB4A73"/>
    <w:rsid w:val="00EF0328"/>
    <w:rsid w:val="00EF171F"/>
    <w:rsid w:val="00EF4A1A"/>
    <w:rsid w:val="00F33402"/>
    <w:rsid w:val="00F42595"/>
    <w:rsid w:val="00F45142"/>
    <w:rsid w:val="00F460AC"/>
    <w:rsid w:val="00F56675"/>
    <w:rsid w:val="00F84E1B"/>
    <w:rsid w:val="00FC147C"/>
    <w:rsid w:val="11B93528"/>
    <w:rsid w:val="125E1B94"/>
    <w:rsid w:val="13B47822"/>
    <w:rsid w:val="20E2390A"/>
    <w:rsid w:val="2466771C"/>
    <w:rsid w:val="2AD247EB"/>
    <w:rsid w:val="2D466577"/>
    <w:rsid w:val="358714D3"/>
    <w:rsid w:val="426D6236"/>
    <w:rsid w:val="4CBA60C0"/>
    <w:rsid w:val="4FB76F95"/>
    <w:rsid w:val="537E576F"/>
    <w:rsid w:val="54FB2376"/>
    <w:rsid w:val="55620D12"/>
    <w:rsid w:val="59284BD5"/>
    <w:rsid w:val="5BE769D6"/>
    <w:rsid w:val="5E0A56D8"/>
    <w:rsid w:val="65E7525B"/>
    <w:rsid w:val="6CDC3AAB"/>
    <w:rsid w:val="70943FC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181A77C"/>
  <w15:docId w15:val="{EA796885-F9CB-4646-AFC7-B456059A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8"/>
      <w:lang w:val="uk-UA"/>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b/>
      <w:bCs/>
    </w:rPr>
  </w:style>
  <w:style w:type="paragraph" w:styleId="3">
    <w:name w:val="heading 3"/>
    <w:basedOn w:val="a"/>
    <w:next w:val="a"/>
    <w:link w:val="30"/>
    <w:semiHidden/>
    <w:unhideWhenUsed/>
    <w:qFormat/>
    <w:pPr>
      <w:keepNext/>
      <w:ind w:firstLine="720"/>
      <w:outlineLvl w:val="2"/>
    </w:pPr>
    <w:rPr>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page number"/>
    <w:basedOn w:val="a0"/>
    <w:qFormat/>
  </w:style>
  <w:style w:type="character" w:styleId="a5">
    <w:name w:val="Strong"/>
    <w:basedOn w:val="a0"/>
    <w:uiPriority w:val="22"/>
    <w:qFormat/>
    <w:rPr>
      <w:b/>
      <w:bCs/>
    </w:rPr>
  </w:style>
  <w:style w:type="paragraph" w:styleId="a6">
    <w:name w:val="Balloon Text"/>
    <w:basedOn w:val="a"/>
    <w:link w:val="a7"/>
    <w:uiPriority w:val="99"/>
    <w:semiHidden/>
    <w:unhideWhenUsed/>
    <w:qFormat/>
    <w:rPr>
      <w:rFonts w:ascii="Tahoma" w:hAnsi="Tahoma" w:cs="Tahoma"/>
      <w:sz w:val="16"/>
      <w:szCs w:val="16"/>
    </w:rPr>
  </w:style>
  <w:style w:type="paragraph" w:styleId="a8">
    <w:name w:val="header"/>
    <w:basedOn w:val="a"/>
    <w:qFormat/>
    <w:pPr>
      <w:tabs>
        <w:tab w:val="center" w:pos="4677"/>
        <w:tab w:val="right" w:pos="9355"/>
      </w:tabs>
    </w:pPr>
  </w:style>
  <w:style w:type="paragraph" w:styleId="a9">
    <w:name w:val="Body Text Indent"/>
    <w:basedOn w:val="a"/>
    <w:qFormat/>
    <w:pPr>
      <w:ind w:firstLine="540"/>
      <w:jc w:val="both"/>
    </w:pPr>
  </w:style>
  <w:style w:type="paragraph" w:styleId="aa">
    <w:name w:val="Title"/>
    <w:basedOn w:val="a"/>
    <w:qFormat/>
    <w:pPr>
      <w:jc w:val="center"/>
    </w:pPr>
    <w:rPr>
      <w:b/>
    </w:rPr>
  </w:style>
  <w:style w:type="paragraph" w:customStyle="1" w:styleId="c1e0e7eee2fbe9">
    <w:name w:val="Бc1аe0зe7оeeвe2ыfbйe9"/>
    <w:qFormat/>
    <w:pPr>
      <w:suppressAutoHyphens/>
      <w:autoSpaceDE w:val="0"/>
    </w:pPr>
    <w:rPr>
      <w:rFonts w:eastAsia="Times New Roman"/>
      <w:kern w:val="1"/>
      <w:sz w:val="24"/>
      <w:szCs w:val="24"/>
      <w:lang w:eastAsia="zh-CN"/>
    </w:rPr>
  </w:style>
  <w:style w:type="character" w:customStyle="1" w:styleId="a7">
    <w:name w:val="Текст у виносці Знак"/>
    <w:basedOn w:val="a0"/>
    <w:link w:val="a6"/>
    <w:uiPriority w:val="99"/>
    <w:semiHidden/>
    <w:qFormat/>
    <w:rPr>
      <w:rFonts w:ascii="Tahoma" w:eastAsia="Times New Roman" w:hAnsi="Tahoma" w:cs="Tahoma"/>
      <w:sz w:val="16"/>
      <w:szCs w:val="16"/>
      <w:lang w:val="uk-UA" w:eastAsia="ru-RU"/>
    </w:rPr>
  </w:style>
  <w:style w:type="character" w:customStyle="1" w:styleId="30">
    <w:name w:val="Заголовок 3 Знак"/>
    <w:basedOn w:val="a0"/>
    <w:link w:val="3"/>
    <w:semiHidden/>
    <w:qFormat/>
    <w:rPr>
      <w:rFonts w:ascii="Times New Roman" w:eastAsia="Times New Roman" w:hAnsi="Times New Roman" w:cs="Times New Roman"/>
      <w:sz w:val="24"/>
      <w:szCs w:val="20"/>
      <w:lang w:eastAsia="ru-RU"/>
    </w:rPr>
  </w:style>
  <w:style w:type="paragraph" w:customStyle="1" w:styleId="Default">
    <w:name w:val="Default"/>
    <w:qFormat/>
    <w:pPr>
      <w:autoSpaceDE w:val="0"/>
      <w:autoSpaceDN w:val="0"/>
      <w:adjustRightInd w:val="0"/>
    </w:pPr>
    <w:rPr>
      <w:rFonts w:ascii="Cambria" w:eastAsiaTheme="minorHAnsi" w:hAnsi="Cambria" w:cs="Cambria"/>
      <w:color w:val="000000"/>
      <w:sz w:val="24"/>
      <w:szCs w:val="24"/>
      <w:lang w:eastAsia="en-US"/>
    </w:rPr>
  </w:style>
  <w:style w:type="character" w:customStyle="1" w:styleId="FontStyle70">
    <w:name w:val="Font Style70"/>
    <w:qFormat/>
    <w:rPr>
      <w:rFonts w:ascii="Times New Roman" w:hAnsi="Times New Roman" w:cs="Times New Roman"/>
      <w:sz w:val="18"/>
      <w:szCs w:val="18"/>
    </w:rPr>
  </w:style>
  <w:style w:type="paragraph" w:customStyle="1" w:styleId="CharCharCharCharCharCharCharCharCharCharCharChar">
    <w:name w:val="Char Char Char Char Char Char Char Char Char Char Char Char"/>
    <w:basedOn w:val="a"/>
    <w:qFormat/>
    <w:pPr>
      <w:spacing w:after="160" w:line="240" w:lineRule="exact"/>
    </w:pPr>
    <w:rPr>
      <w:rFonts w:cs="Arial"/>
      <w:sz w:val="20"/>
      <w:lang w:val="de-CH" w:eastAsia="de-CH"/>
    </w:rPr>
  </w:style>
  <w:style w:type="paragraph" w:customStyle="1" w:styleId="4224">
    <w:name w:val="4224"/>
    <w:basedOn w:val="a"/>
    <w:qFormat/>
    <w:pPr>
      <w:spacing w:before="100" w:beforeAutospacing="1" w:after="100" w:afterAutospacing="1"/>
    </w:pPr>
    <w:rPr>
      <w:sz w:val="24"/>
      <w:szCs w:val="24"/>
      <w:lang w:val="ru-RU"/>
    </w:rPr>
  </w:style>
  <w:style w:type="character" w:customStyle="1" w:styleId="docdata">
    <w:name w:val="docdata"/>
    <w:aliases w:val="docy,v5,2610,baiaagaaboqcaaadsagaaavwcaaaaaaaaaaaaaaaaaaaaaaaaaaaaaaaaaaaaaaaaaaaaaaaaaaaaaaaaaaaaaaaaaaaaaaaaaaaaaaaaaaaaaaaaaaaaaaaaaaaaaaaaaaaaaaaaaaaaaaaaaaaaaaaaaaaaaaaaaaaaaaaaaaaaaaaaaaaaaaaaaaaaaaaaaaaaaaaaaaaaaaaaaaaaaaaaaaaaaaaaaaaaaaa"/>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4F22D-DB81-4732-9C39-2EAD9D57C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3877</Words>
  <Characters>2211</Characters>
  <Application>Microsoft Office Word</Application>
  <DocSecurity>4</DocSecurity>
  <Lines>18</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Karplyuk</dc:creator>
  <cp:lastModifiedBy>Анна Телехович</cp:lastModifiedBy>
  <cp:revision>2</cp:revision>
  <cp:lastPrinted>2023-11-13T07:45:00Z</cp:lastPrinted>
  <dcterms:created xsi:type="dcterms:W3CDTF">2025-01-08T13:22:00Z</dcterms:created>
  <dcterms:modified xsi:type="dcterms:W3CDTF">2025-01-08T13:22:00Z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1049-12.2.0.13292</vt:lpwstr>
  </property>
  <property fmtid="{D5CDD505-2E9C-101B-9397-08002B2CF9AE}" pid="3" name="ICV">
    <vt:lpwstr>6633E28282164C33B18E2EC8D58A5339_13</vt:lpwstr>
  </property>
</Properties>
</file>