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668AE" w14:textId="77777777" w:rsidR="00043B9A" w:rsidRPr="009449C6" w:rsidRDefault="00043B9A" w:rsidP="00043B9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49C6">
        <w:rPr>
          <w:rFonts w:ascii="Times New Roman" w:hAnsi="Times New Roman" w:cs="Times New Roman"/>
          <w:b/>
          <w:i/>
          <w:sz w:val="28"/>
          <w:szCs w:val="28"/>
        </w:rPr>
        <w:t>СИГНАЛІЗАЦІЙНЕ ПОВІДОМЛЕННЯ №2</w:t>
      </w:r>
      <w:r w:rsidR="004D4FA1" w:rsidRPr="009449C6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14:paraId="156AC278" w14:textId="77777777" w:rsidR="00043B9A" w:rsidRPr="009449C6" w:rsidRDefault="00043B9A" w:rsidP="00043B9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49C6">
        <w:rPr>
          <w:rFonts w:ascii="Times New Roman" w:hAnsi="Times New Roman" w:cs="Times New Roman"/>
          <w:i/>
          <w:sz w:val="28"/>
          <w:szCs w:val="28"/>
        </w:rPr>
        <w:t>щодо фітосанітарного стану сільськогосподарських угідь в господарствах Київської області від 2</w:t>
      </w:r>
      <w:r w:rsidR="004D4FA1" w:rsidRPr="009449C6">
        <w:rPr>
          <w:rFonts w:ascii="Times New Roman" w:hAnsi="Times New Roman" w:cs="Times New Roman"/>
          <w:i/>
          <w:sz w:val="28"/>
          <w:szCs w:val="28"/>
        </w:rPr>
        <w:t>2</w:t>
      </w:r>
      <w:r w:rsidRPr="009449C6">
        <w:rPr>
          <w:rFonts w:ascii="Times New Roman" w:hAnsi="Times New Roman" w:cs="Times New Roman"/>
          <w:i/>
          <w:sz w:val="28"/>
          <w:szCs w:val="28"/>
        </w:rPr>
        <w:t>.05.2025 року</w:t>
      </w:r>
    </w:p>
    <w:p w14:paraId="3BB32540" w14:textId="77777777" w:rsidR="00302222" w:rsidRDefault="00302222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2A8CFCE" w14:textId="77777777" w:rsidR="00302222" w:rsidRDefault="00043B9A">
      <w:pPr>
        <w:pStyle w:val="a4"/>
        <w:jc w:val="center"/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EDDD581" wp14:editId="7F549EFC">
            <wp:extent cx="5715000" cy="3419475"/>
            <wp:effectExtent l="0" t="0" r="0" b="9525"/>
            <wp:docPr id="5" name="Рисунок 5" descr="Підгризаючі совки - ознаки появи, методи бороть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ідгризаючі совки - ознаки появи, методи боротьб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1607">
        <w:rPr>
          <w:lang w:val="uk-UA"/>
        </w:rPr>
        <w:t xml:space="preserve"> </w:t>
      </w:r>
    </w:p>
    <w:p w14:paraId="0138FD96" w14:textId="5663F543" w:rsidR="00302222" w:rsidRPr="00B67819" w:rsidRDefault="006F220B">
      <w:pPr>
        <w:pStyle w:val="a3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За даними фітосанітарного моніторингу, проведеного спеціалістами </w:t>
      </w:r>
      <w:r w:rsidR="00043B9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відділу захисту рослин та прогнозування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Управління фітосанітарної безпеки Головного управління Держпродспоживслужби в Київській області,</w:t>
      </w:r>
      <w:r>
        <w:rPr>
          <w:color w:val="000000" w:themeColor="text1"/>
          <w:sz w:val="28"/>
          <w:szCs w:val="28"/>
          <w:lang w:val="uk-UA"/>
        </w:rPr>
        <w:t xml:space="preserve"> в агроценозах області проходить літ метеликів 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bCs/>
          <w:color w:val="000000" w:themeColor="text1"/>
          <w:sz w:val="28"/>
          <w:szCs w:val="28"/>
          <w:lang w:val="uk-UA"/>
        </w:rPr>
        <w:t>листогризучих совок</w:t>
      </w:r>
      <w:r>
        <w:rPr>
          <w:bCs/>
          <w:color w:val="000000" w:themeColor="text1"/>
          <w:sz w:val="28"/>
          <w:szCs w:val="28"/>
          <w:lang w:val="uk-UA"/>
        </w:rPr>
        <w:t xml:space="preserve"> (совка-гамма, бавовникова, капустяна та інші)</w:t>
      </w:r>
      <w:r>
        <w:rPr>
          <w:color w:val="000000" w:themeColor="text1"/>
          <w:sz w:val="28"/>
          <w:szCs w:val="28"/>
          <w:lang w:val="uk-UA"/>
        </w:rPr>
        <w:t>.</w:t>
      </w:r>
      <w:r w:rsidRPr="00043B9A">
        <w:rPr>
          <w:color w:val="000000" w:themeColor="text1"/>
          <w:sz w:val="28"/>
          <w:szCs w:val="28"/>
          <w:lang w:val="uk-UA"/>
        </w:rPr>
        <w:t xml:space="preserve"> </w:t>
      </w:r>
      <w:r w:rsidRPr="004D4FA1">
        <w:rPr>
          <w:color w:val="000000" w:themeColor="text1"/>
          <w:sz w:val="28"/>
          <w:szCs w:val="28"/>
          <w:lang w:val="uk-UA"/>
        </w:rPr>
        <w:t>В</w:t>
      </w:r>
      <w:r>
        <w:rPr>
          <w:color w:val="000000" w:themeColor="text1"/>
          <w:sz w:val="28"/>
          <w:szCs w:val="28"/>
          <w:lang w:val="uk-UA"/>
        </w:rPr>
        <w:t>і</w:t>
      </w:r>
      <w:r w:rsidRPr="004D4FA1">
        <w:rPr>
          <w:color w:val="000000" w:themeColor="text1"/>
          <w:sz w:val="28"/>
          <w:szCs w:val="28"/>
          <w:lang w:val="uk-UA"/>
        </w:rPr>
        <w:t>дм</w:t>
      </w:r>
      <w:r>
        <w:rPr>
          <w:color w:val="000000" w:themeColor="text1"/>
          <w:sz w:val="28"/>
          <w:szCs w:val="28"/>
          <w:lang w:val="uk-UA"/>
        </w:rPr>
        <w:t>і</w:t>
      </w:r>
      <w:r w:rsidRPr="004D4FA1">
        <w:rPr>
          <w:color w:val="000000" w:themeColor="text1"/>
          <w:sz w:val="28"/>
          <w:szCs w:val="28"/>
          <w:lang w:val="uk-UA"/>
        </w:rPr>
        <w:t>чено початок льоту п</w:t>
      </w:r>
      <w:r>
        <w:rPr>
          <w:color w:val="000000" w:themeColor="text1"/>
          <w:sz w:val="28"/>
          <w:szCs w:val="28"/>
          <w:lang w:val="uk-UA"/>
        </w:rPr>
        <w:t>і</w:t>
      </w:r>
      <w:r w:rsidRPr="004D4FA1">
        <w:rPr>
          <w:color w:val="000000" w:themeColor="text1"/>
          <w:sz w:val="28"/>
          <w:szCs w:val="28"/>
          <w:lang w:val="uk-UA"/>
        </w:rPr>
        <w:t>дгризаючих совок</w:t>
      </w:r>
      <w:r>
        <w:rPr>
          <w:color w:val="000000" w:themeColor="text1"/>
          <w:sz w:val="28"/>
          <w:szCs w:val="28"/>
          <w:lang w:val="uk-UA"/>
        </w:rPr>
        <w:t xml:space="preserve"> (оклична, озима та інші). </w:t>
      </w:r>
      <w:r w:rsidRPr="004D4FA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Ці лускокрилі комахи відносяться до найбільш </w:t>
      </w:r>
      <w:proofErr w:type="spellStart"/>
      <w:r w:rsidRPr="004D4FA1">
        <w:rPr>
          <w:color w:val="000000" w:themeColor="text1"/>
          <w:sz w:val="28"/>
          <w:szCs w:val="28"/>
          <w:shd w:val="clear" w:color="auto" w:fill="FFFFFF"/>
          <w:lang w:val="uk-UA"/>
        </w:rPr>
        <w:t>шкодочинних</w:t>
      </w:r>
      <w:proofErr w:type="spellEnd"/>
      <w:r w:rsidRPr="004D4FA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видів сільськогосподарських культур. Шкідливою стадією совок є гусениці, які пошкоджують понад 50 видів рослин.</w:t>
      </w:r>
      <w:r w:rsidRPr="004D4FA1">
        <w:rPr>
          <w:color w:val="000000" w:themeColor="text1"/>
          <w:sz w:val="28"/>
          <w:szCs w:val="28"/>
          <w:lang w:val="uk-UA"/>
        </w:rPr>
        <w:t xml:space="preserve"> </w:t>
      </w:r>
      <w:r w:rsidRPr="00B67819">
        <w:rPr>
          <w:color w:val="000000" w:themeColor="text1"/>
          <w:sz w:val="28"/>
          <w:szCs w:val="28"/>
          <w:lang w:val="uk-UA"/>
        </w:rPr>
        <w:t>В</w:t>
      </w:r>
      <w:r w:rsidR="00F31607">
        <w:rPr>
          <w:color w:val="000000" w:themeColor="text1"/>
          <w:sz w:val="28"/>
          <w:szCs w:val="28"/>
          <w:lang w:val="uk-UA"/>
        </w:rPr>
        <w:t xml:space="preserve"> кінці 3</w:t>
      </w:r>
      <w:r>
        <w:rPr>
          <w:color w:val="000000" w:themeColor="text1"/>
          <w:sz w:val="28"/>
          <w:szCs w:val="28"/>
          <w:lang w:val="uk-UA"/>
        </w:rPr>
        <w:t xml:space="preserve"> декад</w:t>
      </w:r>
      <w:r w:rsidR="00F31607">
        <w:rPr>
          <w:color w:val="000000" w:themeColor="text1"/>
          <w:sz w:val="28"/>
          <w:szCs w:val="28"/>
          <w:lang w:val="uk-UA"/>
        </w:rPr>
        <w:t>и травня очікується</w:t>
      </w:r>
      <w:r w:rsidRPr="00B67819">
        <w:rPr>
          <w:color w:val="000000" w:themeColor="text1"/>
          <w:sz w:val="28"/>
          <w:szCs w:val="28"/>
          <w:lang w:val="uk-UA"/>
        </w:rPr>
        <w:t xml:space="preserve"> посил</w:t>
      </w:r>
      <w:r w:rsidR="00F31607">
        <w:rPr>
          <w:color w:val="000000" w:themeColor="text1"/>
          <w:sz w:val="28"/>
          <w:szCs w:val="28"/>
          <w:lang w:val="uk-UA"/>
        </w:rPr>
        <w:t>ення</w:t>
      </w:r>
      <w:r w:rsidRPr="00B67819">
        <w:rPr>
          <w:color w:val="000000" w:themeColor="text1"/>
          <w:sz w:val="28"/>
          <w:szCs w:val="28"/>
          <w:lang w:val="uk-UA"/>
        </w:rPr>
        <w:t xml:space="preserve"> їх л</w:t>
      </w:r>
      <w:r w:rsidR="00F31607">
        <w:rPr>
          <w:color w:val="000000" w:themeColor="text1"/>
          <w:sz w:val="28"/>
          <w:szCs w:val="28"/>
          <w:lang w:val="uk-UA"/>
        </w:rPr>
        <w:t>ьоту</w:t>
      </w:r>
      <w:r w:rsidRPr="00B67819">
        <w:rPr>
          <w:color w:val="000000" w:themeColor="text1"/>
          <w:sz w:val="28"/>
          <w:szCs w:val="28"/>
          <w:lang w:val="uk-UA"/>
        </w:rPr>
        <w:t xml:space="preserve"> та </w:t>
      </w:r>
      <w:r w:rsidR="00B67819">
        <w:rPr>
          <w:color w:val="000000" w:themeColor="text1"/>
          <w:sz w:val="28"/>
          <w:szCs w:val="28"/>
          <w:lang w:val="uk-UA"/>
        </w:rPr>
        <w:t xml:space="preserve"> можливість </w:t>
      </w:r>
      <w:r w:rsidRPr="00B67819">
        <w:rPr>
          <w:color w:val="000000" w:themeColor="text1"/>
          <w:sz w:val="28"/>
          <w:szCs w:val="28"/>
          <w:lang w:val="uk-UA"/>
        </w:rPr>
        <w:t>сформуватись осередк</w:t>
      </w:r>
      <w:r w:rsidR="00B67819">
        <w:rPr>
          <w:color w:val="000000" w:themeColor="text1"/>
          <w:sz w:val="28"/>
          <w:szCs w:val="28"/>
          <w:lang w:val="uk-UA"/>
        </w:rPr>
        <w:t>ам</w:t>
      </w:r>
      <w:r w:rsidRPr="00B67819">
        <w:rPr>
          <w:color w:val="000000" w:themeColor="text1"/>
          <w:sz w:val="28"/>
          <w:szCs w:val="28"/>
          <w:lang w:val="uk-UA"/>
        </w:rPr>
        <w:t xml:space="preserve"> підвищеної чисельності шкідника, що становитиме загрозу для сільськогосподарських культур.</w:t>
      </w:r>
    </w:p>
    <w:p w14:paraId="02651E9D" w14:textId="0F4217BE" w:rsidR="00302222" w:rsidRDefault="009449C6">
      <w:pPr>
        <w:pStyle w:val="a3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ascii="SimSun" w:eastAsia="SimSun" w:hAnsi="SimSun" w:cs="SimSun"/>
          <w:noProof/>
          <w:szCs w:val="24"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6C6423AD" wp14:editId="144BF838">
            <wp:simplePos x="0" y="0"/>
            <wp:positionH relativeFrom="margin">
              <wp:align>right</wp:align>
            </wp:positionH>
            <wp:positionV relativeFrom="paragraph">
              <wp:posOffset>230505</wp:posOffset>
            </wp:positionV>
            <wp:extent cx="3000375" cy="2131695"/>
            <wp:effectExtent l="0" t="0" r="9525" b="1905"/>
            <wp:wrapSquare wrapText="bothSides"/>
            <wp:docPr id="3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131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20B">
        <w:rPr>
          <w:color w:val="000000" w:themeColor="text1"/>
          <w:sz w:val="28"/>
          <w:szCs w:val="28"/>
        </w:rPr>
        <w:t xml:space="preserve">З метою </w:t>
      </w:r>
      <w:proofErr w:type="spellStart"/>
      <w:r w:rsidR="006F220B">
        <w:rPr>
          <w:color w:val="000000" w:themeColor="text1"/>
          <w:sz w:val="28"/>
          <w:szCs w:val="28"/>
        </w:rPr>
        <w:t>запобігання</w:t>
      </w:r>
      <w:proofErr w:type="spellEnd"/>
      <w:r w:rsidR="006F220B">
        <w:rPr>
          <w:color w:val="000000" w:themeColor="text1"/>
          <w:sz w:val="28"/>
          <w:szCs w:val="28"/>
        </w:rPr>
        <w:t xml:space="preserve"> </w:t>
      </w:r>
      <w:proofErr w:type="spellStart"/>
      <w:r w:rsidR="006F220B">
        <w:rPr>
          <w:color w:val="000000" w:themeColor="text1"/>
          <w:sz w:val="28"/>
          <w:szCs w:val="28"/>
        </w:rPr>
        <w:t>шкідливості</w:t>
      </w:r>
      <w:proofErr w:type="spellEnd"/>
      <w:r w:rsidR="006F220B">
        <w:rPr>
          <w:color w:val="000000" w:themeColor="text1"/>
          <w:sz w:val="28"/>
          <w:szCs w:val="28"/>
        </w:rPr>
        <w:t xml:space="preserve"> </w:t>
      </w:r>
      <w:proofErr w:type="spellStart"/>
      <w:r w:rsidR="006F220B">
        <w:rPr>
          <w:color w:val="000000" w:themeColor="text1"/>
          <w:sz w:val="28"/>
          <w:szCs w:val="28"/>
        </w:rPr>
        <w:t>підгризаючих</w:t>
      </w:r>
      <w:proofErr w:type="spellEnd"/>
      <w:r w:rsidR="006F220B">
        <w:rPr>
          <w:color w:val="000000" w:themeColor="text1"/>
          <w:sz w:val="28"/>
          <w:szCs w:val="28"/>
        </w:rPr>
        <w:t xml:space="preserve"> та </w:t>
      </w:r>
      <w:proofErr w:type="spellStart"/>
      <w:r w:rsidR="006F220B">
        <w:rPr>
          <w:color w:val="000000" w:themeColor="text1"/>
          <w:sz w:val="28"/>
          <w:szCs w:val="28"/>
        </w:rPr>
        <w:t>листогризучих</w:t>
      </w:r>
      <w:proofErr w:type="spellEnd"/>
      <w:r w:rsidR="006F220B">
        <w:rPr>
          <w:color w:val="000000" w:themeColor="text1"/>
          <w:sz w:val="28"/>
          <w:szCs w:val="28"/>
        </w:rPr>
        <w:t xml:space="preserve"> совок на </w:t>
      </w:r>
      <w:proofErr w:type="spellStart"/>
      <w:r w:rsidR="006F220B">
        <w:rPr>
          <w:color w:val="000000" w:themeColor="text1"/>
          <w:sz w:val="28"/>
          <w:szCs w:val="28"/>
        </w:rPr>
        <w:t>сільськогосподарських</w:t>
      </w:r>
      <w:proofErr w:type="spellEnd"/>
      <w:r w:rsidR="006F220B">
        <w:rPr>
          <w:color w:val="000000" w:themeColor="text1"/>
          <w:sz w:val="28"/>
          <w:szCs w:val="28"/>
        </w:rPr>
        <w:t xml:space="preserve"> культурах </w:t>
      </w:r>
      <w:proofErr w:type="spellStart"/>
      <w:r w:rsidR="006F220B">
        <w:rPr>
          <w:color w:val="000000" w:themeColor="text1"/>
          <w:sz w:val="28"/>
          <w:szCs w:val="28"/>
        </w:rPr>
        <w:t>необхідно</w:t>
      </w:r>
      <w:proofErr w:type="spellEnd"/>
      <w:r w:rsidR="006F220B">
        <w:rPr>
          <w:color w:val="000000" w:themeColor="text1"/>
          <w:sz w:val="28"/>
          <w:szCs w:val="28"/>
        </w:rPr>
        <w:t xml:space="preserve"> на початку </w:t>
      </w:r>
      <w:proofErr w:type="spellStart"/>
      <w:r w:rsidR="006F220B">
        <w:rPr>
          <w:color w:val="000000" w:themeColor="text1"/>
          <w:sz w:val="28"/>
          <w:szCs w:val="28"/>
        </w:rPr>
        <w:t>масового</w:t>
      </w:r>
      <w:proofErr w:type="spellEnd"/>
      <w:r w:rsidR="006F220B">
        <w:rPr>
          <w:color w:val="000000" w:themeColor="text1"/>
          <w:sz w:val="28"/>
          <w:szCs w:val="28"/>
        </w:rPr>
        <w:t xml:space="preserve"> </w:t>
      </w:r>
      <w:proofErr w:type="spellStart"/>
      <w:r w:rsidR="006F220B">
        <w:rPr>
          <w:color w:val="000000" w:themeColor="text1"/>
          <w:sz w:val="28"/>
          <w:szCs w:val="28"/>
        </w:rPr>
        <w:t>відкладання</w:t>
      </w:r>
      <w:proofErr w:type="spellEnd"/>
      <w:r w:rsidR="006F220B">
        <w:rPr>
          <w:color w:val="000000" w:themeColor="text1"/>
          <w:sz w:val="28"/>
          <w:szCs w:val="28"/>
        </w:rPr>
        <w:t xml:space="preserve"> </w:t>
      </w:r>
      <w:proofErr w:type="spellStart"/>
      <w:r w:rsidR="006F220B">
        <w:rPr>
          <w:color w:val="000000" w:themeColor="text1"/>
          <w:sz w:val="28"/>
          <w:szCs w:val="28"/>
        </w:rPr>
        <w:t>яєць</w:t>
      </w:r>
      <w:proofErr w:type="spellEnd"/>
      <w:r w:rsidR="006F220B">
        <w:rPr>
          <w:color w:val="000000" w:themeColor="text1"/>
          <w:sz w:val="28"/>
          <w:szCs w:val="28"/>
        </w:rPr>
        <w:t xml:space="preserve"> </w:t>
      </w:r>
      <w:r w:rsidR="006F220B">
        <w:rPr>
          <w:color w:val="000000" w:themeColor="text1"/>
          <w:sz w:val="28"/>
          <w:szCs w:val="28"/>
          <w:lang w:val="uk-UA"/>
        </w:rPr>
        <w:t xml:space="preserve">(прогнозовано </w:t>
      </w:r>
      <w:r w:rsidR="00043B9A">
        <w:rPr>
          <w:color w:val="000000" w:themeColor="text1"/>
          <w:sz w:val="28"/>
          <w:szCs w:val="28"/>
          <w:lang w:val="uk-UA"/>
        </w:rPr>
        <w:t>1-5</w:t>
      </w:r>
      <w:r w:rsidR="006F220B">
        <w:rPr>
          <w:color w:val="000000" w:themeColor="text1"/>
          <w:sz w:val="28"/>
          <w:szCs w:val="28"/>
          <w:lang w:val="uk-UA"/>
        </w:rPr>
        <w:t xml:space="preserve"> червня) </w:t>
      </w:r>
      <w:proofErr w:type="spellStart"/>
      <w:r w:rsidR="006F220B">
        <w:rPr>
          <w:color w:val="000000" w:themeColor="text1"/>
          <w:sz w:val="28"/>
          <w:szCs w:val="28"/>
        </w:rPr>
        <w:t>приступити</w:t>
      </w:r>
      <w:proofErr w:type="spellEnd"/>
      <w:r w:rsidR="006F220B">
        <w:rPr>
          <w:color w:val="000000" w:themeColor="text1"/>
          <w:sz w:val="28"/>
          <w:szCs w:val="28"/>
        </w:rPr>
        <w:t xml:space="preserve"> до </w:t>
      </w:r>
      <w:proofErr w:type="spellStart"/>
      <w:r w:rsidR="006F220B">
        <w:rPr>
          <w:color w:val="000000" w:themeColor="text1"/>
          <w:sz w:val="28"/>
          <w:szCs w:val="28"/>
        </w:rPr>
        <w:t>випуску</w:t>
      </w:r>
      <w:proofErr w:type="spellEnd"/>
      <w:r w:rsidR="006F220B">
        <w:rPr>
          <w:color w:val="000000" w:themeColor="text1"/>
          <w:sz w:val="28"/>
          <w:szCs w:val="28"/>
        </w:rPr>
        <w:t xml:space="preserve"> </w:t>
      </w:r>
      <w:proofErr w:type="spellStart"/>
      <w:r w:rsidR="006F220B">
        <w:rPr>
          <w:color w:val="000000" w:themeColor="text1"/>
          <w:sz w:val="28"/>
          <w:szCs w:val="28"/>
        </w:rPr>
        <w:t>яйцеїда-трихограми</w:t>
      </w:r>
      <w:proofErr w:type="spellEnd"/>
      <w:r w:rsidR="006F220B">
        <w:rPr>
          <w:color w:val="000000" w:themeColor="text1"/>
          <w:sz w:val="28"/>
          <w:szCs w:val="28"/>
        </w:rPr>
        <w:t xml:space="preserve">. </w:t>
      </w:r>
      <w:proofErr w:type="gramStart"/>
      <w:r w:rsidR="006F220B">
        <w:rPr>
          <w:color w:val="000000" w:themeColor="text1"/>
          <w:sz w:val="28"/>
          <w:szCs w:val="28"/>
          <w:shd w:val="clear" w:color="auto" w:fill="FFFFFF"/>
        </w:rPr>
        <w:t>у нормах</w:t>
      </w:r>
      <w:proofErr w:type="gramEnd"/>
      <w:r w:rsidR="006F220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6F220B">
        <w:rPr>
          <w:color w:val="000000" w:themeColor="text1"/>
          <w:sz w:val="28"/>
          <w:szCs w:val="28"/>
          <w:shd w:val="clear" w:color="auto" w:fill="FFFFFF"/>
        </w:rPr>
        <w:t>згідно</w:t>
      </w:r>
      <w:proofErr w:type="spellEnd"/>
      <w:r w:rsidR="006F220B">
        <w:rPr>
          <w:color w:val="000000" w:themeColor="text1"/>
          <w:sz w:val="28"/>
          <w:szCs w:val="28"/>
          <w:shd w:val="clear" w:color="auto" w:fill="FFFFFF"/>
        </w:rPr>
        <w:t xml:space="preserve"> рекомендацій.</w:t>
      </w:r>
    </w:p>
    <w:p w14:paraId="443EE9F0" w14:textId="6ADD41FC" w:rsidR="00302222" w:rsidRDefault="00043B9A" w:rsidP="009449C6">
      <w:pPr>
        <w:pStyle w:val="a3"/>
        <w:ind w:firstLine="567"/>
        <w:jc w:val="both"/>
        <w:rPr>
          <w:rFonts w:eastAsia="Times New Roman" w:cs="Times New Roman"/>
          <w:color w:val="000000" w:themeColor="text1"/>
          <w:spacing w:val="-6"/>
          <w:kern w:val="0"/>
          <w:sz w:val="28"/>
          <w:szCs w:val="28"/>
          <w:lang w:val="uk-UA" w:bidi="ar-SA"/>
        </w:rPr>
      </w:pPr>
      <w:r>
        <w:rPr>
          <w:color w:val="000000" w:themeColor="text1"/>
          <w:spacing w:val="-4"/>
          <w:kern w:val="26"/>
          <w:sz w:val="28"/>
          <w:szCs w:val="28"/>
          <w:lang w:val="uk-UA"/>
        </w:rPr>
        <w:t xml:space="preserve">При досягненні </w:t>
      </w:r>
      <w:r w:rsidR="006F220B">
        <w:rPr>
          <w:color w:val="000000" w:themeColor="text1"/>
          <w:spacing w:val="-4"/>
          <w:kern w:val="26"/>
          <w:sz w:val="28"/>
          <w:szCs w:val="28"/>
          <w:lang w:val="uk-UA"/>
        </w:rPr>
        <w:t>ЕПШ</w:t>
      </w:r>
      <w:r>
        <w:rPr>
          <w:color w:val="000000" w:themeColor="text1"/>
          <w:spacing w:val="-4"/>
          <w:kern w:val="26"/>
          <w:sz w:val="28"/>
          <w:szCs w:val="28"/>
          <w:lang w:val="uk-UA"/>
        </w:rPr>
        <w:t xml:space="preserve"> гусениць</w:t>
      </w:r>
      <w:r w:rsidR="006F220B">
        <w:rPr>
          <w:color w:val="000000" w:themeColor="text1"/>
          <w:spacing w:val="-4"/>
          <w:kern w:val="26"/>
          <w:sz w:val="28"/>
          <w:szCs w:val="28"/>
          <w:lang w:val="uk-UA"/>
        </w:rPr>
        <w:t xml:space="preserve"> листогризучих совок</w:t>
      </w:r>
      <w:r w:rsidR="006F220B">
        <w:rPr>
          <w:b/>
          <w:color w:val="000000" w:themeColor="text1"/>
          <w:spacing w:val="-4"/>
          <w:kern w:val="26"/>
          <w:sz w:val="28"/>
          <w:szCs w:val="28"/>
          <w:lang w:val="uk-UA"/>
        </w:rPr>
        <w:t xml:space="preserve"> </w:t>
      </w:r>
      <w:r w:rsidR="006F220B">
        <w:rPr>
          <w:color w:val="000000" w:themeColor="text1"/>
          <w:spacing w:val="-4"/>
          <w:kern w:val="26"/>
          <w:sz w:val="28"/>
          <w:szCs w:val="28"/>
          <w:lang w:val="uk-UA"/>
        </w:rPr>
        <w:t xml:space="preserve">у посівах буряків 2-3, багаторічних трав – 8-10 </w:t>
      </w:r>
      <w:proofErr w:type="spellStart"/>
      <w:r w:rsidR="006F220B">
        <w:rPr>
          <w:color w:val="000000" w:themeColor="text1"/>
          <w:spacing w:val="-4"/>
          <w:kern w:val="26"/>
          <w:sz w:val="28"/>
          <w:szCs w:val="28"/>
          <w:lang w:val="uk-UA"/>
        </w:rPr>
        <w:t>екз</w:t>
      </w:r>
      <w:proofErr w:type="spellEnd"/>
      <w:r w:rsidR="006F220B">
        <w:rPr>
          <w:color w:val="000000" w:themeColor="text1"/>
          <w:spacing w:val="-4"/>
          <w:kern w:val="26"/>
          <w:sz w:val="28"/>
          <w:szCs w:val="28"/>
          <w:lang w:val="uk-UA"/>
        </w:rPr>
        <w:t xml:space="preserve">. на </w:t>
      </w:r>
      <w:proofErr w:type="spellStart"/>
      <w:r w:rsidR="006F220B">
        <w:rPr>
          <w:color w:val="000000" w:themeColor="text1"/>
          <w:spacing w:val="-4"/>
          <w:kern w:val="26"/>
          <w:sz w:val="28"/>
          <w:szCs w:val="28"/>
          <w:lang w:val="uk-UA"/>
        </w:rPr>
        <w:t>кв.м</w:t>
      </w:r>
      <w:proofErr w:type="spellEnd"/>
      <w:r w:rsidR="006F220B">
        <w:rPr>
          <w:color w:val="000000" w:themeColor="text1"/>
          <w:spacing w:val="-4"/>
          <w:kern w:val="26"/>
          <w:sz w:val="28"/>
          <w:szCs w:val="28"/>
          <w:lang w:val="uk-UA"/>
        </w:rPr>
        <w:t xml:space="preserve">, соняшнику – 3 </w:t>
      </w:r>
      <w:proofErr w:type="spellStart"/>
      <w:r w:rsidR="006F220B">
        <w:rPr>
          <w:color w:val="000000" w:themeColor="text1"/>
          <w:spacing w:val="-4"/>
          <w:kern w:val="26"/>
          <w:sz w:val="28"/>
          <w:szCs w:val="28"/>
          <w:lang w:val="uk-UA"/>
        </w:rPr>
        <w:t>екз</w:t>
      </w:r>
      <w:proofErr w:type="spellEnd"/>
      <w:r w:rsidR="006F220B">
        <w:rPr>
          <w:color w:val="000000" w:themeColor="text1"/>
          <w:spacing w:val="-4"/>
          <w:kern w:val="26"/>
          <w:sz w:val="28"/>
          <w:szCs w:val="28"/>
          <w:lang w:val="uk-UA"/>
        </w:rPr>
        <w:t xml:space="preserve">. на рослину, на ранній капусті 1-2, на пізній – 5 </w:t>
      </w:r>
      <w:proofErr w:type="spellStart"/>
      <w:r w:rsidR="006F220B">
        <w:rPr>
          <w:color w:val="000000" w:themeColor="text1"/>
          <w:spacing w:val="-4"/>
          <w:kern w:val="26"/>
          <w:sz w:val="28"/>
          <w:szCs w:val="28"/>
          <w:lang w:val="uk-UA"/>
        </w:rPr>
        <w:t>екз</w:t>
      </w:r>
      <w:proofErr w:type="spellEnd"/>
      <w:r w:rsidR="006F220B">
        <w:rPr>
          <w:color w:val="000000" w:themeColor="text1"/>
          <w:spacing w:val="-4"/>
          <w:kern w:val="26"/>
          <w:sz w:val="28"/>
          <w:szCs w:val="28"/>
          <w:lang w:val="uk-UA"/>
        </w:rPr>
        <w:t>. на рослину за заселення 5% рослин і більше</w:t>
      </w:r>
      <w:r w:rsidR="006F220B">
        <w:rPr>
          <w:rFonts w:cs="Times New Roman"/>
          <w:color w:val="000000" w:themeColor="text1"/>
          <w:spacing w:val="-4"/>
          <w:kern w:val="26"/>
          <w:sz w:val="28"/>
          <w:szCs w:val="28"/>
          <w:lang w:val="uk-UA"/>
        </w:rPr>
        <w:t>,</w:t>
      </w:r>
      <w:r w:rsidR="006F220B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застосовують рекомендовані інсектициди згідно </w:t>
      </w:r>
      <w:r w:rsidR="006F220B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«Переліку пестицидів і агрохімікатів, дозволених до використання в Україні».</w:t>
      </w:r>
    </w:p>
    <w:p w14:paraId="3CA1884F" w14:textId="77777777" w:rsidR="00302222" w:rsidRDefault="006F220B">
      <w:pPr>
        <w:pStyle w:val="a3"/>
        <w:ind w:firstLine="567"/>
        <w:jc w:val="both"/>
        <w:rPr>
          <w:color w:val="000000" w:themeColor="text1"/>
          <w:spacing w:val="-4"/>
          <w:kern w:val="26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Обробки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проводять</w:t>
      </w:r>
      <w:proofErr w:type="spellEnd"/>
      <w:r>
        <w:rPr>
          <w:color w:val="000000" w:themeColor="text1"/>
          <w:sz w:val="28"/>
          <w:szCs w:val="28"/>
        </w:rPr>
        <w:t xml:space="preserve"> у </w:t>
      </w:r>
      <w:proofErr w:type="spellStart"/>
      <w:r>
        <w:rPr>
          <w:color w:val="000000" w:themeColor="text1"/>
          <w:sz w:val="28"/>
          <w:szCs w:val="28"/>
        </w:rPr>
        <w:t>вечірні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години</w:t>
      </w:r>
      <w:proofErr w:type="spellEnd"/>
      <w:r>
        <w:rPr>
          <w:color w:val="000000" w:themeColor="text1"/>
          <w:sz w:val="28"/>
          <w:szCs w:val="28"/>
        </w:rPr>
        <w:t xml:space="preserve">, коли </w:t>
      </w:r>
      <w:proofErr w:type="spellStart"/>
      <w:r>
        <w:rPr>
          <w:color w:val="000000" w:themeColor="text1"/>
          <w:sz w:val="28"/>
          <w:szCs w:val="28"/>
        </w:rPr>
        <w:t>гусениці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живляться</w:t>
      </w:r>
      <w:proofErr w:type="spellEnd"/>
      <w:r>
        <w:rPr>
          <w:color w:val="000000" w:themeColor="text1"/>
          <w:sz w:val="28"/>
          <w:szCs w:val="28"/>
        </w:rPr>
        <w:t xml:space="preserve"> на </w:t>
      </w:r>
      <w:proofErr w:type="spellStart"/>
      <w:r>
        <w:rPr>
          <w:color w:val="000000" w:themeColor="text1"/>
          <w:sz w:val="28"/>
          <w:szCs w:val="28"/>
        </w:rPr>
        <w:t>рослинах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Застосування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інсектицидів</w:t>
      </w:r>
      <w:proofErr w:type="spellEnd"/>
      <w:r>
        <w:rPr>
          <w:color w:val="000000" w:themeColor="text1"/>
          <w:sz w:val="28"/>
          <w:szCs w:val="28"/>
        </w:rPr>
        <w:t xml:space="preserve"> на </w:t>
      </w:r>
      <w:proofErr w:type="spellStart"/>
      <w:r>
        <w:rPr>
          <w:color w:val="000000" w:themeColor="text1"/>
          <w:sz w:val="28"/>
          <w:szCs w:val="28"/>
        </w:rPr>
        <w:t>плантаціях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томатів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баклажанів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перцю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проти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гусениць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помідорної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бавовникової</w:t>
      </w:r>
      <w:proofErr w:type="spellEnd"/>
      <w:r>
        <w:rPr>
          <w:color w:val="000000" w:themeColor="text1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z w:val="28"/>
          <w:szCs w:val="28"/>
        </w:rPr>
        <w:t>інших</w:t>
      </w:r>
      <w:proofErr w:type="spellEnd"/>
      <w:r>
        <w:rPr>
          <w:color w:val="000000" w:themeColor="text1"/>
          <w:sz w:val="28"/>
          <w:szCs w:val="28"/>
        </w:rPr>
        <w:t xml:space="preserve"> совок </w:t>
      </w:r>
      <w:proofErr w:type="spellStart"/>
      <w:r>
        <w:rPr>
          <w:color w:val="000000" w:themeColor="text1"/>
          <w:sz w:val="28"/>
          <w:szCs w:val="28"/>
        </w:rPr>
        <w:t>бажано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до початку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плодоутворення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1BF71CA9" w14:textId="77777777" w:rsidR="00302222" w:rsidRDefault="00302222">
      <w:pPr>
        <w:pStyle w:val="a4"/>
        <w:jc w:val="both"/>
        <w:rPr>
          <w:rFonts w:ascii="Times New Roman" w:hAnsi="Times New Roman" w:cs="Times New Roman"/>
          <w:b/>
          <w:color w:val="000000" w:themeColor="text1"/>
          <w:spacing w:val="-4"/>
          <w:kern w:val="26"/>
          <w:sz w:val="28"/>
          <w:szCs w:val="28"/>
          <w:lang w:val="uk-UA"/>
        </w:rPr>
      </w:pPr>
    </w:p>
    <w:p w14:paraId="721350B0" w14:textId="77777777" w:rsidR="00043B9A" w:rsidRDefault="00043B9A" w:rsidP="00284BF6">
      <w:pPr>
        <w:pStyle w:val="a3"/>
        <w:ind w:firstLine="851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Під час проведення захисних обробок слід дотримуватись загальноприйнятих державних санітарних правил ДСП 8.8.1.2.001-98, регламентів застосування пестицидів, правил особистої гігієни та Закону України  «Про бджільництво». </w:t>
      </w:r>
      <w:proofErr w:type="spellStart"/>
      <w:r>
        <w:rPr>
          <w:b/>
          <w:i/>
          <w:sz w:val="28"/>
          <w:szCs w:val="28"/>
        </w:rPr>
        <w:t>Допускати</w:t>
      </w:r>
      <w:proofErr w:type="spellEnd"/>
      <w:r>
        <w:rPr>
          <w:b/>
          <w:i/>
          <w:sz w:val="28"/>
          <w:szCs w:val="28"/>
        </w:rPr>
        <w:t xml:space="preserve"> до </w:t>
      </w:r>
      <w:proofErr w:type="spellStart"/>
      <w:r>
        <w:rPr>
          <w:b/>
          <w:i/>
          <w:sz w:val="28"/>
          <w:szCs w:val="28"/>
        </w:rPr>
        <w:t>роботи</w:t>
      </w:r>
      <w:proofErr w:type="spellEnd"/>
      <w:r>
        <w:rPr>
          <w:b/>
          <w:i/>
          <w:sz w:val="28"/>
          <w:szCs w:val="28"/>
        </w:rPr>
        <w:t xml:space="preserve"> з пестицидами </w:t>
      </w:r>
      <w:proofErr w:type="spellStart"/>
      <w:r>
        <w:rPr>
          <w:b/>
          <w:i/>
          <w:sz w:val="28"/>
          <w:szCs w:val="28"/>
        </w:rPr>
        <w:t>осіб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які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мають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посвідчення</w:t>
      </w:r>
      <w:proofErr w:type="spellEnd"/>
      <w:r>
        <w:rPr>
          <w:b/>
          <w:i/>
          <w:sz w:val="28"/>
          <w:szCs w:val="28"/>
        </w:rPr>
        <w:t xml:space="preserve"> про право </w:t>
      </w:r>
      <w:proofErr w:type="spellStart"/>
      <w:r>
        <w:rPr>
          <w:b/>
          <w:i/>
          <w:sz w:val="28"/>
          <w:szCs w:val="28"/>
        </w:rPr>
        <w:t>роботи</w:t>
      </w:r>
      <w:proofErr w:type="spellEnd"/>
      <w:r>
        <w:rPr>
          <w:b/>
          <w:i/>
          <w:sz w:val="28"/>
          <w:szCs w:val="28"/>
        </w:rPr>
        <w:t xml:space="preserve"> з пестицидами.</w:t>
      </w:r>
    </w:p>
    <w:p w14:paraId="6A0B7336" w14:textId="77777777" w:rsidR="00043B9A" w:rsidRDefault="00043B9A" w:rsidP="00284BF6">
      <w:pPr>
        <w:ind w:firstLine="851"/>
        <w:jc w:val="both"/>
        <w:rPr>
          <w:i/>
        </w:rPr>
      </w:pPr>
    </w:p>
    <w:p w14:paraId="544FC172" w14:textId="77777777" w:rsidR="004D4FA1" w:rsidRDefault="004D4FA1" w:rsidP="00043B9A">
      <w:pPr>
        <w:jc w:val="both"/>
        <w:rPr>
          <w:i/>
        </w:rPr>
      </w:pPr>
    </w:p>
    <w:p w14:paraId="12BD22A9" w14:textId="7AB1BA39" w:rsidR="004D4FA1" w:rsidRDefault="004D4FA1" w:rsidP="00043B9A">
      <w:pPr>
        <w:jc w:val="both"/>
        <w:rPr>
          <w:i/>
        </w:rPr>
      </w:pPr>
    </w:p>
    <w:sectPr w:rsidR="004D4F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B8B80" w14:textId="77777777" w:rsidR="00226229" w:rsidRDefault="00226229">
      <w:pPr>
        <w:spacing w:line="240" w:lineRule="auto"/>
      </w:pPr>
      <w:r>
        <w:separator/>
      </w:r>
    </w:p>
  </w:endnote>
  <w:endnote w:type="continuationSeparator" w:id="0">
    <w:p w14:paraId="75CA6AFD" w14:textId="77777777" w:rsidR="00226229" w:rsidRDefault="002262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EED65" w14:textId="77777777" w:rsidR="00226229" w:rsidRDefault="00226229">
      <w:pPr>
        <w:spacing w:after="0"/>
      </w:pPr>
      <w:r>
        <w:separator/>
      </w:r>
    </w:p>
  </w:footnote>
  <w:footnote w:type="continuationSeparator" w:id="0">
    <w:p w14:paraId="6ACA36CC" w14:textId="77777777" w:rsidR="00226229" w:rsidRDefault="0022622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50"/>
    <w:rsid w:val="00043B9A"/>
    <w:rsid w:val="000F0C3F"/>
    <w:rsid w:val="00226229"/>
    <w:rsid w:val="00262353"/>
    <w:rsid w:val="0027227C"/>
    <w:rsid w:val="00284BF6"/>
    <w:rsid w:val="002A6AD9"/>
    <w:rsid w:val="002F0BFC"/>
    <w:rsid w:val="00302222"/>
    <w:rsid w:val="00316404"/>
    <w:rsid w:val="00332227"/>
    <w:rsid w:val="00344814"/>
    <w:rsid w:val="003B55B0"/>
    <w:rsid w:val="004550E4"/>
    <w:rsid w:val="004C6110"/>
    <w:rsid w:val="004D4FA1"/>
    <w:rsid w:val="005139AE"/>
    <w:rsid w:val="0057606C"/>
    <w:rsid w:val="005D42C5"/>
    <w:rsid w:val="00690350"/>
    <w:rsid w:val="00693959"/>
    <w:rsid w:val="006D1E4E"/>
    <w:rsid w:val="006F220B"/>
    <w:rsid w:val="00764173"/>
    <w:rsid w:val="00781698"/>
    <w:rsid w:val="007E3203"/>
    <w:rsid w:val="008519A4"/>
    <w:rsid w:val="008A3339"/>
    <w:rsid w:val="009449C6"/>
    <w:rsid w:val="00A74E73"/>
    <w:rsid w:val="00B5355F"/>
    <w:rsid w:val="00B67819"/>
    <w:rsid w:val="00C15E73"/>
    <w:rsid w:val="00CB2F2B"/>
    <w:rsid w:val="00CB36C5"/>
    <w:rsid w:val="00D72746"/>
    <w:rsid w:val="00D9187C"/>
    <w:rsid w:val="00DD39DC"/>
    <w:rsid w:val="00F31607"/>
    <w:rsid w:val="1203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3662"/>
  <w15:docId w15:val="{92CE19F3-D8D7-4E70-9CA8-2B48C0C0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1"/>
      <w:lang w:val="ru-RU" w:eastAsia="zh-CN" w:bidi="hi-IN"/>
    </w:rPr>
  </w:style>
  <w:style w:type="paragraph" w:customStyle="1" w:styleId="a4">
    <w:name w:val="Текст в заданном формате"/>
    <w:basedOn w:val="a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kern w:val="2"/>
      <w:sz w:val="20"/>
      <w:szCs w:val="20"/>
      <w:lang w:val="ru-RU" w:eastAsia="zh-CN" w:bidi="hi-IN"/>
    </w:rPr>
  </w:style>
  <w:style w:type="paragraph" w:customStyle="1" w:styleId="3f3f3f3f3f3f3f">
    <w:name w:val="Б3fа3fз3fо3fв3fы3fй3f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kern w:val="2"/>
      <w:sz w:val="22"/>
      <w:szCs w:val="22"/>
      <w:lang w:val="uk-UA" w:eastAsia="en-US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qFormat/>
    <w:pPr>
      <w:suppressAutoHyphens/>
      <w:autoSpaceDE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1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16404"/>
    <w:rPr>
      <w:rFonts w:ascii="Tahoma" w:eastAsiaTheme="minorHAnsi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1294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Юлія Проскурка</cp:lastModifiedBy>
  <cp:revision>3</cp:revision>
  <cp:lastPrinted>2021-05-25T08:31:00Z</cp:lastPrinted>
  <dcterms:created xsi:type="dcterms:W3CDTF">2025-05-22T10:19:00Z</dcterms:created>
  <dcterms:modified xsi:type="dcterms:W3CDTF">2025-05-22T11:18:00Z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7BBE02B485D14FC5B3D390C14C0BBF81</vt:lpwstr>
  </property>
</Properties>
</file>