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3AA4B" w14:textId="77777777" w:rsidR="00881214" w:rsidRPr="003200AB" w:rsidRDefault="00881214" w:rsidP="00881214">
      <w:pPr>
        <w:jc w:val="center"/>
        <w:rPr>
          <w:rFonts w:ascii="Times New Roman" w:hAnsi="Times New Roman" w:cs="Times New Roman"/>
          <w:b/>
          <w:i/>
          <w:sz w:val="28"/>
          <w:szCs w:val="28"/>
        </w:rPr>
      </w:pPr>
      <w:r w:rsidRPr="003200AB">
        <w:rPr>
          <w:rFonts w:ascii="Times New Roman" w:hAnsi="Times New Roman" w:cs="Times New Roman"/>
          <w:b/>
          <w:i/>
          <w:sz w:val="28"/>
          <w:szCs w:val="28"/>
        </w:rPr>
        <w:t>СИГНАЛІЗАЦІЙНЕ ПОВІДОМЛЕННЯ №4</w:t>
      </w:r>
      <w:r w:rsidR="002A1D15" w:rsidRPr="003200AB">
        <w:rPr>
          <w:rFonts w:ascii="Times New Roman" w:hAnsi="Times New Roman" w:cs="Times New Roman"/>
          <w:b/>
          <w:i/>
          <w:sz w:val="28"/>
          <w:szCs w:val="28"/>
        </w:rPr>
        <w:t>2</w:t>
      </w:r>
    </w:p>
    <w:p w14:paraId="3988F5A2" w14:textId="4CBCBCAA" w:rsidR="00881214" w:rsidRPr="003200AB" w:rsidRDefault="00881214" w:rsidP="00881214">
      <w:pPr>
        <w:jc w:val="center"/>
        <w:rPr>
          <w:rFonts w:ascii="Times New Roman" w:hAnsi="Times New Roman" w:cs="Times New Roman"/>
          <w:b/>
          <w:color w:val="000000"/>
          <w:spacing w:val="-4"/>
          <w:kern w:val="26"/>
          <w:sz w:val="28"/>
          <w:szCs w:val="28"/>
        </w:rPr>
      </w:pPr>
      <w:r w:rsidRPr="003200AB">
        <w:rPr>
          <w:rFonts w:ascii="Times New Roman" w:hAnsi="Times New Roman" w:cs="Times New Roman"/>
          <w:b/>
          <w:i/>
          <w:sz w:val="28"/>
          <w:szCs w:val="28"/>
        </w:rPr>
        <w:t>щодо фітосанітарного стану сільськогосподарських угідь в господарствах Київської області від</w:t>
      </w:r>
      <w:r w:rsidR="002A1D15" w:rsidRPr="003200AB">
        <w:rPr>
          <w:rFonts w:ascii="Times New Roman" w:hAnsi="Times New Roman" w:cs="Times New Roman"/>
          <w:b/>
          <w:i/>
          <w:sz w:val="28"/>
          <w:szCs w:val="28"/>
        </w:rPr>
        <w:t xml:space="preserve">   2</w:t>
      </w:r>
      <w:r w:rsidR="003200AB">
        <w:rPr>
          <w:rFonts w:ascii="Times New Roman" w:hAnsi="Times New Roman" w:cs="Times New Roman"/>
          <w:b/>
          <w:i/>
          <w:sz w:val="28"/>
          <w:szCs w:val="28"/>
        </w:rPr>
        <w:t>6</w:t>
      </w:r>
      <w:r w:rsidRPr="003200AB">
        <w:rPr>
          <w:rFonts w:ascii="Times New Roman" w:hAnsi="Times New Roman" w:cs="Times New Roman"/>
          <w:b/>
          <w:i/>
          <w:sz w:val="28"/>
          <w:szCs w:val="28"/>
        </w:rPr>
        <w:t>.</w:t>
      </w:r>
      <w:r w:rsidR="002A1D15" w:rsidRPr="003200AB">
        <w:rPr>
          <w:rFonts w:ascii="Times New Roman" w:hAnsi="Times New Roman" w:cs="Times New Roman"/>
          <w:b/>
          <w:i/>
          <w:sz w:val="28"/>
          <w:szCs w:val="28"/>
        </w:rPr>
        <w:t>0</w:t>
      </w:r>
      <w:r w:rsidRPr="003200AB">
        <w:rPr>
          <w:rFonts w:ascii="Times New Roman" w:hAnsi="Times New Roman" w:cs="Times New Roman"/>
          <w:b/>
          <w:i/>
          <w:sz w:val="28"/>
          <w:szCs w:val="28"/>
        </w:rPr>
        <w:t>8.2025 року</w:t>
      </w:r>
      <w:r w:rsidRPr="003200AB">
        <w:rPr>
          <w:rFonts w:ascii="Times New Roman" w:hAnsi="Times New Roman" w:cs="Times New Roman"/>
          <w:b/>
          <w:color w:val="000000"/>
          <w:spacing w:val="-4"/>
          <w:kern w:val="26"/>
          <w:sz w:val="28"/>
          <w:szCs w:val="28"/>
        </w:rPr>
        <w:t xml:space="preserve"> .</w:t>
      </w:r>
    </w:p>
    <w:p w14:paraId="56442164" w14:textId="77777777" w:rsidR="00D36BCB" w:rsidRDefault="002A1D15" w:rsidP="00D36BCB">
      <w:pPr>
        <w:shd w:val="clear" w:color="auto" w:fill="FFFFFF"/>
        <w:spacing w:after="0" w:line="240" w:lineRule="auto"/>
        <w:jc w:val="both"/>
        <w:textAlignment w:val="baseline"/>
        <w:rPr>
          <w:rFonts w:ascii="ProbaPro" w:eastAsia="Times New Roman" w:hAnsi="ProbaPro" w:cs="Times New Roman"/>
          <w:color w:val="000000"/>
          <w:sz w:val="27"/>
          <w:szCs w:val="27"/>
          <w:lang w:eastAsia="uk-UA"/>
        </w:rPr>
      </w:pPr>
      <w:r>
        <w:rPr>
          <w:noProof/>
        </w:rPr>
        <w:drawing>
          <wp:inline distT="0" distB="0" distL="0" distR="0" wp14:anchorId="245B0AA0" wp14:editId="53B353F2">
            <wp:extent cx="6120765" cy="3442970"/>
            <wp:effectExtent l="0" t="0" r="0" b="5080"/>
            <wp:docPr id="2" name="Рисунок 2" descr="Коротко про протруйники і втрати - ВІВАТ АГРО В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ротко про протруйники і втрати - ВІВАТ АГРО ВА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p>
    <w:p w14:paraId="3D280649" w14:textId="66A42033" w:rsidR="00D36BCB" w:rsidRPr="0002161A" w:rsidRDefault="00881214" w:rsidP="0002161A">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uk-UA"/>
        </w:rPr>
      </w:pPr>
      <w:r w:rsidRPr="0002161A">
        <w:rPr>
          <w:rFonts w:ascii="Times New Roman" w:hAnsi="Times New Roman" w:cs="Times New Roman"/>
          <w:sz w:val="28"/>
          <w:szCs w:val="28"/>
        </w:rPr>
        <w:t>Головне управління Держпродспоживслужби в Київській області</w:t>
      </w:r>
      <w:r w:rsidR="0002161A">
        <w:rPr>
          <w:rFonts w:ascii="Times New Roman" w:hAnsi="Times New Roman" w:cs="Times New Roman"/>
          <w:sz w:val="28"/>
          <w:szCs w:val="28"/>
        </w:rPr>
        <w:t xml:space="preserve"> </w:t>
      </w:r>
      <w:r w:rsidRPr="0002161A">
        <w:rPr>
          <w:rFonts w:ascii="Times New Roman" w:hAnsi="Times New Roman" w:cs="Times New Roman"/>
          <w:sz w:val="28"/>
          <w:szCs w:val="28"/>
        </w:rPr>
        <w:t xml:space="preserve">звертає увагу, що </w:t>
      </w:r>
      <w:r w:rsidRPr="0002161A">
        <w:rPr>
          <w:rFonts w:ascii="Times New Roman" w:eastAsia="Times New Roman" w:hAnsi="Times New Roman" w:cs="Times New Roman"/>
          <w:color w:val="000000"/>
          <w:sz w:val="28"/>
          <w:szCs w:val="28"/>
          <w:lang w:eastAsia="uk-UA"/>
        </w:rPr>
        <w:t>н</w:t>
      </w:r>
      <w:r w:rsidR="00D36BCB" w:rsidRPr="0002161A">
        <w:rPr>
          <w:rFonts w:ascii="Times New Roman" w:eastAsia="Times New Roman" w:hAnsi="Times New Roman" w:cs="Times New Roman"/>
          <w:color w:val="000000"/>
          <w:sz w:val="28"/>
          <w:szCs w:val="28"/>
          <w:lang w:eastAsia="uk-UA"/>
        </w:rPr>
        <w:t>езабаром розпочнеться комплекс</w:t>
      </w:r>
      <w:r w:rsidR="0002161A">
        <w:rPr>
          <w:rFonts w:ascii="Times New Roman" w:eastAsia="Times New Roman" w:hAnsi="Times New Roman" w:cs="Times New Roman"/>
          <w:color w:val="000000"/>
          <w:sz w:val="28"/>
          <w:szCs w:val="28"/>
          <w:lang w:eastAsia="uk-UA"/>
        </w:rPr>
        <w:t xml:space="preserve"> </w:t>
      </w:r>
      <w:r w:rsidR="00D36BCB" w:rsidRPr="0002161A">
        <w:rPr>
          <w:rFonts w:ascii="Times New Roman" w:eastAsia="Times New Roman" w:hAnsi="Times New Roman" w:cs="Times New Roman"/>
          <w:color w:val="000000"/>
          <w:sz w:val="28"/>
          <w:szCs w:val="28"/>
          <w:lang w:eastAsia="uk-UA"/>
        </w:rPr>
        <w:t>осінньо-польових робіт, пов’язаних з посівом озимих культур.</w:t>
      </w:r>
      <w:r w:rsidR="0002161A">
        <w:rPr>
          <w:rFonts w:ascii="Times New Roman" w:eastAsia="Times New Roman" w:hAnsi="Times New Roman" w:cs="Times New Roman"/>
          <w:color w:val="000000"/>
          <w:sz w:val="28"/>
          <w:szCs w:val="28"/>
          <w:lang w:eastAsia="uk-UA"/>
        </w:rPr>
        <w:t xml:space="preserve"> </w:t>
      </w:r>
      <w:r w:rsidR="00D36BCB" w:rsidRPr="0002161A">
        <w:rPr>
          <w:rFonts w:ascii="Times New Roman" w:eastAsia="Times New Roman" w:hAnsi="Times New Roman" w:cs="Times New Roman"/>
          <w:color w:val="000000"/>
          <w:sz w:val="28"/>
          <w:szCs w:val="28"/>
          <w:lang w:eastAsia="uk-UA"/>
        </w:rPr>
        <w:t>Недотримання рекомендованих сівозмін, використання спрощених систем обробітку ґрунту, а часом – й насіння неналежної якості, призводять до збільшення рівня патогенів, які зберігаються як у ґрунті (снігова пліснява, гельмінтоспоріоз, кореневі гнилі тощо), а також можуть переноситися насінням (фузаріози, сажкові хвороби тощо). Обираючи насіння</w:t>
      </w:r>
      <w:r w:rsidR="0002161A">
        <w:rPr>
          <w:rFonts w:ascii="Times New Roman" w:eastAsia="Times New Roman" w:hAnsi="Times New Roman" w:cs="Times New Roman"/>
          <w:color w:val="000000"/>
          <w:sz w:val="28"/>
          <w:szCs w:val="28"/>
          <w:lang w:eastAsia="uk-UA"/>
        </w:rPr>
        <w:t xml:space="preserve"> </w:t>
      </w:r>
      <w:r w:rsidR="00D36BCB" w:rsidRPr="0002161A">
        <w:rPr>
          <w:rFonts w:ascii="Times New Roman" w:eastAsia="Times New Roman" w:hAnsi="Times New Roman" w:cs="Times New Roman"/>
          <w:color w:val="000000"/>
          <w:sz w:val="28"/>
          <w:szCs w:val="28"/>
          <w:lang w:eastAsia="uk-UA"/>
        </w:rPr>
        <w:t>для майбутнього посіву,</w:t>
      </w:r>
      <w:r w:rsidR="0002161A">
        <w:rPr>
          <w:rFonts w:ascii="Times New Roman" w:eastAsia="Times New Roman" w:hAnsi="Times New Roman" w:cs="Times New Roman"/>
          <w:color w:val="000000"/>
          <w:sz w:val="28"/>
          <w:szCs w:val="28"/>
          <w:lang w:eastAsia="uk-UA"/>
        </w:rPr>
        <w:t xml:space="preserve"> </w:t>
      </w:r>
      <w:r w:rsidR="00D36BCB" w:rsidRPr="0002161A">
        <w:rPr>
          <w:rFonts w:ascii="Times New Roman" w:eastAsia="Times New Roman" w:hAnsi="Times New Roman" w:cs="Times New Roman"/>
          <w:color w:val="000000"/>
          <w:sz w:val="28"/>
          <w:szCs w:val="28"/>
          <w:lang w:eastAsia="uk-UA"/>
        </w:rPr>
        <w:t>необхідно передусім</w:t>
      </w:r>
      <w:r w:rsidR="0002161A">
        <w:rPr>
          <w:rFonts w:ascii="Times New Roman" w:eastAsia="Times New Roman" w:hAnsi="Times New Roman" w:cs="Times New Roman"/>
          <w:color w:val="000000"/>
          <w:sz w:val="28"/>
          <w:szCs w:val="28"/>
          <w:lang w:eastAsia="uk-UA"/>
        </w:rPr>
        <w:t xml:space="preserve"> </w:t>
      </w:r>
      <w:r w:rsidR="00D36BCB" w:rsidRPr="0002161A">
        <w:rPr>
          <w:rFonts w:ascii="Times New Roman" w:eastAsia="Times New Roman" w:hAnsi="Times New Roman" w:cs="Times New Roman"/>
          <w:color w:val="000000"/>
          <w:sz w:val="28"/>
          <w:szCs w:val="28"/>
          <w:lang w:eastAsia="uk-UA"/>
        </w:rPr>
        <w:t>подумати про його якісні показники.</w:t>
      </w:r>
      <w:r w:rsidR="0002161A">
        <w:rPr>
          <w:rFonts w:ascii="Times New Roman" w:eastAsia="Times New Roman" w:hAnsi="Times New Roman" w:cs="Times New Roman"/>
          <w:color w:val="000000"/>
          <w:sz w:val="28"/>
          <w:szCs w:val="28"/>
          <w:lang w:eastAsia="uk-UA"/>
        </w:rPr>
        <w:t xml:space="preserve"> </w:t>
      </w:r>
      <w:r w:rsidR="00D36BCB" w:rsidRPr="0002161A">
        <w:rPr>
          <w:rFonts w:ascii="Times New Roman" w:eastAsia="Times New Roman" w:hAnsi="Times New Roman" w:cs="Times New Roman"/>
          <w:color w:val="000000"/>
          <w:sz w:val="28"/>
          <w:szCs w:val="28"/>
          <w:lang w:eastAsia="uk-UA"/>
        </w:rPr>
        <w:t>Основним заходом, який допоможе аграріям отримати високий врожай, є обов’язкова передпосівна</w:t>
      </w:r>
      <w:r w:rsidR="0002161A">
        <w:rPr>
          <w:rFonts w:ascii="Times New Roman" w:eastAsia="Times New Roman" w:hAnsi="Times New Roman" w:cs="Times New Roman"/>
          <w:color w:val="000000"/>
          <w:sz w:val="28"/>
          <w:szCs w:val="28"/>
          <w:lang w:eastAsia="uk-UA"/>
        </w:rPr>
        <w:t xml:space="preserve"> </w:t>
      </w:r>
      <w:r w:rsidR="00D36BCB" w:rsidRPr="0002161A">
        <w:rPr>
          <w:rFonts w:ascii="Times New Roman" w:eastAsia="Times New Roman" w:hAnsi="Times New Roman" w:cs="Times New Roman"/>
          <w:color w:val="000000"/>
          <w:sz w:val="28"/>
          <w:szCs w:val="28"/>
          <w:lang w:eastAsia="uk-UA"/>
        </w:rPr>
        <w:t>обробка насіння.</w:t>
      </w:r>
    </w:p>
    <w:p w14:paraId="4385EB3F" w14:textId="001C4158" w:rsidR="00D36BCB" w:rsidRPr="0002161A" w:rsidRDefault="00D36BCB" w:rsidP="0002161A">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r w:rsidRPr="0002161A">
        <w:rPr>
          <w:rFonts w:ascii="Times New Roman" w:eastAsia="Times New Roman" w:hAnsi="Times New Roman" w:cs="Times New Roman"/>
          <w:b/>
          <w:bCs/>
          <w:color w:val="000000"/>
          <w:sz w:val="28"/>
          <w:szCs w:val="28"/>
          <w:bdr w:val="none" w:sz="0" w:space="0" w:color="auto" w:frame="1"/>
          <w:lang w:eastAsia="uk-UA"/>
        </w:rPr>
        <w:t>Сучасна передпосівна обробка насіннєвого матеріалу є більш комплексним заходом ніж звичайне протруєння.</w:t>
      </w:r>
      <w:r w:rsidR="0002161A">
        <w:rPr>
          <w:rFonts w:ascii="Times New Roman" w:eastAsia="Times New Roman" w:hAnsi="Times New Roman" w:cs="Times New Roman"/>
          <w:b/>
          <w:bCs/>
          <w:color w:val="000000"/>
          <w:sz w:val="28"/>
          <w:szCs w:val="28"/>
          <w:bdr w:val="none" w:sz="0" w:space="0" w:color="auto" w:frame="1"/>
          <w:lang w:eastAsia="uk-UA"/>
        </w:rPr>
        <w:t xml:space="preserve"> </w:t>
      </w:r>
      <w:r w:rsidRPr="0002161A">
        <w:rPr>
          <w:rFonts w:ascii="Times New Roman" w:eastAsia="Times New Roman" w:hAnsi="Times New Roman" w:cs="Times New Roman"/>
          <w:color w:val="000000"/>
          <w:sz w:val="28"/>
          <w:szCs w:val="28"/>
          <w:lang w:eastAsia="uk-UA"/>
        </w:rPr>
        <w:t>На насіннєвий матеріал, окрім фунгіцидних чи інсекто-фунгіцидних протруйників, наносяться захисно-стимулюючі речовини, що містять стимулятори росту рослин, комплексні мікродобрива, мікроелементи та плівкоутворюючі речовини.</w:t>
      </w:r>
    </w:p>
    <w:p w14:paraId="039EA9BB" w14:textId="3BBF8E76" w:rsidR="00D36BCB" w:rsidRPr="0002161A" w:rsidRDefault="00D36BCB" w:rsidP="0002161A">
      <w:pPr>
        <w:shd w:val="clear" w:color="auto" w:fill="FFFFFF"/>
        <w:spacing w:after="225" w:line="240" w:lineRule="auto"/>
        <w:ind w:firstLine="851"/>
        <w:jc w:val="both"/>
        <w:textAlignment w:val="baseline"/>
        <w:rPr>
          <w:rFonts w:ascii="Times New Roman" w:eastAsia="Times New Roman" w:hAnsi="Times New Roman" w:cs="Times New Roman"/>
          <w:color w:val="000000"/>
          <w:sz w:val="28"/>
          <w:szCs w:val="28"/>
          <w:lang w:eastAsia="uk-UA"/>
        </w:rPr>
      </w:pPr>
      <w:r w:rsidRPr="0002161A">
        <w:rPr>
          <w:rFonts w:ascii="Times New Roman" w:eastAsia="Times New Roman" w:hAnsi="Times New Roman" w:cs="Times New Roman"/>
          <w:noProof/>
          <w:color w:val="000000"/>
          <w:sz w:val="28"/>
          <w:szCs w:val="28"/>
          <w:lang w:eastAsia="uk-UA"/>
        </w:rPr>
        <w:lastRenderedPageBreak/>
        <w:drawing>
          <wp:anchor distT="0" distB="0" distL="114300" distR="114300" simplePos="0" relativeHeight="251658240" behindDoc="0" locked="0" layoutInCell="1" allowOverlap="1" wp14:anchorId="21A8511E" wp14:editId="1AC6F813">
            <wp:simplePos x="0" y="0"/>
            <wp:positionH relativeFrom="column">
              <wp:posOffset>147955</wp:posOffset>
            </wp:positionH>
            <wp:positionV relativeFrom="paragraph">
              <wp:posOffset>1058545</wp:posOffset>
            </wp:positionV>
            <wp:extent cx="2990850" cy="3574415"/>
            <wp:effectExtent l="0" t="0" r="0" b="698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850" cy="3574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161A">
        <w:rPr>
          <w:rFonts w:ascii="Times New Roman" w:eastAsia="Times New Roman" w:hAnsi="Times New Roman" w:cs="Times New Roman"/>
          <w:color w:val="000000"/>
          <w:sz w:val="28"/>
          <w:szCs w:val="28"/>
          <w:lang w:eastAsia="uk-UA"/>
        </w:rPr>
        <w:t>Все це в комплексі забезпечує</w:t>
      </w:r>
      <w:r w:rsidR="0002161A">
        <w:rPr>
          <w:rFonts w:ascii="Times New Roman" w:eastAsia="Times New Roman" w:hAnsi="Times New Roman" w:cs="Times New Roman"/>
          <w:color w:val="000000"/>
          <w:sz w:val="28"/>
          <w:szCs w:val="28"/>
          <w:lang w:eastAsia="uk-UA"/>
        </w:rPr>
        <w:t xml:space="preserve"> </w:t>
      </w:r>
      <w:r w:rsidRPr="0002161A">
        <w:rPr>
          <w:rFonts w:ascii="Times New Roman" w:eastAsia="Times New Roman" w:hAnsi="Times New Roman" w:cs="Times New Roman"/>
          <w:color w:val="000000"/>
          <w:sz w:val="28"/>
          <w:szCs w:val="28"/>
          <w:lang w:eastAsia="uk-UA"/>
        </w:rPr>
        <w:t>захист і стимуляцію процесів росту рослин. Протруєне насіння дозволяє отримати здорові й дружні сходи, захистити як кореневу систему, так й молоді проростки від комплексу хвороб, котрі ще до проростання насіння можуть завдати значної шкоди й призвести до недобору врожаю. Даний технологічний прийом є економічно та екологічно виправданим заходом, адже при відносно невисоких фінансових затратах на протруйник, можна ефективно контролювати низку шкідливих організмів. Окрім цього не потрібно забувати, що лише протруювання насіння дає можливість контролювати збудників хвороб, інокулюм яких зберігається в ґрунті, всередині насіння або в насіннєвій оболонці, адже фунгіцидні обробки у період вегетації проти цих фітопатогенів будуть неефективними.</w:t>
      </w:r>
    </w:p>
    <w:p w14:paraId="78E2163D" w14:textId="77777777" w:rsidR="00D36BCB" w:rsidRPr="0002161A" w:rsidRDefault="00D36BCB" w:rsidP="0002161A">
      <w:pPr>
        <w:shd w:val="clear" w:color="auto" w:fill="FFFFFF"/>
        <w:spacing w:after="225" w:line="240" w:lineRule="auto"/>
        <w:ind w:firstLine="851"/>
        <w:jc w:val="both"/>
        <w:textAlignment w:val="baseline"/>
        <w:rPr>
          <w:rFonts w:ascii="Times New Roman" w:eastAsia="Times New Roman" w:hAnsi="Times New Roman" w:cs="Times New Roman"/>
          <w:color w:val="000000"/>
          <w:sz w:val="28"/>
          <w:szCs w:val="28"/>
          <w:lang w:eastAsia="uk-UA"/>
        </w:rPr>
      </w:pPr>
      <w:r w:rsidRPr="0002161A">
        <w:rPr>
          <w:rFonts w:ascii="Times New Roman" w:eastAsia="Times New Roman" w:hAnsi="Times New Roman" w:cs="Times New Roman"/>
          <w:color w:val="000000"/>
          <w:sz w:val="28"/>
          <w:szCs w:val="28"/>
          <w:lang w:eastAsia="uk-UA"/>
        </w:rPr>
        <w:t>Проведення передпосівного протруювання насіння дозволяє знизити втрати врожаю на 50% і більше.</w:t>
      </w:r>
    </w:p>
    <w:p w14:paraId="147C21EA" w14:textId="77777777" w:rsidR="00D36BCB" w:rsidRPr="0002161A" w:rsidRDefault="00D36BCB" w:rsidP="0002161A">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r w:rsidRPr="0002161A">
        <w:rPr>
          <w:rFonts w:ascii="Times New Roman" w:eastAsia="Times New Roman" w:hAnsi="Times New Roman" w:cs="Times New Roman"/>
          <w:b/>
          <w:bCs/>
          <w:color w:val="000000"/>
          <w:sz w:val="28"/>
          <w:szCs w:val="28"/>
          <w:bdr w:val="none" w:sz="0" w:space="0" w:color="auto" w:frame="1"/>
          <w:lang w:eastAsia="uk-UA"/>
        </w:rPr>
        <w:t>Протруйники за характером дії поділяють на контактні та системні:</w:t>
      </w:r>
    </w:p>
    <w:p w14:paraId="792DDC4E" w14:textId="41B7D970" w:rsidR="00D36BCB" w:rsidRPr="0002161A" w:rsidRDefault="00D36BCB" w:rsidP="0002161A">
      <w:pPr>
        <w:numPr>
          <w:ilvl w:val="0"/>
          <w:numId w:val="1"/>
        </w:numPr>
        <w:shd w:val="clear" w:color="auto" w:fill="FFFFFF"/>
        <w:spacing w:after="0" w:line="240" w:lineRule="auto"/>
        <w:ind w:left="300" w:firstLine="851"/>
        <w:textAlignment w:val="baseline"/>
        <w:rPr>
          <w:rFonts w:ascii="Times New Roman" w:eastAsia="Times New Roman" w:hAnsi="Times New Roman" w:cs="Times New Roman"/>
          <w:sz w:val="28"/>
          <w:szCs w:val="28"/>
          <w:lang w:eastAsia="uk-UA"/>
        </w:rPr>
      </w:pPr>
      <w:r w:rsidRPr="0002161A">
        <w:rPr>
          <w:rFonts w:ascii="Times New Roman" w:eastAsia="Times New Roman" w:hAnsi="Times New Roman" w:cs="Times New Roman"/>
          <w:b/>
          <w:bCs/>
          <w:sz w:val="28"/>
          <w:szCs w:val="28"/>
          <w:bdr w:val="none" w:sz="0" w:space="0" w:color="auto" w:frame="1"/>
          <w:lang w:eastAsia="uk-UA"/>
        </w:rPr>
        <w:t>Контактні</w:t>
      </w:r>
      <w:r w:rsidR="0002161A">
        <w:rPr>
          <w:rFonts w:ascii="Times New Roman" w:eastAsia="Times New Roman" w:hAnsi="Times New Roman" w:cs="Times New Roman"/>
          <w:b/>
          <w:bCs/>
          <w:sz w:val="28"/>
          <w:szCs w:val="28"/>
          <w:bdr w:val="none" w:sz="0" w:space="0" w:color="auto" w:frame="1"/>
          <w:lang w:eastAsia="uk-UA"/>
        </w:rPr>
        <w:t xml:space="preserve"> </w:t>
      </w:r>
      <w:r w:rsidRPr="0002161A">
        <w:rPr>
          <w:rFonts w:ascii="Times New Roman" w:eastAsia="Times New Roman" w:hAnsi="Times New Roman" w:cs="Times New Roman"/>
          <w:sz w:val="28"/>
          <w:szCs w:val="28"/>
          <w:lang w:eastAsia="uk-UA"/>
        </w:rPr>
        <w:t>не проникають всередину і діють на збудника хвороби під час безпосереднього контакту на поверхні насінини. Застосовуються за кілька тижнів до сівби.</w:t>
      </w:r>
    </w:p>
    <w:p w14:paraId="6F69956B" w14:textId="77777777" w:rsidR="00D36BCB" w:rsidRPr="0002161A" w:rsidRDefault="00D36BCB" w:rsidP="0002161A">
      <w:pPr>
        <w:numPr>
          <w:ilvl w:val="0"/>
          <w:numId w:val="1"/>
        </w:numPr>
        <w:shd w:val="clear" w:color="auto" w:fill="FFFFFF"/>
        <w:spacing w:after="0" w:line="240" w:lineRule="auto"/>
        <w:ind w:left="300" w:firstLine="851"/>
        <w:textAlignment w:val="baseline"/>
        <w:rPr>
          <w:rFonts w:ascii="Times New Roman" w:eastAsia="Times New Roman" w:hAnsi="Times New Roman" w:cs="Times New Roman"/>
          <w:sz w:val="28"/>
          <w:szCs w:val="28"/>
          <w:lang w:eastAsia="uk-UA"/>
        </w:rPr>
      </w:pPr>
      <w:r w:rsidRPr="0002161A">
        <w:rPr>
          <w:rFonts w:ascii="Times New Roman" w:eastAsia="Times New Roman" w:hAnsi="Times New Roman" w:cs="Times New Roman"/>
          <w:b/>
          <w:bCs/>
          <w:sz w:val="28"/>
          <w:szCs w:val="28"/>
          <w:bdr w:val="none" w:sz="0" w:space="0" w:color="auto" w:frame="1"/>
          <w:lang w:eastAsia="uk-UA"/>
        </w:rPr>
        <w:t>Системні </w:t>
      </w:r>
      <w:r w:rsidRPr="0002161A">
        <w:rPr>
          <w:rFonts w:ascii="Times New Roman" w:eastAsia="Times New Roman" w:hAnsi="Times New Roman" w:cs="Times New Roman"/>
          <w:sz w:val="28"/>
          <w:szCs w:val="28"/>
          <w:lang w:eastAsia="uk-UA"/>
        </w:rPr>
        <w:t>проникають у тканини та судинну систему рослини і рухаються нею. Забезпечують захист від внутрішньої інфекції та тримають захист від появи сходів до фази кущення. Використовувати їх слід за кілька діб перед посівом.</w:t>
      </w:r>
    </w:p>
    <w:p w14:paraId="40961817" w14:textId="77777777" w:rsidR="002A1D15" w:rsidRPr="0002161A" w:rsidRDefault="002A1D15" w:rsidP="0002161A">
      <w:pPr>
        <w:shd w:val="clear" w:color="auto" w:fill="FFFFFF"/>
        <w:spacing w:after="0" w:line="240" w:lineRule="auto"/>
        <w:ind w:left="-60" w:firstLine="851"/>
        <w:textAlignment w:val="baseline"/>
        <w:rPr>
          <w:rFonts w:ascii="Times New Roman" w:eastAsia="Times New Roman" w:hAnsi="Times New Roman" w:cs="Times New Roman"/>
          <w:sz w:val="28"/>
          <w:szCs w:val="28"/>
          <w:lang w:eastAsia="uk-UA"/>
        </w:rPr>
      </w:pPr>
    </w:p>
    <w:p w14:paraId="59270BB0" w14:textId="77777777" w:rsidR="00D36BCB" w:rsidRPr="0002161A" w:rsidRDefault="00D36BCB" w:rsidP="0002161A">
      <w:pPr>
        <w:shd w:val="clear" w:color="auto" w:fill="FFFFFF"/>
        <w:spacing w:after="225" w:line="240" w:lineRule="auto"/>
        <w:ind w:firstLine="851"/>
        <w:jc w:val="both"/>
        <w:textAlignment w:val="baseline"/>
        <w:rPr>
          <w:rFonts w:ascii="Times New Roman" w:eastAsia="Times New Roman" w:hAnsi="Times New Roman" w:cs="Times New Roman"/>
          <w:color w:val="000000"/>
          <w:sz w:val="28"/>
          <w:szCs w:val="28"/>
          <w:lang w:eastAsia="uk-UA"/>
        </w:rPr>
      </w:pPr>
      <w:r w:rsidRPr="0002161A">
        <w:rPr>
          <w:rFonts w:ascii="Times New Roman" w:eastAsia="Times New Roman" w:hAnsi="Times New Roman" w:cs="Times New Roman"/>
          <w:color w:val="000000"/>
          <w:sz w:val="28"/>
          <w:szCs w:val="28"/>
          <w:lang w:eastAsia="uk-UA"/>
        </w:rPr>
        <w:t>Зміни клімату, які спостерігаються протягом останніх 15 років, призводять до зміни строків висіву, а також умов проростання рослин, тому потрібно надавати перевагу протруйникам з подовженою контактною дією.</w:t>
      </w:r>
    </w:p>
    <w:p w14:paraId="49F836E7" w14:textId="77777777" w:rsidR="00D36BCB" w:rsidRPr="0002161A" w:rsidRDefault="00D36BCB" w:rsidP="0002161A">
      <w:pPr>
        <w:shd w:val="clear" w:color="auto" w:fill="FFFFFF"/>
        <w:spacing w:after="225" w:line="240" w:lineRule="auto"/>
        <w:ind w:firstLine="851"/>
        <w:jc w:val="both"/>
        <w:textAlignment w:val="baseline"/>
        <w:rPr>
          <w:rFonts w:ascii="Times New Roman" w:eastAsia="Times New Roman" w:hAnsi="Times New Roman" w:cs="Times New Roman"/>
          <w:color w:val="000000"/>
          <w:sz w:val="28"/>
          <w:szCs w:val="28"/>
          <w:lang w:eastAsia="uk-UA"/>
        </w:rPr>
      </w:pPr>
      <w:r w:rsidRPr="0002161A">
        <w:rPr>
          <w:rFonts w:ascii="Times New Roman" w:eastAsia="Times New Roman" w:hAnsi="Times New Roman" w:cs="Times New Roman"/>
          <w:color w:val="000000"/>
          <w:sz w:val="28"/>
          <w:szCs w:val="28"/>
          <w:lang w:eastAsia="uk-UA"/>
        </w:rPr>
        <w:t>Особливого значення набуває якісне протруєння насіння озимих культур із використанням фунгіцидів та інсектоакарацидів. При цьому проведення таких робіт із внесенням препаратів системної дії є першочерговим, оскільки дозволяє регулювати чисельність комплексу шкідливих організмів, що пошкоджують кореневу систему і сходи озимих рослин. Ефективним буде додавання до суміші протруйників рістстимулюючих речовин, які підсилюють пригнічення патогенних організмів, створюючи на поверхні насінини плівку з органічних і мінеральних елементів, забезпечують живлення сходів на ранніх етапах розвитку рослини.</w:t>
      </w:r>
    </w:p>
    <w:p w14:paraId="525F1F32" w14:textId="77777777" w:rsidR="00D36BCB" w:rsidRPr="0002161A" w:rsidRDefault="00D36BCB" w:rsidP="0002161A">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r w:rsidRPr="0002161A">
        <w:rPr>
          <w:rFonts w:ascii="Times New Roman" w:eastAsia="Times New Roman" w:hAnsi="Times New Roman" w:cs="Times New Roman"/>
          <w:b/>
          <w:bCs/>
          <w:color w:val="000000"/>
          <w:sz w:val="28"/>
          <w:szCs w:val="28"/>
          <w:bdr w:val="none" w:sz="0" w:space="0" w:color="auto" w:frame="1"/>
          <w:lang w:eastAsia="uk-UA"/>
        </w:rPr>
        <w:lastRenderedPageBreak/>
        <w:t>Протруюють насіння завчасно (за 2-3 тижні) або безпосередньо перед сівбою.</w:t>
      </w:r>
      <w:r w:rsidRPr="0002161A">
        <w:rPr>
          <w:rFonts w:ascii="Times New Roman" w:eastAsia="Times New Roman" w:hAnsi="Times New Roman" w:cs="Times New Roman"/>
          <w:color w:val="000000"/>
          <w:sz w:val="28"/>
          <w:szCs w:val="28"/>
          <w:lang w:eastAsia="uk-UA"/>
        </w:rPr>
        <w:t> Протруювання насіння сприяє захисту рослин в період проростання від патогенів та шкідників, які мешкають в ґрунті і зберігаються на рослинних рештках, а також від ранніх аерогенних інфекцій. В ґрунті та на пожнивних рештках зберігається велика кількість збудників хвороб, які проникають в рослину через ніжні покриви паростків та первинних корінців. При низькій родючості ґрунту, а, отже, і низькому антифітопатогенному потенціалі, відбувається накопичення різних видів патогенних міксоміцетів.</w:t>
      </w:r>
    </w:p>
    <w:p w14:paraId="263CB4DB" w14:textId="77777777" w:rsidR="00D36BCB" w:rsidRPr="0002161A" w:rsidRDefault="00D36BCB" w:rsidP="0002161A">
      <w:pPr>
        <w:shd w:val="clear" w:color="auto" w:fill="FFFFFF"/>
        <w:spacing w:after="225" w:line="240" w:lineRule="auto"/>
        <w:ind w:firstLine="851"/>
        <w:jc w:val="both"/>
        <w:textAlignment w:val="baseline"/>
        <w:rPr>
          <w:rFonts w:ascii="Times New Roman" w:eastAsia="Times New Roman" w:hAnsi="Times New Roman" w:cs="Times New Roman"/>
          <w:color w:val="000000"/>
          <w:sz w:val="28"/>
          <w:szCs w:val="28"/>
          <w:lang w:eastAsia="uk-UA"/>
        </w:rPr>
      </w:pPr>
      <w:r w:rsidRPr="0002161A">
        <w:rPr>
          <w:rFonts w:ascii="Times New Roman" w:eastAsia="Times New Roman" w:hAnsi="Times New Roman" w:cs="Times New Roman"/>
          <w:color w:val="000000"/>
          <w:sz w:val="28"/>
          <w:szCs w:val="28"/>
          <w:lang w:eastAsia="uk-UA"/>
        </w:rPr>
        <w:t>Посіви озимих культур на стадії сходів-кущення піддаються ураженню збудників кореневої гнилі, що є досить розповсюдженим та шкідливим захворюванням. Шкідливість кореневих гнилей проявляється в зниженні схожості насіння, зрідженні посівів, скороченні загальної та продуктивної кущистості.</w:t>
      </w:r>
    </w:p>
    <w:p w14:paraId="01F2FA6C" w14:textId="77777777" w:rsidR="00D36BCB" w:rsidRPr="0002161A" w:rsidRDefault="002A1D15" w:rsidP="0002161A">
      <w:pPr>
        <w:shd w:val="clear" w:color="auto" w:fill="FFFFFF"/>
        <w:spacing w:after="225" w:line="240" w:lineRule="auto"/>
        <w:ind w:firstLine="851"/>
        <w:jc w:val="both"/>
        <w:textAlignment w:val="baseline"/>
        <w:rPr>
          <w:rFonts w:ascii="Times New Roman" w:eastAsia="Times New Roman" w:hAnsi="Times New Roman" w:cs="Times New Roman"/>
          <w:color w:val="000000"/>
          <w:sz w:val="28"/>
          <w:szCs w:val="28"/>
          <w:lang w:eastAsia="uk-UA"/>
        </w:rPr>
      </w:pPr>
      <w:r w:rsidRPr="0002161A">
        <w:rPr>
          <w:rFonts w:ascii="Times New Roman" w:eastAsia="Times New Roman" w:hAnsi="Times New Roman" w:cs="Times New Roman"/>
          <w:color w:val="000000"/>
          <w:sz w:val="28"/>
          <w:szCs w:val="28"/>
          <w:lang w:eastAsia="uk-UA"/>
        </w:rPr>
        <w:t xml:space="preserve">Крім того </w:t>
      </w:r>
      <w:r w:rsidR="00D36BCB" w:rsidRPr="0002161A">
        <w:rPr>
          <w:rFonts w:ascii="Times New Roman" w:eastAsia="Times New Roman" w:hAnsi="Times New Roman" w:cs="Times New Roman"/>
          <w:color w:val="000000"/>
          <w:sz w:val="28"/>
          <w:szCs w:val="28"/>
          <w:lang w:eastAsia="uk-UA"/>
        </w:rPr>
        <w:t xml:space="preserve"> й про шкідників забувати не варто, оскільки вони також чудово почуваються на полях і за сприятливих для себе умов можуть почати пошкоджувати і висіяне насіння, і проростки зі сходами. Тому захист насіння найкраще проводити фунгіцидно-інсектицидний, застосовувати не двокомпонентні, а трьохкомпонентні протруйники, що мають у своєму складі два різні фунгіциди та інсектицид.</w:t>
      </w:r>
    </w:p>
    <w:p w14:paraId="617DB1F0" w14:textId="77777777" w:rsidR="00D36BCB" w:rsidRPr="0002161A" w:rsidRDefault="00D36BCB" w:rsidP="0002161A">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r w:rsidRPr="0002161A">
        <w:rPr>
          <w:rFonts w:ascii="Times New Roman" w:eastAsia="Times New Roman" w:hAnsi="Times New Roman" w:cs="Times New Roman"/>
          <w:b/>
          <w:bCs/>
          <w:color w:val="000000"/>
          <w:sz w:val="28"/>
          <w:szCs w:val="28"/>
          <w:bdr w:val="none" w:sz="0" w:space="0" w:color="auto" w:frame="1"/>
          <w:lang w:eastAsia="uk-UA"/>
        </w:rPr>
        <w:t>Крім вибору протруйника, не менш важливим фактором є якість протруювання, яка характеризується наступними показниками:</w:t>
      </w:r>
    </w:p>
    <w:p w14:paraId="2E202094" w14:textId="77777777" w:rsidR="00D36BCB" w:rsidRPr="0002161A" w:rsidRDefault="00D36BCB" w:rsidP="0002161A">
      <w:pPr>
        <w:numPr>
          <w:ilvl w:val="0"/>
          <w:numId w:val="2"/>
        </w:numPr>
        <w:shd w:val="clear" w:color="auto" w:fill="FFFFFF"/>
        <w:spacing w:after="0" w:line="240" w:lineRule="auto"/>
        <w:ind w:left="300" w:firstLine="851"/>
        <w:textAlignment w:val="baseline"/>
        <w:rPr>
          <w:rFonts w:ascii="Times New Roman" w:eastAsia="Times New Roman" w:hAnsi="Times New Roman" w:cs="Times New Roman"/>
          <w:sz w:val="28"/>
          <w:szCs w:val="28"/>
          <w:lang w:eastAsia="uk-UA"/>
        </w:rPr>
      </w:pPr>
      <w:r w:rsidRPr="0002161A">
        <w:rPr>
          <w:rFonts w:ascii="Times New Roman" w:eastAsia="Times New Roman" w:hAnsi="Times New Roman" w:cs="Times New Roman"/>
          <w:b/>
          <w:bCs/>
          <w:sz w:val="28"/>
          <w:szCs w:val="28"/>
          <w:bdr w:val="none" w:sz="0" w:space="0" w:color="auto" w:frame="1"/>
          <w:lang w:eastAsia="uk-UA"/>
        </w:rPr>
        <w:t>Ступінь протруювання.</w:t>
      </w:r>
      <w:r w:rsidRPr="0002161A">
        <w:rPr>
          <w:rFonts w:ascii="Times New Roman" w:eastAsia="Times New Roman" w:hAnsi="Times New Roman" w:cs="Times New Roman"/>
          <w:sz w:val="28"/>
          <w:szCs w:val="28"/>
          <w:lang w:eastAsia="uk-UA"/>
        </w:rPr>
        <w:t> Посівний матеріал повинен мати певну кількість протруйника, норма повинна бути чітко витримана.</w:t>
      </w:r>
    </w:p>
    <w:p w14:paraId="218E96D3" w14:textId="77777777" w:rsidR="00D36BCB" w:rsidRPr="0002161A" w:rsidRDefault="00D36BCB" w:rsidP="0002161A">
      <w:pPr>
        <w:numPr>
          <w:ilvl w:val="0"/>
          <w:numId w:val="2"/>
        </w:numPr>
        <w:shd w:val="clear" w:color="auto" w:fill="FFFFFF"/>
        <w:spacing w:after="0" w:line="240" w:lineRule="auto"/>
        <w:ind w:left="300" w:firstLine="851"/>
        <w:textAlignment w:val="baseline"/>
        <w:rPr>
          <w:rFonts w:ascii="Times New Roman" w:eastAsia="Times New Roman" w:hAnsi="Times New Roman" w:cs="Times New Roman"/>
          <w:sz w:val="28"/>
          <w:szCs w:val="28"/>
          <w:lang w:eastAsia="uk-UA"/>
        </w:rPr>
      </w:pPr>
      <w:r w:rsidRPr="0002161A">
        <w:rPr>
          <w:rFonts w:ascii="Times New Roman" w:eastAsia="Times New Roman" w:hAnsi="Times New Roman" w:cs="Times New Roman"/>
          <w:b/>
          <w:bCs/>
          <w:sz w:val="28"/>
          <w:szCs w:val="28"/>
          <w:bdr w:val="none" w:sz="0" w:space="0" w:color="auto" w:frame="1"/>
          <w:lang w:eastAsia="uk-UA"/>
        </w:rPr>
        <w:t>Рівномірний розподіл протруйника на посівному матеріалі.</w:t>
      </w:r>
      <w:r w:rsidRPr="0002161A">
        <w:rPr>
          <w:rFonts w:ascii="Times New Roman" w:eastAsia="Times New Roman" w:hAnsi="Times New Roman" w:cs="Times New Roman"/>
          <w:sz w:val="28"/>
          <w:szCs w:val="28"/>
          <w:lang w:eastAsia="uk-UA"/>
        </w:rPr>
        <w:t> Він повинен бути таким, щоб кожне зерно отримало однакову його кількість, водночас його розподіл по поверхні має бути рівномірним.</w:t>
      </w:r>
    </w:p>
    <w:p w14:paraId="763CD3F2" w14:textId="77777777" w:rsidR="00D36BCB" w:rsidRPr="0002161A" w:rsidRDefault="00D36BCB" w:rsidP="0002161A">
      <w:pPr>
        <w:numPr>
          <w:ilvl w:val="0"/>
          <w:numId w:val="2"/>
        </w:numPr>
        <w:shd w:val="clear" w:color="auto" w:fill="FFFFFF"/>
        <w:spacing w:after="0" w:line="240" w:lineRule="auto"/>
        <w:ind w:left="300" w:firstLine="851"/>
        <w:textAlignment w:val="baseline"/>
        <w:rPr>
          <w:rFonts w:ascii="Times New Roman" w:eastAsia="Times New Roman" w:hAnsi="Times New Roman" w:cs="Times New Roman"/>
          <w:sz w:val="28"/>
          <w:szCs w:val="28"/>
          <w:lang w:eastAsia="uk-UA"/>
        </w:rPr>
      </w:pPr>
      <w:r w:rsidRPr="0002161A">
        <w:rPr>
          <w:rFonts w:ascii="Times New Roman" w:eastAsia="Times New Roman" w:hAnsi="Times New Roman" w:cs="Times New Roman"/>
          <w:b/>
          <w:bCs/>
          <w:sz w:val="28"/>
          <w:szCs w:val="28"/>
          <w:bdr w:val="none" w:sz="0" w:space="0" w:color="auto" w:frame="1"/>
          <w:lang w:eastAsia="uk-UA"/>
        </w:rPr>
        <w:t>Високий рівень прилипання.</w:t>
      </w:r>
      <w:r w:rsidRPr="0002161A">
        <w:rPr>
          <w:rFonts w:ascii="Times New Roman" w:eastAsia="Times New Roman" w:hAnsi="Times New Roman" w:cs="Times New Roman"/>
          <w:sz w:val="28"/>
          <w:szCs w:val="28"/>
          <w:lang w:eastAsia="uk-UA"/>
        </w:rPr>
        <w:t> Вся доза нанесеної діючої речовини повинна залишатись на зерні після механічного впливу: затарювання, транспортування і сівба.</w:t>
      </w:r>
    </w:p>
    <w:p w14:paraId="169BED11" w14:textId="77777777" w:rsidR="00D36BCB" w:rsidRPr="0002161A" w:rsidRDefault="00D36BCB" w:rsidP="0002161A">
      <w:pPr>
        <w:numPr>
          <w:ilvl w:val="0"/>
          <w:numId w:val="2"/>
        </w:numPr>
        <w:shd w:val="clear" w:color="auto" w:fill="FFFFFF"/>
        <w:spacing w:after="0" w:line="240" w:lineRule="auto"/>
        <w:ind w:left="300" w:firstLine="851"/>
        <w:textAlignment w:val="baseline"/>
        <w:rPr>
          <w:rFonts w:ascii="Times New Roman" w:eastAsia="Times New Roman" w:hAnsi="Times New Roman" w:cs="Times New Roman"/>
          <w:sz w:val="28"/>
          <w:szCs w:val="28"/>
          <w:lang w:eastAsia="uk-UA"/>
        </w:rPr>
      </w:pPr>
      <w:r w:rsidRPr="0002161A">
        <w:rPr>
          <w:rFonts w:ascii="Times New Roman" w:eastAsia="Times New Roman" w:hAnsi="Times New Roman" w:cs="Times New Roman"/>
          <w:b/>
          <w:bCs/>
          <w:sz w:val="28"/>
          <w:szCs w:val="28"/>
          <w:bdr w:val="none" w:sz="0" w:space="0" w:color="auto" w:frame="1"/>
          <w:lang w:eastAsia="uk-UA"/>
        </w:rPr>
        <w:t>Текучість посівного матеріалу.</w:t>
      </w:r>
      <w:r w:rsidRPr="0002161A">
        <w:rPr>
          <w:rFonts w:ascii="Times New Roman" w:eastAsia="Times New Roman" w:hAnsi="Times New Roman" w:cs="Times New Roman"/>
          <w:sz w:val="28"/>
          <w:szCs w:val="28"/>
          <w:lang w:eastAsia="uk-UA"/>
        </w:rPr>
        <w:t> Після проведення протруювання посівний матеріал повинен зберегти текучість (сипучість).</w:t>
      </w:r>
    </w:p>
    <w:p w14:paraId="76E26C48" w14:textId="77777777" w:rsidR="00D36BCB" w:rsidRPr="0002161A" w:rsidRDefault="00D36BCB" w:rsidP="0002161A">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uk-UA"/>
        </w:rPr>
      </w:pPr>
      <w:r w:rsidRPr="0002161A">
        <w:rPr>
          <w:rFonts w:ascii="Times New Roman" w:eastAsia="Times New Roman" w:hAnsi="Times New Roman" w:cs="Times New Roman"/>
          <w:b/>
          <w:bCs/>
          <w:sz w:val="28"/>
          <w:szCs w:val="28"/>
          <w:bdr w:val="none" w:sz="0" w:space="0" w:color="auto" w:frame="1"/>
          <w:lang w:eastAsia="uk-UA"/>
        </w:rPr>
        <w:t>На якість протруєння впливають:</w:t>
      </w:r>
    </w:p>
    <w:p w14:paraId="6760EE74" w14:textId="77777777" w:rsidR="00D36BCB" w:rsidRPr="0002161A" w:rsidRDefault="00D36BCB" w:rsidP="0002161A">
      <w:pPr>
        <w:numPr>
          <w:ilvl w:val="0"/>
          <w:numId w:val="3"/>
        </w:numPr>
        <w:shd w:val="clear" w:color="auto" w:fill="FFFFFF"/>
        <w:spacing w:after="0" w:line="240" w:lineRule="auto"/>
        <w:ind w:left="300" w:firstLine="851"/>
        <w:textAlignment w:val="baseline"/>
        <w:rPr>
          <w:rFonts w:ascii="Times New Roman" w:eastAsia="Times New Roman" w:hAnsi="Times New Roman" w:cs="Times New Roman"/>
          <w:sz w:val="28"/>
          <w:szCs w:val="28"/>
          <w:lang w:eastAsia="uk-UA"/>
        </w:rPr>
      </w:pPr>
      <w:r w:rsidRPr="0002161A">
        <w:rPr>
          <w:rFonts w:ascii="Times New Roman" w:eastAsia="Times New Roman" w:hAnsi="Times New Roman" w:cs="Times New Roman"/>
          <w:sz w:val="28"/>
          <w:szCs w:val="28"/>
          <w:lang w:eastAsia="uk-UA"/>
        </w:rPr>
        <w:t>посівний матеріал;</w:t>
      </w:r>
    </w:p>
    <w:p w14:paraId="0CA8D25A" w14:textId="77777777" w:rsidR="00D36BCB" w:rsidRPr="0002161A" w:rsidRDefault="00D36BCB" w:rsidP="0002161A">
      <w:pPr>
        <w:numPr>
          <w:ilvl w:val="0"/>
          <w:numId w:val="3"/>
        </w:numPr>
        <w:shd w:val="clear" w:color="auto" w:fill="FFFFFF"/>
        <w:spacing w:after="0" w:line="240" w:lineRule="auto"/>
        <w:ind w:left="300" w:firstLine="851"/>
        <w:textAlignment w:val="baseline"/>
        <w:rPr>
          <w:rFonts w:ascii="Times New Roman" w:eastAsia="Times New Roman" w:hAnsi="Times New Roman" w:cs="Times New Roman"/>
          <w:sz w:val="28"/>
          <w:szCs w:val="28"/>
          <w:lang w:eastAsia="uk-UA"/>
        </w:rPr>
      </w:pPr>
      <w:r w:rsidRPr="0002161A">
        <w:rPr>
          <w:rFonts w:ascii="Times New Roman" w:eastAsia="Times New Roman" w:hAnsi="Times New Roman" w:cs="Times New Roman"/>
          <w:sz w:val="28"/>
          <w:szCs w:val="28"/>
          <w:lang w:eastAsia="uk-UA"/>
        </w:rPr>
        <w:t>протруйник і його препаративна форма;</w:t>
      </w:r>
    </w:p>
    <w:p w14:paraId="439A83FD" w14:textId="77777777" w:rsidR="00D36BCB" w:rsidRPr="0002161A" w:rsidRDefault="00D36BCB" w:rsidP="0002161A">
      <w:pPr>
        <w:numPr>
          <w:ilvl w:val="0"/>
          <w:numId w:val="3"/>
        </w:numPr>
        <w:shd w:val="clear" w:color="auto" w:fill="FFFFFF"/>
        <w:spacing w:after="0" w:line="240" w:lineRule="auto"/>
        <w:ind w:left="300" w:firstLine="851"/>
        <w:textAlignment w:val="baseline"/>
        <w:rPr>
          <w:rFonts w:ascii="Times New Roman" w:eastAsia="Times New Roman" w:hAnsi="Times New Roman" w:cs="Times New Roman"/>
          <w:sz w:val="28"/>
          <w:szCs w:val="28"/>
          <w:lang w:eastAsia="uk-UA"/>
        </w:rPr>
      </w:pPr>
      <w:r w:rsidRPr="0002161A">
        <w:rPr>
          <w:rFonts w:ascii="Times New Roman" w:eastAsia="Times New Roman" w:hAnsi="Times New Roman" w:cs="Times New Roman"/>
          <w:sz w:val="28"/>
          <w:szCs w:val="28"/>
          <w:lang w:eastAsia="uk-UA"/>
        </w:rPr>
        <w:t>протруювальна техніка.</w:t>
      </w:r>
    </w:p>
    <w:p w14:paraId="19C64AB8" w14:textId="77777777" w:rsidR="00881214" w:rsidRPr="0002161A" w:rsidRDefault="00881214" w:rsidP="0002161A">
      <w:pPr>
        <w:shd w:val="clear" w:color="auto" w:fill="FFFFFF"/>
        <w:spacing w:after="0" w:line="240" w:lineRule="auto"/>
        <w:ind w:left="300" w:firstLine="851"/>
        <w:textAlignment w:val="baseline"/>
        <w:rPr>
          <w:rFonts w:ascii="Times New Roman" w:eastAsia="Times New Roman" w:hAnsi="Times New Roman" w:cs="Times New Roman"/>
          <w:color w:val="606060"/>
          <w:sz w:val="28"/>
          <w:szCs w:val="28"/>
          <w:lang w:eastAsia="uk-UA"/>
        </w:rPr>
      </w:pPr>
    </w:p>
    <w:p w14:paraId="672D2518" w14:textId="77777777" w:rsidR="00D36BCB" w:rsidRPr="0002161A" w:rsidRDefault="00D36BCB" w:rsidP="0002161A">
      <w:pPr>
        <w:shd w:val="clear" w:color="auto" w:fill="FFFFFF"/>
        <w:spacing w:after="225" w:line="240" w:lineRule="auto"/>
        <w:ind w:firstLine="851"/>
        <w:jc w:val="both"/>
        <w:textAlignment w:val="baseline"/>
        <w:rPr>
          <w:rFonts w:ascii="Times New Roman" w:eastAsia="Times New Roman" w:hAnsi="Times New Roman" w:cs="Times New Roman"/>
          <w:b/>
          <w:bCs/>
          <w:i/>
          <w:iCs/>
          <w:color w:val="000000"/>
          <w:sz w:val="28"/>
          <w:szCs w:val="28"/>
          <w:lang w:eastAsia="uk-UA"/>
        </w:rPr>
      </w:pPr>
      <w:r w:rsidRPr="0002161A">
        <w:rPr>
          <w:rFonts w:ascii="Times New Roman" w:eastAsia="Times New Roman" w:hAnsi="Times New Roman" w:cs="Times New Roman"/>
          <w:b/>
          <w:bCs/>
          <w:i/>
          <w:iCs/>
          <w:color w:val="000000"/>
          <w:sz w:val="28"/>
          <w:szCs w:val="28"/>
          <w:lang w:eastAsia="uk-UA"/>
        </w:rPr>
        <w:t>Обов’язково потрібно враховувати фітотоксичність усіх застосовуваних препаратів та їх загальний вплив на екологію. Всі роботи треба проводити, суворо дотримуючись правил техніки безпеки при роботі з пестицидами та агрохімікатами та лише дозволеними препаратами згідно з «Державним реєстром пестицидів і агрохімікатів, дозволених до використання в Україні». До роботи з пестицидами і агрохімікатами допускаються лише ті особи, які пройшли навчання та мають Посвідчення про право роботи з пестицидами.</w:t>
      </w:r>
    </w:p>
    <w:p w14:paraId="49F50906" w14:textId="77777777" w:rsidR="00881214" w:rsidRDefault="00881214" w:rsidP="00881214">
      <w:pPr>
        <w:rPr>
          <w:b/>
        </w:rPr>
      </w:pPr>
    </w:p>
    <w:sectPr w:rsidR="0088121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robaPro">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5EB3"/>
    <w:multiLevelType w:val="multilevel"/>
    <w:tmpl w:val="8320D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D40F5E"/>
    <w:multiLevelType w:val="multilevel"/>
    <w:tmpl w:val="8E1E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4A3C13"/>
    <w:multiLevelType w:val="multilevel"/>
    <w:tmpl w:val="BF584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7265656">
    <w:abstractNumId w:val="2"/>
  </w:num>
  <w:num w:numId="2" w16cid:durableId="1857228832">
    <w:abstractNumId w:val="0"/>
  </w:num>
  <w:num w:numId="3" w16cid:durableId="820778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CB"/>
    <w:rsid w:val="0002161A"/>
    <w:rsid w:val="0007332E"/>
    <w:rsid w:val="0007516E"/>
    <w:rsid w:val="000811DE"/>
    <w:rsid w:val="002A1D15"/>
    <w:rsid w:val="003200AB"/>
    <w:rsid w:val="004F76EF"/>
    <w:rsid w:val="007B576D"/>
    <w:rsid w:val="00881214"/>
    <w:rsid w:val="00C47AA6"/>
    <w:rsid w:val="00D36B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8773D"/>
  <w15:chartTrackingRefBased/>
  <w15:docId w15:val="{AA0AB155-5B0A-4684-B27F-3EA87277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6B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D36B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15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B585B-3DA8-4260-B672-A9AC3D4F3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3735</Words>
  <Characters>2130</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Дмитро Спесивцев</dc:creator>
  <cp:keywords/>
  <dc:description/>
  <cp:lastModifiedBy>Юлія Проскурка</cp:lastModifiedBy>
  <cp:revision>4</cp:revision>
  <dcterms:created xsi:type="dcterms:W3CDTF">2025-08-26T08:18:00Z</dcterms:created>
  <dcterms:modified xsi:type="dcterms:W3CDTF">2025-08-26T08:47:00Z</dcterms:modified>
</cp:coreProperties>
</file>