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9E1C" w14:textId="77777777" w:rsidR="00831FF5" w:rsidRDefault="00831FF5" w:rsidP="00B84A92">
      <w:pPr>
        <w:widowControl w:val="0"/>
        <w:suppressAutoHyphens/>
        <w:spacing w:after="0" w:line="240" w:lineRule="auto"/>
        <w:jc w:val="center"/>
        <w:rPr>
          <w:rFonts w:ascii="Times New Roman" w:eastAsia="DejaVu Sans Mono" w:hAnsi="Times New Roman" w:cs="Times New Roman"/>
          <w:b/>
          <w:spacing w:val="-4"/>
          <w:kern w:val="26"/>
          <w:sz w:val="28"/>
          <w:szCs w:val="28"/>
          <w:lang w:eastAsia="zh-CN" w:bidi="hi-IN"/>
        </w:rPr>
      </w:pPr>
    </w:p>
    <w:p w14:paraId="7E7565B5" w14:textId="0378D400" w:rsidR="00BE6BDD" w:rsidRPr="0044038C" w:rsidRDefault="00BE6BDD" w:rsidP="00BE6BD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038C">
        <w:rPr>
          <w:rFonts w:ascii="Times New Roman" w:hAnsi="Times New Roman" w:cs="Times New Roman"/>
          <w:b/>
          <w:i/>
          <w:sz w:val="28"/>
          <w:szCs w:val="28"/>
        </w:rPr>
        <w:t>СИГНАЛІЗАЦІЙНЕ ПОВІДОМЛЕННЯ №</w:t>
      </w:r>
      <w:r w:rsidR="003A13B2" w:rsidRPr="0044038C">
        <w:rPr>
          <w:rFonts w:ascii="Times New Roman" w:hAnsi="Times New Roman" w:cs="Times New Roman"/>
          <w:b/>
          <w:i/>
          <w:sz w:val="28"/>
          <w:szCs w:val="28"/>
        </w:rPr>
        <w:t xml:space="preserve"> 44</w:t>
      </w:r>
    </w:p>
    <w:p w14:paraId="78CBD66C" w14:textId="11442D46" w:rsidR="00BE6BDD" w:rsidRPr="0044038C" w:rsidRDefault="00BE6BDD" w:rsidP="00BE6BD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038C">
        <w:rPr>
          <w:rFonts w:ascii="Times New Roman" w:hAnsi="Times New Roman" w:cs="Times New Roman"/>
          <w:b/>
          <w:i/>
          <w:sz w:val="28"/>
          <w:szCs w:val="28"/>
        </w:rPr>
        <w:t xml:space="preserve">щодо фітосанітарного стану сільськогосподарських угідь в господарствах Київської області від </w:t>
      </w:r>
      <w:r w:rsidR="00EE6AA0">
        <w:rPr>
          <w:rFonts w:ascii="Times New Roman" w:hAnsi="Times New Roman" w:cs="Times New Roman"/>
          <w:b/>
          <w:i/>
          <w:sz w:val="28"/>
          <w:szCs w:val="28"/>
        </w:rPr>
        <w:t>09</w:t>
      </w:r>
      <w:r w:rsidRPr="0044038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04383" w:rsidRPr="0044038C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44038C">
        <w:rPr>
          <w:rFonts w:ascii="Times New Roman" w:hAnsi="Times New Roman" w:cs="Times New Roman"/>
          <w:b/>
          <w:i/>
          <w:sz w:val="28"/>
          <w:szCs w:val="28"/>
        </w:rPr>
        <w:t>.2025 року</w:t>
      </w:r>
    </w:p>
    <w:p w14:paraId="48FFB055" w14:textId="1CF40F6D" w:rsidR="00BE6BDD" w:rsidRDefault="00B04383" w:rsidP="00BE6BDD">
      <w:pPr>
        <w:ind w:left="708" w:firstLine="708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2CCFBF" wp14:editId="55F3A81C">
            <wp:simplePos x="0" y="0"/>
            <wp:positionH relativeFrom="column">
              <wp:posOffset>-137795</wp:posOffset>
            </wp:positionH>
            <wp:positionV relativeFrom="paragraph">
              <wp:posOffset>219710</wp:posOffset>
            </wp:positionV>
            <wp:extent cx="3429000" cy="35147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BDD" w:rsidRPr="0057227F">
        <w:rPr>
          <w:b/>
          <w:sz w:val="28"/>
          <w:szCs w:val="28"/>
        </w:rPr>
        <w:t xml:space="preserve">    </w:t>
      </w:r>
    </w:p>
    <w:p w14:paraId="6FF023AF" w14:textId="21976CD4" w:rsidR="0044038C" w:rsidRDefault="00B04383" w:rsidP="0044038C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4"/>
          <w:kern w:val="26"/>
          <w:sz w:val="28"/>
          <w:szCs w:val="28"/>
        </w:rPr>
      </w:pP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Агрокліматичні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 умови вегетаційного періоду 2025 р., як свідчать дані осінніх обстежень, посприяли збільшенню середньої чисельності мишоподібних гризунів на орних та неорних землях області з 2 до 2,6 жилих колоній/га в порівнянні з минулим роком. Наразі на озимій пшениці нараховується 1 жила колонія/га, в ній 1-2 жилі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нори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, на озимому ріпаку – 1-2 жилі колонії/га, в них по 2-4 жилих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нір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. На багаторічних травах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відмічено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 2-4 жилих колоній/га, в них по 3-4 жилих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нір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.</w:t>
      </w:r>
      <w:r w:rsidR="0044038C"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 </w:t>
      </w:r>
      <w:r w:rsidR="0044038C"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За  припинення  істотних опадів</w:t>
      </w:r>
      <w:r w:rsid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 </w:t>
      </w:r>
      <w:r w:rsidR="0044038C"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повсюди продовжуватиметься інтенсивне</w:t>
      </w:r>
      <w:r w:rsidR="0044038C"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 </w:t>
      </w:r>
      <w:r w:rsidR="0044038C"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розмноження та </w:t>
      </w:r>
    </w:p>
    <w:p w14:paraId="32F85FFA" w14:textId="4108534A" w:rsidR="0044038C" w:rsidRDefault="0044038C" w:rsidP="0044038C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4"/>
          <w:kern w:val="26"/>
          <w:sz w:val="28"/>
          <w:szCs w:val="28"/>
        </w:rPr>
      </w:pPr>
      <w:r>
        <w:rPr>
          <w:rFonts w:ascii="Times New Roman" w:eastAsia="DejaVu Sans Mono" w:hAnsi="Times New Roman" w:cs="Times New Roman"/>
          <w:bCs/>
          <w:i/>
          <w:iCs/>
          <w:spacing w:val="-4"/>
          <w:kern w:val="26"/>
          <w:sz w:val="28"/>
          <w:szCs w:val="28"/>
          <w:lang w:eastAsia="zh-CN" w:bidi="hi-IN"/>
        </w:rPr>
        <w:t>Полівка звичайна</w:t>
      </w:r>
    </w:p>
    <w:p w14:paraId="38A3A9DE" w14:textId="77777777" w:rsidR="0044038C" w:rsidRPr="0044038C" w:rsidRDefault="0044038C" w:rsidP="0044038C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4"/>
          <w:kern w:val="26"/>
          <w:sz w:val="28"/>
          <w:szCs w:val="28"/>
        </w:rPr>
      </w:pPr>
    </w:p>
    <w:p w14:paraId="01398A99" w14:textId="53F34938" w:rsidR="00B04383" w:rsidRPr="0044038C" w:rsidRDefault="00B04383" w:rsidP="0044038C">
      <w:pPr>
        <w:spacing w:after="0" w:line="240" w:lineRule="auto"/>
        <w:jc w:val="both"/>
        <w:rPr>
          <w:rFonts w:ascii="Times New Roman" w:hAnsi="Times New Roman" w:cs="Times New Roman"/>
          <w:spacing w:val="-4"/>
          <w:kern w:val="26"/>
          <w:sz w:val="28"/>
          <w:szCs w:val="28"/>
        </w:rPr>
      </w:pPr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 </w:t>
      </w:r>
      <w:r w:rsidR="0044038C"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розселення</w:t>
      </w:r>
      <w:r w:rsidR="0044038C"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 </w:t>
      </w:r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шкідників, що може призвести до істотних пошкоджень посівів озимини та багаторічних трав.</w:t>
      </w:r>
    </w:p>
    <w:p w14:paraId="1116C8C1" w14:textId="77777777" w:rsidR="0044038C" w:rsidRDefault="003A13B2" w:rsidP="0044038C">
      <w:pPr>
        <w:spacing w:after="0" w:line="240" w:lineRule="auto"/>
        <w:ind w:firstLine="851"/>
        <w:jc w:val="both"/>
        <w:rPr>
          <w:rFonts w:ascii="Times New Roman" w:eastAsia="DejaVu Sans Mono" w:hAnsi="Times New Roman" w:cs="Times New Roman"/>
          <w:bCs/>
          <w:i/>
          <w:iCs/>
          <w:spacing w:val="-4"/>
          <w:kern w:val="26"/>
          <w:sz w:val="28"/>
          <w:szCs w:val="28"/>
          <w:lang w:eastAsia="zh-CN" w:bidi="hi-IN"/>
        </w:rPr>
      </w:pPr>
      <w:r w:rsidRPr="00440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Видовий склад мишоподібних гризунів це </w:t>
      </w:r>
      <w:r w:rsidRPr="0044038C">
        <w:rPr>
          <w:rFonts w:ascii="Times New Roman" w:hAnsi="Times New Roman" w:cs="Times New Roman"/>
          <w:b/>
          <w:bCs/>
          <w:color w:val="1D1D1B"/>
          <w:sz w:val="28"/>
          <w:szCs w:val="28"/>
          <w:shd w:val="clear" w:color="auto" w:fill="FFFFFF"/>
        </w:rPr>
        <w:t>звичайна полівка та курганчикова миша</w:t>
      </w:r>
      <w:r w:rsidRPr="00440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(полівка звичайна-75%, курганчикова миша-25%) . Характерною біологічною особливістю цих шкідників є живлення їх рослинним кормом та висока плодючість. За сприятливих умов вони можуть розмножуватися у великій кількості на значній території  та суттєво  знижувати врожайність озимих зернових, озимого ріпаку.</w:t>
      </w:r>
      <w:r w:rsidR="0044038C" w:rsidRPr="0044038C">
        <w:rPr>
          <w:rFonts w:ascii="Times New Roman" w:eastAsia="DejaVu Sans Mono" w:hAnsi="Times New Roman" w:cs="Times New Roman"/>
          <w:bCs/>
          <w:i/>
          <w:iCs/>
          <w:spacing w:val="-4"/>
          <w:kern w:val="26"/>
          <w:sz w:val="28"/>
          <w:szCs w:val="28"/>
          <w:lang w:eastAsia="zh-CN" w:bidi="hi-IN"/>
        </w:rPr>
        <w:t xml:space="preserve"> </w:t>
      </w:r>
    </w:p>
    <w:p w14:paraId="6BBECD83" w14:textId="07DBAA09" w:rsidR="003A13B2" w:rsidRPr="0044038C" w:rsidRDefault="0044038C" w:rsidP="0044038C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4"/>
          <w:kern w:val="26"/>
          <w:sz w:val="28"/>
          <w:szCs w:val="28"/>
        </w:rPr>
      </w:pPr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З метою попередження розвитку гризунів та збільшення внаслідок їх шкідливої діяльності втрат продукції рослинництва необхідно проводити регулярні обстеження сільськогосподарських та інших угідь, насамперед посівів озимини та багаторічних трав, і за перевищення порогу шкідливості (3-5 жилих колоній/га) застосовувати дозволені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родентициди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 на основі діючих речовин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бродіфакум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,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бромадіолон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,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флокумафен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 згідно з «Переліком пестицидів і агрохімікатів, дозволених до використання в Україні». Кожні 7-10 днів принади слід оновлювати</w:t>
      </w:r>
    </w:p>
    <w:p w14:paraId="3DA44A93" w14:textId="6778198B" w:rsidR="00B04383" w:rsidRPr="0044038C" w:rsidRDefault="00B04383" w:rsidP="0044038C">
      <w:pPr>
        <w:spacing w:after="0" w:line="240" w:lineRule="auto"/>
        <w:jc w:val="both"/>
        <w:rPr>
          <w:rFonts w:ascii="Times New Roman" w:hAnsi="Times New Roman" w:cs="Times New Roman"/>
          <w:spacing w:val="-4"/>
          <w:kern w:val="26"/>
          <w:sz w:val="28"/>
          <w:szCs w:val="28"/>
        </w:rPr>
      </w:pPr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до повного знищення шкідників. Проте пріоритетним методом боротьби з гризунами має бути біологічний. Діюча речовина біопрепаратів - бактерії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Salmonella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enteridis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var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.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Issatchenko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, які діють виключно на гризунів, викликаючи у них епізоотію черевного тифу. Застосовують такі біопрепарати, як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Бактороденцид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 вологий зерновий ф-2001, 2,0-2,7 кг/га,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Бактоцид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,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с.м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., 2-3 г/нору,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Родента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 БІО,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з.п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., 1-2 кг/га,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Venator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, р., 3-5 г/нору. Самостійно виготовити зернові принади можна за </w:t>
      </w:r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lastRenderedPageBreak/>
        <w:t xml:space="preserve">допомогою препаратів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Бактеронцид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 гель та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Раттер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, р., змішуючи їх із зерном пшениці, жита, ячменю, вівса в кількості 1 л/10 кг принади.  Для успішної боротьби з гризунами обов’язково слід враховувати їх видовий склад і особливості живлення. Так, народжені взимку полівки часто уникають зернової принади, в таких випадках краще застосувати аміачну воду по 150-250 мл/нору з притоптуванням. Смертність гризунів при застосуванні аміачної води сягає 100%. Якщо ж переважаючим видом є польова миша, яка несприйнятлива до бактерій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Salmonella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enteridis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var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.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Issatchenko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 xml:space="preserve">, застосування біопрепаратів буде неефективним, як і отруєних зернових принад – поїдаючи зерно, цей гризун завжди відкидає оболонку, де міститься основна кількість отрути. В такому випадку краще застосувати аміачну воду або препарат з діючою речовиною </w:t>
      </w:r>
      <w:proofErr w:type="spellStart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флокумафен</w:t>
      </w:r>
      <w:proofErr w:type="spellEnd"/>
      <w:r w:rsidRPr="0044038C">
        <w:rPr>
          <w:rFonts w:ascii="Times New Roman" w:hAnsi="Times New Roman" w:cs="Times New Roman"/>
          <w:spacing w:val="-4"/>
          <w:kern w:val="26"/>
          <w:sz w:val="28"/>
          <w:szCs w:val="28"/>
        </w:rPr>
        <w:t>.</w:t>
      </w:r>
    </w:p>
    <w:p w14:paraId="6B059507" w14:textId="498D0E0F" w:rsidR="003A13B2" w:rsidRPr="0044038C" w:rsidRDefault="00B04383" w:rsidP="0044038C">
      <w:pPr>
        <w:ind w:firstLine="851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4038C">
        <w:rPr>
          <w:rFonts w:ascii="Times New Roman" w:hAnsi="Times New Roman" w:cs="Times New Roman"/>
          <w:b/>
          <w:bCs/>
          <w:i/>
          <w:iCs/>
          <w:spacing w:val="-4"/>
          <w:kern w:val="26"/>
          <w:sz w:val="28"/>
          <w:szCs w:val="28"/>
        </w:rPr>
        <w:t xml:space="preserve"> Під час застосування </w:t>
      </w:r>
      <w:proofErr w:type="spellStart"/>
      <w:r w:rsidRPr="0044038C">
        <w:rPr>
          <w:rFonts w:ascii="Times New Roman" w:hAnsi="Times New Roman" w:cs="Times New Roman"/>
          <w:b/>
          <w:bCs/>
          <w:i/>
          <w:iCs/>
          <w:spacing w:val="-4"/>
          <w:kern w:val="26"/>
          <w:sz w:val="28"/>
          <w:szCs w:val="28"/>
        </w:rPr>
        <w:t>родентицидів</w:t>
      </w:r>
      <w:proofErr w:type="spellEnd"/>
      <w:r w:rsidRPr="0044038C">
        <w:rPr>
          <w:rFonts w:ascii="Times New Roman" w:hAnsi="Times New Roman" w:cs="Times New Roman"/>
          <w:b/>
          <w:bCs/>
          <w:i/>
          <w:iCs/>
          <w:spacing w:val="-4"/>
          <w:kern w:val="26"/>
          <w:sz w:val="28"/>
          <w:szCs w:val="28"/>
        </w:rPr>
        <w:t xml:space="preserve"> слід суворо дотримуватися регламентів їх застосування, вимог санітарної безпеки, охорони праці та навколишнього середовища</w:t>
      </w:r>
      <w:r w:rsidR="003A13B2" w:rsidRPr="0044038C">
        <w:rPr>
          <w:rFonts w:ascii="Times New Roman" w:hAnsi="Times New Roman" w:cs="Times New Roman"/>
          <w:b/>
          <w:bCs/>
          <w:i/>
          <w:iCs/>
          <w:spacing w:val="-4"/>
          <w:kern w:val="26"/>
          <w:sz w:val="28"/>
          <w:szCs w:val="28"/>
        </w:rPr>
        <w:t xml:space="preserve">, </w:t>
      </w:r>
      <w:r w:rsidR="003A13B2" w:rsidRPr="0044038C">
        <w:rPr>
          <w:rFonts w:ascii="Times New Roman" w:hAnsi="Times New Roman" w:cs="Times New Roman"/>
          <w:b/>
          <w:i/>
          <w:iCs/>
          <w:sz w:val="28"/>
          <w:szCs w:val="28"/>
        </w:rPr>
        <w:t>а також ст. 4   ЗУ «Про захист рослин», яка передбачає: суворе дотримання регламентів застосування засобів захисту рослин; збереження корисної флори і фауни; недопущення пошкодження рослин, погіршення їх стану та забруднення продукції рослинного походження і довкілля засобами  захисту рослин; екологічне та економічне обґрунтування доцільності захисту рослин від</w:t>
      </w:r>
      <w:r w:rsidR="003A13B2" w:rsidRPr="00440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3B2" w:rsidRPr="0044038C">
        <w:rPr>
          <w:rFonts w:ascii="Times New Roman" w:hAnsi="Times New Roman" w:cs="Times New Roman"/>
          <w:b/>
          <w:i/>
          <w:iCs/>
          <w:sz w:val="28"/>
          <w:szCs w:val="28"/>
        </w:rPr>
        <w:t>шкідливих організмів! На оброблених ділянках  обов’язково виставляють попереджувальні знаки.</w:t>
      </w:r>
    </w:p>
    <w:p w14:paraId="13C81BA6" w14:textId="1BB303C5" w:rsidR="00BE6BDD" w:rsidRPr="00B04383" w:rsidRDefault="00BE6BDD" w:rsidP="00B04383">
      <w:pPr>
        <w:spacing w:after="0" w:line="240" w:lineRule="auto"/>
        <w:jc w:val="both"/>
        <w:rPr>
          <w:b/>
          <w:bCs/>
          <w:i/>
          <w:iCs/>
          <w:sz w:val="26"/>
          <w:szCs w:val="26"/>
        </w:rPr>
      </w:pPr>
    </w:p>
    <w:p w14:paraId="3ECA6A93" w14:textId="55CBDB14" w:rsidR="00BE6BDD" w:rsidRDefault="0044038C" w:rsidP="00B84A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38C">
        <w:rPr>
          <w:rFonts w:ascii="Times New Roman" w:hAnsi="Times New Roman" w:cs="Times New Roman"/>
          <w:noProof/>
        </w:rPr>
        <w:drawing>
          <wp:inline distT="0" distB="0" distL="0" distR="0" wp14:anchorId="08A07479" wp14:editId="74488D4D">
            <wp:extent cx="4381500" cy="3121819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854" cy="312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50D96" w14:textId="5F537B15" w:rsidR="0044038C" w:rsidRDefault="0044038C" w:rsidP="00B84A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pacing w:val="-4"/>
          <w:kern w:val="26"/>
          <w:sz w:val="28"/>
          <w:szCs w:val="28"/>
        </w:rPr>
        <w:t xml:space="preserve">                                  </w:t>
      </w:r>
      <w:r w:rsidRPr="0044038C">
        <w:rPr>
          <w:rFonts w:ascii="Times New Roman" w:hAnsi="Times New Roman" w:cs="Times New Roman"/>
          <w:i/>
          <w:iCs/>
          <w:spacing w:val="-4"/>
          <w:kern w:val="26"/>
          <w:sz w:val="28"/>
          <w:szCs w:val="28"/>
        </w:rPr>
        <w:t>Курганчикова миша</w:t>
      </w:r>
    </w:p>
    <w:p w14:paraId="6D934990" w14:textId="77777777" w:rsidR="0044038C" w:rsidRPr="00B84A92" w:rsidRDefault="0044038C" w:rsidP="00B84A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4038C" w:rsidRPr="00B84A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4953" w14:textId="77777777" w:rsidR="006F1228" w:rsidRDefault="006F1228">
      <w:pPr>
        <w:spacing w:line="240" w:lineRule="auto"/>
      </w:pPr>
      <w:r>
        <w:separator/>
      </w:r>
    </w:p>
  </w:endnote>
  <w:endnote w:type="continuationSeparator" w:id="0">
    <w:p w14:paraId="519E7072" w14:textId="77777777" w:rsidR="006F1228" w:rsidRDefault="006F1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ABA9" w14:textId="77777777" w:rsidR="006F1228" w:rsidRDefault="006F1228">
      <w:pPr>
        <w:spacing w:after="0"/>
      </w:pPr>
      <w:r>
        <w:separator/>
      </w:r>
    </w:p>
  </w:footnote>
  <w:footnote w:type="continuationSeparator" w:id="0">
    <w:p w14:paraId="62B9C9BB" w14:textId="77777777" w:rsidR="006F1228" w:rsidRDefault="006F12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50"/>
    <w:rsid w:val="000A6B01"/>
    <w:rsid w:val="0028378B"/>
    <w:rsid w:val="002A12EF"/>
    <w:rsid w:val="003A13B2"/>
    <w:rsid w:val="003B02F2"/>
    <w:rsid w:val="0044038C"/>
    <w:rsid w:val="00447E05"/>
    <w:rsid w:val="0059513E"/>
    <w:rsid w:val="00690350"/>
    <w:rsid w:val="006A514A"/>
    <w:rsid w:val="006F1228"/>
    <w:rsid w:val="007D67D5"/>
    <w:rsid w:val="007E3203"/>
    <w:rsid w:val="00831FF5"/>
    <w:rsid w:val="00846837"/>
    <w:rsid w:val="008A3715"/>
    <w:rsid w:val="008E3FDE"/>
    <w:rsid w:val="009D4703"/>
    <w:rsid w:val="00A41E85"/>
    <w:rsid w:val="00A74E73"/>
    <w:rsid w:val="00B04383"/>
    <w:rsid w:val="00B84A92"/>
    <w:rsid w:val="00BE6BDD"/>
    <w:rsid w:val="00C60805"/>
    <w:rsid w:val="00CB36C5"/>
    <w:rsid w:val="00D60C68"/>
    <w:rsid w:val="00D866CB"/>
    <w:rsid w:val="00D9187C"/>
    <w:rsid w:val="00DC6242"/>
    <w:rsid w:val="00EB1600"/>
    <w:rsid w:val="00EE6AA0"/>
    <w:rsid w:val="4F97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B28C"/>
  <w15:docId w15:val="{5BFFB199-B1E9-43E7-94DB-665F86AC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val="ru-RU" w:eastAsia="zh-CN" w:bidi="hi-IN"/>
    </w:rPr>
  </w:style>
  <w:style w:type="paragraph" w:customStyle="1" w:styleId="a4">
    <w:name w:val="Текст в заданном формате"/>
    <w:basedOn w:val="a"/>
    <w:qFormat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kern w:val="2"/>
      <w:sz w:val="20"/>
      <w:szCs w:val="20"/>
      <w:lang w:val="ru-RU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3B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02F2"/>
    <w:rPr>
      <w:rFonts w:ascii="Tahoma" w:eastAsiaTheme="minorHAns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440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2361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Юлія Проскурка</cp:lastModifiedBy>
  <cp:revision>4</cp:revision>
  <cp:lastPrinted>2024-06-11T05:38:00Z</cp:lastPrinted>
  <dcterms:created xsi:type="dcterms:W3CDTF">2025-10-09T08:34:00Z</dcterms:created>
  <dcterms:modified xsi:type="dcterms:W3CDTF">2025-10-09T10:19:00Z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B989A7B4025149B3899F9388CCD5574E</vt:lpwstr>
  </property>
</Properties>
</file>