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5E73E" w14:textId="7372272D" w:rsidR="00FD49FF" w:rsidRPr="0041456D" w:rsidRDefault="00F330D0" w:rsidP="00F93C24">
      <w:pPr>
        <w:pStyle w:val="a8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F93C24">
        <w:rPr>
          <w:rFonts w:ascii="Times New Roman" w:hAnsi="Times New Roman" w:cs="Times New Roman"/>
          <w:b/>
          <w:bCs/>
          <w:sz w:val="28"/>
          <w:szCs w:val="28"/>
          <w:lang w:val="uk-UA"/>
        </w:rPr>
        <w:t>Ідентифікатор закупівлі:</w:t>
      </w:r>
      <w:r w:rsidRPr="00F93C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6B9D" w:rsidRPr="006E6B9D">
        <w:rPr>
          <w:rFonts w:ascii="Times New Roman" w:hAnsi="Times New Roman" w:cs="Times New Roman"/>
          <w:sz w:val="28"/>
          <w:szCs w:val="28"/>
          <w:lang w:val="uk-UA"/>
        </w:rPr>
        <w:t>UA-2026-02-13-009324-a</w:t>
      </w:r>
    </w:p>
    <w:p w14:paraId="2E802AC9" w14:textId="77777777" w:rsidR="00F93C24" w:rsidRPr="00F93C24" w:rsidRDefault="00F93C24" w:rsidP="00F93C24">
      <w:pPr>
        <w:pStyle w:val="a8"/>
        <w:spacing w:after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8CD663" w14:textId="351E5916" w:rsidR="00FA71DF" w:rsidRDefault="00F330D0" w:rsidP="00F93C24">
      <w:pPr>
        <w:pStyle w:val="a3"/>
        <w:shd w:val="clear" w:color="auto" w:fill="FFFFFF"/>
        <w:spacing w:before="0" w:beforeAutospacing="0"/>
        <w:ind w:firstLine="567"/>
        <w:jc w:val="both"/>
        <w:rPr>
          <w:rStyle w:val="a4"/>
          <w:b w:val="0"/>
          <w:bCs w:val="0"/>
          <w:color w:val="1D1D1B"/>
          <w:sz w:val="28"/>
          <w:szCs w:val="28"/>
          <w:lang w:val="uk-UA"/>
        </w:rPr>
      </w:pPr>
      <w:r w:rsidRPr="00F330D0">
        <w:rPr>
          <w:rStyle w:val="a4"/>
          <w:color w:val="1D1D1B"/>
          <w:sz w:val="28"/>
          <w:szCs w:val="28"/>
          <w:lang w:val="uk-UA"/>
        </w:rPr>
        <w:t xml:space="preserve"> 2. Предмет закупівлі: </w:t>
      </w:r>
      <w:r w:rsidR="0041456D" w:rsidRPr="0041456D">
        <w:rPr>
          <w:rStyle w:val="a4"/>
          <w:b w:val="0"/>
          <w:bCs w:val="0"/>
          <w:color w:val="1D1D1B"/>
          <w:sz w:val="28"/>
          <w:szCs w:val="28"/>
          <w:lang w:val="uk-UA"/>
        </w:rPr>
        <w:t>Послуги з проведення лабораторних досліджень води питної призначеної для споживання людиною, дослідження змивів з об’єктів на паразитологічні показники, обстеження декретованих працівників, визначення калорійності та хімічного складу в продуктах</w:t>
      </w:r>
      <w:r w:rsidR="0041456D" w:rsidRPr="0041456D">
        <w:rPr>
          <w:rStyle w:val="a4"/>
          <w:b w:val="0"/>
          <w:bCs w:val="0"/>
          <w:color w:val="1D1D1B"/>
          <w:sz w:val="28"/>
          <w:szCs w:val="28"/>
          <w:lang w:val="uk-UA"/>
        </w:rPr>
        <w:t xml:space="preserve"> </w:t>
      </w:r>
      <w:r w:rsidR="00FA71DF" w:rsidRPr="00FA71DF">
        <w:rPr>
          <w:rStyle w:val="a4"/>
          <w:b w:val="0"/>
          <w:bCs w:val="0"/>
          <w:color w:val="1D1D1B"/>
          <w:sz w:val="28"/>
          <w:szCs w:val="28"/>
          <w:lang w:val="uk-UA"/>
        </w:rPr>
        <w:t xml:space="preserve">(ДК 021:2015: 71900000-7 Лабораторні послуги) </w:t>
      </w:r>
    </w:p>
    <w:p w14:paraId="0B3FD8D6" w14:textId="099CF5C2" w:rsidR="00481B8E" w:rsidRDefault="00F330D0" w:rsidP="00F93C24">
      <w:pPr>
        <w:pStyle w:val="a3"/>
        <w:shd w:val="clear" w:color="auto" w:fill="FFFFFF"/>
        <w:spacing w:before="0" w:beforeAutospacing="0"/>
        <w:ind w:firstLine="567"/>
        <w:jc w:val="both"/>
        <w:rPr>
          <w:rStyle w:val="a4"/>
          <w:color w:val="1D1D1B"/>
          <w:sz w:val="28"/>
          <w:szCs w:val="28"/>
          <w:lang w:val="uk-UA"/>
        </w:rPr>
      </w:pPr>
      <w:r w:rsidRPr="00F330D0">
        <w:rPr>
          <w:rStyle w:val="a4"/>
          <w:color w:val="333333"/>
          <w:sz w:val="28"/>
          <w:szCs w:val="28"/>
          <w:shd w:val="clear" w:color="auto" w:fill="FFFFFF"/>
          <w:lang w:val="uk-UA"/>
        </w:rPr>
        <w:t>3.  </w:t>
      </w:r>
      <w:r w:rsidRPr="00F330D0">
        <w:rPr>
          <w:rStyle w:val="a4"/>
          <w:color w:val="1D1D1B"/>
          <w:sz w:val="28"/>
          <w:szCs w:val="28"/>
          <w:lang w:val="uk-UA"/>
        </w:rPr>
        <w:t>Обґрунтування</w:t>
      </w:r>
      <w:r w:rsidRPr="00F330D0">
        <w:rPr>
          <w:rStyle w:val="a4"/>
          <w:color w:val="333333"/>
          <w:sz w:val="28"/>
          <w:szCs w:val="28"/>
          <w:shd w:val="clear" w:color="auto" w:fill="FFFFFF"/>
          <w:lang w:val="uk-UA"/>
        </w:rPr>
        <w:t xml:space="preserve"> технічних та якісних характеристик предмета закупівлі: </w:t>
      </w:r>
      <w:r w:rsidR="00481B8E">
        <w:rPr>
          <w:sz w:val="28"/>
          <w:lang w:val="uk-UA"/>
        </w:rPr>
        <w:t>в</w:t>
      </w:r>
      <w:r w:rsidR="00481B8E" w:rsidRPr="00481B8E">
        <w:rPr>
          <w:sz w:val="28"/>
          <w:lang w:val="uk-UA"/>
        </w:rPr>
        <w:t xml:space="preserve">ідповідно до потреб замовника та з урахуванням вимог нормативних документів у сфері </w:t>
      </w:r>
      <w:r w:rsidR="00972F7B">
        <w:rPr>
          <w:sz w:val="28"/>
          <w:lang w:val="uk-UA"/>
        </w:rPr>
        <w:t>здійснення контролю за факторами середовища життєдіяльності людини, що мають шкідливий вплив на здоров’я населення</w:t>
      </w:r>
    </w:p>
    <w:p w14:paraId="3452F40E" w14:textId="77777777" w:rsidR="00B40155" w:rsidRDefault="00F330D0" w:rsidP="00F93C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1D1D1B"/>
          <w:sz w:val="28"/>
          <w:szCs w:val="28"/>
          <w:lang w:val="uk-UA"/>
        </w:rPr>
      </w:pPr>
      <w:r w:rsidRPr="005A2389">
        <w:rPr>
          <w:rStyle w:val="a4"/>
          <w:color w:val="1D1D1B"/>
          <w:sz w:val="28"/>
          <w:szCs w:val="28"/>
          <w:lang w:val="uk-UA"/>
        </w:rPr>
        <w:t xml:space="preserve"> 4. Обґрунтування очікуваної вартості предмета закупівлі: </w:t>
      </w:r>
    </w:p>
    <w:p w14:paraId="7ADFC08F" w14:textId="14ADF589" w:rsidR="00B40155" w:rsidRDefault="00B40155" w:rsidP="00F93C24">
      <w:pPr>
        <w:pStyle w:val="a3"/>
        <w:shd w:val="clear" w:color="auto" w:fill="FFFFFF"/>
        <w:spacing w:after="0"/>
        <w:ind w:firstLine="567"/>
        <w:jc w:val="both"/>
        <w:rPr>
          <w:sz w:val="28"/>
          <w:lang w:val="uk-UA"/>
        </w:rPr>
      </w:pPr>
      <w:r w:rsidRPr="00B946CC">
        <w:rPr>
          <w:rStyle w:val="a4"/>
          <w:b w:val="0"/>
          <w:bCs w:val="0"/>
          <w:color w:val="1D1D1B"/>
          <w:sz w:val="28"/>
          <w:szCs w:val="28"/>
          <w:lang w:val="uk-UA"/>
        </w:rPr>
        <w:t xml:space="preserve"> </w:t>
      </w:r>
      <w:r w:rsidR="00B946CC" w:rsidRPr="00D165AB">
        <w:rPr>
          <w:rStyle w:val="a4"/>
          <w:b w:val="0"/>
          <w:bCs w:val="0"/>
          <w:color w:val="1D1D1B"/>
          <w:sz w:val="28"/>
          <w:szCs w:val="28"/>
          <w:lang w:val="uk-UA"/>
        </w:rPr>
        <w:t xml:space="preserve">Очікувана вартість таких послуг, розрахована згідно </w:t>
      </w:r>
      <w:r w:rsidR="00D165AB">
        <w:rPr>
          <w:rStyle w:val="a4"/>
          <w:b w:val="0"/>
          <w:bCs w:val="0"/>
          <w:color w:val="1D1D1B"/>
          <w:sz w:val="28"/>
          <w:szCs w:val="28"/>
          <w:lang w:val="uk-UA"/>
        </w:rPr>
        <w:t xml:space="preserve">укладених договорів в попередні роки з урахуванням інфляційних процесів </w:t>
      </w:r>
    </w:p>
    <w:p w14:paraId="5E4E344C" w14:textId="5D60988A" w:rsidR="0011304D" w:rsidRPr="005A2389" w:rsidRDefault="005A2389" w:rsidP="00F93C24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389">
        <w:rPr>
          <w:rStyle w:val="a4"/>
          <w:rFonts w:ascii="Times New Roman" w:eastAsia="Times New Roman" w:hAnsi="Times New Roman" w:cs="Times New Roman"/>
          <w:color w:val="1D1D1B"/>
          <w:sz w:val="28"/>
          <w:szCs w:val="28"/>
          <w:lang w:val="uk-UA"/>
        </w:rPr>
        <w:t>5. Розмір бюджетного призначення:</w:t>
      </w:r>
      <w:r>
        <w:rPr>
          <w:rStyle w:val="a4"/>
          <w:color w:val="1D1D1B"/>
          <w:sz w:val="28"/>
          <w:szCs w:val="28"/>
          <w:lang w:val="uk-UA"/>
        </w:rPr>
        <w:t xml:space="preserve"> </w:t>
      </w:r>
      <w:r w:rsidRPr="005A2389">
        <w:rPr>
          <w:rFonts w:ascii="Times New Roman" w:hAnsi="Times New Roman" w:cs="Times New Roman"/>
          <w:sz w:val="28"/>
          <w:szCs w:val="28"/>
          <w:lang w:val="uk-UA"/>
        </w:rPr>
        <w:t>Розмір бюджетного приз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5A2389">
        <w:rPr>
          <w:rFonts w:ascii="Times New Roman" w:hAnsi="Times New Roman" w:cs="Times New Roman"/>
          <w:sz w:val="28"/>
          <w:szCs w:val="28"/>
          <w:lang w:val="uk-UA"/>
        </w:rPr>
        <w:t xml:space="preserve">ачення визначений </w:t>
      </w:r>
      <w:r w:rsidR="00701E62">
        <w:rPr>
          <w:rFonts w:ascii="Times New Roman" w:hAnsi="Times New Roman" w:cs="Times New Roman"/>
          <w:sz w:val="28"/>
          <w:szCs w:val="28"/>
          <w:lang w:val="uk-UA"/>
        </w:rPr>
        <w:t>відповідно до розрахунків до кошторису Головного управління Держпродспоживслужби в Київській області</w:t>
      </w:r>
      <w:r w:rsidR="00DB6953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41456D" w:rsidRPr="0041456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DB6953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701E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C0A4805" w14:textId="246336C3" w:rsidR="00214488" w:rsidRPr="005A2389" w:rsidRDefault="00214488" w:rsidP="00972F7B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14488" w:rsidRPr="005A2389" w:rsidSect="00561AF4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530D6"/>
    <w:rsid w:val="000701EB"/>
    <w:rsid w:val="0011304D"/>
    <w:rsid w:val="00155439"/>
    <w:rsid w:val="00214488"/>
    <w:rsid w:val="0041456D"/>
    <w:rsid w:val="00481B8E"/>
    <w:rsid w:val="00561AF4"/>
    <w:rsid w:val="00566C1A"/>
    <w:rsid w:val="005A2389"/>
    <w:rsid w:val="005D236B"/>
    <w:rsid w:val="006E6B9D"/>
    <w:rsid w:val="00701E62"/>
    <w:rsid w:val="007F6696"/>
    <w:rsid w:val="0091550C"/>
    <w:rsid w:val="00972F7B"/>
    <w:rsid w:val="00A2010B"/>
    <w:rsid w:val="00AF1279"/>
    <w:rsid w:val="00B40155"/>
    <w:rsid w:val="00B87454"/>
    <w:rsid w:val="00B92F86"/>
    <w:rsid w:val="00B946CC"/>
    <w:rsid w:val="00C61309"/>
    <w:rsid w:val="00CB1B32"/>
    <w:rsid w:val="00D165AB"/>
    <w:rsid w:val="00D84286"/>
    <w:rsid w:val="00DB6953"/>
    <w:rsid w:val="00F006FD"/>
    <w:rsid w:val="00F330D0"/>
    <w:rsid w:val="00F93C24"/>
    <w:rsid w:val="00FA71DF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645</Words>
  <Characters>368</Characters>
  <Application>Microsoft Office Word</Application>
  <DocSecurity>0</DocSecurity>
  <Lines>3</Lines>
  <Paragraphs>2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Бойко Лариса Григорівна</cp:lastModifiedBy>
  <cp:revision>3</cp:revision>
  <dcterms:created xsi:type="dcterms:W3CDTF">2026-02-19T09:27:00Z</dcterms:created>
  <dcterms:modified xsi:type="dcterms:W3CDTF">2026-02-19T09:29:00Z</dcterms:modified>
</cp:coreProperties>
</file>