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89E1C" w14:textId="77777777" w:rsidR="00831FF5" w:rsidRDefault="00831FF5" w:rsidP="00B84A92">
      <w:pPr>
        <w:widowControl w:val="0"/>
        <w:suppressAutoHyphens/>
        <w:spacing w:after="0" w:line="240" w:lineRule="auto"/>
        <w:jc w:val="center"/>
        <w:rPr>
          <w:rFonts w:ascii="Times New Roman" w:eastAsia="DejaVu Sans Mono" w:hAnsi="Times New Roman" w:cs="Times New Roman"/>
          <w:b/>
          <w:spacing w:val="-4"/>
          <w:kern w:val="26"/>
          <w:sz w:val="28"/>
          <w:szCs w:val="28"/>
          <w:lang w:eastAsia="zh-CN" w:bidi="hi-IN"/>
        </w:rPr>
      </w:pPr>
    </w:p>
    <w:p w14:paraId="7E7565B5" w14:textId="47685AB7" w:rsidR="00BE6BDD" w:rsidRPr="00B8251D" w:rsidRDefault="00BE6BDD" w:rsidP="00B8251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251D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</w:t>
      </w:r>
      <w:r w:rsidR="003A13B2" w:rsidRPr="00B825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251D" w:rsidRPr="00B8251D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14:paraId="4164C82D" w14:textId="09DAC153" w:rsidR="0017115A" w:rsidRDefault="00BE6BDD" w:rsidP="00B8251D">
      <w:pPr>
        <w:pStyle w:val="a3"/>
        <w:shd w:val="clear" w:color="auto" w:fill="FFFFFF"/>
        <w:spacing w:after="450" w:line="420" w:lineRule="atLeast"/>
        <w:jc w:val="center"/>
        <w:rPr>
          <w:rFonts w:cs="Times New Roman"/>
          <w:b/>
          <w:i/>
          <w:sz w:val="28"/>
          <w:szCs w:val="28"/>
          <w:lang w:val="uk-UA"/>
        </w:rPr>
      </w:pPr>
      <w:r w:rsidRPr="0017115A">
        <w:rPr>
          <w:rFonts w:cs="Times New Roman"/>
          <w:b/>
          <w:i/>
          <w:sz w:val="28"/>
          <w:szCs w:val="28"/>
          <w:lang w:val="uk-UA"/>
        </w:rPr>
        <w:t xml:space="preserve">щодо фітосанітарного стану сільськогосподарських угідь в господарствах Київської області від </w:t>
      </w:r>
      <w:r w:rsidR="000D5806">
        <w:rPr>
          <w:rFonts w:cs="Times New Roman"/>
          <w:b/>
          <w:i/>
          <w:sz w:val="28"/>
          <w:szCs w:val="28"/>
          <w:lang w:val="uk-UA"/>
        </w:rPr>
        <w:t>0</w:t>
      </w:r>
      <w:r w:rsidR="0060194C">
        <w:rPr>
          <w:rFonts w:cs="Times New Roman"/>
          <w:b/>
          <w:i/>
          <w:sz w:val="28"/>
          <w:szCs w:val="28"/>
          <w:lang w:val="uk-UA"/>
        </w:rPr>
        <w:t>5</w:t>
      </w:r>
      <w:r w:rsidRPr="0017115A">
        <w:rPr>
          <w:rFonts w:cs="Times New Roman"/>
          <w:b/>
          <w:i/>
          <w:sz w:val="28"/>
          <w:szCs w:val="28"/>
          <w:lang w:val="uk-UA"/>
        </w:rPr>
        <w:t>.</w:t>
      </w:r>
      <w:r w:rsidR="000D5806">
        <w:rPr>
          <w:rFonts w:cs="Times New Roman"/>
          <w:b/>
          <w:i/>
          <w:sz w:val="28"/>
          <w:szCs w:val="28"/>
          <w:lang w:val="uk-UA"/>
        </w:rPr>
        <w:t>03</w:t>
      </w:r>
      <w:r w:rsidRPr="0017115A">
        <w:rPr>
          <w:rFonts w:cs="Times New Roman"/>
          <w:b/>
          <w:i/>
          <w:sz w:val="28"/>
          <w:szCs w:val="28"/>
          <w:lang w:val="uk-UA"/>
        </w:rPr>
        <w:t>.202</w:t>
      </w:r>
      <w:r w:rsidR="0005119F">
        <w:rPr>
          <w:rFonts w:cs="Times New Roman"/>
          <w:b/>
          <w:i/>
          <w:sz w:val="28"/>
          <w:szCs w:val="28"/>
          <w:lang w:val="uk-UA"/>
        </w:rPr>
        <w:t>6</w:t>
      </w:r>
      <w:r w:rsidRPr="0017115A">
        <w:rPr>
          <w:rFonts w:cs="Times New Roman"/>
          <w:b/>
          <w:i/>
          <w:sz w:val="28"/>
          <w:szCs w:val="28"/>
          <w:lang w:val="uk-UA"/>
        </w:rPr>
        <w:t xml:space="preserve"> року</w:t>
      </w:r>
    </w:p>
    <w:p w14:paraId="7DA87AFB" w14:textId="0A093F21" w:rsidR="0056346E" w:rsidRDefault="0056346E" w:rsidP="00B8251D">
      <w:pPr>
        <w:pStyle w:val="a3"/>
        <w:shd w:val="clear" w:color="auto" w:fill="FFFFFF"/>
        <w:spacing w:after="450" w:line="420" w:lineRule="atLeast"/>
        <w:jc w:val="center"/>
        <w:rPr>
          <w:rFonts w:cs="Times New Roman"/>
          <w:b/>
          <w:i/>
          <w:sz w:val="28"/>
          <w:szCs w:val="28"/>
          <w:lang w:val="uk-UA"/>
        </w:rPr>
      </w:pPr>
      <w:r>
        <w:rPr>
          <w:noProof/>
          <w:lang w:eastAsia="ru-RU" w:bidi="ar-SA"/>
        </w:rPr>
        <w:drawing>
          <wp:inline distT="0" distB="0" distL="0" distR="0" wp14:anchorId="0B1D7645" wp14:editId="5BF0799D">
            <wp:extent cx="4076700" cy="3057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193" cy="30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D7C0" w14:textId="5A061995" w:rsidR="0056346E" w:rsidRPr="00B8251D" w:rsidRDefault="0056346E" w:rsidP="00B8251D">
      <w:pPr>
        <w:pStyle w:val="a3"/>
        <w:shd w:val="clear" w:color="auto" w:fill="FFFFFF"/>
        <w:spacing w:after="450" w:line="420" w:lineRule="atLeast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 w:rsidRPr="00B8251D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Головне управління Держпродспоживслужби в Київській області </w:t>
      </w:r>
      <w:r w:rsidR="00F50DB5" w:rsidRPr="00B8251D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звертає увагу що погодні умови зими 2025-2026 року сприят</w:t>
      </w:r>
      <w:r w:rsidR="00F73331" w:rsidRPr="00B8251D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ливі для </w:t>
      </w:r>
      <w:r w:rsidR="00F50DB5" w:rsidRPr="00B8251D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 появ</w:t>
      </w:r>
      <w:r w:rsidR="00F73331" w:rsidRPr="00B8251D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F50DB5" w:rsidRPr="00B8251D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0DB5" w:rsidRPr="00B8251D">
        <w:rPr>
          <w:rFonts w:cs="Times New Roman"/>
          <w:color w:val="111111"/>
          <w:sz w:val="28"/>
          <w:szCs w:val="28"/>
          <w:shd w:val="clear" w:color="auto" w:fill="F8F8FA"/>
          <w:lang w:val="uk-UA"/>
        </w:rPr>
        <w:t xml:space="preserve">на злакових озимих культурах  небезпечної хвороби – </w:t>
      </w:r>
      <w:r w:rsidR="00F50DB5" w:rsidRPr="00B8251D">
        <w:rPr>
          <w:rFonts w:cs="Times New Roman"/>
          <w:b/>
          <w:bCs/>
          <w:color w:val="111111"/>
          <w:sz w:val="28"/>
          <w:szCs w:val="28"/>
          <w:shd w:val="clear" w:color="auto" w:fill="F8F8FA"/>
          <w:lang w:val="uk-UA"/>
        </w:rPr>
        <w:t>снігова пліснява</w:t>
      </w:r>
      <w:r w:rsidR="00F50DB5" w:rsidRPr="00B8251D">
        <w:rPr>
          <w:rFonts w:cs="Times New Roman"/>
          <w:color w:val="111111"/>
          <w:sz w:val="28"/>
          <w:szCs w:val="28"/>
          <w:shd w:val="clear" w:color="auto" w:fill="F8F8FA"/>
          <w:lang w:val="uk-UA"/>
        </w:rPr>
        <w:t>.</w:t>
      </w:r>
    </w:p>
    <w:p w14:paraId="2A0076BC" w14:textId="04BBA77B" w:rsidR="0056346E" w:rsidRPr="00B8251D" w:rsidRDefault="0056346E" w:rsidP="00B8251D">
      <w:pPr>
        <w:pStyle w:val="a3"/>
        <w:shd w:val="clear" w:color="auto" w:fill="FFFFFF"/>
        <w:spacing w:after="450" w:line="420" w:lineRule="atLeast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8251D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Хвороба розвивається ранньою весною, відразу після танення снігу. </w:t>
      </w:r>
      <w:r w:rsidRPr="00B8251D">
        <w:rPr>
          <w:rFonts w:cs="Times New Roman"/>
          <w:color w:val="000000"/>
          <w:sz w:val="28"/>
          <w:szCs w:val="28"/>
          <w:shd w:val="clear" w:color="auto" w:fill="FFFFFF"/>
        </w:rPr>
        <w:t>На листках озимих з'являються водянисті плями з білим паутинистим нальотом, що приводить до склеювання листків; внаслідок чого уражене</w:t>
      </w:r>
      <w:r w:rsidR="00B8251D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251D">
        <w:rPr>
          <w:rFonts w:cs="Times New Roman"/>
          <w:color w:val="000000"/>
          <w:sz w:val="28"/>
          <w:szCs w:val="28"/>
          <w:shd w:val="clear" w:color="auto" w:fill="FFFFFF"/>
        </w:rPr>
        <w:t>листя відмирає. При сильному ураженні спостерігається відмирання вузла кущіння, листових піхв, коренів і загибель всієї рослини. Біля основи стебел і на залишках загиблих рослин протягом усього вегетаційного періоду формується конідіальне спороношення гриба. Збудник зберігається в грунті на органічних залишках. Початок розвитку грибниці на озимих посівах, що спостерігається ще з осені, посилюється ранньою весною, після танення снігу. Патоген має більшу агресивність при низьких температурах (5</w:t>
      </w:r>
      <w:r w:rsidR="00F73331" w:rsidRPr="00B8251D">
        <w:rPr>
          <w:rFonts w:eastAsia="SimSun" w:cs="Times New Roman"/>
          <w:color w:val="000000"/>
          <w:sz w:val="28"/>
          <w:szCs w:val="28"/>
        </w:rPr>
        <w:t>°С</w:t>
      </w:r>
      <w:r w:rsidR="00F73331" w:rsidRPr="00B8251D">
        <w:rPr>
          <w:rFonts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B8251D">
        <w:rPr>
          <w:rFonts w:cs="Times New Roman"/>
          <w:color w:val="000000"/>
          <w:sz w:val="28"/>
          <w:szCs w:val="28"/>
          <w:shd w:val="clear" w:color="auto" w:fill="FFFFFF"/>
        </w:rPr>
        <w:t>), чим і пояснюється переважне розселення гриба в роки з холодною весною. Низькі температури взимку стримують розвиток гриба, але життєздатність міцелію і конідій зберігається навіть при температурі -33</w:t>
      </w:r>
      <w:r w:rsidR="00F73331" w:rsidRPr="00B8251D">
        <w:rPr>
          <w:rFonts w:eastAsia="SimSun" w:cs="Times New Roman"/>
          <w:color w:val="000000"/>
          <w:sz w:val="28"/>
          <w:szCs w:val="28"/>
        </w:rPr>
        <w:t>°С</w:t>
      </w:r>
      <w:r w:rsidR="00F73331" w:rsidRPr="00B8251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8251D">
        <w:rPr>
          <w:rFonts w:cs="Times New Roman"/>
          <w:color w:val="000000"/>
          <w:sz w:val="28"/>
          <w:szCs w:val="28"/>
          <w:shd w:val="clear" w:color="auto" w:fill="FFFFFF"/>
        </w:rPr>
        <w:t xml:space="preserve">. Зустрічається на видах </w:t>
      </w:r>
      <w:r w:rsidRPr="00B8251D">
        <w:rPr>
          <w:rFonts w:cs="Times New Roman"/>
          <w:i/>
          <w:color w:val="000000"/>
          <w:sz w:val="28"/>
          <w:szCs w:val="28"/>
          <w:shd w:val="clear" w:color="auto" w:fill="FFFFFF"/>
        </w:rPr>
        <w:t xml:space="preserve">рр. Triticum, Secale, Dactilis, Agrostis, Poa, Alopecurus </w:t>
      </w:r>
      <w:r w:rsidRPr="00B8251D">
        <w:rPr>
          <w:rFonts w:cs="Times New Roman"/>
          <w:color w:val="000000"/>
          <w:sz w:val="28"/>
          <w:szCs w:val="28"/>
          <w:shd w:val="clear" w:color="auto" w:fill="FFFFFF"/>
        </w:rPr>
        <w:t>та інших представників род</w:t>
      </w:r>
      <w:r w:rsidR="00B8251D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B8251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8251D">
        <w:rPr>
          <w:rFonts w:cs="Times New Roman"/>
          <w:i/>
          <w:color w:val="000000"/>
          <w:sz w:val="28"/>
          <w:szCs w:val="28"/>
          <w:shd w:val="clear" w:color="auto" w:fill="FFFFFF"/>
        </w:rPr>
        <w:t>Poaceae</w:t>
      </w:r>
      <w:r w:rsidRPr="00B8251D">
        <w:rPr>
          <w:rFonts w:cs="Times New Roman"/>
          <w:color w:val="000000"/>
          <w:sz w:val="28"/>
          <w:szCs w:val="28"/>
          <w:shd w:val="clear" w:color="auto" w:fill="FFFFFF"/>
        </w:rPr>
        <w:t xml:space="preserve">. Сніжні зими, </w:t>
      </w:r>
      <w:r w:rsidRPr="00B8251D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низькі температури, висока вологозабезпеченість, розтягнуте танення снігу, підвищена кислотність грунтів визначають небезпеку появи інфекційного випрівання. В епіфітотійні</w:t>
      </w:r>
      <w:r w:rsidR="00B8251D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251D">
        <w:rPr>
          <w:rFonts w:cs="Times New Roman"/>
          <w:color w:val="000000"/>
          <w:sz w:val="28"/>
          <w:szCs w:val="28"/>
          <w:shd w:val="clear" w:color="auto" w:fill="FFFFFF"/>
        </w:rPr>
        <w:t>роки (3 рази з 10 років) розвиток хвороби становить 40-50%, загибель - 15-20%. На окремих полях посіви можуть повністю загинути.</w:t>
      </w:r>
    </w:p>
    <w:p w14:paraId="3D646C8D" w14:textId="6999E52C" w:rsidR="009A29C7" w:rsidRPr="00B8251D" w:rsidRDefault="009A29C7" w:rsidP="00B8251D">
      <w:pPr>
        <w:pStyle w:val="a3"/>
        <w:shd w:val="clear" w:color="auto" w:fill="FFFFFF"/>
        <w:spacing w:after="450" w:line="420" w:lineRule="atLeast"/>
        <w:ind w:firstLine="709"/>
        <w:jc w:val="both"/>
        <w:rPr>
          <w:rFonts w:cs="Times New Roman"/>
          <w:b/>
          <w:i/>
          <w:sz w:val="28"/>
          <w:szCs w:val="28"/>
          <w:lang w:val="uk-UA"/>
        </w:rPr>
      </w:pPr>
      <w:r w:rsidRPr="00B8251D">
        <w:rPr>
          <w:rFonts w:cs="Times New Roman"/>
          <w:color w:val="111111"/>
          <w:sz w:val="28"/>
          <w:szCs w:val="28"/>
          <w:shd w:val="clear" w:color="auto" w:fill="F8F8FA"/>
        </w:rPr>
        <w:t xml:space="preserve">Для зниження патогенності посівної площі потрібно застосовувати цілий комплекс агрозаходів, застосування одного заходу не принесе бажаного результату – це достатній вміст калійних і фосфорних добрив </w:t>
      </w:r>
      <w:r w:rsidRPr="00B8251D">
        <w:rPr>
          <w:rFonts w:cs="Times New Roman"/>
          <w:color w:val="111111"/>
          <w:sz w:val="28"/>
          <w:szCs w:val="28"/>
          <w:shd w:val="clear" w:color="auto" w:fill="F8F8FA"/>
          <w:lang w:val="uk-UA"/>
        </w:rPr>
        <w:t>з осені</w:t>
      </w:r>
      <w:r w:rsidRPr="00B8251D">
        <w:rPr>
          <w:rFonts w:cs="Times New Roman"/>
          <w:color w:val="111111"/>
          <w:sz w:val="28"/>
          <w:szCs w:val="28"/>
          <w:shd w:val="clear" w:color="auto" w:fill="F8F8FA"/>
        </w:rPr>
        <w:t xml:space="preserve"> </w:t>
      </w:r>
      <w:r w:rsidRPr="00B8251D">
        <w:rPr>
          <w:rFonts w:cs="Times New Roman"/>
          <w:color w:val="111111"/>
          <w:sz w:val="28"/>
          <w:szCs w:val="28"/>
          <w:shd w:val="clear" w:color="auto" w:fill="F8F8FA"/>
          <w:lang w:val="uk-UA"/>
        </w:rPr>
        <w:t xml:space="preserve">, </w:t>
      </w:r>
      <w:r w:rsidRPr="00B8251D">
        <w:rPr>
          <w:rFonts w:cs="Times New Roman"/>
          <w:color w:val="111111"/>
          <w:sz w:val="28"/>
          <w:szCs w:val="28"/>
          <w:shd w:val="clear" w:color="auto" w:fill="F8F8FA"/>
        </w:rPr>
        <w:t>весняне підживлення азотними добривами,</w:t>
      </w:r>
      <w:r w:rsidRPr="00B8251D">
        <w:rPr>
          <w:rFonts w:cs="Times New Roman"/>
          <w:color w:val="111111"/>
          <w:sz w:val="28"/>
          <w:szCs w:val="28"/>
          <w:shd w:val="clear" w:color="auto" w:fill="F8F8FA"/>
          <w:lang w:val="uk-UA"/>
        </w:rPr>
        <w:t xml:space="preserve"> боронування посівів.</w:t>
      </w:r>
    </w:p>
    <w:p w14:paraId="73523658" w14:textId="3C5028F4" w:rsidR="0056346E" w:rsidRPr="00B8251D" w:rsidRDefault="0056346E" w:rsidP="00B8251D">
      <w:pPr>
        <w:pStyle w:val="a3"/>
        <w:shd w:val="clear" w:color="auto" w:fill="FFFFFF"/>
        <w:spacing w:after="450" w:line="420" w:lineRule="atLeast"/>
        <w:ind w:firstLine="709"/>
        <w:jc w:val="both"/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</w:pPr>
      <w:r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Якщо посіви сильно уражено сніговою пліснявою, варто дочекатися відростання на них 1–2 нових листочків і захистити їх потужним фунгіцидом «</w:t>
      </w:r>
      <w:r w:rsidR="00F73331"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Варос</w:t>
      </w:r>
      <w:r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,К</w:t>
      </w:r>
      <w:r w:rsidR="00F73331"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С</w:t>
      </w:r>
      <w:r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» з нормою витрати 1</w:t>
      </w:r>
      <w:r w:rsidR="00F73331"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,2-1,5</w:t>
      </w:r>
      <w:r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 xml:space="preserve"> кг/га, «Бен</w:t>
      </w:r>
      <w:r w:rsidR="00F73331"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азол</w:t>
      </w:r>
      <w:r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 xml:space="preserve">,ЗП» -0,3-0, </w:t>
      </w:r>
      <w:r w:rsidR="00F73331"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 xml:space="preserve">6 </w:t>
      </w:r>
      <w:r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кг/га, «Акула,КЕ</w:t>
      </w:r>
      <w:r w:rsid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»</w:t>
      </w:r>
      <w:r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-0,8-1 кг/га</w:t>
      </w:r>
      <w:r w:rsidR="00F73331"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, «Голдер Супер 500,КС» - 0,5 кг/га</w:t>
      </w:r>
      <w:r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 xml:space="preserve"> та інш. фунгіциди дозволені в Переліку </w:t>
      </w:r>
      <w:r w:rsid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на</w:t>
      </w:r>
      <w:r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 xml:space="preserve"> 202</w:t>
      </w:r>
      <w:r w:rsidR="009A29C7" w:rsidRP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>6</w:t>
      </w:r>
      <w:r w:rsidR="00B8251D">
        <w:rPr>
          <w:rFonts w:cs="Times New Roman"/>
          <w:color w:val="1D1D1B"/>
          <w:sz w:val="28"/>
          <w:szCs w:val="28"/>
          <w:shd w:val="clear" w:color="auto" w:fill="FFFFFF"/>
          <w:lang w:val="uk-UA"/>
        </w:rPr>
        <w:t xml:space="preserve"> рік.</w:t>
      </w:r>
      <w:bookmarkStart w:id="0" w:name="_GoBack"/>
      <w:bookmarkEnd w:id="0"/>
    </w:p>
    <w:p w14:paraId="60A8B18A" w14:textId="77777777" w:rsidR="00881842" w:rsidRPr="00B8251D" w:rsidRDefault="00881842" w:rsidP="00B8251D">
      <w:pPr>
        <w:pStyle w:val="a3"/>
        <w:shd w:val="clear" w:color="auto" w:fill="FFFFFF"/>
        <w:spacing w:after="450"/>
        <w:ind w:firstLine="709"/>
        <w:contextualSpacing/>
        <w:jc w:val="both"/>
        <w:rPr>
          <w:rFonts w:cs="Times New Roman"/>
          <w:i/>
          <w:iCs/>
          <w:color w:val="000000"/>
          <w:sz w:val="28"/>
          <w:szCs w:val="28"/>
          <w:shd w:val="clear" w:color="auto" w:fill="FFFFFF"/>
        </w:rPr>
      </w:pPr>
      <w:r w:rsidRPr="00B8251D">
        <w:rPr>
          <w:rFonts w:cs="Times New Roman"/>
          <w:b/>
          <w:bCs/>
          <w:i/>
          <w:iCs/>
          <w:color w:val="000000"/>
          <w:spacing w:val="-6"/>
          <w:kern w:val="26"/>
          <w:sz w:val="28"/>
          <w:szCs w:val="28"/>
          <w:lang w:val="uk-UA"/>
        </w:rPr>
        <w:t xml:space="preserve">Нагадуємо, що при роботі з пестицидами необхідно дотримуватись регламентів застосування засобів захисту рослин, правил техніки безпеки та санітарно-гігієнічних вимог. </w:t>
      </w:r>
      <w:r w:rsidRPr="00B8251D">
        <w:rPr>
          <w:rFonts w:cs="Times New Roman"/>
          <w:b/>
          <w:bCs/>
          <w:i/>
          <w:iCs/>
          <w:color w:val="000000"/>
          <w:spacing w:val="-6"/>
          <w:kern w:val="26"/>
          <w:sz w:val="28"/>
          <w:szCs w:val="28"/>
        </w:rPr>
        <w:t>Мати</w:t>
      </w:r>
      <w:r w:rsidRPr="00B8251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посвідчення про право роботи з пестицидами, одержання якого передбачено </w:t>
      </w:r>
      <w:hyperlink r:id="rId8" w:tgtFrame="_blank" w:history="1">
        <w:r w:rsidRPr="00B8251D">
          <w:rPr>
            <w:rStyle w:val="a8"/>
            <w:rFonts w:cs="Times New Roman"/>
            <w:b/>
            <w:bCs/>
            <w:i/>
            <w:iCs/>
            <w:color w:val="000000"/>
            <w:sz w:val="28"/>
            <w:szCs w:val="28"/>
            <w:shd w:val="clear" w:color="auto" w:fill="FFFFFF"/>
          </w:rPr>
          <w:t>Законом України</w:t>
        </w:r>
      </w:hyperlink>
      <w:r w:rsidRPr="00B8251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«Про пестициди і агрохімікати»</w:t>
      </w:r>
      <w:r w:rsidRPr="00B8251D">
        <w:rPr>
          <w:rFonts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3A1B9DAE" w14:textId="1A899933" w:rsidR="007203C9" w:rsidRPr="00881842" w:rsidRDefault="007203C9" w:rsidP="0017115A">
      <w:pPr>
        <w:pStyle w:val="a3"/>
        <w:shd w:val="clear" w:color="auto" w:fill="FFFFFF"/>
        <w:spacing w:after="450" w:line="420" w:lineRule="atLeast"/>
        <w:rPr>
          <w:rFonts w:asciiTheme="minorHAnsi" w:hAnsiTheme="minorHAnsi" w:cs="Times New Roman"/>
          <w:b/>
          <w:i/>
          <w:szCs w:val="24"/>
        </w:rPr>
      </w:pPr>
    </w:p>
    <w:sectPr w:rsidR="007203C9" w:rsidRPr="008818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66040" w14:textId="77777777" w:rsidR="00FD5D9F" w:rsidRDefault="00FD5D9F">
      <w:pPr>
        <w:spacing w:line="240" w:lineRule="auto"/>
      </w:pPr>
      <w:r>
        <w:separator/>
      </w:r>
    </w:p>
  </w:endnote>
  <w:endnote w:type="continuationSeparator" w:id="0">
    <w:p w14:paraId="72602C50" w14:textId="77777777" w:rsidR="00FD5D9F" w:rsidRDefault="00FD5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panose1 w:val="020B0609030804020204"/>
    <w:charset w:val="CC"/>
    <w:family w:val="modern"/>
    <w:pitch w:val="fixed"/>
    <w:sig w:usb0="E60026FF" w:usb1="D200F9FB" w:usb2="02000028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EACFB" w14:textId="77777777" w:rsidR="00FD5D9F" w:rsidRDefault="00FD5D9F">
      <w:pPr>
        <w:spacing w:after="0"/>
      </w:pPr>
      <w:r>
        <w:separator/>
      </w:r>
    </w:p>
  </w:footnote>
  <w:footnote w:type="continuationSeparator" w:id="0">
    <w:p w14:paraId="6D188593" w14:textId="77777777" w:rsidR="00FD5D9F" w:rsidRDefault="00FD5D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C5AE7"/>
    <w:multiLevelType w:val="multilevel"/>
    <w:tmpl w:val="50A2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A141B"/>
    <w:multiLevelType w:val="multilevel"/>
    <w:tmpl w:val="E82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07ECA"/>
    <w:multiLevelType w:val="multilevel"/>
    <w:tmpl w:val="AE3E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03999"/>
    <w:multiLevelType w:val="multilevel"/>
    <w:tmpl w:val="B37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27C1F"/>
    <w:multiLevelType w:val="multilevel"/>
    <w:tmpl w:val="2DD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50"/>
    <w:rsid w:val="0005119F"/>
    <w:rsid w:val="000A6B01"/>
    <w:rsid w:val="000D5806"/>
    <w:rsid w:val="0017115A"/>
    <w:rsid w:val="0028378B"/>
    <w:rsid w:val="002A12EF"/>
    <w:rsid w:val="003A13B2"/>
    <w:rsid w:val="003B02F2"/>
    <w:rsid w:val="0044038C"/>
    <w:rsid w:val="00447E05"/>
    <w:rsid w:val="004E6C45"/>
    <w:rsid w:val="00556CA2"/>
    <w:rsid w:val="0056346E"/>
    <w:rsid w:val="0059513E"/>
    <w:rsid w:val="0060194C"/>
    <w:rsid w:val="00690350"/>
    <w:rsid w:val="006A514A"/>
    <w:rsid w:val="006F1228"/>
    <w:rsid w:val="007203C9"/>
    <w:rsid w:val="007950A5"/>
    <w:rsid w:val="007D67D5"/>
    <w:rsid w:val="007E3203"/>
    <w:rsid w:val="00831FF5"/>
    <w:rsid w:val="00846837"/>
    <w:rsid w:val="00881842"/>
    <w:rsid w:val="008A3715"/>
    <w:rsid w:val="008E3FDE"/>
    <w:rsid w:val="009037DB"/>
    <w:rsid w:val="009A29C7"/>
    <w:rsid w:val="009D4703"/>
    <w:rsid w:val="00A41E85"/>
    <w:rsid w:val="00A74E73"/>
    <w:rsid w:val="00A751A1"/>
    <w:rsid w:val="00B04383"/>
    <w:rsid w:val="00B264AD"/>
    <w:rsid w:val="00B8251D"/>
    <w:rsid w:val="00B84A92"/>
    <w:rsid w:val="00BE6BDD"/>
    <w:rsid w:val="00C43F1B"/>
    <w:rsid w:val="00C60805"/>
    <w:rsid w:val="00CB36C5"/>
    <w:rsid w:val="00D60C68"/>
    <w:rsid w:val="00D858E3"/>
    <w:rsid w:val="00D866CB"/>
    <w:rsid w:val="00D9187C"/>
    <w:rsid w:val="00DC6242"/>
    <w:rsid w:val="00EB1600"/>
    <w:rsid w:val="00EE6AA0"/>
    <w:rsid w:val="00F50DB5"/>
    <w:rsid w:val="00F73331"/>
    <w:rsid w:val="00FD5D9F"/>
    <w:rsid w:val="4F9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28C"/>
  <w15:docId w15:val="{5BFFB199-B1E9-43E7-94DB-665F86AC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3">
    <w:name w:val="heading 3"/>
    <w:basedOn w:val="a"/>
    <w:link w:val="30"/>
    <w:uiPriority w:val="9"/>
    <w:qFormat/>
    <w:rsid w:val="007203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val="ru-RU" w:eastAsia="zh-CN" w:bidi="hi-IN"/>
    </w:rPr>
  </w:style>
  <w:style w:type="paragraph" w:customStyle="1" w:styleId="a4">
    <w:name w:val="Текст в заданном формате"/>
    <w:basedOn w:val="a"/>
    <w:qFormat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2"/>
      <w:sz w:val="20"/>
      <w:szCs w:val="20"/>
      <w:lang w:val="ru-RU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3B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2F2"/>
    <w:rPr>
      <w:rFonts w:ascii="Tahoma" w:eastAsiaTheme="minorHAns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440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17115A"/>
    <w:rPr>
      <w:color w:val="0000FF"/>
      <w:u w:val="single"/>
    </w:rPr>
  </w:style>
  <w:style w:type="character" w:customStyle="1" w:styleId="dtet0b">
    <w:name w:val="dtet0b"/>
    <w:basedOn w:val="a0"/>
    <w:rsid w:val="007203C9"/>
  </w:style>
  <w:style w:type="character" w:customStyle="1" w:styleId="vkekvd">
    <w:name w:val="vkekvd"/>
    <w:basedOn w:val="a0"/>
    <w:rsid w:val="007203C9"/>
  </w:style>
  <w:style w:type="character" w:customStyle="1" w:styleId="t286pc">
    <w:name w:val="t286pc"/>
    <w:basedOn w:val="a0"/>
    <w:rsid w:val="007203C9"/>
  </w:style>
  <w:style w:type="character" w:styleId="a9">
    <w:name w:val="Strong"/>
    <w:basedOn w:val="a0"/>
    <w:uiPriority w:val="22"/>
    <w:qFormat/>
    <w:rsid w:val="007203C9"/>
    <w:rPr>
      <w:b/>
      <w:bCs/>
    </w:rPr>
  </w:style>
  <w:style w:type="character" w:customStyle="1" w:styleId="n9q8lc">
    <w:name w:val="n9q8lc"/>
    <w:basedOn w:val="a0"/>
    <w:rsid w:val="007203C9"/>
  </w:style>
  <w:style w:type="character" w:customStyle="1" w:styleId="30">
    <w:name w:val="Заголовок 3 Знак"/>
    <w:basedOn w:val="a0"/>
    <w:link w:val="3"/>
    <w:uiPriority w:val="9"/>
    <w:rsid w:val="007203C9"/>
    <w:rPr>
      <w:rFonts w:eastAsia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/95-%D0%B2%D1%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Фокстрот</cp:lastModifiedBy>
  <cp:revision>3</cp:revision>
  <cp:lastPrinted>2024-06-11T05:38:00Z</cp:lastPrinted>
  <dcterms:created xsi:type="dcterms:W3CDTF">2026-03-02T08:17:00Z</dcterms:created>
  <dcterms:modified xsi:type="dcterms:W3CDTF">2026-03-02T17:38:00Z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B989A7B4025149B3899F9388CCD5574E</vt:lpwstr>
  </property>
</Properties>
</file>