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1DDA4" w14:textId="77777777" w:rsidR="00381A05" w:rsidRDefault="00381A05">
      <w:pPr>
        <w:jc w:val="both"/>
        <w:rPr>
          <w:sz w:val="16"/>
          <w:szCs w:val="16"/>
        </w:rPr>
      </w:pPr>
    </w:p>
    <w:p w14:paraId="390A1AE9" w14:textId="5D4249FE" w:rsidR="00946ADA" w:rsidRDefault="00946ADA" w:rsidP="00946ADA">
      <w:pPr>
        <w:jc w:val="center"/>
        <w:rPr>
          <w:b/>
          <w:lang w:val="ru-RU"/>
        </w:rPr>
      </w:pPr>
      <w:r>
        <w:rPr>
          <w:b/>
        </w:rPr>
        <w:t xml:space="preserve">Інформаційне повідомлення </w:t>
      </w:r>
      <w:r>
        <w:rPr>
          <w:b/>
        </w:rPr>
        <w:t>№ 16</w:t>
      </w:r>
      <w:r>
        <w:rPr>
          <w:b/>
        </w:rPr>
        <w:t xml:space="preserve"> </w:t>
      </w:r>
    </w:p>
    <w:p w14:paraId="53B720FA" w14:textId="77777777" w:rsidR="00946ADA" w:rsidRDefault="00946ADA" w:rsidP="00946ADA">
      <w:pPr>
        <w:jc w:val="center"/>
        <w:rPr>
          <w:b/>
        </w:rPr>
      </w:pPr>
      <w:r>
        <w:rPr>
          <w:b/>
        </w:rPr>
        <w:t>щодо фітосанітарного стану основних сільськогосподарських культур</w:t>
      </w:r>
    </w:p>
    <w:p w14:paraId="337909D6" w14:textId="77777777" w:rsidR="00946ADA" w:rsidRPr="002C4B04" w:rsidRDefault="00946ADA" w:rsidP="00946ADA">
      <w:pPr>
        <w:jc w:val="center"/>
        <w:rPr>
          <w:b/>
        </w:rPr>
      </w:pPr>
      <w:r>
        <w:rPr>
          <w:b/>
        </w:rPr>
        <w:t>в агроценозах Київської області станом на</w:t>
      </w:r>
      <w:r>
        <w:rPr>
          <w:b/>
          <w:lang w:val="ru-RU"/>
        </w:rPr>
        <w:t xml:space="preserve">   22 </w:t>
      </w:r>
      <w:proofErr w:type="spellStart"/>
      <w:r>
        <w:rPr>
          <w:b/>
          <w:lang w:val="ru-RU"/>
        </w:rPr>
        <w:t>квітня</w:t>
      </w:r>
      <w:proofErr w:type="spellEnd"/>
      <w:r>
        <w:rPr>
          <w:b/>
          <w:lang w:val="ru-RU"/>
        </w:rPr>
        <w:t xml:space="preserve"> </w:t>
      </w:r>
      <w:r>
        <w:rPr>
          <w:b/>
        </w:rPr>
        <w:t xml:space="preserve"> 202</w:t>
      </w:r>
      <w:r>
        <w:rPr>
          <w:b/>
          <w:lang w:val="ru-RU"/>
        </w:rPr>
        <w:t>6</w:t>
      </w:r>
      <w:r>
        <w:rPr>
          <w:b/>
        </w:rPr>
        <w:t xml:space="preserve"> року</w:t>
      </w:r>
    </w:p>
    <w:p w14:paraId="457B299D" w14:textId="77777777" w:rsidR="00946ADA" w:rsidRDefault="00946ADA" w:rsidP="00946ADA"/>
    <w:p w14:paraId="20F841D5" w14:textId="77777777" w:rsidR="00946ADA" w:rsidRDefault="00946ADA" w:rsidP="00946ADA">
      <w:pPr>
        <w:autoSpaceDE w:val="0"/>
        <w:autoSpaceDN w:val="0"/>
        <w:adjustRightInd w:val="0"/>
        <w:rPr>
          <w:rFonts w:ascii="Cambria" w:eastAsia="SimSun" w:hAnsi="Cambria" w:cs="Cambria"/>
          <w:color w:val="000000"/>
          <w:szCs w:val="28"/>
        </w:rPr>
      </w:pPr>
      <w:r>
        <w:rPr>
          <w:iCs/>
        </w:rPr>
        <w:t xml:space="preserve">      </w:t>
      </w:r>
    </w:p>
    <w:p w14:paraId="6F023B07" w14:textId="77777777" w:rsidR="00946ADA" w:rsidRPr="00C707FE" w:rsidRDefault="00946ADA" w:rsidP="00946ADA">
      <w:pPr>
        <w:autoSpaceDE w:val="0"/>
        <w:autoSpaceDN w:val="0"/>
        <w:adjustRightInd w:val="0"/>
        <w:jc w:val="center"/>
        <w:rPr>
          <w:rFonts w:eastAsia="SimSun"/>
          <w:b/>
          <w:bCs/>
          <w:szCs w:val="28"/>
        </w:rPr>
      </w:pPr>
      <w:r w:rsidRPr="00C707FE">
        <w:rPr>
          <w:rFonts w:eastAsia="SimSun"/>
          <w:b/>
          <w:bCs/>
          <w:szCs w:val="28"/>
        </w:rPr>
        <w:t>ОСНОВНІ МЕТЕОРОЛОГІЧНІ ОСОБЛИВОСТІ</w:t>
      </w:r>
      <w:bookmarkStart w:id="0" w:name="_Hlk213142812"/>
      <w:r w:rsidRPr="00C707FE">
        <w:rPr>
          <w:rFonts w:eastAsia="SimSun"/>
          <w:b/>
          <w:bCs/>
          <w:szCs w:val="28"/>
        </w:rPr>
        <w:t xml:space="preserve">  ДРУГОЇ ДЕКАДИ  КВІТНЯ</w:t>
      </w:r>
    </w:p>
    <w:p w14:paraId="439F73A7" w14:textId="77777777" w:rsidR="00946ADA" w:rsidRPr="00C707FE" w:rsidRDefault="00946ADA" w:rsidP="00946ADA">
      <w:pPr>
        <w:pStyle w:val="Default"/>
        <w:ind w:firstLine="851"/>
        <w:jc w:val="both"/>
        <w:rPr>
          <w:rFonts w:ascii="Times New Roman" w:eastAsia="SimSu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C707FE">
        <w:rPr>
          <w:rFonts w:ascii="Times New Roman" w:eastAsia="SimSun" w:hAnsi="Times New Roman" w:cs="Times New Roman"/>
          <w:color w:val="000000" w:themeColor="text1"/>
          <w:sz w:val="28"/>
          <w:szCs w:val="28"/>
          <w:lang w:val="uk-UA" w:eastAsia="ru-RU"/>
        </w:rPr>
        <w:t xml:space="preserve">У другій декаді квітня на Київщині спостерігалася контрастна за температурним режимом з опадами погода. У першій половині декади середні добові температури повітря були в межах норми, починаючи з 19 квітня, внаслідок вторгнення на територію України холодного  повітря, відбулося суттєве зниження температури повітря до показників на 3 – 6 °С нижчих від норми. </w:t>
      </w:r>
    </w:p>
    <w:p w14:paraId="5724AE19" w14:textId="77777777" w:rsidR="00946ADA" w:rsidRPr="00C707FE" w:rsidRDefault="00946ADA" w:rsidP="00946ADA">
      <w:pPr>
        <w:autoSpaceDE w:val="0"/>
        <w:autoSpaceDN w:val="0"/>
        <w:adjustRightInd w:val="0"/>
        <w:ind w:firstLine="851"/>
        <w:jc w:val="both"/>
        <w:rPr>
          <w:rFonts w:eastAsia="SimSun"/>
          <w:color w:val="000000" w:themeColor="text1"/>
          <w:szCs w:val="28"/>
        </w:rPr>
      </w:pPr>
      <w:r w:rsidRPr="00C707FE">
        <w:rPr>
          <w:rFonts w:eastAsia="SimSun"/>
          <w:b/>
          <w:bCs/>
          <w:color w:val="000000" w:themeColor="text1"/>
          <w:szCs w:val="28"/>
        </w:rPr>
        <w:t xml:space="preserve">Температура повітря в середньому за декаду </w:t>
      </w:r>
      <w:r w:rsidRPr="00C707FE">
        <w:rPr>
          <w:rFonts w:eastAsia="SimSun"/>
          <w:color w:val="000000" w:themeColor="text1"/>
          <w:szCs w:val="28"/>
        </w:rPr>
        <w:t>по всій території області виявилася близькою до норми і в абсолютному визначенні становила 7 – 8 °С тепла.</w:t>
      </w:r>
      <w:r>
        <w:rPr>
          <w:rFonts w:eastAsia="SimSun"/>
          <w:color w:val="000000" w:themeColor="text1"/>
          <w:szCs w:val="28"/>
        </w:rPr>
        <w:t xml:space="preserve"> </w:t>
      </w:r>
      <w:r w:rsidRPr="00C707FE">
        <w:rPr>
          <w:rFonts w:eastAsia="SimSun"/>
          <w:color w:val="000000" w:themeColor="text1"/>
          <w:szCs w:val="28"/>
        </w:rPr>
        <w:t xml:space="preserve">Максимальна температура повітря у найтепліші дні декади підвищувалася до 17 – 18 °С тепла. Мінімальна температура повітря знижувалася до 0 – 2 °С морозу. </w:t>
      </w:r>
      <w:r>
        <w:rPr>
          <w:rFonts w:eastAsia="SimSun"/>
          <w:color w:val="000000" w:themeColor="text1"/>
          <w:szCs w:val="28"/>
        </w:rPr>
        <w:t xml:space="preserve"> </w:t>
      </w:r>
      <w:r w:rsidRPr="00C707FE">
        <w:rPr>
          <w:rFonts w:eastAsia="SimSun"/>
          <w:color w:val="000000" w:themeColor="text1"/>
          <w:szCs w:val="28"/>
        </w:rPr>
        <w:t xml:space="preserve">Поверхня ґрунту у денні години нагрівалася до 30 – 35 °С тепла, вночі, під час похолодання, охолоджувалася до 2°С морозу – 1 °С тепла. </w:t>
      </w:r>
      <w:r w:rsidRPr="00C707FE">
        <w:rPr>
          <w:rFonts w:eastAsia="SimSun"/>
          <w:b/>
          <w:bCs/>
          <w:color w:val="000000" w:themeColor="text1"/>
          <w:szCs w:val="28"/>
        </w:rPr>
        <w:t xml:space="preserve">У більшості районів області упродовж 1-3 днів відмічалися заморозки на поверхні ґрунту та на висоті 2 см інтенсивністю 0 – 3 °С морозу. </w:t>
      </w:r>
    </w:p>
    <w:p w14:paraId="3537EC85" w14:textId="77777777" w:rsidR="00946ADA" w:rsidRDefault="00946ADA" w:rsidP="00946ADA">
      <w:pPr>
        <w:autoSpaceDE w:val="0"/>
        <w:autoSpaceDN w:val="0"/>
        <w:adjustRightInd w:val="0"/>
        <w:ind w:firstLine="851"/>
        <w:jc w:val="both"/>
        <w:rPr>
          <w:rFonts w:eastAsia="SimSun"/>
          <w:color w:val="000000"/>
          <w:szCs w:val="28"/>
        </w:rPr>
      </w:pPr>
      <w:r w:rsidRPr="00C707FE">
        <w:rPr>
          <w:rFonts w:eastAsia="SimSun"/>
          <w:b/>
          <w:bCs/>
          <w:color w:val="000000" w:themeColor="text1"/>
          <w:szCs w:val="28"/>
        </w:rPr>
        <w:t xml:space="preserve">Опади </w:t>
      </w:r>
      <w:r w:rsidRPr="00C707FE">
        <w:rPr>
          <w:rFonts w:eastAsia="SimSun"/>
          <w:color w:val="000000" w:themeColor="text1"/>
          <w:szCs w:val="28"/>
        </w:rPr>
        <w:t>відмічалися упродовж 2 – 4 днів у вигляді дощу.</w:t>
      </w:r>
      <w:r w:rsidRPr="00C707FE">
        <w:rPr>
          <w:rFonts w:eastAsia="SimSun"/>
          <w:color w:val="000000"/>
          <w:szCs w:val="28"/>
        </w:rPr>
        <w:t xml:space="preserve"> </w:t>
      </w:r>
      <w:r>
        <w:rPr>
          <w:rFonts w:eastAsia="SimSun"/>
          <w:color w:val="000000"/>
          <w:szCs w:val="28"/>
        </w:rPr>
        <w:t xml:space="preserve"> </w:t>
      </w:r>
    </w:p>
    <w:p w14:paraId="3D797253" w14:textId="77777777" w:rsidR="00946ADA" w:rsidRPr="00C707FE" w:rsidRDefault="00946ADA" w:rsidP="00946ADA">
      <w:pPr>
        <w:autoSpaceDE w:val="0"/>
        <w:autoSpaceDN w:val="0"/>
        <w:adjustRightInd w:val="0"/>
        <w:ind w:firstLine="851"/>
        <w:jc w:val="both"/>
        <w:rPr>
          <w:bCs/>
          <w:iCs/>
          <w:szCs w:val="28"/>
        </w:rPr>
      </w:pPr>
    </w:p>
    <w:p w14:paraId="7723A2FB" w14:textId="77777777" w:rsidR="00946ADA" w:rsidRPr="00C707FE" w:rsidRDefault="00946ADA" w:rsidP="00946ADA">
      <w:pPr>
        <w:autoSpaceDE w:val="0"/>
        <w:ind w:firstLine="851"/>
        <w:jc w:val="center"/>
        <w:rPr>
          <w:b/>
          <w:color w:val="000000"/>
          <w:szCs w:val="28"/>
        </w:rPr>
      </w:pPr>
      <w:bookmarkStart w:id="1" w:name="_Hlk226444501"/>
      <w:r w:rsidRPr="00C707FE">
        <w:rPr>
          <w:b/>
          <w:color w:val="000000"/>
          <w:szCs w:val="28"/>
        </w:rPr>
        <w:t>Фенологія культур</w:t>
      </w:r>
    </w:p>
    <w:p w14:paraId="2D30664E" w14:textId="77777777" w:rsidR="00946ADA" w:rsidRPr="00C707FE" w:rsidRDefault="00946ADA" w:rsidP="00946ADA">
      <w:pPr>
        <w:autoSpaceDE w:val="0"/>
        <w:ind w:firstLine="851"/>
        <w:jc w:val="both"/>
        <w:rPr>
          <w:color w:val="000000"/>
          <w:szCs w:val="28"/>
        </w:rPr>
      </w:pPr>
      <w:r w:rsidRPr="00C707FE">
        <w:rPr>
          <w:b/>
          <w:bCs/>
          <w:color w:val="000000"/>
          <w:szCs w:val="28"/>
        </w:rPr>
        <w:t>Озима пшениця</w:t>
      </w:r>
      <w:r w:rsidRPr="00C707FE">
        <w:rPr>
          <w:color w:val="000000"/>
          <w:szCs w:val="28"/>
        </w:rPr>
        <w:t xml:space="preserve"> – утворення нижнього вузла  соломини. Висота рослин до відгину верхнього листка 8-15 см. Стан посівів від доброго до задовільного.</w:t>
      </w:r>
    </w:p>
    <w:p w14:paraId="34D18033" w14:textId="77777777" w:rsidR="00946ADA" w:rsidRPr="00C707FE" w:rsidRDefault="00946ADA" w:rsidP="00946ADA">
      <w:pPr>
        <w:autoSpaceDE w:val="0"/>
        <w:ind w:firstLine="851"/>
        <w:jc w:val="both"/>
        <w:rPr>
          <w:color w:val="000000"/>
          <w:szCs w:val="28"/>
        </w:rPr>
      </w:pPr>
      <w:r w:rsidRPr="00C707FE">
        <w:rPr>
          <w:b/>
          <w:bCs/>
          <w:color w:val="000000"/>
          <w:szCs w:val="28"/>
        </w:rPr>
        <w:t>Озимий ріпак</w:t>
      </w:r>
      <w:r w:rsidRPr="00C707FE">
        <w:rPr>
          <w:color w:val="000000"/>
          <w:szCs w:val="28"/>
        </w:rPr>
        <w:t xml:space="preserve"> –  ріст головного  стебла та поява суцвіть. Висота рослин від 30 до 59 см. Стан посівів добрий та  задовільний.  </w:t>
      </w:r>
    </w:p>
    <w:p w14:paraId="642FF167" w14:textId="77777777" w:rsidR="00946ADA" w:rsidRPr="00C707FE" w:rsidRDefault="00946ADA" w:rsidP="00946ADA">
      <w:pPr>
        <w:autoSpaceDE w:val="0"/>
        <w:ind w:firstLine="851"/>
        <w:jc w:val="both"/>
        <w:rPr>
          <w:color w:val="000000"/>
          <w:szCs w:val="28"/>
        </w:rPr>
      </w:pPr>
      <w:r w:rsidRPr="00C707FE">
        <w:rPr>
          <w:b/>
          <w:bCs/>
          <w:color w:val="000000"/>
          <w:szCs w:val="28"/>
        </w:rPr>
        <w:t>Ярий ячмінь</w:t>
      </w:r>
      <w:r w:rsidRPr="00C707FE">
        <w:rPr>
          <w:color w:val="000000"/>
          <w:szCs w:val="28"/>
        </w:rPr>
        <w:t xml:space="preserve"> – проростання зерна, сходи; </w:t>
      </w:r>
    </w:p>
    <w:p w14:paraId="1E4CE432" w14:textId="77777777" w:rsidR="00946ADA" w:rsidRPr="00C707FE" w:rsidRDefault="00946ADA" w:rsidP="00946ADA">
      <w:pPr>
        <w:autoSpaceDE w:val="0"/>
        <w:ind w:firstLine="851"/>
        <w:jc w:val="both"/>
        <w:rPr>
          <w:color w:val="000000"/>
          <w:szCs w:val="28"/>
        </w:rPr>
      </w:pPr>
      <w:r w:rsidRPr="00C707FE">
        <w:rPr>
          <w:b/>
          <w:bCs/>
          <w:color w:val="000000"/>
          <w:szCs w:val="28"/>
        </w:rPr>
        <w:t>Горох</w:t>
      </w:r>
      <w:r w:rsidRPr="00C707FE">
        <w:rPr>
          <w:color w:val="000000"/>
          <w:szCs w:val="28"/>
        </w:rPr>
        <w:t xml:space="preserve"> – проростання зерна, сходи; </w:t>
      </w:r>
    </w:p>
    <w:p w14:paraId="06DB1B99" w14:textId="77777777" w:rsidR="00946ADA" w:rsidRPr="00C707FE" w:rsidRDefault="00946ADA" w:rsidP="00946ADA">
      <w:pPr>
        <w:autoSpaceDE w:val="0"/>
        <w:ind w:firstLine="851"/>
        <w:jc w:val="both"/>
        <w:rPr>
          <w:color w:val="000000"/>
          <w:szCs w:val="28"/>
        </w:rPr>
      </w:pPr>
      <w:r w:rsidRPr="00C707FE">
        <w:rPr>
          <w:b/>
          <w:bCs/>
          <w:color w:val="000000"/>
          <w:szCs w:val="28"/>
        </w:rPr>
        <w:t>Плодові дерева</w:t>
      </w:r>
      <w:r w:rsidRPr="00C707FE">
        <w:rPr>
          <w:color w:val="000000"/>
          <w:szCs w:val="28"/>
        </w:rPr>
        <w:t xml:space="preserve">: абрикос – цвітіння; вишня, черешня, яблуня – розгортання 1-х листків, слива - розгортання 1-х листків та початок цвітіння, груша - розгортання 1-х листків та відокремлення бутонів.   </w:t>
      </w:r>
    </w:p>
    <w:p w14:paraId="1EBE705C" w14:textId="77777777" w:rsidR="00946ADA" w:rsidRPr="00C707FE" w:rsidRDefault="00946ADA" w:rsidP="00946ADA">
      <w:pPr>
        <w:autoSpaceDE w:val="0"/>
        <w:ind w:firstLine="851"/>
        <w:jc w:val="both"/>
        <w:rPr>
          <w:bCs/>
          <w:iCs/>
          <w:szCs w:val="28"/>
        </w:rPr>
      </w:pPr>
      <w:r w:rsidRPr="00C707FE">
        <w:rPr>
          <w:b/>
          <w:bCs/>
          <w:szCs w:val="28"/>
        </w:rPr>
        <w:t>Багаторічні трави</w:t>
      </w:r>
      <w:r w:rsidRPr="00C707FE">
        <w:rPr>
          <w:szCs w:val="28"/>
        </w:rPr>
        <w:t xml:space="preserve"> – </w:t>
      </w:r>
      <w:r w:rsidRPr="00C707FE">
        <w:rPr>
          <w:bCs/>
          <w:iCs/>
          <w:szCs w:val="28"/>
        </w:rPr>
        <w:t xml:space="preserve"> стеблування бокових пагонів</w:t>
      </w:r>
    </w:p>
    <w:p w14:paraId="0AE9409B" w14:textId="77777777" w:rsidR="00946ADA" w:rsidRPr="00C707FE" w:rsidRDefault="00946ADA" w:rsidP="00946ADA">
      <w:pPr>
        <w:autoSpaceDE w:val="0"/>
        <w:ind w:firstLine="851"/>
        <w:jc w:val="both"/>
        <w:rPr>
          <w:szCs w:val="28"/>
        </w:rPr>
      </w:pPr>
    </w:p>
    <w:bookmarkEnd w:id="1"/>
    <w:p w14:paraId="31604337" w14:textId="77777777" w:rsidR="00946ADA" w:rsidRPr="00C707FE" w:rsidRDefault="00946ADA" w:rsidP="00946ADA">
      <w:pPr>
        <w:ind w:left="-851" w:firstLine="851"/>
        <w:jc w:val="both"/>
        <w:rPr>
          <w:rFonts w:eastAsia="Calibri"/>
          <w:szCs w:val="28"/>
          <w:lang w:eastAsia="ar-SA"/>
        </w:rPr>
      </w:pPr>
      <w:r w:rsidRPr="00C707FE">
        <w:rPr>
          <w:rFonts w:eastAsia="Calibri"/>
          <w:szCs w:val="28"/>
          <w:lang w:eastAsia="ar-SA"/>
        </w:rPr>
        <w:t xml:space="preserve">Агрометеорологічні умови тижня характеризувалися переважно хмарною з проясненнями, вологою погодою з опадами у вигляді дощу. </w:t>
      </w:r>
    </w:p>
    <w:p w14:paraId="54FF64B4" w14:textId="77777777" w:rsidR="00946ADA" w:rsidRPr="00C707FE" w:rsidRDefault="00946ADA" w:rsidP="00946ADA">
      <w:pPr>
        <w:autoSpaceDE w:val="0"/>
        <w:ind w:firstLine="851"/>
        <w:jc w:val="both"/>
        <w:rPr>
          <w:szCs w:val="28"/>
        </w:rPr>
      </w:pPr>
    </w:p>
    <w:p w14:paraId="64C7316B" w14:textId="77777777" w:rsidR="00946ADA" w:rsidRPr="00C707FE" w:rsidRDefault="00946ADA" w:rsidP="00946ADA">
      <w:pPr>
        <w:tabs>
          <w:tab w:val="left" w:pos="180"/>
        </w:tabs>
        <w:ind w:firstLine="851"/>
        <w:jc w:val="center"/>
        <w:rPr>
          <w:b/>
          <w:iCs/>
          <w:szCs w:val="28"/>
        </w:rPr>
      </w:pPr>
      <w:r w:rsidRPr="00C707FE">
        <w:rPr>
          <w:b/>
          <w:iCs/>
          <w:szCs w:val="28"/>
        </w:rPr>
        <w:t>Багатоїдні шкідники .</w:t>
      </w:r>
    </w:p>
    <w:p w14:paraId="48BFC284" w14:textId="77777777" w:rsidR="00946ADA" w:rsidRPr="00C707FE" w:rsidRDefault="00946ADA" w:rsidP="00946ADA">
      <w:pPr>
        <w:tabs>
          <w:tab w:val="left" w:pos="180"/>
        </w:tabs>
        <w:ind w:firstLine="851"/>
        <w:jc w:val="both"/>
        <w:rPr>
          <w:bCs/>
          <w:iCs/>
          <w:szCs w:val="28"/>
        </w:rPr>
      </w:pPr>
      <w:r w:rsidRPr="00C707FE">
        <w:rPr>
          <w:bCs/>
          <w:iCs/>
          <w:szCs w:val="28"/>
        </w:rPr>
        <w:t xml:space="preserve">Протягом звітного періоду активність життєдіяльності личинок </w:t>
      </w:r>
      <w:proofErr w:type="spellStart"/>
      <w:r w:rsidRPr="00C707FE">
        <w:rPr>
          <w:bCs/>
          <w:iCs/>
          <w:szCs w:val="28"/>
        </w:rPr>
        <w:t>грунтових</w:t>
      </w:r>
      <w:proofErr w:type="spellEnd"/>
      <w:r w:rsidRPr="00C707FE">
        <w:rPr>
          <w:bCs/>
          <w:iCs/>
          <w:szCs w:val="28"/>
        </w:rPr>
        <w:t xml:space="preserve"> шкідників </w:t>
      </w:r>
      <w:r w:rsidRPr="00C707FE">
        <w:rPr>
          <w:b/>
          <w:iCs/>
          <w:szCs w:val="28"/>
        </w:rPr>
        <w:t>(дротяники, гусениці підгризаючих совок, личинки травневих хрущів</w:t>
      </w:r>
      <w:r w:rsidRPr="00C707FE">
        <w:rPr>
          <w:bCs/>
          <w:iCs/>
          <w:szCs w:val="28"/>
        </w:rPr>
        <w:t xml:space="preserve">) у верхніх шарах </w:t>
      </w:r>
      <w:proofErr w:type="spellStart"/>
      <w:r w:rsidRPr="00C707FE">
        <w:rPr>
          <w:bCs/>
          <w:iCs/>
          <w:szCs w:val="28"/>
        </w:rPr>
        <w:t>грунту</w:t>
      </w:r>
      <w:proofErr w:type="spellEnd"/>
      <w:r w:rsidRPr="00C707FE">
        <w:rPr>
          <w:bCs/>
          <w:iCs/>
          <w:szCs w:val="28"/>
        </w:rPr>
        <w:t xml:space="preserve">  підвищилась, шкідники  </w:t>
      </w:r>
      <w:r w:rsidRPr="00C707FE">
        <w:rPr>
          <w:bCs/>
          <w:iCs/>
          <w:szCs w:val="28"/>
        </w:rPr>
        <w:lastRenderedPageBreak/>
        <w:t xml:space="preserve">продовжували просуватися в верхні шари </w:t>
      </w:r>
      <w:proofErr w:type="spellStart"/>
      <w:r w:rsidRPr="00C707FE">
        <w:rPr>
          <w:bCs/>
          <w:iCs/>
          <w:szCs w:val="28"/>
        </w:rPr>
        <w:t>грунту</w:t>
      </w:r>
      <w:proofErr w:type="spellEnd"/>
      <w:r w:rsidRPr="00C707FE">
        <w:rPr>
          <w:bCs/>
          <w:iCs/>
          <w:szCs w:val="28"/>
        </w:rPr>
        <w:t xml:space="preserve">  та  живитися на посівах озимих та ярих зернових культур.  </w:t>
      </w:r>
    </w:p>
    <w:p w14:paraId="7F962A53" w14:textId="77777777" w:rsidR="00946ADA" w:rsidRPr="00C707FE" w:rsidRDefault="00946ADA" w:rsidP="00946ADA">
      <w:pPr>
        <w:autoSpaceDE w:val="0"/>
        <w:ind w:firstLine="851"/>
        <w:jc w:val="both"/>
        <w:rPr>
          <w:szCs w:val="28"/>
        </w:rPr>
      </w:pPr>
    </w:p>
    <w:p w14:paraId="3EE2B354" w14:textId="77777777" w:rsidR="00946ADA" w:rsidRPr="00C707FE" w:rsidRDefault="00946ADA" w:rsidP="00946ADA">
      <w:pPr>
        <w:tabs>
          <w:tab w:val="left" w:pos="180"/>
        </w:tabs>
        <w:ind w:firstLine="851"/>
        <w:jc w:val="center"/>
        <w:rPr>
          <w:b/>
          <w:i/>
          <w:szCs w:val="28"/>
          <w:u w:val="single"/>
        </w:rPr>
      </w:pPr>
      <w:r w:rsidRPr="00C707FE">
        <w:rPr>
          <w:b/>
          <w:iCs/>
          <w:szCs w:val="28"/>
        </w:rPr>
        <w:t>Фітосанітарний стан  озимої пшениці</w:t>
      </w:r>
      <w:r>
        <w:rPr>
          <w:b/>
          <w:iCs/>
          <w:szCs w:val="28"/>
        </w:rPr>
        <w:t>.</w:t>
      </w:r>
    </w:p>
    <w:p w14:paraId="1A067D0D" w14:textId="77777777" w:rsidR="00946ADA" w:rsidRPr="00C707FE" w:rsidRDefault="00946ADA" w:rsidP="00946ADA">
      <w:pPr>
        <w:ind w:firstLine="851"/>
        <w:jc w:val="both"/>
        <w:rPr>
          <w:szCs w:val="28"/>
        </w:rPr>
      </w:pPr>
      <w:r w:rsidRPr="00C707FE">
        <w:rPr>
          <w:szCs w:val="28"/>
        </w:rPr>
        <w:t xml:space="preserve"> </w:t>
      </w:r>
      <w:r w:rsidRPr="00C707FE">
        <w:rPr>
          <w:color w:val="000000"/>
          <w:szCs w:val="28"/>
          <w:shd w:val="clear" w:color="auto" w:fill="FBFBFB"/>
        </w:rPr>
        <w:t>В посівах озимих  зернових колосових культур триває поступове заселення та пошкодження рослин хлібними блішками, злаковими мухами, попелицями, цикадками, клопами.</w:t>
      </w:r>
    </w:p>
    <w:p w14:paraId="05F825E8" w14:textId="77777777" w:rsidR="00946ADA" w:rsidRPr="00C707FE" w:rsidRDefault="00946ADA" w:rsidP="00946ADA">
      <w:pPr>
        <w:ind w:firstLine="851"/>
        <w:jc w:val="both"/>
        <w:rPr>
          <w:bCs/>
          <w:iCs/>
          <w:szCs w:val="28"/>
        </w:rPr>
      </w:pPr>
      <w:r w:rsidRPr="00C707FE">
        <w:rPr>
          <w:szCs w:val="28"/>
        </w:rPr>
        <w:t xml:space="preserve">Фітосанітарним моніторингом озимої пшениці в господарствах області </w:t>
      </w:r>
      <w:r w:rsidRPr="00C707FE">
        <w:rPr>
          <w:bCs/>
          <w:iCs/>
          <w:szCs w:val="28"/>
        </w:rPr>
        <w:t>виявлено , що посіви знаходяться в задовільному  та доброму стані,  Обстеженнями озимої пшениці виявлено, що  фаза розвитку у рослин – початок виходу в трубку - вихід в трубку</w:t>
      </w:r>
      <w:bookmarkStart w:id="2" w:name="_Hlk193102786"/>
      <w:r w:rsidRPr="00C707FE">
        <w:rPr>
          <w:bCs/>
          <w:iCs/>
          <w:szCs w:val="28"/>
        </w:rPr>
        <w:t xml:space="preserve">; </w:t>
      </w:r>
      <w:r w:rsidRPr="00C707FE">
        <w:rPr>
          <w:b/>
          <w:iCs/>
          <w:szCs w:val="28"/>
        </w:rPr>
        <w:t>борошнисту росу</w:t>
      </w:r>
      <w:r w:rsidRPr="00C707FE">
        <w:rPr>
          <w:bCs/>
          <w:iCs/>
          <w:szCs w:val="28"/>
        </w:rPr>
        <w:t xml:space="preserve"> виявлено  на  78% обстежених площ у 3- 5 % рослин на нижньому   листі (поодинокі пустули), </w:t>
      </w:r>
      <w:proofErr w:type="spellStart"/>
      <w:r w:rsidRPr="00C707FE">
        <w:rPr>
          <w:b/>
          <w:iCs/>
          <w:szCs w:val="28"/>
        </w:rPr>
        <w:t>септоріоз</w:t>
      </w:r>
      <w:proofErr w:type="spellEnd"/>
      <w:r w:rsidRPr="00C707FE">
        <w:rPr>
          <w:b/>
          <w:iCs/>
          <w:szCs w:val="28"/>
        </w:rPr>
        <w:t xml:space="preserve"> </w:t>
      </w:r>
      <w:r w:rsidRPr="00C707FE">
        <w:rPr>
          <w:bCs/>
          <w:iCs/>
          <w:szCs w:val="28"/>
        </w:rPr>
        <w:t xml:space="preserve">виявлено на 71 % обстежених площ на нижньому   листі в   2-4 % рослин, </w:t>
      </w:r>
      <w:r w:rsidRPr="00C707FE">
        <w:rPr>
          <w:b/>
          <w:iCs/>
          <w:szCs w:val="28"/>
        </w:rPr>
        <w:t>кореневі гнилі</w:t>
      </w:r>
      <w:r w:rsidRPr="00C707FE">
        <w:rPr>
          <w:bCs/>
          <w:iCs/>
          <w:szCs w:val="28"/>
        </w:rPr>
        <w:t xml:space="preserve">  виявлено на 46% - у  1- 2% рослин</w:t>
      </w:r>
      <w:bookmarkEnd w:id="2"/>
      <w:r w:rsidRPr="00C707FE">
        <w:rPr>
          <w:bCs/>
          <w:iCs/>
          <w:szCs w:val="28"/>
        </w:rPr>
        <w:t xml:space="preserve">.  На молодому листі озимої пшениці- </w:t>
      </w:r>
      <w:proofErr w:type="spellStart"/>
      <w:r w:rsidRPr="00C707FE">
        <w:rPr>
          <w:bCs/>
          <w:iCs/>
          <w:szCs w:val="28"/>
        </w:rPr>
        <w:t>хвороб</w:t>
      </w:r>
      <w:proofErr w:type="spellEnd"/>
      <w:r w:rsidRPr="00C707FE">
        <w:rPr>
          <w:bCs/>
          <w:iCs/>
          <w:szCs w:val="28"/>
        </w:rPr>
        <w:t xml:space="preserve"> не виявлено. </w:t>
      </w:r>
    </w:p>
    <w:p w14:paraId="1BD2E204" w14:textId="77777777" w:rsidR="00946ADA" w:rsidRPr="00C707FE" w:rsidRDefault="00946ADA" w:rsidP="00946ADA">
      <w:pPr>
        <w:ind w:firstLine="851"/>
        <w:jc w:val="both"/>
        <w:rPr>
          <w:bCs/>
          <w:iCs/>
          <w:szCs w:val="28"/>
        </w:rPr>
      </w:pPr>
      <w:r w:rsidRPr="00C707FE">
        <w:rPr>
          <w:bCs/>
          <w:iCs/>
          <w:szCs w:val="28"/>
        </w:rPr>
        <w:t xml:space="preserve"> У сонячні дні погодні умови сприяли  активізації і </w:t>
      </w:r>
      <w:proofErr w:type="spellStart"/>
      <w:r w:rsidRPr="00C707FE">
        <w:rPr>
          <w:bCs/>
          <w:iCs/>
          <w:szCs w:val="28"/>
        </w:rPr>
        <w:t>шкодочинності</w:t>
      </w:r>
      <w:proofErr w:type="spellEnd"/>
      <w:r w:rsidRPr="00C707FE">
        <w:rPr>
          <w:bCs/>
          <w:iCs/>
          <w:szCs w:val="28"/>
        </w:rPr>
        <w:t xml:space="preserve"> шкідників  зернових</w:t>
      </w:r>
      <w:r w:rsidRPr="00C707FE">
        <w:rPr>
          <w:szCs w:val="28"/>
        </w:rPr>
        <w:t xml:space="preserve">, вони в основному концентруються  по краях полів. </w:t>
      </w:r>
      <w:r w:rsidRPr="00C707FE">
        <w:rPr>
          <w:b/>
          <w:bCs/>
          <w:szCs w:val="28"/>
        </w:rPr>
        <w:t>Личинок хлібного туруна</w:t>
      </w:r>
      <w:r w:rsidRPr="00C707FE">
        <w:rPr>
          <w:szCs w:val="28"/>
        </w:rPr>
        <w:t xml:space="preserve"> – не виявлено.  На посівах  озимих триває повільне розселення та </w:t>
      </w:r>
      <w:proofErr w:type="spellStart"/>
      <w:r w:rsidRPr="00C707FE">
        <w:rPr>
          <w:szCs w:val="28"/>
        </w:rPr>
        <w:t>шкодочинність</w:t>
      </w:r>
      <w:proofErr w:type="spellEnd"/>
      <w:r w:rsidRPr="00C707FE">
        <w:rPr>
          <w:szCs w:val="28"/>
        </w:rPr>
        <w:t xml:space="preserve"> </w:t>
      </w:r>
      <w:r w:rsidRPr="00C707FE">
        <w:rPr>
          <w:b/>
          <w:szCs w:val="28"/>
        </w:rPr>
        <w:t>хлібних блішок (</w:t>
      </w:r>
      <w:r w:rsidRPr="00C707FE">
        <w:rPr>
          <w:szCs w:val="28"/>
        </w:rPr>
        <w:t>переважно в  сонячні дні ),</w:t>
      </w:r>
      <w:r w:rsidRPr="00C707FE">
        <w:rPr>
          <w:b/>
          <w:szCs w:val="28"/>
        </w:rPr>
        <w:t xml:space="preserve"> п’явиць </w:t>
      </w:r>
      <w:r w:rsidRPr="00C707FE">
        <w:rPr>
          <w:szCs w:val="28"/>
        </w:rPr>
        <w:t>(концентруються на бур’янах біля лісосмуг, окремі екземпляри на площах озимої пшениці внизу травостою)</w:t>
      </w:r>
      <w:r w:rsidRPr="00C707FE">
        <w:rPr>
          <w:b/>
          <w:szCs w:val="28"/>
        </w:rPr>
        <w:t xml:space="preserve">, злакових мух, попелиць, цикадок. </w:t>
      </w:r>
      <w:r w:rsidRPr="00C707FE">
        <w:rPr>
          <w:bCs/>
          <w:szCs w:val="28"/>
        </w:rPr>
        <w:t xml:space="preserve">За допорогової чисельності ними </w:t>
      </w:r>
      <w:r w:rsidRPr="00C707FE">
        <w:rPr>
          <w:szCs w:val="28"/>
        </w:rPr>
        <w:t>пошкоджено 2-4, макс.7 % рослин в слабому ступені.</w:t>
      </w:r>
    </w:p>
    <w:p w14:paraId="043577CB" w14:textId="77777777" w:rsidR="00946ADA" w:rsidRDefault="00946ADA" w:rsidP="00946ADA">
      <w:pPr>
        <w:ind w:firstLine="851"/>
        <w:jc w:val="both"/>
        <w:rPr>
          <w:b/>
          <w:iCs/>
          <w:szCs w:val="28"/>
          <w:u w:val="single"/>
        </w:rPr>
      </w:pPr>
    </w:p>
    <w:p w14:paraId="6E352523" w14:textId="77777777" w:rsidR="00946ADA" w:rsidRPr="00C707FE" w:rsidRDefault="00946ADA" w:rsidP="00946ADA">
      <w:pPr>
        <w:ind w:firstLine="851"/>
        <w:jc w:val="center"/>
        <w:rPr>
          <w:b/>
          <w:iCs/>
          <w:szCs w:val="28"/>
        </w:rPr>
      </w:pPr>
      <w:r w:rsidRPr="00C707FE">
        <w:rPr>
          <w:b/>
          <w:iCs/>
          <w:szCs w:val="28"/>
        </w:rPr>
        <w:t>Фітосанітарний стан   ячменю.</w:t>
      </w:r>
    </w:p>
    <w:p w14:paraId="07DEABE0" w14:textId="77777777" w:rsidR="00946ADA" w:rsidRPr="00C707FE" w:rsidRDefault="00946ADA" w:rsidP="00946ADA">
      <w:pPr>
        <w:ind w:firstLine="851"/>
        <w:jc w:val="both"/>
        <w:rPr>
          <w:bCs/>
          <w:iCs/>
          <w:szCs w:val="28"/>
        </w:rPr>
      </w:pPr>
      <w:r w:rsidRPr="00C707FE">
        <w:rPr>
          <w:szCs w:val="28"/>
        </w:rPr>
        <w:t xml:space="preserve">Фітосанітарним моніторингом  посівів   ячменю   в  господарствах області </w:t>
      </w:r>
      <w:r w:rsidRPr="00C707FE">
        <w:rPr>
          <w:b/>
          <w:i/>
          <w:szCs w:val="28"/>
        </w:rPr>
        <w:t xml:space="preserve"> </w:t>
      </w:r>
      <w:r w:rsidRPr="00C707FE">
        <w:rPr>
          <w:bCs/>
          <w:iCs/>
          <w:szCs w:val="28"/>
        </w:rPr>
        <w:t xml:space="preserve"> виявлено, що  у ярого ячменю – фаза розвитку  -  проростання насіння - «сходи», </w:t>
      </w:r>
      <w:proofErr w:type="spellStart"/>
      <w:r w:rsidRPr="00C707FE">
        <w:rPr>
          <w:bCs/>
          <w:iCs/>
          <w:szCs w:val="28"/>
        </w:rPr>
        <w:t>відмічено</w:t>
      </w:r>
      <w:proofErr w:type="spellEnd"/>
      <w:r w:rsidRPr="00C707FE">
        <w:rPr>
          <w:bCs/>
          <w:iCs/>
          <w:szCs w:val="28"/>
        </w:rPr>
        <w:t xml:space="preserve"> початок  заселення посівів хлібними блішками по краям поля. </w:t>
      </w:r>
      <w:proofErr w:type="spellStart"/>
      <w:r w:rsidRPr="00C707FE">
        <w:rPr>
          <w:bCs/>
          <w:iCs/>
          <w:szCs w:val="28"/>
        </w:rPr>
        <w:t>Хвороб</w:t>
      </w:r>
      <w:proofErr w:type="spellEnd"/>
      <w:r w:rsidRPr="00C707FE">
        <w:rPr>
          <w:bCs/>
          <w:iCs/>
          <w:szCs w:val="28"/>
        </w:rPr>
        <w:t xml:space="preserve"> на ярому ячмені станом на 22 квітня – не виявлено ( посів в господарствах проведено протравленим та в основному </w:t>
      </w:r>
      <w:proofErr w:type="spellStart"/>
      <w:r w:rsidRPr="00C707FE">
        <w:rPr>
          <w:bCs/>
          <w:iCs/>
          <w:szCs w:val="28"/>
        </w:rPr>
        <w:t>токсикованим</w:t>
      </w:r>
      <w:proofErr w:type="spellEnd"/>
      <w:r w:rsidRPr="00C707FE">
        <w:rPr>
          <w:bCs/>
          <w:iCs/>
          <w:szCs w:val="28"/>
        </w:rPr>
        <w:t xml:space="preserve"> насінням).</w:t>
      </w:r>
    </w:p>
    <w:p w14:paraId="0474631B" w14:textId="77777777" w:rsidR="00946ADA" w:rsidRPr="00C707FE" w:rsidRDefault="00946ADA" w:rsidP="00946ADA">
      <w:pPr>
        <w:ind w:firstLine="851"/>
        <w:jc w:val="both"/>
        <w:rPr>
          <w:bCs/>
          <w:iCs/>
          <w:szCs w:val="28"/>
        </w:rPr>
      </w:pPr>
    </w:p>
    <w:p w14:paraId="000AB52A" w14:textId="77777777" w:rsidR="00946ADA" w:rsidRPr="00C707FE" w:rsidRDefault="00946ADA" w:rsidP="00946ADA">
      <w:pPr>
        <w:ind w:firstLine="851"/>
        <w:jc w:val="center"/>
        <w:rPr>
          <w:b/>
          <w:iCs/>
          <w:szCs w:val="28"/>
        </w:rPr>
      </w:pPr>
      <w:r w:rsidRPr="00C707FE">
        <w:rPr>
          <w:b/>
          <w:iCs/>
          <w:szCs w:val="28"/>
        </w:rPr>
        <w:t>Фітосанітарний стан  озимого ріпаку.</w:t>
      </w:r>
    </w:p>
    <w:p w14:paraId="35D4C222" w14:textId="77777777" w:rsidR="00946ADA" w:rsidRPr="00C707FE" w:rsidRDefault="00946ADA" w:rsidP="00946ADA">
      <w:pPr>
        <w:ind w:firstLineChars="250" w:firstLine="700"/>
        <w:jc w:val="both"/>
        <w:rPr>
          <w:bCs/>
          <w:iCs/>
          <w:szCs w:val="28"/>
        </w:rPr>
      </w:pPr>
      <w:r w:rsidRPr="00C707FE">
        <w:rPr>
          <w:szCs w:val="28"/>
        </w:rPr>
        <w:t xml:space="preserve">Фітосанітарним моніторингом </w:t>
      </w:r>
      <w:r w:rsidRPr="00C707FE">
        <w:rPr>
          <w:bCs/>
          <w:iCs/>
          <w:szCs w:val="28"/>
        </w:rPr>
        <w:t xml:space="preserve">озимого ріпаку в господарствах області, виявлено, що станом на 22 квітня посіви ріпаку знаходяться в задовільному та доброму   стані. </w:t>
      </w:r>
    </w:p>
    <w:p w14:paraId="3E285CD5" w14:textId="77777777" w:rsidR="00946ADA" w:rsidRPr="00C707FE" w:rsidRDefault="00946ADA" w:rsidP="00946ADA">
      <w:pPr>
        <w:ind w:firstLineChars="250" w:firstLine="700"/>
        <w:jc w:val="both"/>
        <w:rPr>
          <w:bCs/>
          <w:iCs/>
          <w:szCs w:val="28"/>
        </w:rPr>
      </w:pPr>
      <w:r w:rsidRPr="00C707FE">
        <w:rPr>
          <w:szCs w:val="28"/>
        </w:rPr>
        <w:t>Фітосанітарним м</w:t>
      </w:r>
      <w:r w:rsidRPr="00C707FE">
        <w:rPr>
          <w:bCs/>
          <w:iCs/>
          <w:szCs w:val="28"/>
        </w:rPr>
        <w:t xml:space="preserve">оніторингом озимого ріпаку   на 70% посівів у середньому   2-6 % рослин виявлено </w:t>
      </w:r>
      <w:proofErr w:type="spellStart"/>
      <w:r w:rsidRPr="00C707FE">
        <w:rPr>
          <w:bCs/>
          <w:iCs/>
          <w:szCs w:val="28"/>
        </w:rPr>
        <w:t>альтернаріоз</w:t>
      </w:r>
      <w:proofErr w:type="spellEnd"/>
      <w:r w:rsidRPr="00C707FE">
        <w:rPr>
          <w:bCs/>
          <w:iCs/>
          <w:szCs w:val="28"/>
        </w:rPr>
        <w:t xml:space="preserve"> на </w:t>
      </w:r>
      <w:proofErr w:type="spellStart"/>
      <w:r w:rsidRPr="00C707FE">
        <w:rPr>
          <w:bCs/>
          <w:iCs/>
          <w:szCs w:val="28"/>
        </w:rPr>
        <w:t>перезимувавшому</w:t>
      </w:r>
      <w:proofErr w:type="spellEnd"/>
      <w:r w:rsidRPr="00C707FE">
        <w:rPr>
          <w:bCs/>
          <w:iCs/>
          <w:szCs w:val="28"/>
        </w:rPr>
        <w:t xml:space="preserve"> листі, розвиток хвороби 0,2 -0,5%;  на 80% посівів 3-8 % рослин виявлено  ураження  </w:t>
      </w:r>
      <w:proofErr w:type="spellStart"/>
      <w:r w:rsidRPr="00C707FE">
        <w:rPr>
          <w:bCs/>
          <w:iCs/>
          <w:szCs w:val="28"/>
        </w:rPr>
        <w:t>фомозом</w:t>
      </w:r>
      <w:proofErr w:type="spellEnd"/>
      <w:r w:rsidRPr="00C707FE">
        <w:rPr>
          <w:bCs/>
          <w:iCs/>
          <w:szCs w:val="28"/>
        </w:rPr>
        <w:t xml:space="preserve"> (листя нижнього ярусу), розвиток хвороби 0,2-0,5%, бактеріозом уражено 1- 4 % рослин на 42% площ, розвиток хвороби -0,5 -1%.  У більшості господарств області проведено хімічний захист посівів фунгіцидами .</w:t>
      </w:r>
    </w:p>
    <w:p w14:paraId="2D7E2D9F" w14:textId="77777777" w:rsidR="00946ADA" w:rsidRPr="00C707FE" w:rsidRDefault="00946ADA" w:rsidP="00946ADA">
      <w:pPr>
        <w:ind w:firstLine="851"/>
        <w:jc w:val="both"/>
        <w:rPr>
          <w:szCs w:val="28"/>
        </w:rPr>
      </w:pPr>
      <w:r w:rsidRPr="00C707FE">
        <w:rPr>
          <w:bCs/>
          <w:iCs/>
          <w:szCs w:val="28"/>
        </w:rPr>
        <w:t xml:space="preserve">У посівах ріпаку  </w:t>
      </w:r>
      <w:proofErr w:type="spellStart"/>
      <w:r w:rsidRPr="00C707FE">
        <w:rPr>
          <w:bCs/>
          <w:iCs/>
          <w:szCs w:val="28"/>
        </w:rPr>
        <w:t>відмічено</w:t>
      </w:r>
      <w:proofErr w:type="spellEnd"/>
      <w:r w:rsidRPr="00C707FE">
        <w:rPr>
          <w:bCs/>
          <w:iCs/>
          <w:szCs w:val="28"/>
        </w:rPr>
        <w:t xml:space="preserve"> початок заселення</w:t>
      </w:r>
      <w:r w:rsidRPr="00C707FE">
        <w:rPr>
          <w:szCs w:val="28"/>
        </w:rPr>
        <w:t xml:space="preserve">  посівів </w:t>
      </w:r>
      <w:r w:rsidRPr="00C707FE">
        <w:rPr>
          <w:b/>
          <w:bCs/>
          <w:szCs w:val="28"/>
        </w:rPr>
        <w:t xml:space="preserve">ріпаковим </w:t>
      </w:r>
      <w:proofErr w:type="spellStart"/>
      <w:r w:rsidRPr="00C707FE">
        <w:rPr>
          <w:b/>
          <w:bCs/>
          <w:szCs w:val="28"/>
        </w:rPr>
        <w:t>квіткоїдом</w:t>
      </w:r>
      <w:proofErr w:type="spellEnd"/>
      <w:r w:rsidRPr="00C707FE">
        <w:rPr>
          <w:b/>
          <w:bCs/>
          <w:szCs w:val="28"/>
        </w:rPr>
        <w:t>,</w:t>
      </w:r>
      <w:r w:rsidRPr="00C707FE">
        <w:rPr>
          <w:szCs w:val="28"/>
        </w:rPr>
        <w:t xml:space="preserve"> у сонячні  теплі  спостерігалось масове заселення, станом на 22 квітня заселено  3-12 % рослин, при чисельності -1-2 </w:t>
      </w:r>
      <w:proofErr w:type="spellStart"/>
      <w:r w:rsidRPr="00C707FE">
        <w:rPr>
          <w:szCs w:val="28"/>
        </w:rPr>
        <w:t>екз</w:t>
      </w:r>
      <w:proofErr w:type="spellEnd"/>
      <w:r w:rsidRPr="00C707FE">
        <w:rPr>
          <w:szCs w:val="28"/>
        </w:rPr>
        <w:t xml:space="preserve">./рослину. </w:t>
      </w:r>
      <w:r w:rsidRPr="00C707FE">
        <w:rPr>
          <w:b/>
          <w:szCs w:val="28"/>
        </w:rPr>
        <w:lastRenderedPageBreak/>
        <w:t xml:space="preserve">Хрестоцвіті блішки </w:t>
      </w:r>
      <w:r w:rsidRPr="00C707FE">
        <w:rPr>
          <w:bCs/>
          <w:szCs w:val="28"/>
        </w:rPr>
        <w:t>на протязі звітного тижня</w:t>
      </w:r>
      <w:r w:rsidRPr="00C707FE">
        <w:rPr>
          <w:szCs w:val="28"/>
        </w:rPr>
        <w:t xml:space="preserve"> продовжували   вихід із місць зимівлі ,  заселення та живлення на  </w:t>
      </w:r>
      <w:r w:rsidRPr="00C707FE">
        <w:rPr>
          <w:b/>
          <w:i/>
          <w:szCs w:val="28"/>
        </w:rPr>
        <w:t xml:space="preserve">озимому ріпаку, </w:t>
      </w:r>
      <w:r w:rsidRPr="00C707FE">
        <w:rPr>
          <w:szCs w:val="28"/>
        </w:rPr>
        <w:t xml:space="preserve">на 1 </w:t>
      </w:r>
      <w:proofErr w:type="spellStart"/>
      <w:r w:rsidRPr="00C707FE">
        <w:rPr>
          <w:szCs w:val="28"/>
        </w:rPr>
        <w:t>кв</w:t>
      </w:r>
      <w:proofErr w:type="spellEnd"/>
      <w:r w:rsidRPr="00C707FE">
        <w:rPr>
          <w:szCs w:val="28"/>
        </w:rPr>
        <w:t xml:space="preserve">. м посіву в теплі дні обліковувалося   1-3 </w:t>
      </w:r>
      <w:proofErr w:type="spellStart"/>
      <w:r w:rsidRPr="00C707FE">
        <w:rPr>
          <w:szCs w:val="28"/>
        </w:rPr>
        <w:t>екз</w:t>
      </w:r>
      <w:proofErr w:type="spellEnd"/>
      <w:r w:rsidRPr="00C707FE">
        <w:rPr>
          <w:szCs w:val="28"/>
        </w:rPr>
        <w:t xml:space="preserve">. шкідника за слабкого пошкодження 1-3% рослин. Жуки </w:t>
      </w:r>
      <w:r w:rsidRPr="00C707FE">
        <w:rPr>
          <w:b/>
          <w:szCs w:val="28"/>
        </w:rPr>
        <w:t xml:space="preserve">стеблового </w:t>
      </w:r>
      <w:proofErr w:type="spellStart"/>
      <w:r w:rsidRPr="00C707FE">
        <w:rPr>
          <w:b/>
          <w:szCs w:val="28"/>
        </w:rPr>
        <w:t>прихованохоботника</w:t>
      </w:r>
      <w:proofErr w:type="spellEnd"/>
      <w:r w:rsidRPr="00C707FE">
        <w:rPr>
          <w:b/>
          <w:szCs w:val="28"/>
        </w:rPr>
        <w:t xml:space="preserve"> </w:t>
      </w:r>
      <w:r w:rsidRPr="00C707FE">
        <w:rPr>
          <w:szCs w:val="28"/>
        </w:rPr>
        <w:t xml:space="preserve"> протягом звітного тижня продовжували заселяти рослини </w:t>
      </w:r>
      <w:r w:rsidRPr="00C707FE">
        <w:rPr>
          <w:b/>
          <w:i/>
          <w:szCs w:val="28"/>
        </w:rPr>
        <w:t xml:space="preserve">озимого ріпаку. </w:t>
      </w:r>
      <w:r w:rsidRPr="00C707FE">
        <w:rPr>
          <w:szCs w:val="28"/>
        </w:rPr>
        <w:t xml:space="preserve"> Господарства проводять хімічний захист посівів ріпаку  інсектицидами.</w:t>
      </w:r>
    </w:p>
    <w:p w14:paraId="5CA90939" w14:textId="77777777" w:rsidR="00946ADA" w:rsidRPr="00C707FE" w:rsidRDefault="00946ADA" w:rsidP="00946ADA">
      <w:pPr>
        <w:ind w:firstLine="851"/>
        <w:jc w:val="both"/>
        <w:rPr>
          <w:b/>
          <w:bCs/>
          <w:szCs w:val="28"/>
          <w:u w:val="single"/>
        </w:rPr>
      </w:pPr>
    </w:p>
    <w:p w14:paraId="5BD3AF17" w14:textId="77777777" w:rsidR="00946ADA" w:rsidRPr="00C707FE" w:rsidRDefault="00946ADA" w:rsidP="00946ADA">
      <w:pPr>
        <w:ind w:firstLine="851"/>
        <w:jc w:val="center"/>
        <w:rPr>
          <w:b/>
          <w:bCs/>
          <w:szCs w:val="28"/>
        </w:rPr>
      </w:pPr>
      <w:r w:rsidRPr="00C707FE">
        <w:rPr>
          <w:b/>
          <w:bCs/>
          <w:szCs w:val="28"/>
        </w:rPr>
        <w:t>Шкідники багаторічних трав.</w:t>
      </w:r>
    </w:p>
    <w:p w14:paraId="62F0E7F6" w14:textId="77777777" w:rsidR="00946ADA" w:rsidRPr="00C707FE" w:rsidRDefault="00946ADA" w:rsidP="00946ADA">
      <w:pPr>
        <w:ind w:firstLine="851"/>
        <w:jc w:val="both"/>
        <w:rPr>
          <w:szCs w:val="28"/>
        </w:rPr>
      </w:pPr>
      <w:r w:rsidRPr="00C707FE">
        <w:rPr>
          <w:szCs w:val="28"/>
        </w:rPr>
        <w:t xml:space="preserve">Фітосанітарним моніторингом </w:t>
      </w:r>
      <w:r w:rsidRPr="00C707FE">
        <w:rPr>
          <w:b/>
          <w:bCs/>
          <w:szCs w:val="28"/>
        </w:rPr>
        <w:t>багаторічних трав</w:t>
      </w:r>
      <w:r w:rsidRPr="00C707FE">
        <w:rPr>
          <w:szCs w:val="28"/>
        </w:rPr>
        <w:t xml:space="preserve"> (люцерна) , виявлено, що продовжується вихід , заселення  та живлення </w:t>
      </w:r>
      <w:r w:rsidRPr="00C707FE">
        <w:rPr>
          <w:b/>
          <w:bCs/>
          <w:szCs w:val="28"/>
        </w:rPr>
        <w:t>бульбочкових довгоносиків</w:t>
      </w:r>
      <w:r w:rsidRPr="00C707FE">
        <w:rPr>
          <w:szCs w:val="28"/>
        </w:rPr>
        <w:t>, але зниження температури повітря та  місцями опади знизили активність шкідників.</w:t>
      </w:r>
    </w:p>
    <w:p w14:paraId="4EFFA3B4" w14:textId="77777777" w:rsidR="00946ADA" w:rsidRPr="00C707FE" w:rsidRDefault="00946ADA" w:rsidP="00946ADA">
      <w:pPr>
        <w:ind w:firstLine="851"/>
        <w:jc w:val="both"/>
        <w:rPr>
          <w:b/>
          <w:bCs/>
          <w:szCs w:val="28"/>
          <w:u w:val="single"/>
        </w:rPr>
      </w:pPr>
    </w:p>
    <w:p w14:paraId="40381A57" w14:textId="77777777" w:rsidR="00946ADA" w:rsidRPr="00C707FE" w:rsidRDefault="00946ADA" w:rsidP="00946ADA">
      <w:pPr>
        <w:ind w:firstLine="851"/>
        <w:jc w:val="center"/>
        <w:rPr>
          <w:b/>
          <w:bCs/>
          <w:szCs w:val="28"/>
        </w:rPr>
      </w:pPr>
      <w:r w:rsidRPr="00C707FE">
        <w:rPr>
          <w:b/>
          <w:bCs/>
          <w:szCs w:val="28"/>
        </w:rPr>
        <w:t>Шкідники саду.</w:t>
      </w:r>
    </w:p>
    <w:p w14:paraId="43574F4D" w14:textId="77777777" w:rsidR="00946ADA" w:rsidRDefault="00946ADA" w:rsidP="00946ADA">
      <w:pPr>
        <w:ind w:firstLine="851"/>
        <w:jc w:val="both"/>
        <w:rPr>
          <w:szCs w:val="28"/>
        </w:rPr>
      </w:pPr>
      <w:r w:rsidRPr="00C707FE">
        <w:rPr>
          <w:szCs w:val="28"/>
        </w:rPr>
        <w:t xml:space="preserve">Погодні умови початку звітного періоду  були сприятливі для пробудження та активності шкідників саду. Продовжувався вихід із місць зимівлі та заселення крони дерев жуками сірого брунькового довгоносика та яблуневого </w:t>
      </w:r>
      <w:proofErr w:type="spellStart"/>
      <w:r w:rsidRPr="00C707FE">
        <w:rPr>
          <w:szCs w:val="28"/>
        </w:rPr>
        <w:t>квіткоїда</w:t>
      </w:r>
      <w:proofErr w:type="spellEnd"/>
      <w:r w:rsidRPr="00C707FE">
        <w:rPr>
          <w:szCs w:val="28"/>
        </w:rPr>
        <w:t xml:space="preserve">. Відмічалося відродження із зимуючих яєць личинок яблуневої та вишневої попелиць. </w:t>
      </w:r>
    </w:p>
    <w:p w14:paraId="3C7DB1FA" w14:textId="77777777" w:rsidR="00946ADA" w:rsidRDefault="00946ADA" w:rsidP="00946ADA">
      <w:pPr>
        <w:ind w:firstLine="851"/>
        <w:jc w:val="both"/>
        <w:rPr>
          <w:szCs w:val="28"/>
        </w:rPr>
      </w:pPr>
    </w:p>
    <w:p w14:paraId="4B3D4A00" w14:textId="77777777" w:rsidR="00946ADA" w:rsidRPr="00C707FE" w:rsidRDefault="00946ADA" w:rsidP="00946ADA">
      <w:pPr>
        <w:ind w:firstLine="851"/>
        <w:jc w:val="both"/>
        <w:rPr>
          <w:szCs w:val="28"/>
        </w:rPr>
      </w:pPr>
    </w:p>
    <w:p w14:paraId="078A12B2" w14:textId="77777777" w:rsidR="00946ADA" w:rsidRPr="00C707FE" w:rsidRDefault="00946ADA" w:rsidP="00946ADA">
      <w:pPr>
        <w:pStyle w:val="Default"/>
        <w:ind w:firstLine="851"/>
        <w:jc w:val="both"/>
        <w:rPr>
          <w:rFonts w:ascii="Times New Roman" w:eastAsia="SimSun" w:hAnsi="Times New Roman" w:cs="Times New Roman"/>
          <w:color w:val="153C62"/>
          <w:sz w:val="28"/>
          <w:szCs w:val="28"/>
          <w:lang w:val="uk-UA"/>
        </w:rPr>
      </w:pPr>
      <w:r w:rsidRPr="00C707FE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</w:p>
    <w:bookmarkEnd w:id="0"/>
    <w:p w14:paraId="70A70D8E" w14:textId="1F11CC1E" w:rsidR="00946ADA" w:rsidRPr="00EB07E8" w:rsidRDefault="00946ADA" w:rsidP="00946ADA">
      <w:pPr>
        <w:rPr>
          <w:bCs/>
          <w:sz w:val="16"/>
          <w:szCs w:val="16"/>
          <w:lang w:val="ru-RU"/>
        </w:rPr>
        <w:sectPr w:rsidR="00946ADA" w:rsidRPr="00EB07E8" w:rsidSect="00946AD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53BFF9E5" w14:textId="77777777" w:rsidR="00946ADA" w:rsidRPr="00A62479" w:rsidRDefault="00946ADA" w:rsidP="00946ADA">
      <w:pPr>
        <w:jc w:val="center"/>
        <w:rPr>
          <w:szCs w:val="28"/>
        </w:rPr>
      </w:pPr>
      <w:r w:rsidRPr="00A62479">
        <w:rPr>
          <w:szCs w:val="28"/>
        </w:rPr>
        <w:lastRenderedPageBreak/>
        <w:t>Форма 1</w:t>
      </w:r>
    </w:p>
    <w:p w14:paraId="06E2A308" w14:textId="77777777" w:rsidR="00946ADA" w:rsidRPr="000372E8" w:rsidRDefault="00946ADA" w:rsidP="00946ADA">
      <w:pPr>
        <w:jc w:val="center"/>
        <w:rPr>
          <w:b/>
          <w:bCs/>
          <w:i/>
          <w:iCs/>
          <w:szCs w:val="28"/>
        </w:rPr>
      </w:pPr>
      <w:r w:rsidRPr="000372E8">
        <w:rPr>
          <w:b/>
          <w:bCs/>
          <w:i/>
          <w:iCs/>
          <w:szCs w:val="28"/>
        </w:rPr>
        <w:t>ІНФОРМАЦІЯ</w:t>
      </w:r>
    </w:p>
    <w:p w14:paraId="3F951F68" w14:textId="77777777" w:rsidR="00946ADA" w:rsidRPr="00A62479" w:rsidRDefault="00946ADA" w:rsidP="00946ADA">
      <w:pPr>
        <w:jc w:val="center"/>
        <w:rPr>
          <w:b/>
          <w:bCs/>
          <w:i/>
          <w:iCs/>
          <w:szCs w:val="28"/>
        </w:rPr>
      </w:pPr>
      <w:r w:rsidRPr="00A62479">
        <w:rPr>
          <w:b/>
          <w:bCs/>
          <w:i/>
          <w:iCs/>
          <w:szCs w:val="28"/>
        </w:rPr>
        <w:t>щодо поширення і чисельності шкідників</w:t>
      </w:r>
      <w:r>
        <w:rPr>
          <w:b/>
          <w:bCs/>
          <w:i/>
          <w:iCs/>
          <w:szCs w:val="28"/>
        </w:rPr>
        <w:t xml:space="preserve"> </w:t>
      </w:r>
      <w:r w:rsidRPr="00A62479">
        <w:rPr>
          <w:b/>
          <w:bCs/>
          <w:i/>
          <w:iCs/>
          <w:szCs w:val="28"/>
        </w:rPr>
        <w:t xml:space="preserve">сільськогосподарських рослин в </w:t>
      </w:r>
      <w:proofErr w:type="spellStart"/>
      <w:r w:rsidRPr="00A62479">
        <w:rPr>
          <w:b/>
          <w:bCs/>
          <w:i/>
          <w:iCs/>
          <w:szCs w:val="28"/>
        </w:rPr>
        <w:t>в</w:t>
      </w:r>
      <w:proofErr w:type="spellEnd"/>
      <w:r w:rsidRPr="00A62479">
        <w:rPr>
          <w:b/>
          <w:bCs/>
          <w:i/>
          <w:iCs/>
          <w:szCs w:val="28"/>
        </w:rPr>
        <w:t xml:space="preserve"> господарствах Київській  області</w:t>
      </w:r>
    </w:p>
    <w:p w14:paraId="56E2A6C8" w14:textId="77777777" w:rsidR="00946ADA" w:rsidRPr="000372E8" w:rsidRDefault="00946ADA" w:rsidP="00946ADA">
      <w:pPr>
        <w:jc w:val="center"/>
        <w:rPr>
          <w:szCs w:val="28"/>
        </w:rPr>
      </w:pPr>
      <w:r w:rsidRPr="00A62479">
        <w:rPr>
          <w:b/>
          <w:bCs/>
          <w:i/>
          <w:iCs/>
          <w:szCs w:val="28"/>
        </w:rPr>
        <w:t xml:space="preserve">станом на </w:t>
      </w:r>
      <w:r>
        <w:rPr>
          <w:b/>
          <w:bCs/>
          <w:i/>
          <w:iCs/>
          <w:szCs w:val="28"/>
        </w:rPr>
        <w:t xml:space="preserve">22 квітня </w:t>
      </w:r>
      <w:r w:rsidRPr="00A62479">
        <w:rPr>
          <w:b/>
          <w:bCs/>
          <w:i/>
          <w:iCs/>
          <w:szCs w:val="28"/>
        </w:rPr>
        <w:t xml:space="preserve"> 202</w:t>
      </w:r>
      <w:r>
        <w:rPr>
          <w:b/>
          <w:bCs/>
          <w:i/>
          <w:iCs/>
          <w:szCs w:val="28"/>
        </w:rPr>
        <w:t xml:space="preserve">6 </w:t>
      </w:r>
      <w:r w:rsidRPr="00A62479">
        <w:rPr>
          <w:b/>
          <w:bCs/>
          <w:i/>
          <w:iCs/>
          <w:szCs w:val="28"/>
        </w:rPr>
        <w:t>року</w:t>
      </w:r>
    </w:p>
    <w:tbl>
      <w:tblPr>
        <w:tblStyle w:val="af"/>
        <w:tblW w:w="1541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426"/>
        <w:gridCol w:w="1134"/>
        <w:gridCol w:w="1418"/>
        <w:gridCol w:w="1674"/>
        <w:gridCol w:w="877"/>
        <w:gridCol w:w="908"/>
        <w:gridCol w:w="1359"/>
        <w:gridCol w:w="1044"/>
        <w:gridCol w:w="658"/>
        <w:gridCol w:w="567"/>
        <w:gridCol w:w="749"/>
        <w:gridCol w:w="669"/>
        <w:gridCol w:w="746"/>
        <w:gridCol w:w="908"/>
        <w:gridCol w:w="649"/>
        <w:gridCol w:w="649"/>
        <w:gridCol w:w="982"/>
      </w:tblGrid>
      <w:tr w:rsidR="00946ADA" w:rsidRPr="004A0C50" w14:paraId="1E4AC133" w14:textId="77777777" w:rsidTr="006E5582">
        <w:trPr>
          <w:trHeight w:val="1417"/>
        </w:trPr>
        <w:tc>
          <w:tcPr>
            <w:tcW w:w="426" w:type="dxa"/>
            <w:vMerge w:val="restart"/>
          </w:tcPr>
          <w:p w14:paraId="502523DE" w14:textId="77777777" w:rsidR="00946ADA" w:rsidRPr="004A0C50" w:rsidRDefault="00946ADA" w:rsidP="006E5582">
            <w:pPr>
              <w:jc w:val="center"/>
              <w:rPr>
                <w:rFonts w:ascii="Times New Roman" w:hAnsi="Times New Roman" w:cs="Times New Roman"/>
              </w:rPr>
            </w:pPr>
            <w:r w:rsidRPr="004A0C50">
              <w:rPr>
                <w:rFonts w:ascii="Times New Roman" w:hAnsi="Times New Roman" w:cs="Times New Roman"/>
              </w:rPr>
              <w:t>№ з/п</w:t>
            </w:r>
          </w:p>
        </w:tc>
        <w:tc>
          <w:tcPr>
            <w:tcW w:w="1134" w:type="dxa"/>
            <w:vMerge w:val="restart"/>
          </w:tcPr>
          <w:p w14:paraId="3BDDD3FD" w14:textId="77777777" w:rsidR="00946ADA" w:rsidRPr="004A0C50" w:rsidRDefault="00946ADA" w:rsidP="006E5582">
            <w:pPr>
              <w:jc w:val="center"/>
              <w:rPr>
                <w:rFonts w:ascii="Times New Roman" w:hAnsi="Times New Roman" w:cs="Times New Roman"/>
              </w:rPr>
            </w:pPr>
            <w:r w:rsidRPr="004A0C50">
              <w:rPr>
                <w:rFonts w:ascii="Times New Roman" w:hAnsi="Times New Roman" w:cs="Times New Roman"/>
              </w:rPr>
              <w:t>Назва культури</w:t>
            </w:r>
          </w:p>
        </w:tc>
        <w:tc>
          <w:tcPr>
            <w:tcW w:w="1418" w:type="dxa"/>
            <w:vMerge w:val="restart"/>
          </w:tcPr>
          <w:p w14:paraId="481A70AB" w14:textId="77777777" w:rsidR="00946ADA" w:rsidRPr="004A0C50" w:rsidRDefault="00946ADA" w:rsidP="006E5582">
            <w:pPr>
              <w:jc w:val="center"/>
              <w:rPr>
                <w:rFonts w:ascii="Times New Roman" w:hAnsi="Times New Roman" w:cs="Times New Roman"/>
              </w:rPr>
            </w:pPr>
            <w:r w:rsidRPr="004A0C50">
              <w:rPr>
                <w:rFonts w:ascii="Times New Roman" w:hAnsi="Times New Roman" w:cs="Times New Roman"/>
              </w:rPr>
              <w:t xml:space="preserve">Обстежено, </w:t>
            </w:r>
            <w:proofErr w:type="spellStart"/>
            <w:r w:rsidRPr="004A0C50">
              <w:rPr>
                <w:rFonts w:ascii="Times New Roman" w:hAnsi="Times New Roman" w:cs="Times New Roman"/>
              </w:rPr>
              <w:t>тис.га</w:t>
            </w:r>
            <w:proofErr w:type="spellEnd"/>
          </w:p>
        </w:tc>
        <w:tc>
          <w:tcPr>
            <w:tcW w:w="1674" w:type="dxa"/>
            <w:vMerge w:val="restart"/>
          </w:tcPr>
          <w:p w14:paraId="39612F35" w14:textId="77777777" w:rsidR="00946ADA" w:rsidRPr="004A0C50" w:rsidRDefault="00946ADA" w:rsidP="006E5582">
            <w:pPr>
              <w:jc w:val="center"/>
              <w:rPr>
                <w:rFonts w:ascii="Times New Roman" w:hAnsi="Times New Roman" w:cs="Times New Roman"/>
              </w:rPr>
            </w:pPr>
            <w:r w:rsidRPr="004A0C50">
              <w:rPr>
                <w:rFonts w:ascii="Times New Roman" w:hAnsi="Times New Roman" w:cs="Times New Roman"/>
              </w:rPr>
              <w:t>Назва шкідника</w:t>
            </w:r>
          </w:p>
        </w:tc>
        <w:tc>
          <w:tcPr>
            <w:tcW w:w="1785" w:type="dxa"/>
            <w:gridSpan w:val="2"/>
          </w:tcPr>
          <w:p w14:paraId="605CCAFC" w14:textId="77777777" w:rsidR="00946ADA" w:rsidRPr="004A0C50" w:rsidRDefault="00946ADA" w:rsidP="006E5582">
            <w:pPr>
              <w:jc w:val="center"/>
              <w:rPr>
                <w:rFonts w:ascii="Times New Roman" w:hAnsi="Times New Roman" w:cs="Times New Roman"/>
              </w:rPr>
            </w:pPr>
            <w:r w:rsidRPr="004A0C50">
              <w:rPr>
                <w:rFonts w:ascii="Times New Roman" w:hAnsi="Times New Roman" w:cs="Times New Roman"/>
              </w:rPr>
              <w:t>Заселено, %</w:t>
            </w:r>
          </w:p>
        </w:tc>
        <w:tc>
          <w:tcPr>
            <w:tcW w:w="5046" w:type="dxa"/>
            <w:gridSpan w:val="6"/>
          </w:tcPr>
          <w:p w14:paraId="62E4115E" w14:textId="77777777" w:rsidR="00946ADA" w:rsidRPr="004A0C50" w:rsidRDefault="00946ADA" w:rsidP="006E5582">
            <w:pPr>
              <w:jc w:val="center"/>
              <w:rPr>
                <w:rFonts w:ascii="Times New Roman" w:hAnsi="Times New Roman" w:cs="Times New Roman"/>
              </w:rPr>
            </w:pPr>
            <w:r w:rsidRPr="004A0C50">
              <w:rPr>
                <w:rFonts w:ascii="Times New Roman" w:hAnsi="Times New Roman" w:cs="Times New Roman"/>
              </w:rPr>
              <w:t xml:space="preserve">Чисельність, </w:t>
            </w:r>
            <w:proofErr w:type="spellStart"/>
            <w:r w:rsidRPr="004A0C50">
              <w:rPr>
                <w:rFonts w:ascii="Times New Roman" w:hAnsi="Times New Roman" w:cs="Times New Roman"/>
              </w:rPr>
              <w:t>екз</w:t>
            </w:r>
            <w:proofErr w:type="spellEnd"/>
            <w:r w:rsidRPr="004A0C5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54" w:type="dxa"/>
            <w:gridSpan w:val="2"/>
          </w:tcPr>
          <w:p w14:paraId="627B2B99" w14:textId="77777777" w:rsidR="00946ADA" w:rsidRPr="00A62479" w:rsidRDefault="00946ADA" w:rsidP="006E5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2479">
              <w:rPr>
                <w:rFonts w:ascii="Times New Roman" w:hAnsi="Times New Roman" w:cs="Times New Roman"/>
                <w:sz w:val="20"/>
                <w:szCs w:val="20"/>
              </w:rPr>
              <w:t>Пошкоджено (сисними – заселено) рослин, бруньок, листків, суцвіть, плодів, %</w:t>
            </w:r>
          </w:p>
        </w:tc>
        <w:tc>
          <w:tcPr>
            <w:tcW w:w="2280" w:type="dxa"/>
            <w:gridSpan w:val="3"/>
          </w:tcPr>
          <w:p w14:paraId="2A446E5D" w14:textId="77777777" w:rsidR="00946ADA" w:rsidRPr="004A0C50" w:rsidRDefault="00946ADA" w:rsidP="006E5582">
            <w:pPr>
              <w:jc w:val="center"/>
              <w:rPr>
                <w:rFonts w:ascii="Times New Roman" w:hAnsi="Times New Roman" w:cs="Times New Roman"/>
              </w:rPr>
            </w:pPr>
            <w:r w:rsidRPr="004A0C50">
              <w:rPr>
                <w:rFonts w:ascii="Times New Roman" w:hAnsi="Times New Roman" w:cs="Times New Roman"/>
              </w:rPr>
              <w:t>Ступінь пошкодження, %</w:t>
            </w:r>
          </w:p>
        </w:tc>
      </w:tr>
      <w:tr w:rsidR="00946ADA" w:rsidRPr="004A0C50" w14:paraId="03E135BA" w14:textId="77777777" w:rsidTr="006E5582">
        <w:tc>
          <w:tcPr>
            <w:tcW w:w="426" w:type="dxa"/>
            <w:vMerge/>
          </w:tcPr>
          <w:p w14:paraId="34E28C15" w14:textId="77777777" w:rsidR="00946ADA" w:rsidRPr="004A0C50" w:rsidRDefault="00946ADA" w:rsidP="006E5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7224D133" w14:textId="77777777" w:rsidR="00946ADA" w:rsidRPr="004A0C50" w:rsidRDefault="00946ADA" w:rsidP="006E5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097A8DFD" w14:textId="77777777" w:rsidR="00946ADA" w:rsidRPr="004A0C50" w:rsidRDefault="00946ADA" w:rsidP="006E5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4" w:type="dxa"/>
            <w:vMerge/>
          </w:tcPr>
          <w:p w14:paraId="3DA5CB26" w14:textId="77777777" w:rsidR="00946ADA" w:rsidRPr="004A0C50" w:rsidRDefault="00946ADA" w:rsidP="006E5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7" w:type="dxa"/>
            <w:vMerge w:val="restart"/>
          </w:tcPr>
          <w:p w14:paraId="1C6F390A" w14:textId="77777777" w:rsidR="00946ADA" w:rsidRPr="004A0C50" w:rsidRDefault="00946ADA" w:rsidP="006E5582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4A0C5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площ</w:t>
            </w:r>
          </w:p>
        </w:tc>
        <w:tc>
          <w:tcPr>
            <w:tcW w:w="908" w:type="dxa"/>
            <w:vMerge w:val="restart"/>
          </w:tcPr>
          <w:p w14:paraId="71EBEC01" w14:textId="77777777" w:rsidR="00946ADA" w:rsidRPr="004A0C50" w:rsidRDefault="00946ADA" w:rsidP="006E5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C5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рослин (дерев)</w:t>
            </w:r>
          </w:p>
        </w:tc>
        <w:tc>
          <w:tcPr>
            <w:tcW w:w="1359" w:type="dxa"/>
            <w:vMerge w:val="restart"/>
          </w:tcPr>
          <w:p w14:paraId="02C9C51F" w14:textId="77777777" w:rsidR="00946ADA" w:rsidRPr="004A0C50" w:rsidRDefault="00946ADA" w:rsidP="006E5582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4A0C5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одиниця виміру</w:t>
            </w:r>
          </w:p>
        </w:tc>
        <w:tc>
          <w:tcPr>
            <w:tcW w:w="1044" w:type="dxa"/>
            <w:vMerge w:val="restart"/>
          </w:tcPr>
          <w:p w14:paraId="119BF953" w14:textId="77777777" w:rsidR="00946ADA" w:rsidRPr="004A0C50" w:rsidRDefault="00946ADA" w:rsidP="006E5582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4A0C5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імаго</w:t>
            </w:r>
          </w:p>
        </w:tc>
        <w:tc>
          <w:tcPr>
            <w:tcW w:w="658" w:type="dxa"/>
            <w:vMerge w:val="restart"/>
          </w:tcPr>
          <w:p w14:paraId="27B8AE70" w14:textId="77777777" w:rsidR="00946ADA" w:rsidRPr="004A0C50" w:rsidRDefault="00946ADA" w:rsidP="006E5582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4A0C5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яйце</w:t>
            </w:r>
          </w:p>
        </w:tc>
        <w:tc>
          <w:tcPr>
            <w:tcW w:w="1316" w:type="dxa"/>
            <w:gridSpan w:val="2"/>
          </w:tcPr>
          <w:p w14:paraId="7308BB87" w14:textId="77777777" w:rsidR="00946ADA" w:rsidRPr="004A0C50" w:rsidRDefault="00946ADA" w:rsidP="006E5582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4A0C5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личинки</w:t>
            </w:r>
          </w:p>
        </w:tc>
        <w:tc>
          <w:tcPr>
            <w:tcW w:w="669" w:type="dxa"/>
            <w:vMerge w:val="restart"/>
          </w:tcPr>
          <w:p w14:paraId="310F16C4" w14:textId="77777777" w:rsidR="00946ADA" w:rsidRPr="004A0C50" w:rsidRDefault="00946ADA" w:rsidP="006E5582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4A0C5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ентомофаги</w:t>
            </w:r>
          </w:p>
          <w:p w14:paraId="2AE92643" w14:textId="77777777" w:rsidR="00946ADA" w:rsidRPr="004A0C50" w:rsidRDefault="00946ADA" w:rsidP="006E5582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</w:tc>
        <w:tc>
          <w:tcPr>
            <w:tcW w:w="746" w:type="dxa"/>
            <w:vMerge w:val="restart"/>
          </w:tcPr>
          <w:p w14:paraId="4D6D8FA3" w14:textId="77777777" w:rsidR="00946ADA" w:rsidRPr="004A0C50" w:rsidRDefault="00946ADA" w:rsidP="006E5582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4A0C5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середній</w:t>
            </w:r>
          </w:p>
        </w:tc>
        <w:tc>
          <w:tcPr>
            <w:tcW w:w="908" w:type="dxa"/>
            <w:vMerge w:val="restart"/>
          </w:tcPr>
          <w:p w14:paraId="7F2C3C00" w14:textId="77777777" w:rsidR="00946ADA" w:rsidRPr="004A0C50" w:rsidRDefault="00946ADA" w:rsidP="006E5582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4A0C5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максимальний</w:t>
            </w:r>
          </w:p>
        </w:tc>
        <w:tc>
          <w:tcPr>
            <w:tcW w:w="649" w:type="dxa"/>
            <w:vMerge w:val="restart"/>
          </w:tcPr>
          <w:p w14:paraId="5F06B965" w14:textId="77777777" w:rsidR="00946ADA" w:rsidRPr="004A0C50" w:rsidRDefault="00946ADA" w:rsidP="006E5582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4A0C5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слабкий (до 25% </w:t>
            </w:r>
            <w:proofErr w:type="spellStart"/>
            <w:r w:rsidRPr="004A0C5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рорслин</w:t>
            </w:r>
            <w:proofErr w:type="spellEnd"/>
            <w:r w:rsidRPr="004A0C5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49" w:type="dxa"/>
            <w:vMerge w:val="restart"/>
          </w:tcPr>
          <w:p w14:paraId="20033907" w14:textId="77777777" w:rsidR="00946ADA" w:rsidRPr="004A0C50" w:rsidRDefault="00946ADA" w:rsidP="006E5582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4A0C5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середній (26-50% </w:t>
            </w:r>
            <w:proofErr w:type="spellStart"/>
            <w:r w:rsidRPr="004A0C5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рорслин</w:t>
            </w:r>
            <w:proofErr w:type="spellEnd"/>
            <w:r w:rsidRPr="004A0C5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2" w:type="dxa"/>
            <w:vMerge w:val="restart"/>
          </w:tcPr>
          <w:p w14:paraId="36AF7325" w14:textId="77777777" w:rsidR="00946ADA" w:rsidRPr="004A0C50" w:rsidRDefault="00946ADA" w:rsidP="006E5582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4A0C5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сильний (51% і </w:t>
            </w:r>
            <w:proofErr w:type="spellStart"/>
            <w:r w:rsidRPr="004A0C5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більшерорслин</w:t>
            </w:r>
            <w:proofErr w:type="spellEnd"/>
            <w:r w:rsidRPr="004A0C5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)</w:t>
            </w:r>
          </w:p>
        </w:tc>
      </w:tr>
      <w:tr w:rsidR="00946ADA" w:rsidRPr="004A0C50" w14:paraId="159F7A75" w14:textId="77777777" w:rsidTr="006E5582">
        <w:tc>
          <w:tcPr>
            <w:tcW w:w="426" w:type="dxa"/>
            <w:vMerge/>
          </w:tcPr>
          <w:p w14:paraId="71D6C788" w14:textId="77777777" w:rsidR="00946ADA" w:rsidRPr="004A0C50" w:rsidRDefault="00946ADA" w:rsidP="006E5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57B197A1" w14:textId="77777777" w:rsidR="00946ADA" w:rsidRPr="004A0C50" w:rsidRDefault="00946ADA" w:rsidP="006E5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5312D2A1" w14:textId="77777777" w:rsidR="00946ADA" w:rsidRPr="004A0C50" w:rsidRDefault="00946ADA" w:rsidP="006E5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4" w:type="dxa"/>
            <w:vMerge/>
          </w:tcPr>
          <w:p w14:paraId="14274DD9" w14:textId="77777777" w:rsidR="00946ADA" w:rsidRPr="004A0C50" w:rsidRDefault="00946ADA" w:rsidP="006E5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7" w:type="dxa"/>
            <w:vMerge/>
          </w:tcPr>
          <w:p w14:paraId="42E22BC3" w14:textId="77777777" w:rsidR="00946ADA" w:rsidRPr="004A0C50" w:rsidRDefault="00946ADA" w:rsidP="006E5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  <w:vMerge/>
          </w:tcPr>
          <w:p w14:paraId="79B5BEF0" w14:textId="77777777" w:rsidR="00946ADA" w:rsidRPr="004A0C50" w:rsidRDefault="00946ADA" w:rsidP="006E5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vMerge/>
          </w:tcPr>
          <w:p w14:paraId="4C6AFAFE" w14:textId="77777777" w:rsidR="00946ADA" w:rsidRPr="004A0C50" w:rsidRDefault="00946ADA" w:rsidP="006E5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vMerge/>
          </w:tcPr>
          <w:p w14:paraId="3F2BBB37" w14:textId="77777777" w:rsidR="00946ADA" w:rsidRPr="004A0C50" w:rsidRDefault="00946ADA" w:rsidP="006E5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8" w:type="dxa"/>
            <w:vMerge/>
          </w:tcPr>
          <w:p w14:paraId="0BB9F7C3" w14:textId="77777777" w:rsidR="00946ADA" w:rsidRPr="004A0C50" w:rsidRDefault="00946ADA" w:rsidP="006E5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7862B1F4" w14:textId="77777777" w:rsidR="00946ADA" w:rsidRPr="00591BF7" w:rsidRDefault="00946ADA" w:rsidP="006E55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1BF7">
              <w:rPr>
                <w:rFonts w:ascii="Times New Roman" w:hAnsi="Times New Roman" w:cs="Times New Roman"/>
                <w:sz w:val="16"/>
                <w:szCs w:val="16"/>
              </w:rPr>
              <w:t>екземплярів</w:t>
            </w:r>
          </w:p>
        </w:tc>
        <w:tc>
          <w:tcPr>
            <w:tcW w:w="749" w:type="dxa"/>
          </w:tcPr>
          <w:p w14:paraId="7D51CDBB" w14:textId="77777777" w:rsidR="00946ADA" w:rsidRPr="004A0C50" w:rsidRDefault="00946ADA" w:rsidP="006E5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C50">
              <w:rPr>
                <w:rFonts w:ascii="Times New Roman" w:hAnsi="Times New Roman" w:cs="Times New Roman"/>
                <w:sz w:val="20"/>
                <w:szCs w:val="20"/>
              </w:rPr>
              <w:t>вік</w:t>
            </w:r>
          </w:p>
        </w:tc>
        <w:tc>
          <w:tcPr>
            <w:tcW w:w="669" w:type="dxa"/>
            <w:vMerge/>
          </w:tcPr>
          <w:p w14:paraId="464E74F2" w14:textId="77777777" w:rsidR="00946ADA" w:rsidRPr="004A0C50" w:rsidRDefault="00946ADA" w:rsidP="006E5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6" w:type="dxa"/>
            <w:vMerge/>
          </w:tcPr>
          <w:p w14:paraId="4AE9450D" w14:textId="77777777" w:rsidR="00946ADA" w:rsidRPr="004A0C50" w:rsidRDefault="00946ADA" w:rsidP="006E5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  <w:vMerge/>
          </w:tcPr>
          <w:p w14:paraId="720AD518" w14:textId="77777777" w:rsidR="00946ADA" w:rsidRPr="004A0C50" w:rsidRDefault="00946ADA" w:rsidP="006E5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dxa"/>
            <w:vMerge/>
          </w:tcPr>
          <w:p w14:paraId="249DDD9A" w14:textId="77777777" w:rsidR="00946ADA" w:rsidRPr="004A0C50" w:rsidRDefault="00946ADA" w:rsidP="006E5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dxa"/>
            <w:vMerge/>
          </w:tcPr>
          <w:p w14:paraId="574B155D" w14:textId="77777777" w:rsidR="00946ADA" w:rsidRPr="004A0C50" w:rsidRDefault="00946ADA" w:rsidP="006E5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  <w:vMerge/>
          </w:tcPr>
          <w:p w14:paraId="767F885E" w14:textId="77777777" w:rsidR="00946ADA" w:rsidRPr="004A0C50" w:rsidRDefault="00946ADA" w:rsidP="006E5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6ADA" w:rsidRPr="000372E8" w14:paraId="7DBA2B0F" w14:textId="77777777" w:rsidTr="006E5582">
        <w:tc>
          <w:tcPr>
            <w:tcW w:w="426" w:type="dxa"/>
          </w:tcPr>
          <w:p w14:paraId="22299B2B" w14:textId="77777777" w:rsidR="00946ADA" w:rsidRPr="000372E8" w:rsidRDefault="00946ADA" w:rsidP="006E5582">
            <w:pPr>
              <w:jc w:val="center"/>
              <w:rPr>
                <w:rFonts w:ascii="Times New Roman" w:hAnsi="Times New Roman" w:cs="Times New Roman"/>
              </w:rPr>
            </w:pPr>
            <w:r w:rsidRPr="000372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14:paraId="31329118" w14:textId="77777777" w:rsidR="00946ADA" w:rsidRPr="000372E8" w:rsidRDefault="00946ADA" w:rsidP="006E5582">
            <w:pPr>
              <w:jc w:val="center"/>
              <w:rPr>
                <w:rFonts w:ascii="Times New Roman" w:hAnsi="Times New Roman" w:cs="Times New Roman"/>
              </w:rPr>
            </w:pPr>
            <w:r w:rsidRPr="000372E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</w:tcPr>
          <w:p w14:paraId="7BF522B4" w14:textId="77777777" w:rsidR="00946ADA" w:rsidRPr="000372E8" w:rsidRDefault="00946ADA" w:rsidP="006E5582">
            <w:pPr>
              <w:jc w:val="center"/>
              <w:rPr>
                <w:rFonts w:ascii="Times New Roman" w:hAnsi="Times New Roman" w:cs="Times New Roman"/>
              </w:rPr>
            </w:pPr>
            <w:r w:rsidRPr="000372E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74" w:type="dxa"/>
          </w:tcPr>
          <w:p w14:paraId="06413D31" w14:textId="77777777" w:rsidR="00946ADA" w:rsidRPr="000372E8" w:rsidRDefault="00946ADA" w:rsidP="006E5582">
            <w:pPr>
              <w:jc w:val="center"/>
              <w:rPr>
                <w:rFonts w:ascii="Times New Roman" w:hAnsi="Times New Roman" w:cs="Times New Roman"/>
              </w:rPr>
            </w:pPr>
            <w:r w:rsidRPr="000372E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77" w:type="dxa"/>
          </w:tcPr>
          <w:p w14:paraId="0FD54690" w14:textId="77777777" w:rsidR="00946ADA" w:rsidRPr="000372E8" w:rsidRDefault="00946ADA" w:rsidP="006E5582">
            <w:pPr>
              <w:jc w:val="center"/>
              <w:rPr>
                <w:rFonts w:ascii="Times New Roman" w:hAnsi="Times New Roman" w:cs="Times New Roman"/>
              </w:rPr>
            </w:pPr>
            <w:r w:rsidRPr="000372E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08" w:type="dxa"/>
          </w:tcPr>
          <w:p w14:paraId="0400B9EA" w14:textId="77777777" w:rsidR="00946ADA" w:rsidRPr="000372E8" w:rsidRDefault="00946ADA" w:rsidP="006E5582">
            <w:pPr>
              <w:jc w:val="center"/>
              <w:rPr>
                <w:rFonts w:ascii="Times New Roman" w:hAnsi="Times New Roman" w:cs="Times New Roman"/>
              </w:rPr>
            </w:pPr>
            <w:r w:rsidRPr="000372E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59" w:type="dxa"/>
          </w:tcPr>
          <w:p w14:paraId="2AE8F0F1" w14:textId="77777777" w:rsidR="00946ADA" w:rsidRPr="000372E8" w:rsidRDefault="00946ADA" w:rsidP="006E5582">
            <w:pPr>
              <w:jc w:val="center"/>
              <w:rPr>
                <w:rFonts w:ascii="Times New Roman" w:hAnsi="Times New Roman" w:cs="Times New Roman"/>
              </w:rPr>
            </w:pPr>
            <w:r w:rsidRPr="000372E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44" w:type="dxa"/>
          </w:tcPr>
          <w:p w14:paraId="45702A76" w14:textId="77777777" w:rsidR="00946ADA" w:rsidRPr="000372E8" w:rsidRDefault="00946ADA" w:rsidP="006E5582">
            <w:pPr>
              <w:jc w:val="center"/>
              <w:rPr>
                <w:rFonts w:ascii="Times New Roman" w:hAnsi="Times New Roman" w:cs="Times New Roman"/>
              </w:rPr>
            </w:pPr>
            <w:r w:rsidRPr="000372E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58" w:type="dxa"/>
          </w:tcPr>
          <w:p w14:paraId="7B19D3B2" w14:textId="77777777" w:rsidR="00946ADA" w:rsidRPr="000372E8" w:rsidRDefault="00946ADA" w:rsidP="006E5582">
            <w:pPr>
              <w:jc w:val="center"/>
              <w:rPr>
                <w:rFonts w:ascii="Times New Roman" w:hAnsi="Times New Roman" w:cs="Times New Roman"/>
              </w:rPr>
            </w:pPr>
            <w:r w:rsidRPr="000372E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67" w:type="dxa"/>
          </w:tcPr>
          <w:p w14:paraId="28DB43E9" w14:textId="77777777" w:rsidR="00946ADA" w:rsidRPr="000372E8" w:rsidRDefault="00946ADA" w:rsidP="006E5582">
            <w:pPr>
              <w:jc w:val="center"/>
              <w:rPr>
                <w:rFonts w:ascii="Times New Roman" w:hAnsi="Times New Roman" w:cs="Times New Roman"/>
              </w:rPr>
            </w:pPr>
            <w:r w:rsidRPr="000372E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49" w:type="dxa"/>
          </w:tcPr>
          <w:p w14:paraId="7EC8F903" w14:textId="77777777" w:rsidR="00946ADA" w:rsidRPr="000372E8" w:rsidRDefault="00946ADA" w:rsidP="006E5582">
            <w:pPr>
              <w:jc w:val="center"/>
              <w:rPr>
                <w:rFonts w:ascii="Times New Roman" w:hAnsi="Times New Roman" w:cs="Times New Roman"/>
              </w:rPr>
            </w:pPr>
            <w:r w:rsidRPr="000372E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69" w:type="dxa"/>
          </w:tcPr>
          <w:p w14:paraId="7F05F135" w14:textId="77777777" w:rsidR="00946ADA" w:rsidRPr="000372E8" w:rsidRDefault="00946ADA" w:rsidP="006E5582">
            <w:pPr>
              <w:jc w:val="center"/>
              <w:rPr>
                <w:rFonts w:ascii="Times New Roman" w:hAnsi="Times New Roman" w:cs="Times New Roman"/>
              </w:rPr>
            </w:pPr>
            <w:r w:rsidRPr="000372E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46" w:type="dxa"/>
          </w:tcPr>
          <w:p w14:paraId="220367AE" w14:textId="77777777" w:rsidR="00946ADA" w:rsidRPr="000372E8" w:rsidRDefault="00946ADA" w:rsidP="006E5582">
            <w:pPr>
              <w:jc w:val="center"/>
              <w:rPr>
                <w:rFonts w:ascii="Times New Roman" w:hAnsi="Times New Roman" w:cs="Times New Roman"/>
              </w:rPr>
            </w:pPr>
            <w:r w:rsidRPr="000372E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908" w:type="dxa"/>
          </w:tcPr>
          <w:p w14:paraId="77AD4790" w14:textId="77777777" w:rsidR="00946ADA" w:rsidRPr="000372E8" w:rsidRDefault="00946ADA" w:rsidP="006E5582">
            <w:pPr>
              <w:jc w:val="center"/>
              <w:rPr>
                <w:rFonts w:ascii="Times New Roman" w:hAnsi="Times New Roman" w:cs="Times New Roman"/>
              </w:rPr>
            </w:pPr>
            <w:r w:rsidRPr="000372E8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49" w:type="dxa"/>
          </w:tcPr>
          <w:p w14:paraId="4D9F58D8" w14:textId="77777777" w:rsidR="00946ADA" w:rsidRPr="000372E8" w:rsidRDefault="00946ADA" w:rsidP="006E5582">
            <w:pPr>
              <w:jc w:val="center"/>
              <w:rPr>
                <w:rFonts w:ascii="Times New Roman" w:hAnsi="Times New Roman" w:cs="Times New Roman"/>
              </w:rPr>
            </w:pPr>
            <w:r w:rsidRPr="000372E8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649" w:type="dxa"/>
          </w:tcPr>
          <w:p w14:paraId="75204848" w14:textId="77777777" w:rsidR="00946ADA" w:rsidRPr="000372E8" w:rsidRDefault="00946ADA" w:rsidP="006E5582">
            <w:pPr>
              <w:jc w:val="center"/>
              <w:rPr>
                <w:rFonts w:ascii="Times New Roman" w:hAnsi="Times New Roman" w:cs="Times New Roman"/>
              </w:rPr>
            </w:pPr>
            <w:r w:rsidRPr="000372E8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982" w:type="dxa"/>
          </w:tcPr>
          <w:p w14:paraId="7281EEFC" w14:textId="77777777" w:rsidR="00946ADA" w:rsidRPr="000372E8" w:rsidRDefault="00946ADA" w:rsidP="006E5582">
            <w:pPr>
              <w:jc w:val="center"/>
              <w:rPr>
                <w:rFonts w:ascii="Times New Roman" w:hAnsi="Times New Roman" w:cs="Times New Roman"/>
              </w:rPr>
            </w:pPr>
            <w:r w:rsidRPr="000372E8">
              <w:rPr>
                <w:rFonts w:ascii="Times New Roman" w:hAnsi="Times New Roman" w:cs="Times New Roman"/>
              </w:rPr>
              <w:t>17</w:t>
            </w:r>
          </w:p>
        </w:tc>
      </w:tr>
      <w:tr w:rsidR="00946ADA" w:rsidRPr="004A0F2D" w14:paraId="4EF123B1" w14:textId="77777777" w:rsidTr="006E5582">
        <w:tc>
          <w:tcPr>
            <w:tcW w:w="426" w:type="dxa"/>
          </w:tcPr>
          <w:p w14:paraId="6A12E5D8" w14:textId="77777777" w:rsidR="00946ADA" w:rsidRPr="004A0F2D" w:rsidRDefault="00946ADA" w:rsidP="006E55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14:paraId="720871FF" w14:textId="77777777" w:rsidR="00946ADA" w:rsidRPr="004A0F2D" w:rsidRDefault="00946ADA" w:rsidP="006E55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Озимі зернові</w:t>
            </w:r>
          </w:p>
        </w:tc>
        <w:tc>
          <w:tcPr>
            <w:tcW w:w="1418" w:type="dxa"/>
          </w:tcPr>
          <w:p w14:paraId="490A3E5E" w14:textId="77777777" w:rsidR="00946ADA" w:rsidRPr="004A0F2D" w:rsidRDefault="00946ADA" w:rsidP="006E55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0,701</w:t>
            </w:r>
          </w:p>
        </w:tc>
        <w:tc>
          <w:tcPr>
            <w:tcW w:w="1674" w:type="dxa"/>
          </w:tcPr>
          <w:p w14:paraId="29078A5F" w14:textId="77777777" w:rsidR="00946ADA" w:rsidRPr="00712B21" w:rsidRDefault="00946ADA" w:rsidP="006E5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B21">
              <w:rPr>
                <w:rFonts w:ascii="Times New Roman" w:hAnsi="Times New Roman" w:cs="Times New Roman"/>
                <w:sz w:val="24"/>
                <w:szCs w:val="24"/>
              </w:rPr>
              <w:t>Озима совка</w:t>
            </w:r>
          </w:p>
        </w:tc>
        <w:tc>
          <w:tcPr>
            <w:tcW w:w="877" w:type="dxa"/>
          </w:tcPr>
          <w:p w14:paraId="21541968" w14:textId="77777777" w:rsidR="00946ADA" w:rsidRPr="004A0F2D" w:rsidRDefault="00946ADA" w:rsidP="006E55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908" w:type="dxa"/>
          </w:tcPr>
          <w:p w14:paraId="325F7BC8" w14:textId="77777777" w:rsidR="00946ADA" w:rsidRPr="004A0F2D" w:rsidRDefault="00946ADA" w:rsidP="006E55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1359" w:type="dxa"/>
          </w:tcPr>
          <w:p w14:paraId="141C68B2" w14:textId="77777777" w:rsidR="00946ADA" w:rsidRPr="004A0F2D" w:rsidRDefault="00946ADA" w:rsidP="006E558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Екз</w:t>
            </w:r>
            <w:proofErr w:type="spellEnd"/>
            <w:r>
              <w:rPr>
                <w:rFonts w:ascii="Times New Roman" w:hAnsi="Times New Roman" w:cs="Times New Roman"/>
              </w:rPr>
              <w:t>./</w:t>
            </w: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</w:p>
        </w:tc>
        <w:tc>
          <w:tcPr>
            <w:tcW w:w="1044" w:type="dxa"/>
          </w:tcPr>
          <w:p w14:paraId="20E9419E" w14:textId="77777777" w:rsidR="00946ADA" w:rsidRPr="004A0F2D" w:rsidRDefault="00946ADA" w:rsidP="006E55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8" w:type="dxa"/>
          </w:tcPr>
          <w:p w14:paraId="2F8712C8" w14:textId="77777777" w:rsidR="00946ADA" w:rsidRPr="004A0F2D" w:rsidRDefault="00946ADA" w:rsidP="006E55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6BE847F6" w14:textId="77777777" w:rsidR="00946ADA" w:rsidRPr="0021230C" w:rsidRDefault="00946ADA" w:rsidP="006E5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30C">
              <w:rPr>
                <w:rFonts w:ascii="Times New Roman" w:hAnsi="Times New Roman" w:cs="Times New Roman"/>
                <w:sz w:val="20"/>
                <w:szCs w:val="20"/>
              </w:rPr>
              <w:t>0,5/1</w:t>
            </w:r>
          </w:p>
        </w:tc>
        <w:tc>
          <w:tcPr>
            <w:tcW w:w="749" w:type="dxa"/>
          </w:tcPr>
          <w:p w14:paraId="491DA93E" w14:textId="77777777" w:rsidR="00946ADA" w:rsidRPr="004A0F2D" w:rsidRDefault="00946ADA" w:rsidP="006E55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5,6</w:t>
            </w:r>
          </w:p>
        </w:tc>
        <w:tc>
          <w:tcPr>
            <w:tcW w:w="669" w:type="dxa"/>
          </w:tcPr>
          <w:p w14:paraId="11F2998D" w14:textId="77777777" w:rsidR="00946ADA" w:rsidRPr="004A0F2D" w:rsidRDefault="00946ADA" w:rsidP="006E55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6" w:type="dxa"/>
          </w:tcPr>
          <w:p w14:paraId="22F96A86" w14:textId="77777777" w:rsidR="00946ADA" w:rsidRPr="004A0F2D" w:rsidRDefault="00946ADA" w:rsidP="006E55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08" w:type="dxa"/>
          </w:tcPr>
          <w:p w14:paraId="55786847" w14:textId="77777777" w:rsidR="00946ADA" w:rsidRPr="004A0F2D" w:rsidRDefault="00946ADA" w:rsidP="006E55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49" w:type="dxa"/>
          </w:tcPr>
          <w:p w14:paraId="07453E38" w14:textId="77777777" w:rsidR="00946ADA" w:rsidRPr="004A0F2D" w:rsidRDefault="00946ADA" w:rsidP="006E55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649" w:type="dxa"/>
          </w:tcPr>
          <w:p w14:paraId="06709655" w14:textId="77777777" w:rsidR="00946ADA" w:rsidRPr="004A0F2D" w:rsidRDefault="00946ADA" w:rsidP="006E55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82" w:type="dxa"/>
          </w:tcPr>
          <w:p w14:paraId="2843DFE5" w14:textId="77777777" w:rsidR="00946ADA" w:rsidRPr="004A0F2D" w:rsidRDefault="00946ADA" w:rsidP="006E55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946ADA" w:rsidRPr="004A0F2D" w14:paraId="4FC3C05F" w14:textId="77777777" w:rsidTr="006E5582">
        <w:tc>
          <w:tcPr>
            <w:tcW w:w="426" w:type="dxa"/>
          </w:tcPr>
          <w:p w14:paraId="13F30C6E" w14:textId="77777777" w:rsidR="00946ADA" w:rsidRPr="004A0F2D" w:rsidRDefault="00946ADA" w:rsidP="006E55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6E30843E" w14:textId="77777777" w:rsidR="00946ADA" w:rsidRPr="004A0F2D" w:rsidRDefault="00946ADA" w:rsidP="006E55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564E25C6" w14:textId="77777777" w:rsidR="00946ADA" w:rsidRPr="004A0F2D" w:rsidRDefault="00946ADA" w:rsidP="006E55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0,701</w:t>
            </w:r>
          </w:p>
        </w:tc>
        <w:tc>
          <w:tcPr>
            <w:tcW w:w="1674" w:type="dxa"/>
          </w:tcPr>
          <w:p w14:paraId="0F0C0276" w14:textId="77777777" w:rsidR="00946ADA" w:rsidRPr="00712B21" w:rsidRDefault="00946ADA" w:rsidP="006E5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B21">
              <w:rPr>
                <w:rFonts w:ascii="Times New Roman" w:hAnsi="Times New Roman" w:cs="Times New Roman"/>
                <w:sz w:val="24"/>
                <w:szCs w:val="24"/>
              </w:rPr>
              <w:t>Личинки хрущів</w:t>
            </w:r>
          </w:p>
        </w:tc>
        <w:tc>
          <w:tcPr>
            <w:tcW w:w="877" w:type="dxa"/>
          </w:tcPr>
          <w:p w14:paraId="5AC72110" w14:textId="77777777" w:rsidR="00946ADA" w:rsidRPr="004A0F2D" w:rsidRDefault="00946ADA" w:rsidP="006E55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908" w:type="dxa"/>
          </w:tcPr>
          <w:p w14:paraId="244C457F" w14:textId="77777777" w:rsidR="00946ADA" w:rsidRPr="004A0F2D" w:rsidRDefault="00946ADA" w:rsidP="006E55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59" w:type="dxa"/>
          </w:tcPr>
          <w:p w14:paraId="1D12D515" w14:textId="77777777" w:rsidR="00946ADA" w:rsidRPr="004A0F2D" w:rsidRDefault="00946ADA" w:rsidP="006E558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Екз</w:t>
            </w:r>
            <w:proofErr w:type="spellEnd"/>
            <w:r>
              <w:rPr>
                <w:rFonts w:ascii="Times New Roman" w:hAnsi="Times New Roman" w:cs="Times New Roman"/>
              </w:rPr>
              <w:t>./</w:t>
            </w: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</w:p>
        </w:tc>
        <w:tc>
          <w:tcPr>
            <w:tcW w:w="1044" w:type="dxa"/>
          </w:tcPr>
          <w:p w14:paraId="76854617" w14:textId="77777777" w:rsidR="00946ADA" w:rsidRPr="004A0F2D" w:rsidRDefault="00946ADA" w:rsidP="006E55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8" w:type="dxa"/>
          </w:tcPr>
          <w:p w14:paraId="71DEDAC9" w14:textId="77777777" w:rsidR="00946ADA" w:rsidRPr="004A0F2D" w:rsidRDefault="00946ADA" w:rsidP="006E55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0D7C49BC" w14:textId="77777777" w:rsidR="00946ADA" w:rsidRPr="0021230C" w:rsidRDefault="00946ADA" w:rsidP="006E5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30C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21230C">
              <w:rPr>
                <w:rFonts w:ascii="Times New Roman" w:hAnsi="Times New Roman" w:cs="Times New Roman"/>
                <w:sz w:val="20"/>
                <w:szCs w:val="20"/>
              </w:rPr>
              <w:t>/1</w:t>
            </w:r>
          </w:p>
        </w:tc>
        <w:tc>
          <w:tcPr>
            <w:tcW w:w="749" w:type="dxa"/>
          </w:tcPr>
          <w:p w14:paraId="74255662" w14:textId="77777777" w:rsidR="00946ADA" w:rsidRPr="004A0F2D" w:rsidRDefault="00946ADA" w:rsidP="006E55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9" w:type="dxa"/>
          </w:tcPr>
          <w:p w14:paraId="576FEA6E" w14:textId="77777777" w:rsidR="00946ADA" w:rsidRPr="004A0F2D" w:rsidRDefault="00946ADA" w:rsidP="006E55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6" w:type="dxa"/>
          </w:tcPr>
          <w:p w14:paraId="7B816F79" w14:textId="77777777" w:rsidR="00946ADA" w:rsidRPr="004A0F2D" w:rsidRDefault="00946ADA" w:rsidP="006E558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Поод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08" w:type="dxa"/>
          </w:tcPr>
          <w:p w14:paraId="2F9E7C47" w14:textId="77777777" w:rsidR="00946ADA" w:rsidRPr="004A0F2D" w:rsidRDefault="00946ADA" w:rsidP="006E55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49" w:type="dxa"/>
          </w:tcPr>
          <w:p w14:paraId="6E128B6E" w14:textId="77777777" w:rsidR="00946ADA" w:rsidRPr="004A0F2D" w:rsidRDefault="00946ADA" w:rsidP="006E55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649" w:type="dxa"/>
          </w:tcPr>
          <w:p w14:paraId="587BDA6B" w14:textId="77777777" w:rsidR="00946ADA" w:rsidRPr="004A0F2D" w:rsidRDefault="00946ADA" w:rsidP="006E55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82" w:type="dxa"/>
          </w:tcPr>
          <w:p w14:paraId="22772499" w14:textId="77777777" w:rsidR="00946ADA" w:rsidRPr="004A0F2D" w:rsidRDefault="00946ADA" w:rsidP="006E55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946ADA" w:rsidRPr="004A0F2D" w14:paraId="4970E11D" w14:textId="77777777" w:rsidTr="006E5582">
        <w:tc>
          <w:tcPr>
            <w:tcW w:w="426" w:type="dxa"/>
          </w:tcPr>
          <w:p w14:paraId="23B7DE98" w14:textId="77777777" w:rsidR="00946ADA" w:rsidRPr="004A0F2D" w:rsidRDefault="00946ADA" w:rsidP="006E55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5FE33E24" w14:textId="77777777" w:rsidR="00946ADA" w:rsidRPr="004A0F2D" w:rsidRDefault="00946ADA" w:rsidP="006E55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2BD3CB83" w14:textId="77777777" w:rsidR="00946ADA" w:rsidRDefault="00946ADA" w:rsidP="006E55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0,701</w:t>
            </w:r>
          </w:p>
        </w:tc>
        <w:tc>
          <w:tcPr>
            <w:tcW w:w="1674" w:type="dxa"/>
          </w:tcPr>
          <w:p w14:paraId="773331A9" w14:textId="77777777" w:rsidR="00946ADA" w:rsidRPr="00712B21" w:rsidRDefault="00946ADA" w:rsidP="006E5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B21">
              <w:rPr>
                <w:rFonts w:ascii="Times New Roman" w:hAnsi="Times New Roman" w:cs="Times New Roman"/>
                <w:sz w:val="24"/>
                <w:szCs w:val="24"/>
              </w:rPr>
              <w:t>дротяники</w:t>
            </w:r>
          </w:p>
        </w:tc>
        <w:tc>
          <w:tcPr>
            <w:tcW w:w="877" w:type="dxa"/>
          </w:tcPr>
          <w:p w14:paraId="02050EC5" w14:textId="77777777" w:rsidR="00946ADA" w:rsidRDefault="00946ADA" w:rsidP="006E55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908" w:type="dxa"/>
          </w:tcPr>
          <w:p w14:paraId="17143E1C" w14:textId="77777777" w:rsidR="00946ADA" w:rsidRDefault="00946ADA" w:rsidP="006E55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1359" w:type="dxa"/>
          </w:tcPr>
          <w:p w14:paraId="7E9F87E5" w14:textId="77777777" w:rsidR="00946ADA" w:rsidRDefault="00946ADA" w:rsidP="006E558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Екз</w:t>
            </w:r>
            <w:proofErr w:type="spellEnd"/>
            <w:r>
              <w:rPr>
                <w:rFonts w:ascii="Times New Roman" w:hAnsi="Times New Roman" w:cs="Times New Roman"/>
              </w:rPr>
              <w:t>./</w:t>
            </w: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</w:p>
        </w:tc>
        <w:tc>
          <w:tcPr>
            <w:tcW w:w="1044" w:type="dxa"/>
          </w:tcPr>
          <w:p w14:paraId="492D5739" w14:textId="77777777" w:rsidR="00946ADA" w:rsidRPr="004A0F2D" w:rsidRDefault="00946ADA" w:rsidP="006E55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8" w:type="dxa"/>
          </w:tcPr>
          <w:p w14:paraId="6B78096F" w14:textId="77777777" w:rsidR="00946ADA" w:rsidRPr="004A0F2D" w:rsidRDefault="00946ADA" w:rsidP="006E55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770EDE75" w14:textId="77777777" w:rsidR="00946ADA" w:rsidRPr="0021230C" w:rsidRDefault="00946ADA" w:rsidP="006E5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30C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3/0,5</w:t>
            </w:r>
          </w:p>
        </w:tc>
        <w:tc>
          <w:tcPr>
            <w:tcW w:w="749" w:type="dxa"/>
          </w:tcPr>
          <w:p w14:paraId="10792784" w14:textId="77777777" w:rsidR="00946ADA" w:rsidRDefault="00946ADA" w:rsidP="006E55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9" w:type="dxa"/>
          </w:tcPr>
          <w:p w14:paraId="12EDB3EB" w14:textId="77777777" w:rsidR="00946ADA" w:rsidRPr="004A0F2D" w:rsidRDefault="00946ADA" w:rsidP="006E55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6" w:type="dxa"/>
          </w:tcPr>
          <w:p w14:paraId="441C045B" w14:textId="77777777" w:rsidR="00946ADA" w:rsidRDefault="00946ADA" w:rsidP="006E55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08" w:type="dxa"/>
          </w:tcPr>
          <w:p w14:paraId="01DFE391" w14:textId="77777777" w:rsidR="00946ADA" w:rsidRDefault="00946ADA" w:rsidP="006E55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49" w:type="dxa"/>
          </w:tcPr>
          <w:p w14:paraId="0529D040" w14:textId="77777777" w:rsidR="00946ADA" w:rsidRDefault="00946ADA" w:rsidP="006E55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9" w:type="dxa"/>
          </w:tcPr>
          <w:p w14:paraId="3026DEED" w14:textId="77777777" w:rsidR="00946ADA" w:rsidRPr="004A0F2D" w:rsidRDefault="00946ADA" w:rsidP="006E55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82" w:type="dxa"/>
          </w:tcPr>
          <w:p w14:paraId="5E42F2FE" w14:textId="77777777" w:rsidR="00946ADA" w:rsidRPr="004A0F2D" w:rsidRDefault="00946ADA" w:rsidP="006E55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946ADA" w:rsidRPr="004A0F2D" w14:paraId="5FF681E5" w14:textId="77777777" w:rsidTr="006E5582">
        <w:tc>
          <w:tcPr>
            <w:tcW w:w="426" w:type="dxa"/>
          </w:tcPr>
          <w:p w14:paraId="0A78E7CF" w14:textId="77777777" w:rsidR="00946ADA" w:rsidRPr="004A0F2D" w:rsidRDefault="00946ADA" w:rsidP="006E5582">
            <w:pPr>
              <w:jc w:val="center"/>
            </w:pPr>
          </w:p>
        </w:tc>
        <w:tc>
          <w:tcPr>
            <w:tcW w:w="1134" w:type="dxa"/>
          </w:tcPr>
          <w:p w14:paraId="5B61B49B" w14:textId="77777777" w:rsidR="00946ADA" w:rsidRPr="004A0F2D" w:rsidRDefault="00946ADA" w:rsidP="006E5582">
            <w:pPr>
              <w:jc w:val="center"/>
            </w:pPr>
          </w:p>
        </w:tc>
        <w:tc>
          <w:tcPr>
            <w:tcW w:w="1418" w:type="dxa"/>
          </w:tcPr>
          <w:p w14:paraId="4E5A984B" w14:textId="77777777" w:rsidR="00946ADA" w:rsidRDefault="00946ADA" w:rsidP="006E5582">
            <w:pPr>
              <w:jc w:val="center"/>
            </w:pPr>
            <w:r>
              <w:t>0,701</w:t>
            </w:r>
          </w:p>
        </w:tc>
        <w:tc>
          <w:tcPr>
            <w:tcW w:w="1674" w:type="dxa"/>
          </w:tcPr>
          <w:p w14:paraId="04914400" w14:textId="77777777" w:rsidR="00946ADA" w:rsidRPr="00712B21" w:rsidRDefault="00946ADA" w:rsidP="006E55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Хлібні блішки</w:t>
            </w:r>
          </w:p>
        </w:tc>
        <w:tc>
          <w:tcPr>
            <w:tcW w:w="877" w:type="dxa"/>
          </w:tcPr>
          <w:p w14:paraId="53EA63CE" w14:textId="77777777" w:rsidR="00946ADA" w:rsidRDefault="00946ADA" w:rsidP="006E5582">
            <w:pPr>
              <w:jc w:val="center"/>
            </w:pPr>
            <w:r>
              <w:t>82</w:t>
            </w:r>
          </w:p>
        </w:tc>
        <w:tc>
          <w:tcPr>
            <w:tcW w:w="908" w:type="dxa"/>
          </w:tcPr>
          <w:p w14:paraId="6203AB54" w14:textId="77777777" w:rsidR="00946ADA" w:rsidRDefault="00946ADA" w:rsidP="006E5582">
            <w:pPr>
              <w:jc w:val="center"/>
            </w:pPr>
            <w:r>
              <w:t>2/4</w:t>
            </w:r>
          </w:p>
        </w:tc>
        <w:tc>
          <w:tcPr>
            <w:tcW w:w="1359" w:type="dxa"/>
          </w:tcPr>
          <w:p w14:paraId="41D09905" w14:textId="77777777" w:rsidR="00946ADA" w:rsidRDefault="00946ADA" w:rsidP="006E5582">
            <w:pPr>
              <w:jc w:val="center"/>
            </w:pPr>
            <w:proofErr w:type="spellStart"/>
            <w:r>
              <w:rPr>
                <w:rFonts w:ascii="Times New Roman" w:hAnsi="Times New Roman" w:cs="Times New Roman"/>
              </w:rPr>
              <w:t>Екз</w:t>
            </w:r>
            <w:proofErr w:type="spellEnd"/>
            <w:r>
              <w:rPr>
                <w:rFonts w:ascii="Times New Roman" w:hAnsi="Times New Roman" w:cs="Times New Roman"/>
              </w:rPr>
              <w:t>./</w:t>
            </w: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</w:p>
        </w:tc>
        <w:tc>
          <w:tcPr>
            <w:tcW w:w="1044" w:type="dxa"/>
          </w:tcPr>
          <w:p w14:paraId="7A8B370B" w14:textId="77777777" w:rsidR="00946ADA" w:rsidRPr="004A0F2D" w:rsidRDefault="00946ADA" w:rsidP="006E5582">
            <w:pPr>
              <w:jc w:val="center"/>
            </w:pPr>
            <w:r>
              <w:t>1/3</w:t>
            </w:r>
          </w:p>
        </w:tc>
        <w:tc>
          <w:tcPr>
            <w:tcW w:w="658" w:type="dxa"/>
          </w:tcPr>
          <w:p w14:paraId="49CBA638" w14:textId="77777777" w:rsidR="00946ADA" w:rsidRPr="004A0F2D" w:rsidRDefault="00946ADA" w:rsidP="006E5582">
            <w:pPr>
              <w:jc w:val="center"/>
            </w:pPr>
          </w:p>
        </w:tc>
        <w:tc>
          <w:tcPr>
            <w:tcW w:w="567" w:type="dxa"/>
          </w:tcPr>
          <w:p w14:paraId="24B48AB0" w14:textId="77777777" w:rsidR="00946ADA" w:rsidRPr="0021230C" w:rsidRDefault="00946ADA" w:rsidP="006E5582">
            <w:pPr>
              <w:jc w:val="center"/>
              <w:rPr>
                <w:sz w:val="20"/>
              </w:rPr>
            </w:pPr>
          </w:p>
        </w:tc>
        <w:tc>
          <w:tcPr>
            <w:tcW w:w="749" w:type="dxa"/>
          </w:tcPr>
          <w:p w14:paraId="3D393B55" w14:textId="77777777" w:rsidR="00946ADA" w:rsidRDefault="00946ADA" w:rsidP="006E5582">
            <w:pPr>
              <w:jc w:val="center"/>
            </w:pPr>
          </w:p>
        </w:tc>
        <w:tc>
          <w:tcPr>
            <w:tcW w:w="669" w:type="dxa"/>
          </w:tcPr>
          <w:p w14:paraId="57A60AF6" w14:textId="77777777" w:rsidR="00946ADA" w:rsidRPr="004A0F2D" w:rsidRDefault="00946ADA" w:rsidP="006E5582">
            <w:pPr>
              <w:jc w:val="center"/>
            </w:pPr>
          </w:p>
        </w:tc>
        <w:tc>
          <w:tcPr>
            <w:tcW w:w="746" w:type="dxa"/>
          </w:tcPr>
          <w:p w14:paraId="17FF6C77" w14:textId="77777777" w:rsidR="00946ADA" w:rsidRDefault="00946ADA" w:rsidP="006E5582">
            <w:pPr>
              <w:jc w:val="center"/>
            </w:pPr>
            <w:r>
              <w:t>3</w:t>
            </w:r>
          </w:p>
        </w:tc>
        <w:tc>
          <w:tcPr>
            <w:tcW w:w="908" w:type="dxa"/>
          </w:tcPr>
          <w:p w14:paraId="3CF0D6B1" w14:textId="77777777" w:rsidR="00946ADA" w:rsidRDefault="00946ADA" w:rsidP="006E5582">
            <w:pPr>
              <w:jc w:val="center"/>
            </w:pPr>
            <w:r>
              <w:t>4</w:t>
            </w:r>
          </w:p>
        </w:tc>
        <w:tc>
          <w:tcPr>
            <w:tcW w:w="649" w:type="dxa"/>
          </w:tcPr>
          <w:p w14:paraId="7E690662" w14:textId="77777777" w:rsidR="00946ADA" w:rsidRDefault="00946ADA" w:rsidP="006E5582">
            <w:pPr>
              <w:jc w:val="center"/>
            </w:pPr>
            <w:r>
              <w:t>100</w:t>
            </w:r>
          </w:p>
        </w:tc>
        <w:tc>
          <w:tcPr>
            <w:tcW w:w="649" w:type="dxa"/>
          </w:tcPr>
          <w:p w14:paraId="1E26E5C0" w14:textId="77777777" w:rsidR="00946ADA" w:rsidRDefault="00946ADA" w:rsidP="006E5582">
            <w:pPr>
              <w:jc w:val="center"/>
            </w:pPr>
            <w:r>
              <w:t>0</w:t>
            </w:r>
          </w:p>
        </w:tc>
        <w:tc>
          <w:tcPr>
            <w:tcW w:w="982" w:type="dxa"/>
          </w:tcPr>
          <w:p w14:paraId="5548ABE0" w14:textId="77777777" w:rsidR="00946ADA" w:rsidRDefault="00946ADA" w:rsidP="006E5582">
            <w:pPr>
              <w:jc w:val="center"/>
            </w:pPr>
            <w:r>
              <w:t>0</w:t>
            </w:r>
          </w:p>
        </w:tc>
      </w:tr>
      <w:tr w:rsidR="00946ADA" w:rsidRPr="004A0F2D" w14:paraId="1285ACD3" w14:textId="77777777" w:rsidTr="006E5582">
        <w:tc>
          <w:tcPr>
            <w:tcW w:w="426" w:type="dxa"/>
          </w:tcPr>
          <w:p w14:paraId="0EE22003" w14:textId="77777777" w:rsidR="00946ADA" w:rsidRPr="004A0F2D" w:rsidRDefault="00946ADA" w:rsidP="006E5582">
            <w:pPr>
              <w:jc w:val="center"/>
            </w:pPr>
          </w:p>
        </w:tc>
        <w:tc>
          <w:tcPr>
            <w:tcW w:w="1134" w:type="dxa"/>
          </w:tcPr>
          <w:p w14:paraId="13F2C332" w14:textId="77777777" w:rsidR="00946ADA" w:rsidRPr="004A0F2D" w:rsidRDefault="00946ADA" w:rsidP="006E5582">
            <w:pPr>
              <w:jc w:val="center"/>
            </w:pPr>
          </w:p>
        </w:tc>
        <w:tc>
          <w:tcPr>
            <w:tcW w:w="1418" w:type="dxa"/>
          </w:tcPr>
          <w:p w14:paraId="6337202A" w14:textId="77777777" w:rsidR="00946ADA" w:rsidRDefault="00946ADA" w:rsidP="006E5582">
            <w:pPr>
              <w:jc w:val="center"/>
            </w:pPr>
            <w:r>
              <w:t>0,701</w:t>
            </w:r>
          </w:p>
        </w:tc>
        <w:tc>
          <w:tcPr>
            <w:tcW w:w="1674" w:type="dxa"/>
          </w:tcPr>
          <w:p w14:paraId="54D9E4A4" w14:textId="77777777" w:rsidR="00946ADA" w:rsidRDefault="00946ADA" w:rsidP="006E55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цикадки</w:t>
            </w:r>
          </w:p>
        </w:tc>
        <w:tc>
          <w:tcPr>
            <w:tcW w:w="877" w:type="dxa"/>
          </w:tcPr>
          <w:p w14:paraId="46254B4F" w14:textId="77777777" w:rsidR="00946ADA" w:rsidRDefault="00946ADA" w:rsidP="006E5582">
            <w:pPr>
              <w:jc w:val="center"/>
            </w:pPr>
            <w:r>
              <w:t>100</w:t>
            </w:r>
          </w:p>
        </w:tc>
        <w:tc>
          <w:tcPr>
            <w:tcW w:w="908" w:type="dxa"/>
          </w:tcPr>
          <w:p w14:paraId="1FC6E679" w14:textId="77777777" w:rsidR="00946ADA" w:rsidRDefault="00946ADA" w:rsidP="006E5582">
            <w:pPr>
              <w:jc w:val="center"/>
            </w:pPr>
            <w:r>
              <w:t>2/7</w:t>
            </w:r>
          </w:p>
        </w:tc>
        <w:tc>
          <w:tcPr>
            <w:tcW w:w="1359" w:type="dxa"/>
          </w:tcPr>
          <w:p w14:paraId="2C848274" w14:textId="77777777" w:rsidR="00946ADA" w:rsidRDefault="00946ADA" w:rsidP="006E5582">
            <w:pPr>
              <w:jc w:val="center"/>
            </w:pPr>
            <w:proofErr w:type="spellStart"/>
            <w:r>
              <w:t>Екз</w:t>
            </w:r>
            <w:proofErr w:type="spellEnd"/>
            <w:r>
              <w:t xml:space="preserve">./100 </w:t>
            </w:r>
            <w:proofErr w:type="spellStart"/>
            <w:r>
              <w:t>п.с</w:t>
            </w:r>
            <w:proofErr w:type="spellEnd"/>
          </w:p>
        </w:tc>
        <w:tc>
          <w:tcPr>
            <w:tcW w:w="1044" w:type="dxa"/>
          </w:tcPr>
          <w:p w14:paraId="728D7574" w14:textId="77777777" w:rsidR="00946ADA" w:rsidRDefault="00946ADA" w:rsidP="006E5582">
            <w:pPr>
              <w:jc w:val="center"/>
            </w:pPr>
            <w:r>
              <w:t>1/3</w:t>
            </w:r>
          </w:p>
        </w:tc>
        <w:tc>
          <w:tcPr>
            <w:tcW w:w="658" w:type="dxa"/>
          </w:tcPr>
          <w:p w14:paraId="37DFD0C3" w14:textId="77777777" w:rsidR="00946ADA" w:rsidRPr="004A0F2D" w:rsidRDefault="00946ADA" w:rsidP="006E5582">
            <w:pPr>
              <w:jc w:val="center"/>
            </w:pPr>
          </w:p>
        </w:tc>
        <w:tc>
          <w:tcPr>
            <w:tcW w:w="567" w:type="dxa"/>
          </w:tcPr>
          <w:p w14:paraId="205898CA" w14:textId="77777777" w:rsidR="00946ADA" w:rsidRPr="0021230C" w:rsidRDefault="00946ADA" w:rsidP="006E5582">
            <w:pPr>
              <w:jc w:val="center"/>
              <w:rPr>
                <w:sz w:val="20"/>
              </w:rPr>
            </w:pPr>
          </w:p>
        </w:tc>
        <w:tc>
          <w:tcPr>
            <w:tcW w:w="749" w:type="dxa"/>
          </w:tcPr>
          <w:p w14:paraId="01EA4FF5" w14:textId="77777777" w:rsidR="00946ADA" w:rsidRDefault="00946ADA" w:rsidP="006E5582">
            <w:pPr>
              <w:jc w:val="center"/>
            </w:pPr>
          </w:p>
        </w:tc>
        <w:tc>
          <w:tcPr>
            <w:tcW w:w="669" w:type="dxa"/>
          </w:tcPr>
          <w:p w14:paraId="150A23ED" w14:textId="77777777" w:rsidR="00946ADA" w:rsidRPr="004A0F2D" w:rsidRDefault="00946ADA" w:rsidP="006E5582">
            <w:pPr>
              <w:jc w:val="center"/>
            </w:pPr>
          </w:p>
        </w:tc>
        <w:tc>
          <w:tcPr>
            <w:tcW w:w="746" w:type="dxa"/>
          </w:tcPr>
          <w:p w14:paraId="4110FE3C" w14:textId="77777777" w:rsidR="00946ADA" w:rsidRDefault="00946ADA" w:rsidP="006E5582">
            <w:pPr>
              <w:jc w:val="center"/>
            </w:pPr>
            <w:r>
              <w:t>2</w:t>
            </w:r>
          </w:p>
        </w:tc>
        <w:tc>
          <w:tcPr>
            <w:tcW w:w="908" w:type="dxa"/>
          </w:tcPr>
          <w:p w14:paraId="43F62B0C" w14:textId="77777777" w:rsidR="00946ADA" w:rsidRDefault="00946ADA" w:rsidP="006E5582">
            <w:pPr>
              <w:jc w:val="center"/>
            </w:pPr>
            <w:r>
              <w:t>7</w:t>
            </w:r>
          </w:p>
        </w:tc>
        <w:tc>
          <w:tcPr>
            <w:tcW w:w="649" w:type="dxa"/>
          </w:tcPr>
          <w:p w14:paraId="55DE50BD" w14:textId="77777777" w:rsidR="00946ADA" w:rsidRDefault="00946ADA" w:rsidP="006E5582">
            <w:pPr>
              <w:jc w:val="center"/>
            </w:pPr>
            <w:r>
              <w:t>100</w:t>
            </w:r>
          </w:p>
        </w:tc>
        <w:tc>
          <w:tcPr>
            <w:tcW w:w="649" w:type="dxa"/>
          </w:tcPr>
          <w:p w14:paraId="4CCC3348" w14:textId="77777777" w:rsidR="00946ADA" w:rsidRDefault="00946ADA" w:rsidP="006E5582">
            <w:pPr>
              <w:jc w:val="center"/>
            </w:pPr>
            <w:r>
              <w:t>0</w:t>
            </w:r>
          </w:p>
        </w:tc>
        <w:tc>
          <w:tcPr>
            <w:tcW w:w="982" w:type="dxa"/>
          </w:tcPr>
          <w:p w14:paraId="50D83C14" w14:textId="77777777" w:rsidR="00946ADA" w:rsidRDefault="00946ADA" w:rsidP="006E5582">
            <w:pPr>
              <w:jc w:val="center"/>
            </w:pPr>
            <w:r>
              <w:t>0</w:t>
            </w:r>
          </w:p>
        </w:tc>
      </w:tr>
      <w:tr w:rsidR="00946ADA" w:rsidRPr="004A0F2D" w14:paraId="0BA10672" w14:textId="77777777" w:rsidTr="006E5582">
        <w:tc>
          <w:tcPr>
            <w:tcW w:w="426" w:type="dxa"/>
          </w:tcPr>
          <w:p w14:paraId="2D43E129" w14:textId="77777777" w:rsidR="00946ADA" w:rsidRPr="004A0F2D" w:rsidRDefault="00946ADA" w:rsidP="006E5582">
            <w:pPr>
              <w:jc w:val="center"/>
            </w:pPr>
          </w:p>
        </w:tc>
        <w:tc>
          <w:tcPr>
            <w:tcW w:w="1134" w:type="dxa"/>
          </w:tcPr>
          <w:p w14:paraId="2021B8D0" w14:textId="77777777" w:rsidR="00946ADA" w:rsidRPr="004A0F2D" w:rsidRDefault="00946ADA" w:rsidP="006E5582">
            <w:pPr>
              <w:jc w:val="center"/>
            </w:pPr>
          </w:p>
        </w:tc>
        <w:tc>
          <w:tcPr>
            <w:tcW w:w="1418" w:type="dxa"/>
          </w:tcPr>
          <w:p w14:paraId="48BBD203" w14:textId="77777777" w:rsidR="00946ADA" w:rsidRDefault="00946ADA" w:rsidP="006E5582">
            <w:pPr>
              <w:jc w:val="center"/>
            </w:pPr>
            <w:r>
              <w:t>0,701</w:t>
            </w:r>
          </w:p>
        </w:tc>
        <w:tc>
          <w:tcPr>
            <w:tcW w:w="1674" w:type="dxa"/>
          </w:tcPr>
          <w:p w14:paraId="68749DBF" w14:textId="77777777" w:rsidR="00946ADA" w:rsidRDefault="00946ADA" w:rsidP="006E55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Злакова попелиця</w:t>
            </w:r>
          </w:p>
        </w:tc>
        <w:tc>
          <w:tcPr>
            <w:tcW w:w="877" w:type="dxa"/>
          </w:tcPr>
          <w:p w14:paraId="5CD48E5D" w14:textId="77777777" w:rsidR="00946ADA" w:rsidRDefault="00946ADA" w:rsidP="006E5582">
            <w:pPr>
              <w:jc w:val="center"/>
            </w:pPr>
            <w:r>
              <w:t>25</w:t>
            </w:r>
          </w:p>
        </w:tc>
        <w:tc>
          <w:tcPr>
            <w:tcW w:w="908" w:type="dxa"/>
          </w:tcPr>
          <w:p w14:paraId="616667CA" w14:textId="77777777" w:rsidR="00946ADA" w:rsidRDefault="00946ADA" w:rsidP="006E5582">
            <w:pPr>
              <w:jc w:val="center"/>
            </w:pPr>
            <w:r>
              <w:t>2/3</w:t>
            </w:r>
          </w:p>
        </w:tc>
        <w:tc>
          <w:tcPr>
            <w:tcW w:w="1359" w:type="dxa"/>
          </w:tcPr>
          <w:p w14:paraId="30A8A0B4" w14:textId="77777777" w:rsidR="00946ADA" w:rsidRDefault="00946ADA" w:rsidP="006E5582">
            <w:pPr>
              <w:jc w:val="center"/>
            </w:pPr>
            <w:proofErr w:type="spellStart"/>
            <w:r>
              <w:t>Екз</w:t>
            </w:r>
            <w:proofErr w:type="spellEnd"/>
            <w:r>
              <w:t>./</w:t>
            </w:r>
            <w:proofErr w:type="spellStart"/>
            <w:r>
              <w:t>росл</w:t>
            </w:r>
            <w:proofErr w:type="spellEnd"/>
            <w:r>
              <w:t>.</w:t>
            </w:r>
          </w:p>
        </w:tc>
        <w:tc>
          <w:tcPr>
            <w:tcW w:w="1044" w:type="dxa"/>
          </w:tcPr>
          <w:p w14:paraId="5029D795" w14:textId="77777777" w:rsidR="00946ADA" w:rsidRDefault="00946ADA" w:rsidP="006E5582">
            <w:pPr>
              <w:jc w:val="center"/>
            </w:pPr>
            <w:r>
              <w:t>1</w:t>
            </w:r>
          </w:p>
        </w:tc>
        <w:tc>
          <w:tcPr>
            <w:tcW w:w="658" w:type="dxa"/>
          </w:tcPr>
          <w:p w14:paraId="70403FD3" w14:textId="77777777" w:rsidR="00946ADA" w:rsidRPr="004A0F2D" w:rsidRDefault="00946ADA" w:rsidP="006E5582">
            <w:pPr>
              <w:jc w:val="center"/>
            </w:pPr>
          </w:p>
        </w:tc>
        <w:tc>
          <w:tcPr>
            <w:tcW w:w="567" w:type="dxa"/>
          </w:tcPr>
          <w:p w14:paraId="6BDD738A" w14:textId="77777777" w:rsidR="00946ADA" w:rsidRPr="0021230C" w:rsidRDefault="00946ADA" w:rsidP="006E558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1/2</w:t>
            </w:r>
          </w:p>
        </w:tc>
        <w:tc>
          <w:tcPr>
            <w:tcW w:w="749" w:type="dxa"/>
          </w:tcPr>
          <w:p w14:paraId="29A678EF" w14:textId="77777777" w:rsidR="00946ADA" w:rsidRDefault="00946ADA" w:rsidP="006E5582">
            <w:pPr>
              <w:jc w:val="center"/>
            </w:pPr>
          </w:p>
        </w:tc>
        <w:tc>
          <w:tcPr>
            <w:tcW w:w="669" w:type="dxa"/>
          </w:tcPr>
          <w:p w14:paraId="727A2FC7" w14:textId="77777777" w:rsidR="00946ADA" w:rsidRPr="004A0F2D" w:rsidRDefault="00946ADA" w:rsidP="006E5582">
            <w:pPr>
              <w:jc w:val="center"/>
            </w:pPr>
          </w:p>
        </w:tc>
        <w:tc>
          <w:tcPr>
            <w:tcW w:w="746" w:type="dxa"/>
          </w:tcPr>
          <w:p w14:paraId="5487E605" w14:textId="77777777" w:rsidR="00946ADA" w:rsidRDefault="00946ADA" w:rsidP="006E5582">
            <w:pPr>
              <w:jc w:val="center"/>
            </w:pPr>
            <w:r>
              <w:t>2</w:t>
            </w:r>
          </w:p>
        </w:tc>
        <w:tc>
          <w:tcPr>
            <w:tcW w:w="908" w:type="dxa"/>
          </w:tcPr>
          <w:p w14:paraId="7C902A0D" w14:textId="77777777" w:rsidR="00946ADA" w:rsidRDefault="00946ADA" w:rsidP="006E5582">
            <w:pPr>
              <w:jc w:val="center"/>
            </w:pPr>
            <w:r>
              <w:t>3</w:t>
            </w:r>
          </w:p>
        </w:tc>
        <w:tc>
          <w:tcPr>
            <w:tcW w:w="649" w:type="dxa"/>
          </w:tcPr>
          <w:p w14:paraId="41AA2591" w14:textId="77777777" w:rsidR="00946ADA" w:rsidRDefault="00946ADA" w:rsidP="006E5582">
            <w:pPr>
              <w:jc w:val="center"/>
            </w:pPr>
            <w:r>
              <w:t>100</w:t>
            </w:r>
          </w:p>
        </w:tc>
        <w:tc>
          <w:tcPr>
            <w:tcW w:w="649" w:type="dxa"/>
          </w:tcPr>
          <w:p w14:paraId="376FF46F" w14:textId="77777777" w:rsidR="00946ADA" w:rsidRDefault="00946ADA" w:rsidP="006E5582">
            <w:pPr>
              <w:jc w:val="center"/>
            </w:pPr>
            <w:r>
              <w:t>0</w:t>
            </w:r>
          </w:p>
        </w:tc>
        <w:tc>
          <w:tcPr>
            <w:tcW w:w="982" w:type="dxa"/>
          </w:tcPr>
          <w:p w14:paraId="5D01081C" w14:textId="77777777" w:rsidR="00946ADA" w:rsidRDefault="00946ADA" w:rsidP="006E5582">
            <w:pPr>
              <w:jc w:val="center"/>
            </w:pPr>
            <w:r>
              <w:t>0</w:t>
            </w:r>
          </w:p>
        </w:tc>
      </w:tr>
      <w:tr w:rsidR="00946ADA" w:rsidRPr="004A0F2D" w14:paraId="7F6263F6" w14:textId="77777777" w:rsidTr="006E5582">
        <w:tc>
          <w:tcPr>
            <w:tcW w:w="426" w:type="dxa"/>
          </w:tcPr>
          <w:p w14:paraId="3B8108F3" w14:textId="77777777" w:rsidR="00946ADA" w:rsidRDefault="00946ADA" w:rsidP="006E5582">
            <w:pPr>
              <w:jc w:val="center"/>
            </w:pPr>
            <w:r>
              <w:t>2</w:t>
            </w:r>
          </w:p>
        </w:tc>
        <w:tc>
          <w:tcPr>
            <w:tcW w:w="1134" w:type="dxa"/>
          </w:tcPr>
          <w:p w14:paraId="60411B55" w14:textId="77777777" w:rsidR="00946ADA" w:rsidRDefault="00946ADA" w:rsidP="006E5582">
            <w:pPr>
              <w:jc w:val="center"/>
            </w:pPr>
            <w:r>
              <w:t>Ярі зернові</w:t>
            </w:r>
          </w:p>
        </w:tc>
        <w:tc>
          <w:tcPr>
            <w:tcW w:w="1418" w:type="dxa"/>
          </w:tcPr>
          <w:p w14:paraId="3CC2698A" w14:textId="77777777" w:rsidR="00946ADA" w:rsidRDefault="00946ADA" w:rsidP="006E5582">
            <w:pPr>
              <w:jc w:val="center"/>
            </w:pPr>
            <w:r>
              <w:t>0,132</w:t>
            </w:r>
          </w:p>
        </w:tc>
        <w:tc>
          <w:tcPr>
            <w:tcW w:w="1674" w:type="dxa"/>
          </w:tcPr>
          <w:p w14:paraId="0957AEEC" w14:textId="77777777" w:rsidR="00946ADA" w:rsidRPr="00E51EBB" w:rsidRDefault="00946ADA" w:rsidP="006E5582">
            <w:pPr>
              <w:jc w:val="center"/>
              <w:rPr>
                <w:sz w:val="24"/>
                <w:szCs w:val="24"/>
              </w:rPr>
            </w:pPr>
            <w:r w:rsidRPr="00E51EBB">
              <w:rPr>
                <w:sz w:val="24"/>
                <w:szCs w:val="24"/>
              </w:rPr>
              <w:t>Хлібні блішки</w:t>
            </w:r>
          </w:p>
        </w:tc>
        <w:tc>
          <w:tcPr>
            <w:tcW w:w="877" w:type="dxa"/>
          </w:tcPr>
          <w:p w14:paraId="03DE5AC5" w14:textId="77777777" w:rsidR="00946ADA" w:rsidRPr="00E51EBB" w:rsidRDefault="00946ADA" w:rsidP="006E5582">
            <w:pPr>
              <w:jc w:val="center"/>
              <w:rPr>
                <w:sz w:val="24"/>
                <w:szCs w:val="24"/>
              </w:rPr>
            </w:pPr>
            <w:r w:rsidRPr="00E51EBB">
              <w:rPr>
                <w:sz w:val="24"/>
                <w:szCs w:val="24"/>
              </w:rPr>
              <w:t>100</w:t>
            </w:r>
          </w:p>
        </w:tc>
        <w:tc>
          <w:tcPr>
            <w:tcW w:w="908" w:type="dxa"/>
          </w:tcPr>
          <w:p w14:paraId="044CF28A" w14:textId="77777777" w:rsidR="00946ADA" w:rsidRPr="00E51EBB" w:rsidRDefault="00946ADA" w:rsidP="006E5582">
            <w:pPr>
              <w:jc w:val="center"/>
              <w:rPr>
                <w:sz w:val="24"/>
                <w:szCs w:val="24"/>
              </w:rPr>
            </w:pPr>
            <w:r w:rsidRPr="00E51EBB">
              <w:rPr>
                <w:sz w:val="24"/>
                <w:szCs w:val="24"/>
              </w:rPr>
              <w:t>1</w:t>
            </w:r>
          </w:p>
        </w:tc>
        <w:tc>
          <w:tcPr>
            <w:tcW w:w="1359" w:type="dxa"/>
          </w:tcPr>
          <w:p w14:paraId="170149BD" w14:textId="77777777" w:rsidR="00946ADA" w:rsidRPr="00E51EBB" w:rsidRDefault="00946ADA" w:rsidP="006E5582">
            <w:pPr>
              <w:jc w:val="center"/>
              <w:rPr>
                <w:sz w:val="24"/>
                <w:szCs w:val="24"/>
              </w:rPr>
            </w:pPr>
            <w:proofErr w:type="spellStart"/>
            <w:r w:rsidRPr="00E51EBB">
              <w:rPr>
                <w:sz w:val="24"/>
                <w:szCs w:val="24"/>
              </w:rPr>
              <w:t>Екз</w:t>
            </w:r>
            <w:proofErr w:type="spellEnd"/>
            <w:r w:rsidRPr="00E51EBB">
              <w:rPr>
                <w:sz w:val="24"/>
                <w:szCs w:val="24"/>
              </w:rPr>
              <w:t>./</w:t>
            </w:r>
            <w:proofErr w:type="spellStart"/>
            <w:r w:rsidRPr="00E51EBB">
              <w:rPr>
                <w:sz w:val="24"/>
                <w:szCs w:val="24"/>
              </w:rPr>
              <w:t>кв.м</w:t>
            </w:r>
            <w:proofErr w:type="spellEnd"/>
          </w:p>
        </w:tc>
        <w:tc>
          <w:tcPr>
            <w:tcW w:w="1044" w:type="dxa"/>
          </w:tcPr>
          <w:p w14:paraId="27769494" w14:textId="77777777" w:rsidR="00946ADA" w:rsidRDefault="00946ADA" w:rsidP="006E5582">
            <w:pPr>
              <w:jc w:val="center"/>
            </w:pPr>
            <w:r>
              <w:t>1/2</w:t>
            </w:r>
          </w:p>
        </w:tc>
        <w:tc>
          <w:tcPr>
            <w:tcW w:w="658" w:type="dxa"/>
          </w:tcPr>
          <w:p w14:paraId="0B2EBF18" w14:textId="77777777" w:rsidR="00946ADA" w:rsidRPr="004A0F2D" w:rsidRDefault="00946ADA" w:rsidP="006E5582">
            <w:pPr>
              <w:jc w:val="center"/>
            </w:pPr>
          </w:p>
        </w:tc>
        <w:tc>
          <w:tcPr>
            <w:tcW w:w="567" w:type="dxa"/>
          </w:tcPr>
          <w:p w14:paraId="1B65C095" w14:textId="77777777" w:rsidR="00946ADA" w:rsidRPr="0021230C" w:rsidRDefault="00946ADA" w:rsidP="006E5582">
            <w:pPr>
              <w:jc w:val="center"/>
              <w:rPr>
                <w:sz w:val="20"/>
              </w:rPr>
            </w:pPr>
          </w:p>
        </w:tc>
        <w:tc>
          <w:tcPr>
            <w:tcW w:w="749" w:type="dxa"/>
          </w:tcPr>
          <w:p w14:paraId="2999C4D6" w14:textId="77777777" w:rsidR="00946ADA" w:rsidRDefault="00946ADA" w:rsidP="006E5582">
            <w:pPr>
              <w:jc w:val="center"/>
            </w:pPr>
          </w:p>
        </w:tc>
        <w:tc>
          <w:tcPr>
            <w:tcW w:w="669" w:type="dxa"/>
          </w:tcPr>
          <w:p w14:paraId="0B20FBC5" w14:textId="77777777" w:rsidR="00946ADA" w:rsidRPr="004A0F2D" w:rsidRDefault="00946ADA" w:rsidP="006E5582">
            <w:pPr>
              <w:jc w:val="center"/>
            </w:pPr>
          </w:p>
        </w:tc>
        <w:tc>
          <w:tcPr>
            <w:tcW w:w="746" w:type="dxa"/>
          </w:tcPr>
          <w:p w14:paraId="0B67669F" w14:textId="77777777" w:rsidR="00946ADA" w:rsidRDefault="00946ADA" w:rsidP="006E5582">
            <w:pPr>
              <w:jc w:val="center"/>
            </w:pPr>
            <w:proofErr w:type="spellStart"/>
            <w:r>
              <w:t>поод</w:t>
            </w:r>
            <w:proofErr w:type="spellEnd"/>
          </w:p>
        </w:tc>
        <w:tc>
          <w:tcPr>
            <w:tcW w:w="908" w:type="dxa"/>
          </w:tcPr>
          <w:p w14:paraId="18D8A221" w14:textId="77777777" w:rsidR="00946ADA" w:rsidRDefault="00946ADA" w:rsidP="006E5582">
            <w:pPr>
              <w:jc w:val="center"/>
            </w:pPr>
            <w:r>
              <w:t>1</w:t>
            </w:r>
          </w:p>
        </w:tc>
        <w:tc>
          <w:tcPr>
            <w:tcW w:w="649" w:type="dxa"/>
          </w:tcPr>
          <w:p w14:paraId="49D08096" w14:textId="77777777" w:rsidR="00946ADA" w:rsidRDefault="00946ADA" w:rsidP="006E5582">
            <w:pPr>
              <w:jc w:val="center"/>
            </w:pPr>
            <w:r>
              <w:t>100</w:t>
            </w:r>
          </w:p>
        </w:tc>
        <w:tc>
          <w:tcPr>
            <w:tcW w:w="649" w:type="dxa"/>
          </w:tcPr>
          <w:p w14:paraId="5EE1E7F6" w14:textId="77777777" w:rsidR="00946ADA" w:rsidRDefault="00946ADA" w:rsidP="006E5582">
            <w:pPr>
              <w:jc w:val="center"/>
            </w:pPr>
          </w:p>
        </w:tc>
        <w:tc>
          <w:tcPr>
            <w:tcW w:w="982" w:type="dxa"/>
          </w:tcPr>
          <w:p w14:paraId="1B8CB0AB" w14:textId="77777777" w:rsidR="00946ADA" w:rsidRDefault="00946ADA" w:rsidP="006E5582">
            <w:pPr>
              <w:jc w:val="center"/>
            </w:pPr>
          </w:p>
        </w:tc>
      </w:tr>
      <w:tr w:rsidR="00946ADA" w:rsidRPr="004A0F2D" w14:paraId="663002E9" w14:textId="77777777" w:rsidTr="006E5582">
        <w:tc>
          <w:tcPr>
            <w:tcW w:w="426" w:type="dxa"/>
          </w:tcPr>
          <w:p w14:paraId="7CA1DE62" w14:textId="77777777" w:rsidR="00946ADA" w:rsidRDefault="00946ADA" w:rsidP="006E5582">
            <w:pPr>
              <w:jc w:val="center"/>
            </w:pPr>
          </w:p>
        </w:tc>
        <w:tc>
          <w:tcPr>
            <w:tcW w:w="1134" w:type="dxa"/>
          </w:tcPr>
          <w:p w14:paraId="68DD45EB" w14:textId="77777777" w:rsidR="00946ADA" w:rsidRDefault="00946ADA" w:rsidP="006E5582">
            <w:pPr>
              <w:jc w:val="center"/>
            </w:pPr>
          </w:p>
        </w:tc>
        <w:tc>
          <w:tcPr>
            <w:tcW w:w="1418" w:type="dxa"/>
          </w:tcPr>
          <w:p w14:paraId="0BD02D01" w14:textId="77777777" w:rsidR="00946ADA" w:rsidRDefault="00946ADA" w:rsidP="006E5582">
            <w:pPr>
              <w:jc w:val="center"/>
            </w:pPr>
            <w:r>
              <w:t>0,132</w:t>
            </w:r>
          </w:p>
        </w:tc>
        <w:tc>
          <w:tcPr>
            <w:tcW w:w="1674" w:type="dxa"/>
          </w:tcPr>
          <w:p w14:paraId="4C5B30AA" w14:textId="77777777" w:rsidR="00946ADA" w:rsidRPr="00E51EBB" w:rsidRDefault="00946ADA" w:rsidP="006E5582">
            <w:pPr>
              <w:jc w:val="center"/>
              <w:rPr>
                <w:sz w:val="24"/>
                <w:szCs w:val="24"/>
              </w:rPr>
            </w:pPr>
            <w:r w:rsidRPr="00E51EBB">
              <w:rPr>
                <w:sz w:val="24"/>
                <w:szCs w:val="24"/>
              </w:rPr>
              <w:t>Озима совка</w:t>
            </w:r>
          </w:p>
        </w:tc>
        <w:tc>
          <w:tcPr>
            <w:tcW w:w="877" w:type="dxa"/>
          </w:tcPr>
          <w:p w14:paraId="6166D787" w14:textId="77777777" w:rsidR="00946ADA" w:rsidRPr="00E51EBB" w:rsidRDefault="00946ADA" w:rsidP="006E5582">
            <w:pPr>
              <w:jc w:val="center"/>
              <w:rPr>
                <w:sz w:val="24"/>
                <w:szCs w:val="24"/>
              </w:rPr>
            </w:pPr>
            <w:r w:rsidRPr="00E51EBB">
              <w:rPr>
                <w:sz w:val="24"/>
                <w:szCs w:val="24"/>
              </w:rPr>
              <w:t>0</w:t>
            </w:r>
          </w:p>
        </w:tc>
        <w:tc>
          <w:tcPr>
            <w:tcW w:w="908" w:type="dxa"/>
          </w:tcPr>
          <w:p w14:paraId="416733DA" w14:textId="77777777" w:rsidR="00946ADA" w:rsidRPr="00E51EBB" w:rsidRDefault="00946ADA" w:rsidP="006E5582">
            <w:pPr>
              <w:jc w:val="center"/>
              <w:rPr>
                <w:sz w:val="24"/>
                <w:szCs w:val="24"/>
              </w:rPr>
            </w:pPr>
            <w:r w:rsidRPr="00E51EBB">
              <w:rPr>
                <w:sz w:val="24"/>
                <w:szCs w:val="24"/>
              </w:rPr>
              <w:t>0</w:t>
            </w:r>
          </w:p>
        </w:tc>
        <w:tc>
          <w:tcPr>
            <w:tcW w:w="1359" w:type="dxa"/>
          </w:tcPr>
          <w:p w14:paraId="2F3D1BEC" w14:textId="77777777" w:rsidR="00946ADA" w:rsidRPr="00E51EBB" w:rsidRDefault="00946ADA" w:rsidP="006E5582">
            <w:pPr>
              <w:jc w:val="center"/>
              <w:rPr>
                <w:sz w:val="24"/>
                <w:szCs w:val="24"/>
              </w:rPr>
            </w:pPr>
            <w:proofErr w:type="spellStart"/>
            <w:r w:rsidRPr="00E51EBB">
              <w:rPr>
                <w:sz w:val="24"/>
                <w:szCs w:val="24"/>
              </w:rPr>
              <w:t>Екз</w:t>
            </w:r>
            <w:proofErr w:type="spellEnd"/>
            <w:r w:rsidRPr="00E51EBB">
              <w:rPr>
                <w:sz w:val="24"/>
                <w:szCs w:val="24"/>
              </w:rPr>
              <w:t>./</w:t>
            </w:r>
            <w:proofErr w:type="spellStart"/>
            <w:r w:rsidRPr="00E51EBB">
              <w:rPr>
                <w:sz w:val="24"/>
                <w:szCs w:val="24"/>
              </w:rPr>
              <w:t>кв.м</w:t>
            </w:r>
            <w:proofErr w:type="spellEnd"/>
          </w:p>
        </w:tc>
        <w:tc>
          <w:tcPr>
            <w:tcW w:w="1044" w:type="dxa"/>
          </w:tcPr>
          <w:p w14:paraId="5664EB86" w14:textId="77777777" w:rsidR="00946ADA" w:rsidRDefault="00946ADA" w:rsidP="006E5582">
            <w:pPr>
              <w:jc w:val="center"/>
            </w:pPr>
            <w:r>
              <w:t>0</w:t>
            </w:r>
          </w:p>
        </w:tc>
        <w:tc>
          <w:tcPr>
            <w:tcW w:w="658" w:type="dxa"/>
          </w:tcPr>
          <w:p w14:paraId="78AC55C2" w14:textId="77777777" w:rsidR="00946ADA" w:rsidRPr="004A0F2D" w:rsidRDefault="00946ADA" w:rsidP="006E5582">
            <w:pPr>
              <w:jc w:val="center"/>
            </w:pPr>
            <w:r>
              <w:t>0</w:t>
            </w:r>
          </w:p>
        </w:tc>
        <w:tc>
          <w:tcPr>
            <w:tcW w:w="567" w:type="dxa"/>
          </w:tcPr>
          <w:p w14:paraId="0662EAC4" w14:textId="77777777" w:rsidR="00946ADA" w:rsidRPr="0021230C" w:rsidRDefault="00946ADA" w:rsidP="006E5582">
            <w:pPr>
              <w:jc w:val="center"/>
              <w:rPr>
                <w:sz w:val="20"/>
              </w:rPr>
            </w:pPr>
          </w:p>
        </w:tc>
        <w:tc>
          <w:tcPr>
            <w:tcW w:w="749" w:type="dxa"/>
          </w:tcPr>
          <w:p w14:paraId="1BD51B46" w14:textId="77777777" w:rsidR="00946ADA" w:rsidRDefault="00946ADA" w:rsidP="006E5582">
            <w:pPr>
              <w:jc w:val="center"/>
            </w:pPr>
          </w:p>
        </w:tc>
        <w:tc>
          <w:tcPr>
            <w:tcW w:w="669" w:type="dxa"/>
          </w:tcPr>
          <w:p w14:paraId="59841D80" w14:textId="77777777" w:rsidR="00946ADA" w:rsidRPr="004A0F2D" w:rsidRDefault="00946ADA" w:rsidP="006E5582">
            <w:pPr>
              <w:jc w:val="center"/>
            </w:pPr>
          </w:p>
        </w:tc>
        <w:tc>
          <w:tcPr>
            <w:tcW w:w="746" w:type="dxa"/>
          </w:tcPr>
          <w:p w14:paraId="3C6CA5DF" w14:textId="77777777" w:rsidR="00946ADA" w:rsidRDefault="00946ADA" w:rsidP="006E5582">
            <w:pPr>
              <w:jc w:val="center"/>
            </w:pPr>
            <w:r>
              <w:t>0</w:t>
            </w:r>
          </w:p>
        </w:tc>
        <w:tc>
          <w:tcPr>
            <w:tcW w:w="908" w:type="dxa"/>
          </w:tcPr>
          <w:p w14:paraId="2F2424D8" w14:textId="77777777" w:rsidR="00946ADA" w:rsidRDefault="00946ADA" w:rsidP="006E5582">
            <w:pPr>
              <w:jc w:val="center"/>
            </w:pPr>
            <w:r>
              <w:t>0</w:t>
            </w:r>
          </w:p>
        </w:tc>
        <w:tc>
          <w:tcPr>
            <w:tcW w:w="649" w:type="dxa"/>
          </w:tcPr>
          <w:p w14:paraId="18A63B3A" w14:textId="77777777" w:rsidR="00946ADA" w:rsidRDefault="00946ADA" w:rsidP="006E5582">
            <w:pPr>
              <w:jc w:val="center"/>
            </w:pPr>
            <w:r>
              <w:t>0</w:t>
            </w:r>
          </w:p>
        </w:tc>
        <w:tc>
          <w:tcPr>
            <w:tcW w:w="649" w:type="dxa"/>
          </w:tcPr>
          <w:p w14:paraId="3C3AE1DC" w14:textId="77777777" w:rsidR="00946ADA" w:rsidRDefault="00946ADA" w:rsidP="006E5582">
            <w:pPr>
              <w:jc w:val="center"/>
            </w:pPr>
          </w:p>
        </w:tc>
        <w:tc>
          <w:tcPr>
            <w:tcW w:w="982" w:type="dxa"/>
          </w:tcPr>
          <w:p w14:paraId="39F77AD5" w14:textId="77777777" w:rsidR="00946ADA" w:rsidRDefault="00946ADA" w:rsidP="006E5582">
            <w:pPr>
              <w:jc w:val="center"/>
            </w:pPr>
          </w:p>
        </w:tc>
      </w:tr>
      <w:tr w:rsidR="00946ADA" w:rsidRPr="004A0F2D" w14:paraId="1C129312" w14:textId="77777777" w:rsidTr="006E5582">
        <w:tc>
          <w:tcPr>
            <w:tcW w:w="426" w:type="dxa"/>
          </w:tcPr>
          <w:p w14:paraId="5AEC9410" w14:textId="77777777" w:rsidR="00946ADA" w:rsidRDefault="00946ADA" w:rsidP="006E5582">
            <w:pPr>
              <w:jc w:val="center"/>
            </w:pPr>
          </w:p>
        </w:tc>
        <w:tc>
          <w:tcPr>
            <w:tcW w:w="1134" w:type="dxa"/>
          </w:tcPr>
          <w:p w14:paraId="40F90779" w14:textId="77777777" w:rsidR="00946ADA" w:rsidRDefault="00946ADA" w:rsidP="006E5582">
            <w:pPr>
              <w:jc w:val="center"/>
            </w:pPr>
          </w:p>
        </w:tc>
        <w:tc>
          <w:tcPr>
            <w:tcW w:w="1418" w:type="dxa"/>
          </w:tcPr>
          <w:p w14:paraId="2CA088BF" w14:textId="77777777" w:rsidR="00946ADA" w:rsidRDefault="00946ADA" w:rsidP="006E5582">
            <w:pPr>
              <w:jc w:val="center"/>
            </w:pPr>
            <w:r>
              <w:t>0,132</w:t>
            </w:r>
          </w:p>
        </w:tc>
        <w:tc>
          <w:tcPr>
            <w:tcW w:w="1674" w:type="dxa"/>
          </w:tcPr>
          <w:p w14:paraId="25AACE6C" w14:textId="77777777" w:rsidR="00946ADA" w:rsidRPr="00E51EBB" w:rsidRDefault="00946ADA" w:rsidP="006E5582">
            <w:pPr>
              <w:jc w:val="center"/>
              <w:rPr>
                <w:sz w:val="24"/>
                <w:szCs w:val="24"/>
              </w:rPr>
            </w:pPr>
            <w:r w:rsidRPr="00E51EBB">
              <w:rPr>
                <w:sz w:val="24"/>
                <w:szCs w:val="24"/>
              </w:rPr>
              <w:t>дротяники</w:t>
            </w:r>
          </w:p>
        </w:tc>
        <w:tc>
          <w:tcPr>
            <w:tcW w:w="877" w:type="dxa"/>
          </w:tcPr>
          <w:p w14:paraId="24BDC034" w14:textId="77777777" w:rsidR="00946ADA" w:rsidRPr="00E51EBB" w:rsidRDefault="00946ADA" w:rsidP="006E5582">
            <w:pPr>
              <w:jc w:val="center"/>
              <w:rPr>
                <w:sz w:val="24"/>
                <w:szCs w:val="24"/>
              </w:rPr>
            </w:pPr>
            <w:r w:rsidRPr="00E51EBB">
              <w:rPr>
                <w:sz w:val="24"/>
                <w:szCs w:val="24"/>
              </w:rPr>
              <w:t>100</w:t>
            </w:r>
          </w:p>
        </w:tc>
        <w:tc>
          <w:tcPr>
            <w:tcW w:w="908" w:type="dxa"/>
          </w:tcPr>
          <w:p w14:paraId="1E8362DC" w14:textId="77777777" w:rsidR="00946ADA" w:rsidRPr="00E51EBB" w:rsidRDefault="00946ADA" w:rsidP="006E55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9" w:type="dxa"/>
          </w:tcPr>
          <w:p w14:paraId="31744ED7" w14:textId="77777777" w:rsidR="00946ADA" w:rsidRPr="00E51EBB" w:rsidRDefault="00946ADA" w:rsidP="006E5582">
            <w:pPr>
              <w:jc w:val="center"/>
              <w:rPr>
                <w:sz w:val="24"/>
                <w:szCs w:val="24"/>
              </w:rPr>
            </w:pPr>
            <w:proofErr w:type="spellStart"/>
            <w:r w:rsidRPr="00E51EBB">
              <w:rPr>
                <w:sz w:val="24"/>
                <w:szCs w:val="24"/>
              </w:rPr>
              <w:t>Екз</w:t>
            </w:r>
            <w:proofErr w:type="spellEnd"/>
            <w:r w:rsidRPr="00E51EBB">
              <w:rPr>
                <w:sz w:val="24"/>
                <w:szCs w:val="24"/>
              </w:rPr>
              <w:t>./</w:t>
            </w:r>
            <w:proofErr w:type="spellStart"/>
            <w:r w:rsidRPr="00E51EBB">
              <w:rPr>
                <w:sz w:val="24"/>
                <w:szCs w:val="24"/>
              </w:rPr>
              <w:t>кв.м</w:t>
            </w:r>
            <w:proofErr w:type="spellEnd"/>
          </w:p>
        </w:tc>
        <w:tc>
          <w:tcPr>
            <w:tcW w:w="1044" w:type="dxa"/>
          </w:tcPr>
          <w:p w14:paraId="56015B6E" w14:textId="77777777" w:rsidR="00946ADA" w:rsidRDefault="00946ADA" w:rsidP="006E5582">
            <w:pPr>
              <w:jc w:val="center"/>
            </w:pPr>
          </w:p>
        </w:tc>
        <w:tc>
          <w:tcPr>
            <w:tcW w:w="658" w:type="dxa"/>
          </w:tcPr>
          <w:p w14:paraId="0D1D7630" w14:textId="77777777" w:rsidR="00946ADA" w:rsidRPr="004A0F2D" w:rsidRDefault="00946ADA" w:rsidP="006E5582">
            <w:pPr>
              <w:jc w:val="center"/>
            </w:pPr>
          </w:p>
        </w:tc>
        <w:tc>
          <w:tcPr>
            <w:tcW w:w="567" w:type="dxa"/>
          </w:tcPr>
          <w:p w14:paraId="3E4BC024" w14:textId="77777777" w:rsidR="00946ADA" w:rsidRPr="0021230C" w:rsidRDefault="00946ADA" w:rsidP="006E558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0,2</w:t>
            </w:r>
          </w:p>
        </w:tc>
        <w:tc>
          <w:tcPr>
            <w:tcW w:w="749" w:type="dxa"/>
          </w:tcPr>
          <w:p w14:paraId="7B170176" w14:textId="77777777" w:rsidR="00946ADA" w:rsidRDefault="00946ADA" w:rsidP="006E5582">
            <w:pPr>
              <w:jc w:val="center"/>
            </w:pPr>
          </w:p>
        </w:tc>
        <w:tc>
          <w:tcPr>
            <w:tcW w:w="669" w:type="dxa"/>
          </w:tcPr>
          <w:p w14:paraId="3CA00AA5" w14:textId="77777777" w:rsidR="00946ADA" w:rsidRPr="004A0F2D" w:rsidRDefault="00946ADA" w:rsidP="006E5582">
            <w:pPr>
              <w:jc w:val="center"/>
            </w:pPr>
          </w:p>
        </w:tc>
        <w:tc>
          <w:tcPr>
            <w:tcW w:w="746" w:type="dxa"/>
          </w:tcPr>
          <w:p w14:paraId="62C542AB" w14:textId="77777777" w:rsidR="00946ADA" w:rsidRDefault="00946ADA" w:rsidP="006E5582">
            <w:pPr>
              <w:jc w:val="center"/>
            </w:pPr>
            <w:r>
              <w:t>0</w:t>
            </w:r>
          </w:p>
        </w:tc>
        <w:tc>
          <w:tcPr>
            <w:tcW w:w="908" w:type="dxa"/>
          </w:tcPr>
          <w:p w14:paraId="449B7516" w14:textId="77777777" w:rsidR="00946ADA" w:rsidRDefault="00946ADA" w:rsidP="006E5582">
            <w:pPr>
              <w:jc w:val="center"/>
            </w:pPr>
            <w:r>
              <w:t>0</w:t>
            </w:r>
          </w:p>
        </w:tc>
        <w:tc>
          <w:tcPr>
            <w:tcW w:w="649" w:type="dxa"/>
          </w:tcPr>
          <w:p w14:paraId="1AE7941A" w14:textId="77777777" w:rsidR="00946ADA" w:rsidRDefault="00946ADA" w:rsidP="006E5582">
            <w:pPr>
              <w:jc w:val="center"/>
            </w:pPr>
            <w:r>
              <w:t>0</w:t>
            </w:r>
          </w:p>
        </w:tc>
        <w:tc>
          <w:tcPr>
            <w:tcW w:w="649" w:type="dxa"/>
          </w:tcPr>
          <w:p w14:paraId="41296B62" w14:textId="77777777" w:rsidR="00946ADA" w:rsidRDefault="00946ADA" w:rsidP="006E5582">
            <w:pPr>
              <w:jc w:val="center"/>
            </w:pPr>
          </w:p>
        </w:tc>
        <w:tc>
          <w:tcPr>
            <w:tcW w:w="982" w:type="dxa"/>
          </w:tcPr>
          <w:p w14:paraId="6D096272" w14:textId="77777777" w:rsidR="00946ADA" w:rsidRDefault="00946ADA" w:rsidP="006E5582">
            <w:pPr>
              <w:jc w:val="center"/>
            </w:pPr>
          </w:p>
        </w:tc>
      </w:tr>
      <w:tr w:rsidR="00946ADA" w:rsidRPr="004A0F2D" w14:paraId="16671C9C" w14:textId="77777777" w:rsidTr="006E5582">
        <w:tc>
          <w:tcPr>
            <w:tcW w:w="426" w:type="dxa"/>
          </w:tcPr>
          <w:p w14:paraId="0FA0E37F" w14:textId="77777777" w:rsidR="00946ADA" w:rsidRPr="004A0F2D" w:rsidRDefault="00946ADA" w:rsidP="006E55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1134" w:type="dxa"/>
          </w:tcPr>
          <w:p w14:paraId="2A443D54" w14:textId="77777777" w:rsidR="00946ADA" w:rsidRPr="004A0F2D" w:rsidRDefault="00946ADA" w:rsidP="006E5582">
            <w:pPr>
              <w:jc w:val="center"/>
            </w:pPr>
            <w:r>
              <w:t>Озимий ріпак</w:t>
            </w:r>
          </w:p>
        </w:tc>
        <w:tc>
          <w:tcPr>
            <w:tcW w:w="1418" w:type="dxa"/>
          </w:tcPr>
          <w:p w14:paraId="16F19037" w14:textId="77777777" w:rsidR="00946ADA" w:rsidRDefault="00946ADA" w:rsidP="006E5582">
            <w:pPr>
              <w:jc w:val="center"/>
            </w:pPr>
            <w:r>
              <w:t>0,617</w:t>
            </w:r>
          </w:p>
        </w:tc>
        <w:tc>
          <w:tcPr>
            <w:tcW w:w="1674" w:type="dxa"/>
          </w:tcPr>
          <w:p w14:paraId="4C365982" w14:textId="77777777" w:rsidR="00946ADA" w:rsidRPr="00712B21" w:rsidRDefault="00946ADA" w:rsidP="006E5582">
            <w:pPr>
              <w:jc w:val="center"/>
              <w:rPr>
                <w:sz w:val="24"/>
                <w:szCs w:val="24"/>
              </w:rPr>
            </w:pPr>
            <w:proofErr w:type="spellStart"/>
            <w:r w:rsidRPr="00712B21">
              <w:rPr>
                <w:sz w:val="24"/>
                <w:szCs w:val="24"/>
              </w:rPr>
              <w:t>прихованохоботники</w:t>
            </w:r>
            <w:proofErr w:type="spellEnd"/>
          </w:p>
        </w:tc>
        <w:tc>
          <w:tcPr>
            <w:tcW w:w="877" w:type="dxa"/>
          </w:tcPr>
          <w:p w14:paraId="5C14ADA9" w14:textId="77777777" w:rsidR="00946ADA" w:rsidRDefault="00946ADA" w:rsidP="006E5582">
            <w:pPr>
              <w:jc w:val="center"/>
            </w:pPr>
            <w:r>
              <w:t>80</w:t>
            </w:r>
          </w:p>
        </w:tc>
        <w:tc>
          <w:tcPr>
            <w:tcW w:w="908" w:type="dxa"/>
          </w:tcPr>
          <w:p w14:paraId="205719A4" w14:textId="77777777" w:rsidR="00946ADA" w:rsidRDefault="00946ADA" w:rsidP="006E5582">
            <w:pPr>
              <w:jc w:val="center"/>
            </w:pPr>
            <w:r>
              <w:t>1</w:t>
            </w:r>
          </w:p>
        </w:tc>
        <w:tc>
          <w:tcPr>
            <w:tcW w:w="1359" w:type="dxa"/>
          </w:tcPr>
          <w:p w14:paraId="487F7BF9" w14:textId="77777777" w:rsidR="00946ADA" w:rsidRDefault="00946ADA" w:rsidP="006E5582">
            <w:pPr>
              <w:jc w:val="center"/>
            </w:pPr>
            <w:proofErr w:type="spellStart"/>
            <w:r>
              <w:t>Екз</w:t>
            </w:r>
            <w:proofErr w:type="spellEnd"/>
            <w:r>
              <w:t>/</w:t>
            </w:r>
            <w:proofErr w:type="spellStart"/>
            <w:r>
              <w:t>ж.п</w:t>
            </w:r>
            <w:proofErr w:type="spellEnd"/>
            <w:r>
              <w:t>.</w:t>
            </w:r>
          </w:p>
        </w:tc>
        <w:tc>
          <w:tcPr>
            <w:tcW w:w="1044" w:type="dxa"/>
          </w:tcPr>
          <w:p w14:paraId="5DC3DFAA" w14:textId="77777777" w:rsidR="00946ADA" w:rsidRPr="004A0F2D" w:rsidRDefault="00946ADA" w:rsidP="006E5582">
            <w:pPr>
              <w:jc w:val="center"/>
            </w:pPr>
            <w:r>
              <w:t>1/2</w:t>
            </w:r>
          </w:p>
        </w:tc>
        <w:tc>
          <w:tcPr>
            <w:tcW w:w="658" w:type="dxa"/>
          </w:tcPr>
          <w:p w14:paraId="3E685F4A" w14:textId="77777777" w:rsidR="00946ADA" w:rsidRPr="004A0F2D" w:rsidRDefault="00946ADA" w:rsidP="006E5582">
            <w:pPr>
              <w:jc w:val="center"/>
            </w:pPr>
          </w:p>
        </w:tc>
        <w:tc>
          <w:tcPr>
            <w:tcW w:w="567" w:type="dxa"/>
          </w:tcPr>
          <w:p w14:paraId="451C6E41" w14:textId="77777777" w:rsidR="00946ADA" w:rsidRPr="0021230C" w:rsidRDefault="00946ADA" w:rsidP="006E55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9" w:type="dxa"/>
          </w:tcPr>
          <w:p w14:paraId="6EBE7B51" w14:textId="77777777" w:rsidR="00946ADA" w:rsidRDefault="00946ADA" w:rsidP="006E5582">
            <w:pPr>
              <w:jc w:val="center"/>
            </w:pPr>
          </w:p>
        </w:tc>
        <w:tc>
          <w:tcPr>
            <w:tcW w:w="669" w:type="dxa"/>
          </w:tcPr>
          <w:p w14:paraId="1C8DCC1D" w14:textId="77777777" w:rsidR="00946ADA" w:rsidRPr="004A0F2D" w:rsidRDefault="00946ADA" w:rsidP="006E5582">
            <w:pPr>
              <w:jc w:val="center"/>
            </w:pPr>
          </w:p>
        </w:tc>
        <w:tc>
          <w:tcPr>
            <w:tcW w:w="746" w:type="dxa"/>
          </w:tcPr>
          <w:p w14:paraId="06DC276A" w14:textId="77777777" w:rsidR="00946ADA" w:rsidRDefault="00946ADA" w:rsidP="006E5582">
            <w:pPr>
              <w:jc w:val="center"/>
            </w:pPr>
            <w:proofErr w:type="spellStart"/>
            <w:r>
              <w:t>Поод</w:t>
            </w:r>
            <w:proofErr w:type="spellEnd"/>
            <w:r>
              <w:t>.</w:t>
            </w:r>
          </w:p>
        </w:tc>
        <w:tc>
          <w:tcPr>
            <w:tcW w:w="908" w:type="dxa"/>
          </w:tcPr>
          <w:p w14:paraId="46E0CDCC" w14:textId="77777777" w:rsidR="00946ADA" w:rsidRDefault="00946ADA" w:rsidP="006E5582">
            <w:pPr>
              <w:jc w:val="center"/>
            </w:pPr>
            <w:r>
              <w:t>1</w:t>
            </w:r>
          </w:p>
        </w:tc>
        <w:tc>
          <w:tcPr>
            <w:tcW w:w="649" w:type="dxa"/>
          </w:tcPr>
          <w:p w14:paraId="3943DF1B" w14:textId="77777777" w:rsidR="00946ADA" w:rsidRDefault="00946ADA" w:rsidP="006E5582">
            <w:pPr>
              <w:jc w:val="center"/>
            </w:pPr>
            <w:r>
              <w:t>100</w:t>
            </w:r>
          </w:p>
        </w:tc>
        <w:tc>
          <w:tcPr>
            <w:tcW w:w="649" w:type="dxa"/>
          </w:tcPr>
          <w:p w14:paraId="7BD2DA09" w14:textId="77777777" w:rsidR="00946ADA" w:rsidRDefault="00946ADA" w:rsidP="006E5582">
            <w:pPr>
              <w:jc w:val="center"/>
            </w:pPr>
            <w:r>
              <w:t>0</w:t>
            </w:r>
          </w:p>
        </w:tc>
        <w:tc>
          <w:tcPr>
            <w:tcW w:w="982" w:type="dxa"/>
          </w:tcPr>
          <w:p w14:paraId="63037331" w14:textId="77777777" w:rsidR="00946ADA" w:rsidRDefault="00946ADA" w:rsidP="006E5582">
            <w:pPr>
              <w:jc w:val="center"/>
            </w:pPr>
            <w:r>
              <w:t>0</w:t>
            </w:r>
          </w:p>
        </w:tc>
      </w:tr>
      <w:tr w:rsidR="00946ADA" w:rsidRPr="004A0F2D" w14:paraId="7C994999" w14:textId="77777777" w:rsidTr="006E5582">
        <w:tc>
          <w:tcPr>
            <w:tcW w:w="426" w:type="dxa"/>
          </w:tcPr>
          <w:p w14:paraId="0CC13F2D" w14:textId="77777777" w:rsidR="00946ADA" w:rsidRDefault="00946ADA" w:rsidP="006E5582">
            <w:pPr>
              <w:jc w:val="center"/>
            </w:pPr>
          </w:p>
        </w:tc>
        <w:tc>
          <w:tcPr>
            <w:tcW w:w="1134" w:type="dxa"/>
          </w:tcPr>
          <w:p w14:paraId="6CA16528" w14:textId="77777777" w:rsidR="00946ADA" w:rsidRDefault="00946ADA" w:rsidP="006E5582">
            <w:pPr>
              <w:jc w:val="center"/>
            </w:pPr>
          </w:p>
        </w:tc>
        <w:tc>
          <w:tcPr>
            <w:tcW w:w="1418" w:type="dxa"/>
          </w:tcPr>
          <w:p w14:paraId="06B29823" w14:textId="77777777" w:rsidR="00946ADA" w:rsidRDefault="00946ADA" w:rsidP="006E5582">
            <w:pPr>
              <w:jc w:val="center"/>
            </w:pPr>
            <w:r>
              <w:t>0,617</w:t>
            </w:r>
          </w:p>
        </w:tc>
        <w:tc>
          <w:tcPr>
            <w:tcW w:w="1674" w:type="dxa"/>
          </w:tcPr>
          <w:p w14:paraId="0C8319B6" w14:textId="77777777" w:rsidR="00946ADA" w:rsidRPr="00712B21" w:rsidRDefault="00946ADA" w:rsidP="006E55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Хрестоцвітні блішки</w:t>
            </w:r>
          </w:p>
        </w:tc>
        <w:tc>
          <w:tcPr>
            <w:tcW w:w="877" w:type="dxa"/>
          </w:tcPr>
          <w:p w14:paraId="1C7E07ED" w14:textId="77777777" w:rsidR="00946ADA" w:rsidRDefault="00946ADA" w:rsidP="006E5582">
            <w:pPr>
              <w:jc w:val="center"/>
            </w:pPr>
            <w:r>
              <w:t>100</w:t>
            </w:r>
          </w:p>
        </w:tc>
        <w:tc>
          <w:tcPr>
            <w:tcW w:w="908" w:type="dxa"/>
          </w:tcPr>
          <w:p w14:paraId="2A02DA67" w14:textId="77777777" w:rsidR="00946ADA" w:rsidRDefault="00946ADA" w:rsidP="006E5582">
            <w:pPr>
              <w:jc w:val="center"/>
            </w:pPr>
            <w:r>
              <w:t>1/3</w:t>
            </w:r>
          </w:p>
        </w:tc>
        <w:tc>
          <w:tcPr>
            <w:tcW w:w="1359" w:type="dxa"/>
          </w:tcPr>
          <w:p w14:paraId="4A8169F3" w14:textId="77777777" w:rsidR="00946ADA" w:rsidRDefault="00946ADA" w:rsidP="006E5582">
            <w:pPr>
              <w:jc w:val="center"/>
            </w:pPr>
            <w:proofErr w:type="spellStart"/>
            <w:r>
              <w:rPr>
                <w:rFonts w:ascii="Times New Roman" w:hAnsi="Times New Roman" w:cs="Times New Roman"/>
              </w:rPr>
              <w:t>Екз</w:t>
            </w:r>
            <w:proofErr w:type="spellEnd"/>
            <w:r>
              <w:rPr>
                <w:rFonts w:ascii="Times New Roman" w:hAnsi="Times New Roman" w:cs="Times New Roman"/>
              </w:rPr>
              <w:t>./</w:t>
            </w: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</w:p>
        </w:tc>
        <w:tc>
          <w:tcPr>
            <w:tcW w:w="1044" w:type="dxa"/>
          </w:tcPr>
          <w:p w14:paraId="61CA6285" w14:textId="77777777" w:rsidR="00946ADA" w:rsidRDefault="00946ADA" w:rsidP="006E5582">
            <w:pPr>
              <w:jc w:val="center"/>
            </w:pPr>
            <w:r>
              <w:t>1/2</w:t>
            </w:r>
          </w:p>
        </w:tc>
        <w:tc>
          <w:tcPr>
            <w:tcW w:w="658" w:type="dxa"/>
          </w:tcPr>
          <w:p w14:paraId="2C3280F4" w14:textId="77777777" w:rsidR="00946ADA" w:rsidRPr="004A0F2D" w:rsidRDefault="00946ADA" w:rsidP="006E5582">
            <w:pPr>
              <w:jc w:val="center"/>
            </w:pPr>
          </w:p>
        </w:tc>
        <w:tc>
          <w:tcPr>
            <w:tcW w:w="567" w:type="dxa"/>
          </w:tcPr>
          <w:p w14:paraId="2889D50D" w14:textId="77777777" w:rsidR="00946ADA" w:rsidRPr="0021230C" w:rsidRDefault="00946ADA" w:rsidP="006E5582">
            <w:pPr>
              <w:jc w:val="center"/>
              <w:rPr>
                <w:sz w:val="20"/>
              </w:rPr>
            </w:pPr>
          </w:p>
        </w:tc>
        <w:tc>
          <w:tcPr>
            <w:tcW w:w="749" w:type="dxa"/>
          </w:tcPr>
          <w:p w14:paraId="4ABF2758" w14:textId="77777777" w:rsidR="00946ADA" w:rsidRDefault="00946ADA" w:rsidP="006E5582">
            <w:pPr>
              <w:jc w:val="center"/>
            </w:pPr>
          </w:p>
        </w:tc>
        <w:tc>
          <w:tcPr>
            <w:tcW w:w="669" w:type="dxa"/>
          </w:tcPr>
          <w:p w14:paraId="225529B8" w14:textId="77777777" w:rsidR="00946ADA" w:rsidRPr="004A0F2D" w:rsidRDefault="00946ADA" w:rsidP="006E5582">
            <w:pPr>
              <w:jc w:val="center"/>
            </w:pPr>
          </w:p>
        </w:tc>
        <w:tc>
          <w:tcPr>
            <w:tcW w:w="746" w:type="dxa"/>
          </w:tcPr>
          <w:p w14:paraId="382E4E03" w14:textId="77777777" w:rsidR="00946ADA" w:rsidRDefault="00946ADA" w:rsidP="006E5582">
            <w:pPr>
              <w:jc w:val="center"/>
            </w:pPr>
            <w:r>
              <w:t>2</w:t>
            </w:r>
          </w:p>
        </w:tc>
        <w:tc>
          <w:tcPr>
            <w:tcW w:w="908" w:type="dxa"/>
          </w:tcPr>
          <w:p w14:paraId="63739E95" w14:textId="77777777" w:rsidR="00946ADA" w:rsidRDefault="00946ADA" w:rsidP="006E5582">
            <w:pPr>
              <w:jc w:val="center"/>
            </w:pPr>
            <w:r>
              <w:t>3</w:t>
            </w:r>
          </w:p>
        </w:tc>
        <w:tc>
          <w:tcPr>
            <w:tcW w:w="649" w:type="dxa"/>
          </w:tcPr>
          <w:p w14:paraId="65979DA2" w14:textId="77777777" w:rsidR="00946ADA" w:rsidRDefault="00946ADA" w:rsidP="006E5582">
            <w:pPr>
              <w:jc w:val="center"/>
            </w:pPr>
            <w:r>
              <w:t>100</w:t>
            </w:r>
          </w:p>
        </w:tc>
        <w:tc>
          <w:tcPr>
            <w:tcW w:w="649" w:type="dxa"/>
          </w:tcPr>
          <w:p w14:paraId="04873216" w14:textId="77777777" w:rsidR="00946ADA" w:rsidRDefault="00946ADA" w:rsidP="006E5582">
            <w:pPr>
              <w:jc w:val="center"/>
            </w:pPr>
            <w:r>
              <w:t>0</w:t>
            </w:r>
          </w:p>
        </w:tc>
        <w:tc>
          <w:tcPr>
            <w:tcW w:w="982" w:type="dxa"/>
          </w:tcPr>
          <w:p w14:paraId="51992E7D" w14:textId="77777777" w:rsidR="00946ADA" w:rsidRDefault="00946ADA" w:rsidP="006E5582">
            <w:pPr>
              <w:jc w:val="center"/>
            </w:pPr>
            <w:r>
              <w:t>0</w:t>
            </w:r>
          </w:p>
        </w:tc>
      </w:tr>
      <w:tr w:rsidR="00946ADA" w:rsidRPr="004A0F2D" w14:paraId="77B53AE9" w14:textId="77777777" w:rsidTr="006E5582">
        <w:tc>
          <w:tcPr>
            <w:tcW w:w="426" w:type="dxa"/>
          </w:tcPr>
          <w:p w14:paraId="1FA96AC5" w14:textId="77777777" w:rsidR="00946ADA" w:rsidRPr="004A0F2D" w:rsidRDefault="00946ADA" w:rsidP="006E5582">
            <w:pPr>
              <w:jc w:val="center"/>
            </w:pPr>
          </w:p>
        </w:tc>
        <w:tc>
          <w:tcPr>
            <w:tcW w:w="1134" w:type="dxa"/>
          </w:tcPr>
          <w:p w14:paraId="4171C888" w14:textId="77777777" w:rsidR="00946ADA" w:rsidRDefault="00946ADA" w:rsidP="006E5582">
            <w:pPr>
              <w:jc w:val="center"/>
            </w:pPr>
          </w:p>
        </w:tc>
        <w:tc>
          <w:tcPr>
            <w:tcW w:w="1418" w:type="dxa"/>
          </w:tcPr>
          <w:p w14:paraId="4526CF64" w14:textId="77777777" w:rsidR="00946ADA" w:rsidRDefault="00946ADA" w:rsidP="006E5582">
            <w:pPr>
              <w:jc w:val="center"/>
            </w:pPr>
            <w:r>
              <w:t>0,617</w:t>
            </w:r>
          </w:p>
        </w:tc>
        <w:tc>
          <w:tcPr>
            <w:tcW w:w="1674" w:type="dxa"/>
          </w:tcPr>
          <w:p w14:paraId="7CEEFBD4" w14:textId="77777777" w:rsidR="00946ADA" w:rsidRPr="00712B21" w:rsidRDefault="00946ADA" w:rsidP="006E5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B21">
              <w:rPr>
                <w:rFonts w:ascii="Times New Roman" w:hAnsi="Times New Roman" w:cs="Times New Roman"/>
                <w:sz w:val="24"/>
                <w:szCs w:val="24"/>
              </w:rPr>
              <w:t>Озима совка</w:t>
            </w:r>
          </w:p>
        </w:tc>
        <w:tc>
          <w:tcPr>
            <w:tcW w:w="877" w:type="dxa"/>
          </w:tcPr>
          <w:p w14:paraId="773FDF4F" w14:textId="77777777" w:rsidR="00946ADA" w:rsidRPr="004A0F2D" w:rsidRDefault="00946ADA" w:rsidP="006E55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908" w:type="dxa"/>
          </w:tcPr>
          <w:p w14:paraId="6866DE18" w14:textId="77777777" w:rsidR="00946ADA" w:rsidRDefault="00946ADA" w:rsidP="006E5582">
            <w:pPr>
              <w:jc w:val="center"/>
            </w:pPr>
            <w:r>
              <w:t>1/3</w:t>
            </w:r>
          </w:p>
        </w:tc>
        <w:tc>
          <w:tcPr>
            <w:tcW w:w="1359" w:type="dxa"/>
          </w:tcPr>
          <w:p w14:paraId="4D633D6C" w14:textId="77777777" w:rsidR="00946ADA" w:rsidRDefault="00946ADA" w:rsidP="006E558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Екз</w:t>
            </w:r>
            <w:proofErr w:type="spellEnd"/>
            <w:r>
              <w:rPr>
                <w:rFonts w:ascii="Times New Roman" w:hAnsi="Times New Roman" w:cs="Times New Roman"/>
              </w:rPr>
              <w:t>./</w:t>
            </w: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</w:p>
        </w:tc>
        <w:tc>
          <w:tcPr>
            <w:tcW w:w="1044" w:type="dxa"/>
          </w:tcPr>
          <w:p w14:paraId="733837FD" w14:textId="77777777" w:rsidR="00946ADA" w:rsidRPr="004A0F2D" w:rsidRDefault="00946ADA" w:rsidP="006E5582">
            <w:pPr>
              <w:jc w:val="center"/>
            </w:pPr>
          </w:p>
        </w:tc>
        <w:tc>
          <w:tcPr>
            <w:tcW w:w="658" w:type="dxa"/>
          </w:tcPr>
          <w:p w14:paraId="4EC8EA5B" w14:textId="77777777" w:rsidR="00946ADA" w:rsidRPr="004A0F2D" w:rsidRDefault="00946ADA" w:rsidP="006E5582">
            <w:pPr>
              <w:jc w:val="center"/>
            </w:pPr>
          </w:p>
        </w:tc>
        <w:tc>
          <w:tcPr>
            <w:tcW w:w="567" w:type="dxa"/>
          </w:tcPr>
          <w:p w14:paraId="0CD3923C" w14:textId="77777777" w:rsidR="00946ADA" w:rsidRPr="0021230C" w:rsidRDefault="00946ADA" w:rsidP="006E5582">
            <w:pPr>
              <w:jc w:val="center"/>
              <w:rPr>
                <w:sz w:val="20"/>
                <w:szCs w:val="20"/>
              </w:rPr>
            </w:pPr>
            <w:r w:rsidRPr="0021230C">
              <w:rPr>
                <w:sz w:val="20"/>
                <w:szCs w:val="20"/>
              </w:rPr>
              <w:t>0,5/1</w:t>
            </w:r>
          </w:p>
        </w:tc>
        <w:tc>
          <w:tcPr>
            <w:tcW w:w="749" w:type="dxa"/>
          </w:tcPr>
          <w:p w14:paraId="2B9DADDD" w14:textId="77777777" w:rsidR="00946ADA" w:rsidRDefault="00946ADA" w:rsidP="006E5582">
            <w:pPr>
              <w:jc w:val="center"/>
            </w:pPr>
            <w:r>
              <w:t>5,6</w:t>
            </w:r>
          </w:p>
        </w:tc>
        <w:tc>
          <w:tcPr>
            <w:tcW w:w="669" w:type="dxa"/>
          </w:tcPr>
          <w:p w14:paraId="5B23B540" w14:textId="77777777" w:rsidR="00946ADA" w:rsidRPr="004A0F2D" w:rsidRDefault="00946ADA" w:rsidP="006E5582">
            <w:pPr>
              <w:jc w:val="center"/>
            </w:pPr>
          </w:p>
        </w:tc>
        <w:tc>
          <w:tcPr>
            <w:tcW w:w="746" w:type="dxa"/>
          </w:tcPr>
          <w:p w14:paraId="03ED3A69" w14:textId="77777777" w:rsidR="00946ADA" w:rsidRDefault="00946ADA" w:rsidP="006E5582">
            <w:pPr>
              <w:jc w:val="center"/>
            </w:pPr>
            <w:r>
              <w:t>1</w:t>
            </w:r>
          </w:p>
        </w:tc>
        <w:tc>
          <w:tcPr>
            <w:tcW w:w="908" w:type="dxa"/>
          </w:tcPr>
          <w:p w14:paraId="3EE67FAC" w14:textId="77777777" w:rsidR="00946ADA" w:rsidRDefault="00946ADA" w:rsidP="006E5582">
            <w:pPr>
              <w:jc w:val="center"/>
            </w:pPr>
            <w:r>
              <w:t>3</w:t>
            </w:r>
          </w:p>
        </w:tc>
        <w:tc>
          <w:tcPr>
            <w:tcW w:w="649" w:type="dxa"/>
          </w:tcPr>
          <w:p w14:paraId="2BBCC5CC" w14:textId="77777777" w:rsidR="00946ADA" w:rsidRDefault="00946ADA" w:rsidP="006E5582">
            <w:pPr>
              <w:jc w:val="center"/>
            </w:pPr>
            <w:r>
              <w:t>100</w:t>
            </w:r>
          </w:p>
        </w:tc>
        <w:tc>
          <w:tcPr>
            <w:tcW w:w="649" w:type="dxa"/>
          </w:tcPr>
          <w:p w14:paraId="03FCF48F" w14:textId="77777777" w:rsidR="00946ADA" w:rsidRDefault="00946ADA" w:rsidP="006E5582">
            <w:pPr>
              <w:jc w:val="center"/>
            </w:pPr>
            <w:r>
              <w:t>0</w:t>
            </w:r>
          </w:p>
        </w:tc>
        <w:tc>
          <w:tcPr>
            <w:tcW w:w="982" w:type="dxa"/>
          </w:tcPr>
          <w:p w14:paraId="1A3ED670" w14:textId="77777777" w:rsidR="00946ADA" w:rsidRDefault="00946ADA" w:rsidP="006E5582">
            <w:pPr>
              <w:jc w:val="center"/>
            </w:pPr>
            <w:r>
              <w:t>0</w:t>
            </w:r>
          </w:p>
        </w:tc>
      </w:tr>
      <w:tr w:rsidR="00946ADA" w:rsidRPr="004A0F2D" w14:paraId="03614795" w14:textId="77777777" w:rsidTr="006E5582">
        <w:tc>
          <w:tcPr>
            <w:tcW w:w="426" w:type="dxa"/>
          </w:tcPr>
          <w:p w14:paraId="7EA1EDA2" w14:textId="77777777" w:rsidR="00946ADA" w:rsidRPr="004A0F2D" w:rsidRDefault="00946ADA" w:rsidP="006E5582">
            <w:pPr>
              <w:jc w:val="center"/>
            </w:pPr>
          </w:p>
        </w:tc>
        <w:tc>
          <w:tcPr>
            <w:tcW w:w="1134" w:type="dxa"/>
          </w:tcPr>
          <w:p w14:paraId="25265CC2" w14:textId="77777777" w:rsidR="00946ADA" w:rsidRDefault="00946ADA" w:rsidP="006E5582">
            <w:pPr>
              <w:jc w:val="center"/>
            </w:pPr>
          </w:p>
        </w:tc>
        <w:tc>
          <w:tcPr>
            <w:tcW w:w="1418" w:type="dxa"/>
          </w:tcPr>
          <w:p w14:paraId="4BC15086" w14:textId="77777777" w:rsidR="00946ADA" w:rsidRDefault="00946ADA" w:rsidP="006E5582">
            <w:pPr>
              <w:jc w:val="center"/>
            </w:pPr>
            <w:r>
              <w:t>0,617</w:t>
            </w:r>
          </w:p>
        </w:tc>
        <w:tc>
          <w:tcPr>
            <w:tcW w:w="1674" w:type="dxa"/>
          </w:tcPr>
          <w:p w14:paraId="523AFA8C" w14:textId="77777777" w:rsidR="00946ADA" w:rsidRPr="00712B21" w:rsidRDefault="00946ADA" w:rsidP="006E5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B21">
              <w:rPr>
                <w:rFonts w:ascii="Times New Roman" w:hAnsi="Times New Roman" w:cs="Times New Roman"/>
                <w:sz w:val="24"/>
                <w:szCs w:val="24"/>
              </w:rPr>
              <w:t>Личинки хрущів</w:t>
            </w:r>
          </w:p>
        </w:tc>
        <w:tc>
          <w:tcPr>
            <w:tcW w:w="877" w:type="dxa"/>
          </w:tcPr>
          <w:p w14:paraId="3BAAACD8" w14:textId="77777777" w:rsidR="00946ADA" w:rsidRPr="004A0F2D" w:rsidRDefault="00946ADA" w:rsidP="006E55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08" w:type="dxa"/>
          </w:tcPr>
          <w:p w14:paraId="1DB5A819" w14:textId="77777777" w:rsidR="00946ADA" w:rsidRDefault="00946ADA" w:rsidP="006E5582">
            <w:pPr>
              <w:jc w:val="center"/>
            </w:pPr>
            <w:r>
              <w:t>1</w:t>
            </w:r>
          </w:p>
        </w:tc>
        <w:tc>
          <w:tcPr>
            <w:tcW w:w="1359" w:type="dxa"/>
          </w:tcPr>
          <w:p w14:paraId="5CFE8173" w14:textId="77777777" w:rsidR="00946ADA" w:rsidRDefault="00946ADA" w:rsidP="006E558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Екз</w:t>
            </w:r>
            <w:proofErr w:type="spellEnd"/>
            <w:r>
              <w:rPr>
                <w:rFonts w:ascii="Times New Roman" w:hAnsi="Times New Roman" w:cs="Times New Roman"/>
              </w:rPr>
              <w:t>./</w:t>
            </w: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</w:p>
        </w:tc>
        <w:tc>
          <w:tcPr>
            <w:tcW w:w="1044" w:type="dxa"/>
          </w:tcPr>
          <w:p w14:paraId="2AB905BA" w14:textId="77777777" w:rsidR="00946ADA" w:rsidRPr="004A0F2D" w:rsidRDefault="00946ADA" w:rsidP="006E5582">
            <w:pPr>
              <w:jc w:val="center"/>
            </w:pPr>
          </w:p>
        </w:tc>
        <w:tc>
          <w:tcPr>
            <w:tcW w:w="658" w:type="dxa"/>
          </w:tcPr>
          <w:p w14:paraId="171D6818" w14:textId="77777777" w:rsidR="00946ADA" w:rsidRPr="004A0F2D" w:rsidRDefault="00946ADA" w:rsidP="006E5582">
            <w:pPr>
              <w:jc w:val="center"/>
            </w:pPr>
          </w:p>
        </w:tc>
        <w:tc>
          <w:tcPr>
            <w:tcW w:w="567" w:type="dxa"/>
          </w:tcPr>
          <w:p w14:paraId="5E2F2B0C" w14:textId="77777777" w:rsidR="00946ADA" w:rsidRPr="0021230C" w:rsidRDefault="00946ADA" w:rsidP="006E5582">
            <w:pPr>
              <w:jc w:val="center"/>
              <w:rPr>
                <w:sz w:val="20"/>
                <w:szCs w:val="20"/>
              </w:rPr>
            </w:pPr>
            <w:r w:rsidRPr="0021230C">
              <w:rPr>
                <w:sz w:val="20"/>
                <w:szCs w:val="20"/>
              </w:rPr>
              <w:t>0,5</w:t>
            </w:r>
          </w:p>
        </w:tc>
        <w:tc>
          <w:tcPr>
            <w:tcW w:w="749" w:type="dxa"/>
          </w:tcPr>
          <w:p w14:paraId="52934C64" w14:textId="77777777" w:rsidR="00946ADA" w:rsidRDefault="00946ADA" w:rsidP="006E5582">
            <w:pPr>
              <w:jc w:val="center"/>
            </w:pPr>
          </w:p>
        </w:tc>
        <w:tc>
          <w:tcPr>
            <w:tcW w:w="669" w:type="dxa"/>
          </w:tcPr>
          <w:p w14:paraId="77E67AC8" w14:textId="77777777" w:rsidR="00946ADA" w:rsidRPr="004A0F2D" w:rsidRDefault="00946ADA" w:rsidP="006E5582">
            <w:pPr>
              <w:jc w:val="center"/>
            </w:pPr>
          </w:p>
        </w:tc>
        <w:tc>
          <w:tcPr>
            <w:tcW w:w="746" w:type="dxa"/>
          </w:tcPr>
          <w:p w14:paraId="60013E6B" w14:textId="77777777" w:rsidR="00946ADA" w:rsidRDefault="00946ADA" w:rsidP="006E5582">
            <w:pPr>
              <w:jc w:val="center"/>
            </w:pPr>
            <w:proofErr w:type="spellStart"/>
            <w:r>
              <w:t>Поод</w:t>
            </w:r>
            <w:proofErr w:type="spellEnd"/>
            <w:r>
              <w:t>.</w:t>
            </w:r>
          </w:p>
        </w:tc>
        <w:tc>
          <w:tcPr>
            <w:tcW w:w="908" w:type="dxa"/>
          </w:tcPr>
          <w:p w14:paraId="2AC48123" w14:textId="77777777" w:rsidR="00946ADA" w:rsidRDefault="00946ADA" w:rsidP="006E5582">
            <w:pPr>
              <w:jc w:val="center"/>
            </w:pPr>
            <w:r>
              <w:t>1</w:t>
            </w:r>
          </w:p>
        </w:tc>
        <w:tc>
          <w:tcPr>
            <w:tcW w:w="649" w:type="dxa"/>
          </w:tcPr>
          <w:p w14:paraId="4F9AF5A1" w14:textId="77777777" w:rsidR="00946ADA" w:rsidRDefault="00946ADA" w:rsidP="006E5582">
            <w:pPr>
              <w:jc w:val="center"/>
            </w:pPr>
            <w:r>
              <w:t>100</w:t>
            </w:r>
          </w:p>
        </w:tc>
        <w:tc>
          <w:tcPr>
            <w:tcW w:w="649" w:type="dxa"/>
          </w:tcPr>
          <w:p w14:paraId="06CDFA22" w14:textId="77777777" w:rsidR="00946ADA" w:rsidRDefault="00946ADA" w:rsidP="006E5582">
            <w:pPr>
              <w:jc w:val="center"/>
            </w:pPr>
            <w:r>
              <w:t>0</w:t>
            </w:r>
          </w:p>
        </w:tc>
        <w:tc>
          <w:tcPr>
            <w:tcW w:w="982" w:type="dxa"/>
          </w:tcPr>
          <w:p w14:paraId="27019942" w14:textId="77777777" w:rsidR="00946ADA" w:rsidRDefault="00946ADA" w:rsidP="006E5582">
            <w:pPr>
              <w:jc w:val="center"/>
            </w:pPr>
            <w:r>
              <w:t>0</w:t>
            </w:r>
          </w:p>
        </w:tc>
      </w:tr>
      <w:tr w:rsidR="00946ADA" w:rsidRPr="004A0F2D" w14:paraId="28F3F854" w14:textId="77777777" w:rsidTr="006E5582">
        <w:tc>
          <w:tcPr>
            <w:tcW w:w="426" w:type="dxa"/>
          </w:tcPr>
          <w:p w14:paraId="4603C0FF" w14:textId="77777777" w:rsidR="00946ADA" w:rsidRPr="004A0F2D" w:rsidRDefault="00946ADA" w:rsidP="006E5582">
            <w:pPr>
              <w:jc w:val="center"/>
            </w:pPr>
          </w:p>
        </w:tc>
        <w:tc>
          <w:tcPr>
            <w:tcW w:w="1134" w:type="dxa"/>
          </w:tcPr>
          <w:p w14:paraId="190FD460" w14:textId="77777777" w:rsidR="00946ADA" w:rsidRDefault="00946ADA" w:rsidP="006E5582">
            <w:pPr>
              <w:jc w:val="center"/>
            </w:pPr>
          </w:p>
        </w:tc>
        <w:tc>
          <w:tcPr>
            <w:tcW w:w="1418" w:type="dxa"/>
          </w:tcPr>
          <w:p w14:paraId="0F532345" w14:textId="77777777" w:rsidR="00946ADA" w:rsidRDefault="00946ADA" w:rsidP="006E5582">
            <w:pPr>
              <w:jc w:val="center"/>
            </w:pPr>
            <w:r>
              <w:t>0,617</w:t>
            </w:r>
          </w:p>
        </w:tc>
        <w:tc>
          <w:tcPr>
            <w:tcW w:w="1674" w:type="dxa"/>
          </w:tcPr>
          <w:p w14:paraId="037CD0FB" w14:textId="77777777" w:rsidR="00946ADA" w:rsidRPr="00712B21" w:rsidRDefault="00946ADA" w:rsidP="006E5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B21">
              <w:rPr>
                <w:rFonts w:ascii="Times New Roman" w:hAnsi="Times New Roman" w:cs="Times New Roman"/>
                <w:sz w:val="24"/>
                <w:szCs w:val="24"/>
              </w:rPr>
              <w:t>дротяники</w:t>
            </w:r>
          </w:p>
        </w:tc>
        <w:tc>
          <w:tcPr>
            <w:tcW w:w="877" w:type="dxa"/>
          </w:tcPr>
          <w:p w14:paraId="6669E886" w14:textId="77777777" w:rsidR="00946ADA" w:rsidRDefault="00946ADA" w:rsidP="006E55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908" w:type="dxa"/>
          </w:tcPr>
          <w:p w14:paraId="080A577E" w14:textId="77777777" w:rsidR="00946ADA" w:rsidRDefault="00946ADA" w:rsidP="006E5582">
            <w:pPr>
              <w:jc w:val="center"/>
            </w:pPr>
          </w:p>
        </w:tc>
        <w:tc>
          <w:tcPr>
            <w:tcW w:w="1359" w:type="dxa"/>
          </w:tcPr>
          <w:p w14:paraId="0FCB2517" w14:textId="77777777" w:rsidR="00946ADA" w:rsidRDefault="00946ADA" w:rsidP="006E558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Екз</w:t>
            </w:r>
            <w:proofErr w:type="spellEnd"/>
            <w:r>
              <w:rPr>
                <w:rFonts w:ascii="Times New Roman" w:hAnsi="Times New Roman" w:cs="Times New Roman"/>
              </w:rPr>
              <w:t>./</w:t>
            </w: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</w:p>
        </w:tc>
        <w:tc>
          <w:tcPr>
            <w:tcW w:w="1044" w:type="dxa"/>
          </w:tcPr>
          <w:p w14:paraId="7F5A8C30" w14:textId="77777777" w:rsidR="00946ADA" w:rsidRPr="004A0F2D" w:rsidRDefault="00946ADA" w:rsidP="006E5582">
            <w:pPr>
              <w:jc w:val="center"/>
            </w:pPr>
          </w:p>
        </w:tc>
        <w:tc>
          <w:tcPr>
            <w:tcW w:w="658" w:type="dxa"/>
          </w:tcPr>
          <w:p w14:paraId="4FC10D6A" w14:textId="77777777" w:rsidR="00946ADA" w:rsidRPr="004A0F2D" w:rsidRDefault="00946ADA" w:rsidP="006E5582">
            <w:pPr>
              <w:jc w:val="center"/>
            </w:pPr>
          </w:p>
        </w:tc>
        <w:tc>
          <w:tcPr>
            <w:tcW w:w="567" w:type="dxa"/>
          </w:tcPr>
          <w:p w14:paraId="3C2C7EA3" w14:textId="77777777" w:rsidR="00946ADA" w:rsidRPr="0021230C" w:rsidRDefault="00946ADA" w:rsidP="006E5582">
            <w:pPr>
              <w:jc w:val="center"/>
              <w:rPr>
                <w:sz w:val="20"/>
                <w:szCs w:val="20"/>
              </w:rPr>
            </w:pPr>
            <w:r w:rsidRPr="0021230C">
              <w:rPr>
                <w:sz w:val="20"/>
                <w:szCs w:val="20"/>
              </w:rPr>
              <w:t>0,5</w:t>
            </w:r>
          </w:p>
        </w:tc>
        <w:tc>
          <w:tcPr>
            <w:tcW w:w="749" w:type="dxa"/>
          </w:tcPr>
          <w:p w14:paraId="120318F8" w14:textId="77777777" w:rsidR="00946ADA" w:rsidRDefault="00946ADA" w:rsidP="006E5582">
            <w:pPr>
              <w:jc w:val="center"/>
            </w:pPr>
          </w:p>
        </w:tc>
        <w:tc>
          <w:tcPr>
            <w:tcW w:w="669" w:type="dxa"/>
          </w:tcPr>
          <w:p w14:paraId="1BE1AF33" w14:textId="77777777" w:rsidR="00946ADA" w:rsidRPr="004A0F2D" w:rsidRDefault="00946ADA" w:rsidP="006E5582">
            <w:pPr>
              <w:jc w:val="center"/>
            </w:pPr>
          </w:p>
        </w:tc>
        <w:tc>
          <w:tcPr>
            <w:tcW w:w="746" w:type="dxa"/>
          </w:tcPr>
          <w:p w14:paraId="3C0AE77B" w14:textId="77777777" w:rsidR="00946ADA" w:rsidRDefault="00946ADA" w:rsidP="006E5582">
            <w:pPr>
              <w:jc w:val="center"/>
            </w:pPr>
            <w:proofErr w:type="spellStart"/>
            <w:r>
              <w:t>Поод</w:t>
            </w:r>
            <w:proofErr w:type="spellEnd"/>
            <w:r>
              <w:t>.</w:t>
            </w:r>
          </w:p>
        </w:tc>
        <w:tc>
          <w:tcPr>
            <w:tcW w:w="908" w:type="dxa"/>
          </w:tcPr>
          <w:p w14:paraId="095F3D1E" w14:textId="77777777" w:rsidR="00946ADA" w:rsidRDefault="00946ADA" w:rsidP="006E5582">
            <w:pPr>
              <w:jc w:val="center"/>
            </w:pPr>
            <w:r>
              <w:t>1</w:t>
            </w:r>
          </w:p>
        </w:tc>
        <w:tc>
          <w:tcPr>
            <w:tcW w:w="649" w:type="dxa"/>
          </w:tcPr>
          <w:p w14:paraId="25B85CCD" w14:textId="77777777" w:rsidR="00946ADA" w:rsidRDefault="00946ADA" w:rsidP="006E5582">
            <w:pPr>
              <w:jc w:val="center"/>
            </w:pPr>
            <w:r>
              <w:t>100</w:t>
            </w:r>
          </w:p>
        </w:tc>
        <w:tc>
          <w:tcPr>
            <w:tcW w:w="649" w:type="dxa"/>
          </w:tcPr>
          <w:p w14:paraId="2CCCE117" w14:textId="77777777" w:rsidR="00946ADA" w:rsidRDefault="00946ADA" w:rsidP="006E5582">
            <w:pPr>
              <w:jc w:val="center"/>
            </w:pPr>
            <w:r>
              <w:t>0</w:t>
            </w:r>
          </w:p>
        </w:tc>
        <w:tc>
          <w:tcPr>
            <w:tcW w:w="982" w:type="dxa"/>
          </w:tcPr>
          <w:p w14:paraId="4AE4072C" w14:textId="77777777" w:rsidR="00946ADA" w:rsidRDefault="00946ADA" w:rsidP="006E5582">
            <w:pPr>
              <w:jc w:val="center"/>
            </w:pPr>
            <w:r>
              <w:t>0</w:t>
            </w:r>
          </w:p>
        </w:tc>
      </w:tr>
      <w:tr w:rsidR="00946ADA" w:rsidRPr="004A0F2D" w14:paraId="75BD6200" w14:textId="77777777" w:rsidTr="006E5582">
        <w:tc>
          <w:tcPr>
            <w:tcW w:w="426" w:type="dxa"/>
          </w:tcPr>
          <w:p w14:paraId="328A8416" w14:textId="77777777" w:rsidR="00946ADA" w:rsidRPr="004A0F2D" w:rsidRDefault="00946ADA" w:rsidP="006E5582">
            <w:pPr>
              <w:jc w:val="center"/>
            </w:pPr>
            <w:r>
              <w:t>4</w:t>
            </w:r>
          </w:p>
        </w:tc>
        <w:tc>
          <w:tcPr>
            <w:tcW w:w="1134" w:type="dxa"/>
          </w:tcPr>
          <w:p w14:paraId="06FA041B" w14:textId="77777777" w:rsidR="00946ADA" w:rsidRDefault="00946ADA" w:rsidP="006E5582">
            <w:pPr>
              <w:jc w:val="center"/>
            </w:pPr>
            <w:r>
              <w:t>Сад</w:t>
            </w:r>
          </w:p>
        </w:tc>
        <w:tc>
          <w:tcPr>
            <w:tcW w:w="1418" w:type="dxa"/>
          </w:tcPr>
          <w:p w14:paraId="407C378E" w14:textId="77777777" w:rsidR="00946ADA" w:rsidRDefault="00946ADA" w:rsidP="006E5582">
            <w:pPr>
              <w:jc w:val="center"/>
            </w:pPr>
            <w:r>
              <w:t>0,003</w:t>
            </w:r>
          </w:p>
        </w:tc>
        <w:tc>
          <w:tcPr>
            <w:tcW w:w="1674" w:type="dxa"/>
          </w:tcPr>
          <w:p w14:paraId="786C21D1" w14:textId="77777777" w:rsidR="00946ADA" w:rsidRPr="00712B21" w:rsidRDefault="00946ADA" w:rsidP="006E5582">
            <w:pPr>
              <w:jc w:val="center"/>
              <w:rPr>
                <w:sz w:val="24"/>
                <w:szCs w:val="24"/>
              </w:rPr>
            </w:pPr>
            <w:r w:rsidRPr="00712B21">
              <w:rPr>
                <w:sz w:val="24"/>
                <w:szCs w:val="24"/>
              </w:rPr>
              <w:t>Бруньковий довгоносик</w:t>
            </w:r>
          </w:p>
        </w:tc>
        <w:tc>
          <w:tcPr>
            <w:tcW w:w="877" w:type="dxa"/>
          </w:tcPr>
          <w:p w14:paraId="675A49F5" w14:textId="77777777" w:rsidR="00946ADA" w:rsidRDefault="00946ADA" w:rsidP="006E5582">
            <w:pPr>
              <w:jc w:val="center"/>
            </w:pPr>
            <w:r>
              <w:t>100</w:t>
            </w:r>
          </w:p>
        </w:tc>
        <w:tc>
          <w:tcPr>
            <w:tcW w:w="908" w:type="dxa"/>
          </w:tcPr>
          <w:p w14:paraId="0DD41FBD" w14:textId="77777777" w:rsidR="00946ADA" w:rsidRDefault="00946ADA" w:rsidP="006E5582">
            <w:pPr>
              <w:jc w:val="center"/>
            </w:pPr>
            <w:r>
              <w:t>13</w:t>
            </w:r>
          </w:p>
        </w:tc>
        <w:tc>
          <w:tcPr>
            <w:tcW w:w="1359" w:type="dxa"/>
          </w:tcPr>
          <w:p w14:paraId="1DD24012" w14:textId="77777777" w:rsidR="00946ADA" w:rsidRDefault="00946ADA" w:rsidP="006E5582">
            <w:pPr>
              <w:jc w:val="center"/>
            </w:pPr>
            <w:proofErr w:type="spellStart"/>
            <w:r>
              <w:t>Екз</w:t>
            </w:r>
            <w:proofErr w:type="spellEnd"/>
            <w:r>
              <w:t>./дерево</w:t>
            </w:r>
          </w:p>
        </w:tc>
        <w:tc>
          <w:tcPr>
            <w:tcW w:w="1044" w:type="dxa"/>
          </w:tcPr>
          <w:p w14:paraId="25F0C509" w14:textId="77777777" w:rsidR="00946ADA" w:rsidRPr="004A0F2D" w:rsidRDefault="00946ADA" w:rsidP="006E5582">
            <w:pPr>
              <w:jc w:val="center"/>
            </w:pPr>
            <w:r>
              <w:t>3/4</w:t>
            </w:r>
          </w:p>
        </w:tc>
        <w:tc>
          <w:tcPr>
            <w:tcW w:w="658" w:type="dxa"/>
          </w:tcPr>
          <w:p w14:paraId="20C3C396" w14:textId="77777777" w:rsidR="00946ADA" w:rsidRPr="004A0F2D" w:rsidRDefault="00946ADA" w:rsidP="006E5582">
            <w:pPr>
              <w:jc w:val="center"/>
            </w:pPr>
          </w:p>
        </w:tc>
        <w:tc>
          <w:tcPr>
            <w:tcW w:w="567" w:type="dxa"/>
          </w:tcPr>
          <w:p w14:paraId="113318C1" w14:textId="77777777" w:rsidR="00946ADA" w:rsidRDefault="00946ADA" w:rsidP="006E5582">
            <w:pPr>
              <w:jc w:val="center"/>
            </w:pPr>
          </w:p>
        </w:tc>
        <w:tc>
          <w:tcPr>
            <w:tcW w:w="749" w:type="dxa"/>
          </w:tcPr>
          <w:p w14:paraId="70494D9F" w14:textId="77777777" w:rsidR="00946ADA" w:rsidRDefault="00946ADA" w:rsidP="006E5582">
            <w:pPr>
              <w:jc w:val="center"/>
            </w:pPr>
          </w:p>
        </w:tc>
        <w:tc>
          <w:tcPr>
            <w:tcW w:w="669" w:type="dxa"/>
          </w:tcPr>
          <w:p w14:paraId="4733BEBA" w14:textId="77777777" w:rsidR="00946ADA" w:rsidRPr="004A0F2D" w:rsidRDefault="00946ADA" w:rsidP="006E5582">
            <w:pPr>
              <w:jc w:val="center"/>
            </w:pPr>
          </w:p>
        </w:tc>
        <w:tc>
          <w:tcPr>
            <w:tcW w:w="746" w:type="dxa"/>
          </w:tcPr>
          <w:p w14:paraId="2728CA0D" w14:textId="77777777" w:rsidR="00946ADA" w:rsidRDefault="00946ADA" w:rsidP="006E5582">
            <w:pPr>
              <w:jc w:val="center"/>
            </w:pPr>
            <w:r>
              <w:t>1</w:t>
            </w:r>
          </w:p>
        </w:tc>
        <w:tc>
          <w:tcPr>
            <w:tcW w:w="908" w:type="dxa"/>
          </w:tcPr>
          <w:p w14:paraId="62DC1E73" w14:textId="77777777" w:rsidR="00946ADA" w:rsidRDefault="00946ADA" w:rsidP="006E5582">
            <w:pPr>
              <w:jc w:val="center"/>
            </w:pPr>
            <w:r>
              <w:t>2</w:t>
            </w:r>
          </w:p>
        </w:tc>
        <w:tc>
          <w:tcPr>
            <w:tcW w:w="649" w:type="dxa"/>
          </w:tcPr>
          <w:p w14:paraId="318917CA" w14:textId="77777777" w:rsidR="00946ADA" w:rsidRDefault="00946ADA" w:rsidP="006E5582">
            <w:pPr>
              <w:jc w:val="center"/>
            </w:pPr>
            <w:r>
              <w:t>100</w:t>
            </w:r>
          </w:p>
        </w:tc>
        <w:tc>
          <w:tcPr>
            <w:tcW w:w="649" w:type="dxa"/>
          </w:tcPr>
          <w:p w14:paraId="73627D71" w14:textId="77777777" w:rsidR="00946ADA" w:rsidRDefault="00946ADA" w:rsidP="006E5582">
            <w:pPr>
              <w:jc w:val="center"/>
            </w:pPr>
            <w:r>
              <w:t>0</w:t>
            </w:r>
          </w:p>
        </w:tc>
        <w:tc>
          <w:tcPr>
            <w:tcW w:w="982" w:type="dxa"/>
          </w:tcPr>
          <w:p w14:paraId="247348D2" w14:textId="77777777" w:rsidR="00946ADA" w:rsidRDefault="00946ADA" w:rsidP="006E5582">
            <w:pPr>
              <w:jc w:val="center"/>
            </w:pPr>
            <w:r>
              <w:t>0</w:t>
            </w:r>
          </w:p>
        </w:tc>
      </w:tr>
      <w:tr w:rsidR="00946ADA" w:rsidRPr="004A0F2D" w14:paraId="6DCD6BF2" w14:textId="77777777" w:rsidTr="006E5582">
        <w:tc>
          <w:tcPr>
            <w:tcW w:w="426" w:type="dxa"/>
          </w:tcPr>
          <w:p w14:paraId="7D657F4D" w14:textId="77777777" w:rsidR="00946ADA" w:rsidRDefault="00946ADA" w:rsidP="006E5582">
            <w:pPr>
              <w:jc w:val="center"/>
            </w:pPr>
          </w:p>
        </w:tc>
        <w:tc>
          <w:tcPr>
            <w:tcW w:w="1134" w:type="dxa"/>
          </w:tcPr>
          <w:p w14:paraId="39D19CFE" w14:textId="77777777" w:rsidR="00946ADA" w:rsidRDefault="00946ADA" w:rsidP="006E5582">
            <w:pPr>
              <w:jc w:val="center"/>
            </w:pPr>
          </w:p>
        </w:tc>
        <w:tc>
          <w:tcPr>
            <w:tcW w:w="1418" w:type="dxa"/>
          </w:tcPr>
          <w:p w14:paraId="39808508" w14:textId="77777777" w:rsidR="00946ADA" w:rsidRDefault="00946ADA" w:rsidP="006E5582">
            <w:pPr>
              <w:jc w:val="center"/>
            </w:pPr>
            <w:r>
              <w:t>0,003</w:t>
            </w:r>
          </w:p>
        </w:tc>
        <w:tc>
          <w:tcPr>
            <w:tcW w:w="1674" w:type="dxa"/>
          </w:tcPr>
          <w:p w14:paraId="127C45B2" w14:textId="77777777" w:rsidR="00946ADA" w:rsidRPr="00712B21" w:rsidRDefault="00946ADA" w:rsidP="006E55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Яблуневий </w:t>
            </w:r>
            <w:proofErr w:type="spellStart"/>
            <w:r>
              <w:rPr>
                <w:sz w:val="24"/>
                <w:szCs w:val="24"/>
              </w:rPr>
              <w:t>квіткоїд</w:t>
            </w:r>
            <w:proofErr w:type="spellEnd"/>
          </w:p>
        </w:tc>
        <w:tc>
          <w:tcPr>
            <w:tcW w:w="877" w:type="dxa"/>
          </w:tcPr>
          <w:p w14:paraId="448A8392" w14:textId="77777777" w:rsidR="00946ADA" w:rsidRDefault="00946ADA" w:rsidP="006E5582">
            <w:pPr>
              <w:jc w:val="center"/>
            </w:pPr>
            <w:r>
              <w:t>100</w:t>
            </w:r>
          </w:p>
        </w:tc>
        <w:tc>
          <w:tcPr>
            <w:tcW w:w="908" w:type="dxa"/>
          </w:tcPr>
          <w:p w14:paraId="10E663F0" w14:textId="77777777" w:rsidR="00946ADA" w:rsidRDefault="00946ADA" w:rsidP="006E5582">
            <w:pPr>
              <w:jc w:val="center"/>
            </w:pPr>
            <w:r>
              <w:t>1/3</w:t>
            </w:r>
          </w:p>
        </w:tc>
        <w:tc>
          <w:tcPr>
            <w:tcW w:w="1359" w:type="dxa"/>
          </w:tcPr>
          <w:p w14:paraId="7194B73D" w14:textId="77777777" w:rsidR="00946ADA" w:rsidRDefault="00946ADA" w:rsidP="006E5582">
            <w:pPr>
              <w:jc w:val="center"/>
            </w:pPr>
            <w:proofErr w:type="spellStart"/>
            <w:r>
              <w:t>Екз</w:t>
            </w:r>
            <w:proofErr w:type="spellEnd"/>
            <w:r>
              <w:t>./дерево</w:t>
            </w:r>
          </w:p>
        </w:tc>
        <w:tc>
          <w:tcPr>
            <w:tcW w:w="1044" w:type="dxa"/>
          </w:tcPr>
          <w:p w14:paraId="7146A32E" w14:textId="77777777" w:rsidR="00946ADA" w:rsidRDefault="00946ADA" w:rsidP="006E5582">
            <w:pPr>
              <w:jc w:val="center"/>
            </w:pPr>
            <w:r>
              <w:t>1/2</w:t>
            </w:r>
          </w:p>
        </w:tc>
        <w:tc>
          <w:tcPr>
            <w:tcW w:w="658" w:type="dxa"/>
          </w:tcPr>
          <w:p w14:paraId="3DEF1E03" w14:textId="77777777" w:rsidR="00946ADA" w:rsidRPr="004A0F2D" w:rsidRDefault="00946ADA" w:rsidP="006E5582">
            <w:pPr>
              <w:jc w:val="center"/>
            </w:pPr>
          </w:p>
        </w:tc>
        <w:tc>
          <w:tcPr>
            <w:tcW w:w="567" w:type="dxa"/>
          </w:tcPr>
          <w:p w14:paraId="195F2E23" w14:textId="77777777" w:rsidR="00946ADA" w:rsidRDefault="00946ADA" w:rsidP="006E5582">
            <w:pPr>
              <w:jc w:val="center"/>
            </w:pPr>
          </w:p>
        </w:tc>
        <w:tc>
          <w:tcPr>
            <w:tcW w:w="749" w:type="dxa"/>
          </w:tcPr>
          <w:p w14:paraId="7379AE68" w14:textId="77777777" w:rsidR="00946ADA" w:rsidRDefault="00946ADA" w:rsidP="006E5582">
            <w:pPr>
              <w:jc w:val="center"/>
            </w:pPr>
          </w:p>
        </w:tc>
        <w:tc>
          <w:tcPr>
            <w:tcW w:w="669" w:type="dxa"/>
          </w:tcPr>
          <w:p w14:paraId="1E24C6BE" w14:textId="77777777" w:rsidR="00946ADA" w:rsidRPr="004A0F2D" w:rsidRDefault="00946ADA" w:rsidP="006E5582">
            <w:pPr>
              <w:jc w:val="center"/>
            </w:pPr>
          </w:p>
        </w:tc>
        <w:tc>
          <w:tcPr>
            <w:tcW w:w="746" w:type="dxa"/>
          </w:tcPr>
          <w:p w14:paraId="03E91D5A" w14:textId="77777777" w:rsidR="00946ADA" w:rsidRDefault="00946ADA" w:rsidP="006E5582">
            <w:pPr>
              <w:jc w:val="center"/>
            </w:pPr>
            <w:proofErr w:type="spellStart"/>
            <w:r>
              <w:t>Поод</w:t>
            </w:r>
            <w:proofErr w:type="spellEnd"/>
            <w:r>
              <w:t>.</w:t>
            </w:r>
          </w:p>
        </w:tc>
        <w:tc>
          <w:tcPr>
            <w:tcW w:w="908" w:type="dxa"/>
          </w:tcPr>
          <w:p w14:paraId="2117AD42" w14:textId="77777777" w:rsidR="00946ADA" w:rsidRDefault="00946ADA" w:rsidP="006E5582">
            <w:pPr>
              <w:jc w:val="center"/>
            </w:pPr>
            <w:r>
              <w:t>1</w:t>
            </w:r>
          </w:p>
        </w:tc>
        <w:tc>
          <w:tcPr>
            <w:tcW w:w="649" w:type="dxa"/>
          </w:tcPr>
          <w:p w14:paraId="245E9339" w14:textId="77777777" w:rsidR="00946ADA" w:rsidRDefault="00946ADA" w:rsidP="006E5582">
            <w:pPr>
              <w:jc w:val="center"/>
            </w:pPr>
            <w:r>
              <w:t>100</w:t>
            </w:r>
          </w:p>
        </w:tc>
        <w:tc>
          <w:tcPr>
            <w:tcW w:w="649" w:type="dxa"/>
          </w:tcPr>
          <w:p w14:paraId="5B42A7CE" w14:textId="77777777" w:rsidR="00946ADA" w:rsidRDefault="00946ADA" w:rsidP="006E5582">
            <w:pPr>
              <w:jc w:val="center"/>
            </w:pPr>
          </w:p>
        </w:tc>
        <w:tc>
          <w:tcPr>
            <w:tcW w:w="982" w:type="dxa"/>
          </w:tcPr>
          <w:p w14:paraId="272C6939" w14:textId="77777777" w:rsidR="00946ADA" w:rsidRDefault="00946ADA" w:rsidP="006E5582">
            <w:pPr>
              <w:jc w:val="center"/>
            </w:pPr>
          </w:p>
        </w:tc>
      </w:tr>
      <w:tr w:rsidR="00946ADA" w:rsidRPr="004A0F2D" w14:paraId="39BC9E47" w14:textId="77777777" w:rsidTr="006E5582">
        <w:tc>
          <w:tcPr>
            <w:tcW w:w="426" w:type="dxa"/>
          </w:tcPr>
          <w:p w14:paraId="7CB3249D" w14:textId="77777777" w:rsidR="00946ADA" w:rsidRDefault="00946ADA" w:rsidP="006E5582">
            <w:pPr>
              <w:jc w:val="center"/>
            </w:pPr>
            <w:r>
              <w:t>5</w:t>
            </w:r>
          </w:p>
        </w:tc>
        <w:tc>
          <w:tcPr>
            <w:tcW w:w="1134" w:type="dxa"/>
          </w:tcPr>
          <w:p w14:paraId="7F90850E" w14:textId="77777777" w:rsidR="00946ADA" w:rsidRDefault="00946ADA" w:rsidP="006E5582">
            <w:pPr>
              <w:jc w:val="center"/>
            </w:pPr>
            <w:r>
              <w:t>Багаторічні трави</w:t>
            </w:r>
          </w:p>
        </w:tc>
        <w:tc>
          <w:tcPr>
            <w:tcW w:w="1418" w:type="dxa"/>
          </w:tcPr>
          <w:p w14:paraId="664D6B2F" w14:textId="77777777" w:rsidR="00946ADA" w:rsidRDefault="00946ADA" w:rsidP="006E5582">
            <w:pPr>
              <w:jc w:val="center"/>
            </w:pPr>
            <w:r>
              <w:t>0,05</w:t>
            </w:r>
          </w:p>
        </w:tc>
        <w:tc>
          <w:tcPr>
            <w:tcW w:w="1674" w:type="dxa"/>
          </w:tcPr>
          <w:p w14:paraId="4315E914" w14:textId="77777777" w:rsidR="00946ADA" w:rsidRPr="00712B21" w:rsidRDefault="00946ADA" w:rsidP="006E5582">
            <w:pPr>
              <w:jc w:val="center"/>
              <w:rPr>
                <w:sz w:val="24"/>
                <w:szCs w:val="24"/>
              </w:rPr>
            </w:pPr>
            <w:r w:rsidRPr="00712B21">
              <w:rPr>
                <w:sz w:val="24"/>
                <w:szCs w:val="24"/>
              </w:rPr>
              <w:t>Бульбочкові довгоносики</w:t>
            </w:r>
          </w:p>
        </w:tc>
        <w:tc>
          <w:tcPr>
            <w:tcW w:w="877" w:type="dxa"/>
          </w:tcPr>
          <w:p w14:paraId="3A9B7989" w14:textId="77777777" w:rsidR="00946ADA" w:rsidRDefault="00946ADA" w:rsidP="006E5582">
            <w:pPr>
              <w:jc w:val="center"/>
            </w:pPr>
            <w:r>
              <w:t>100</w:t>
            </w:r>
          </w:p>
        </w:tc>
        <w:tc>
          <w:tcPr>
            <w:tcW w:w="908" w:type="dxa"/>
          </w:tcPr>
          <w:p w14:paraId="79924B5E" w14:textId="77777777" w:rsidR="00946ADA" w:rsidRDefault="00946ADA" w:rsidP="006E5582">
            <w:pPr>
              <w:jc w:val="center"/>
            </w:pPr>
            <w:r>
              <w:t>1/3</w:t>
            </w:r>
          </w:p>
        </w:tc>
        <w:tc>
          <w:tcPr>
            <w:tcW w:w="1359" w:type="dxa"/>
          </w:tcPr>
          <w:p w14:paraId="7C6243BD" w14:textId="77777777" w:rsidR="00946ADA" w:rsidRDefault="00946ADA" w:rsidP="006E5582">
            <w:pPr>
              <w:jc w:val="center"/>
            </w:pPr>
            <w:proofErr w:type="spellStart"/>
            <w:r>
              <w:rPr>
                <w:rFonts w:ascii="Times New Roman" w:hAnsi="Times New Roman" w:cs="Times New Roman"/>
              </w:rPr>
              <w:t>Екз</w:t>
            </w:r>
            <w:proofErr w:type="spellEnd"/>
            <w:r>
              <w:rPr>
                <w:rFonts w:ascii="Times New Roman" w:hAnsi="Times New Roman" w:cs="Times New Roman"/>
              </w:rPr>
              <w:t>./</w:t>
            </w: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</w:p>
        </w:tc>
        <w:tc>
          <w:tcPr>
            <w:tcW w:w="1044" w:type="dxa"/>
          </w:tcPr>
          <w:p w14:paraId="60CDADC2" w14:textId="77777777" w:rsidR="00946ADA" w:rsidRDefault="00946ADA" w:rsidP="006E5582">
            <w:pPr>
              <w:jc w:val="center"/>
            </w:pPr>
            <w:r>
              <w:t>1/2</w:t>
            </w:r>
          </w:p>
        </w:tc>
        <w:tc>
          <w:tcPr>
            <w:tcW w:w="658" w:type="dxa"/>
          </w:tcPr>
          <w:p w14:paraId="4D8FCE4E" w14:textId="77777777" w:rsidR="00946ADA" w:rsidRPr="004A0F2D" w:rsidRDefault="00946ADA" w:rsidP="006E5582">
            <w:pPr>
              <w:jc w:val="center"/>
            </w:pPr>
          </w:p>
        </w:tc>
        <w:tc>
          <w:tcPr>
            <w:tcW w:w="567" w:type="dxa"/>
          </w:tcPr>
          <w:p w14:paraId="20EA7695" w14:textId="77777777" w:rsidR="00946ADA" w:rsidRDefault="00946ADA" w:rsidP="006E5582">
            <w:pPr>
              <w:jc w:val="center"/>
            </w:pPr>
          </w:p>
        </w:tc>
        <w:tc>
          <w:tcPr>
            <w:tcW w:w="749" w:type="dxa"/>
          </w:tcPr>
          <w:p w14:paraId="5DD3E959" w14:textId="77777777" w:rsidR="00946ADA" w:rsidRDefault="00946ADA" w:rsidP="006E5582">
            <w:pPr>
              <w:jc w:val="center"/>
            </w:pPr>
          </w:p>
        </w:tc>
        <w:tc>
          <w:tcPr>
            <w:tcW w:w="669" w:type="dxa"/>
          </w:tcPr>
          <w:p w14:paraId="25ABF684" w14:textId="77777777" w:rsidR="00946ADA" w:rsidRPr="004A0F2D" w:rsidRDefault="00946ADA" w:rsidP="006E5582">
            <w:pPr>
              <w:jc w:val="center"/>
            </w:pPr>
          </w:p>
        </w:tc>
        <w:tc>
          <w:tcPr>
            <w:tcW w:w="746" w:type="dxa"/>
          </w:tcPr>
          <w:p w14:paraId="511CF11B" w14:textId="77777777" w:rsidR="00946ADA" w:rsidRDefault="00946ADA" w:rsidP="006E5582">
            <w:pPr>
              <w:jc w:val="center"/>
            </w:pPr>
            <w:r>
              <w:t>1</w:t>
            </w:r>
          </w:p>
        </w:tc>
        <w:tc>
          <w:tcPr>
            <w:tcW w:w="908" w:type="dxa"/>
          </w:tcPr>
          <w:p w14:paraId="5E5A79C4" w14:textId="77777777" w:rsidR="00946ADA" w:rsidRDefault="00946ADA" w:rsidP="006E5582">
            <w:pPr>
              <w:jc w:val="center"/>
            </w:pPr>
            <w:r>
              <w:t>3</w:t>
            </w:r>
          </w:p>
        </w:tc>
        <w:tc>
          <w:tcPr>
            <w:tcW w:w="649" w:type="dxa"/>
          </w:tcPr>
          <w:p w14:paraId="4FFE2FB1" w14:textId="77777777" w:rsidR="00946ADA" w:rsidRDefault="00946ADA" w:rsidP="006E5582">
            <w:pPr>
              <w:jc w:val="center"/>
            </w:pPr>
            <w:r>
              <w:t>100</w:t>
            </w:r>
          </w:p>
        </w:tc>
        <w:tc>
          <w:tcPr>
            <w:tcW w:w="649" w:type="dxa"/>
          </w:tcPr>
          <w:p w14:paraId="65786AD2" w14:textId="77777777" w:rsidR="00946ADA" w:rsidRDefault="00946ADA" w:rsidP="006E5582">
            <w:pPr>
              <w:jc w:val="center"/>
            </w:pPr>
            <w:r>
              <w:t>0</w:t>
            </w:r>
          </w:p>
        </w:tc>
        <w:tc>
          <w:tcPr>
            <w:tcW w:w="982" w:type="dxa"/>
          </w:tcPr>
          <w:p w14:paraId="57A6EC1B" w14:textId="77777777" w:rsidR="00946ADA" w:rsidRDefault="00946ADA" w:rsidP="006E5582">
            <w:pPr>
              <w:jc w:val="center"/>
            </w:pPr>
            <w:r>
              <w:t>0</w:t>
            </w:r>
          </w:p>
        </w:tc>
      </w:tr>
    </w:tbl>
    <w:p w14:paraId="1410D4CD" w14:textId="77777777" w:rsidR="00946ADA" w:rsidRDefault="00946ADA" w:rsidP="00946ADA">
      <w:pPr>
        <w:pStyle w:val="a9"/>
        <w:ind w:left="540" w:firstLine="0"/>
        <w:jc w:val="center"/>
        <w:rPr>
          <w:b/>
        </w:rPr>
      </w:pPr>
    </w:p>
    <w:p w14:paraId="64C06921" w14:textId="77777777" w:rsidR="00946ADA" w:rsidRDefault="00946ADA" w:rsidP="00946ADA">
      <w:pPr>
        <w:rPr>
          <w:b/>
        </w:rPr>
      </w:pPr>
      <w:r>
        <w:rPr>
          <w:b/>
        </w:rPr>
        <w:br w:type="page"/>
      </w:r>
    </w:p>
    <w:p w14:paraId="448DFAB8" w14:textId="77777777" w:rsidR="00946ADA" w:rsidRDefault="00946ADA" w:rsidP="00946ADA">
      <w:pPr>
        <w:pStyle w:val="a9"/>
        <w:ind w:left="540" w:firstLine="0"/>
        <w:jc w:val="center"/>
        <w:rPr>
          <w:b/>
        </w:rPr>
      </w:pPr>
    </w:p>
    <w:p w14:paraId="15D8359F" w14:textId="77777777" w:rsidR="00946ADA" w:rsidRPr="00A62479" w:rsidRDefault="00946ADA" w:rsidP="00946ADA">
      <w:pPr>
        <w:contextualSpacing/>
        <w:jc w:val="right"/>
        <w:rPr>
          <w:rStyle w:val="FontStyle70"/>
          <w:szCs w:val="28"/>
        </w:rPr>
      </w:pPr>
      <w:r>
        <w:rPr>
          <w:szCs w:val="28"/>
        </w:rPr>
        <w:tab/>
      </w:r>
      <w:r w:rsidRPr="00A62479">
        <w:rPr>
          <w:rStyle w:val="FontStyle70"/>
          <w:szCs w:val="28"/>
        </w:rPr>
        <w:t xml:space="preserve">Додаток </w:t>
      </w:r>
      <w:r>
        <w:rPr>
          <w:rStyle w:val="FontStyle70"/>
          <w:szCs w:val="28"/>
        </w:rPr>
        <w:t>5</w:t>
      </w:r>
      <w:r w:rsidRPr="00A62479">
        <w:rPr>
          <w:rStyle w:val="FontStyle70"/>
          <w:szCs w:val="28"/>
        </w:rPr>
        <w:t xml:space="preserve"> </w:t>
      </w:r>
    </w:p>
    <w:p w14:paraId="228DC0E6" w14:textId="77777777" w:rsidR="00946ADA" w:rsidRDefault="00946ADA" w:rsidP="00946ADA">
      <w:pPr>
        <w:contextualSpacing/>
        <w:jc w:val="right"/>
        <w:rPr>
          <w:rStyle w:val="FontStyle70"/>
          <w:szCs w:val="28"/>
        </w:rPr>
      </w:pPr>
      <w:r w:rsidRPr="00A62479">
        <w:rPr>
          <w:rStyle w:val="FontStyle70"/>
          <w:szCs w:val="28"/>
        </w:rPr>
        <w:t xml:space="preserve">до наказу </w:t>
      </w:r>
      <w:proofErr w:type="spellStart"/>
      <w:r w:rsidRPr="00A62479">
        <w:rPr>
          <w:rStyle w:val="FontStyle70"/>
          <w:szCs w:val="28"/>
        </w:rPr>
        <w:t>Держпродспоживслужби</w:t>
      </w:r>
      <w:proofErr w:type="spellEnd"/>
      <w:r w:rsidRPr="00A62479">
        <w:rPr>
          <w:rStyle w:val="FontStyle70"/>
          <w:szCs w:val="28"/>
        </w:rPr>
        <w:t xml:space="preserve"> </w:t>
      </w:r>
    </w:p>
    <w:p w14:paraId="332DEA82" w14:textId="77777777" w:rsidR="00946ADA" w:rsidRPr="00A62479" w:rsidRDefault="00946ADA" w:rsidP="00946ADA">
      <w:pPr>
        <w:contextualSpacing/>
        <w:jc w:val="right"/>
        <w:rPr>
          <w:rStyle w:val="FontStyle70"/>
          <w:szCs w:val="28"/>
        </w:rPr>
      </w:pPr>
      <w:r>
        <w:rPr>
          <w:rStyle w:val="FontStyle70"/>
          <w:szCs w:val="28"/>
        </w:rPr>
        <w:t>від 27.06.2024 № 446</w:t>
      </w:r>
    </w:p>
    <w:p w14:paraId="038A447D" w14:textId="77777777" w:rsidR="00946ADA" w:rsidRPr="00A62479" w:rsidRDefault="00946ADA" w:rsidP="00946ADA">
      <w:pPr>
        <w:jc w:val="center"/>
        <w:rPr>
          <w:szCs w:val="28"/>
        </w:rPr>
      </w:pPr>
      <w:r w:rsidRPr="00A62479">
        <w:rPr>
          <w:szCs w:val="28"/>
        </w:rPr>
        <w:t xml:space="preserve">Форма </w:t>
      </w:r>
      <w:r>
        <w:rPr>
          <w:szCs w:val="28"/>
        </w:rPr>
        <w:t>2</w:t>
      </w:r>
    </w:p>
    <w:p w14:paraId="6A7218EB" w14:textId="77777777" w:rsidR="00946ADA" w:rsidRPr="000372E8" w:rsidRDefault="00946ADA" w:rsidP="00946ADA">
      <w:pPr>
        <w:jc w:val="center"/>
        <w:rPr>
          <w:b/>
          <w:bCs/>
          <w:i/>
          <w:iCs/>
          <w:szCs w:val="28"/>
        </w:rPr>
      </w:pPr>
      <w:r w:rsidRPr="000372E8">
        <w:rPr>
          <w:b/>
          <w:bCs/>
          <w:i/>
          <w:iCs/>
          <w:szCs w:val="28"/>
        </w:rPr>
        <w:t>ІНФОРМАЦІЯ</w:t>
      </w:r>
    </w:p>
    <w:p w14:paraId="3632E157" w14:textId="77777777" w:rsidR="00946ADA" w:rsidRPr="00A62479" w:rsidRDefault="00946ADA" w:rsidP="00946ADA">
      <w:pPr>
        <w:jc w:val="center"/>
        <w:rPr>
          <w:b/>
          <w:bCs/>
          <w:i/>
          <w:iCs/>
          <w:szCs w:val="28"/>
        </w:rPr>
      </w:pPr>
      <w:r w:rsidRPr="00A62479">
        <w:rPr>
          <w:b/>
          <w:bCs/>
          <w:i/>
          <w:iCs/>
          <w:szCs w:val="28"/>
        </w:rPr>
        <w:t xml:space="preserve">щодо </w:t>
      </w:r>
      <w:r>
        <w:rPr>
          <w:b/>
          <w:bCs/>
          <w:i/>
          <w:iCs/>
          <w:szCs w:val="28"/>
        </w:rPr>
        <w:t xml:space="preserve">ураження хворобами </w:t>
      </w:r>
      <w:r w:rsidRPr="00A62479">
        <w:rPr>
          <w:b/>
          <w:bCs/>
          <w:i/>
          <w:iCs/>
          <w:szCs w:val="28"/>
        </w:rPr>
        <w:t xml:space="preserve">сільськогосподарських рослин в </w:t>
      </w:r>
      <w:proofErr w:type="spellStart"/>
      <w:r w:rsidRPr="00A62479">
        <w:rPr>
          <w:b/>
          <w:bCs/>
          <w:i/>
          <w:iCs/>
          <w:szCs w:val="28"/>
        </w:rPr>
        <w:t>в</w:t>
      </w:r>
      <w:proofErr w:type="spellEnd"/>
      <w:r w:rsidRPr="00A62479">
        <w:rPr>
          <w:b/>
          <w:bCs/>
          <w:i/>
          <w:iCs/>
          <w:szCs w:val="28"/>
        </w:rPr>
        <w:t xml:space="preserve"> господарствах Київській  області</w:t>
      </w:r>
    </w:p>
    <w:p w14:paraId="58FB84A5" w14:textId="77777777" w:rsidR="00946ADA" w:rsidRPr="000372E8" w:rsidRDefault="00946ADA" w:rsidP="00946ADA">
      <w:pPr>
        <w:jc w:val="center"/>
        <w:rPr>
          <w:szCs w:val="28"/>
        </w:rPr>
      </w:pPr>
      <w:r w:rsidRPr="00A62479">
        <w:rPr>
          <w:b/>
          <w:bCs/>
          <w:i/>
          <w:iCs/>
          <w:szCs w:val="28"/>
        </w:rPr>
        <w:t xml:space="preserve">станом на </w:t>
      </w:r>
      <w:r>
        <w:rPr>
          <w:b/>
          <w:bCs/>
          <w:i/>
          <w:iCs/>
          <w:szCs w:val="28"/>
        </w:rPr>
        <w:t>22 квітня</w:t>
      </w:r>
      <w:r w:rsidRPr="00A62479">
        <w:rPr>
          <w:b/>
          <w:bCs/>
          <w:i/>
          <w:iCs/>
          <w:szCs w:val="28"/>
        </w:rPr>
        <w:t xml:space="preserve"> 202</w:t>
      </w:r>
      <w:r>
        <w:rPr>
          <w:b/>
          <w:bCs/>
          <w:i/>
          <w:iCs/>
          <w:szCs w:val="28"/>
        </w:rPr>
        <w:t>6</w:t>
      </w:r>
      <w:r w:rsidRPr="00A62479">
        <w:rPr>
          <w:b/>
          <w:bCs/>
          <w:i/>
          <w:iCs/>
          <w:szCs w:val="28"/>
        </w:rPr>
        <w:t>року</w:t>
      </w:r>
    </w:p>
    <w:p w14:paraId="441C9711" w14:textId="77777777" w:rsidR="00946ADA" w:rsidRDefault="00946ADA" w:rsidP="00946ADA">
      <w:pPr>
        <w:rPr>
          <w:sz w:val="20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517"/>
        <w:gridCol w:w="1311"/>
        <w:gridCol w:w="1420"/>
        <w:gridCol w:w="1658"/>
        <w:gridCol w:w="1005"/>
        <w:gridCol w:w="1118"/>
        <w:gridCol w:w="1446"/>
        <w:gridCol w:w="1181"/>
        <w:gridCol w:w="1107"/>
        <w:gridCol w:w="1446"/>
        <w:gridCol w:w="1103"/>
        <w:gridCol w:w="1106"/>
      </w:tblGrid>
      <w:tr w:rsidR="00946ADA" w:rsidRPr="00F24F4C" w14:paraId="2D1C07F7" w14:textId="77777777" w:rsidTr="006E5582">
        <w:tc>
          <w:tcPr>
            <w:tcW w:w="522" w:type="dxa"/>
            <w:vMerge w:val="restart"/>
          </w:tcPr>
          <w:p w14:paraId="17DC3AF3" w14:textId="77777777" w:rsidR="00946ADA" w:rsidRPr="00F24F4C" w:rsidRDefault="00946ADA" w:rsidP="006E5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F4C">
              <w:rPr>
                <w:rFonts w:ascii="Times New Roman" w:hAnsi="Times New Roman" w:cs="Times New Roman"/>
                <w:sz w:val="20"/>
                <w:szCs w:val="20"/>
              </w:rPr>
              <w:t>№ з/п</w:t>
            </w:r>
          </w:p>
        </w:tc>
        <w:tc>
          <w:tcPr>
            <w:tcW w:w="1336" w:type="dxa"/>
            <w:vMerge w:val="restart"/>
          </w:tcPr>
          <w:p w14:paraId="76CE3299" w14:textId="77777777" w:rsidR="00946ADA" w:rsidRPr="00F24F4C" w:rsidRDefault="00946ADA" w:rsidP="006E5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F4C">
              <w:rPr>
                <w:rFonts w:ascii="Times New Roman" w:hAnsi="Times New Roman" w:cs="Times New Roman"/>
                <w:sz w:val="20"/>
                <w:szCs w:val="20"/>
              </w:rPr>
              <w:t>Назва культури</w:t>
            </w:r>
          </w:p>
        </w:tc>
        <w:tc>
          <w:tcPr>
            <w:tcW w:w="1436" w:type="dxa"/>
            <w:vMerge w:val="restart"/>
          </w:tcPr>
          <w:p w14:paraId="5F780BDF" w14:textId="77777777" w:rsidR="00946ADA" w:rsidRPr="00F24F4C" w:rsidRDefault="00946ADA" w:rsidP="006E5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F4C">
              <w:rPr>
                <w:rFonts w:ascii="Times New Roman" w:hAnsi="Times New Roman" w:cs="Times New Roman"/>
                <w:sz w:val="20"/>
                <w:szCs w:val="20"/>
              </w:rPr>
              <w:t xml:space="preserve">Обстежено, </w:t>
            </w:r>
            <w:proofErr w:type="spellStart"/>
            <w:r w:rsidRPr="00F24F4C">
              <w:rPr>
                <w:rFonts w:ascii="Times New Roman" w:hAnsi="Times New Roman" w:cs="Times New Roman"/>
                <w:sz w:val="20"/>
                <w:szCs w:val="20"/>
              </w:rPr>
              <w:t>тис.га</w:t>
            </w:r>
            <w:proofErr w:type="spellEnd"/>
          </w:p>
        </w:tc>
        <w:tc>
          <w:tcPr>
            <w:tcW w:w="1685" w:type="dxa"/>
            <w:vMerge w:val="restart"/>
          </w:tcPr>
          <w:p w14:paraId="1B6C4042" w14:textId="77777777" w:rsidR="00946ADA" w:rsidRPr="00F24F4C" w:rsidRDefault="00946ADA" w:rsidP="006E5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F4C">
              <w:rPr>
                <w:rFonts w:ascii="Times New Roman" w:hAnsi="Times New Roman" w:cs="Times New Roman"/>
                <w:sz w:val="20"/>
                <w:szCs w:val="20"/>
              </w:rPr>
              <w:t>Назва хвороби</w:t>
            </w:r>
          </w:p>
        </w:tc>
        <w:tc>
          <w:tcPr>
            <w:tcW w:w="7354" w:type="dxa"/>
            <w:gridSpan w:val="6"/>
          </w:tcPr>
          <w:p w14:paraId="22E9DA14" w14:textId="77777777" w:rsidR="00946ADA" w:rsidRPr="00F24F4C" w:rsidRDefault="00946ADA" w:rsidP="006E5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F4C">
              <w:rPr>
                <w:rFonts w:ascii="Times New Roman" w:hAnsi="Times New Roman" w:cs="Times New Roman"/>
                <w:sz w:val="20"/>
                <w:szCs w:val="20"/>
              </w:rPr>
              <w:t>УРАЖЕНО, %</w:t>
            </w:r>
          </w:p>
        </w:tc>
        <w:tc>
          <w:tcPr>
            <w:tcW w:w="1112" w:type="dxa"/>
            <w:vMerge w:val="restart"/>
          </w:tcPr>
          <w:p w14:paraId="005FEA4A" w14:textId="77777777" w:rsidR="00946ADA" w:rsidRPr="00F24F4C" w:rsidRDefault="00946ADA" w:rsidP="006E5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F4C">
              <w:rPr>
                <w:rFonts w:ascii="Times New Roman" w:hAnsi="Times New Roman" w:cs="Times New Roman"/>
                <w:sz w:val="20"/>
                <w:szCs w:val="20"/>
              </w:rPr>
              <w:t>Розвиток хвороби, %</w:t>
            </w:r>
          </w:p>
        </w:tc>
        <w:tc>
          <w:tcPr>
            <w:tcW w:w="1115" w:type="dxa"/>
            <w:vMerge w:val="restart"/>
          </w:tcPr>
          <w:p w14:paraId="7AABD51F" w14:textId="77777777" w:rsidR="00946ADA" w:rsidRPr="00F24F4C" w:rsidRDefault="00946ADA" w:rsidP="006E5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F4C">
              <w:rPr>
                <w:rFonts w:ascii="Times New Roman" w:hAnsi="Times New Roman" w:cs="Times New Roman"/>
                <w:sz w:val="20"/>
                <w:szCs w:val="20"/>
              </w:rPr>
              <w:t>Загинуло рослин, %</w:t>
            </w:r>
          </w:p>
        </w:tc>
      </w:tr>
      <w:tr w:rsidR="00946ADA" w:rsidRPr="00F24F4C" w14:paraId="5F65B65B" w14:textId="77777777" w:rsidTr="006E5582">
        <w:tc>
          <w:tcPr>
            <w:tcW w:w="522" w:type="dxa"/>
            <w:vMerge/>
          </w:tcPr>
          <w:p w14:paraId="276A60C7" w14:textId="77777777" w:rsidR="00946ADA" w:rsidRPr="00F24F4C" w:rsidRDefault="00946ADA" w:rsidP="006E5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Merge/>
          </w:tcPr>
          <w:p w14:paraId="370F8829" w14:textId="77777777" w:rsidR="00946ADA" w:rsidRPr="00F24F4C" w:rsidRDefault="00946ADA" w:rsidP="006E5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vMerge/>
          </w:tcPr>
          <w:p w14:paraId="69E76CE0" w14:textId="77777777" w:rsidR="00946ADA" w:rsidRPr="00F24F4C" w:rsidRDefault="00946ADA" w:rsidP="006E5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  <w:vMerge/>
          </w:tcPr>
          <w:p w14:paraId="6E48C15D" w14:textId="77777777" w:rsidR="00946ADA" w:rsidRPr="00F24F4C" w:rsidRDefault="00946ADA" w:rsidP="006E5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7" w:type="dxa"/>
            <w:vMerge w:val="restart"/>
          </w:tcPr>
          <w:p w14:paraId="782EED84" w14:textId="77777777" w:rsidR="00946ADA" w:rsidRPr="00F24F4C" w:rsidRDefault="00946ADA" w:rsidP="006E5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F4C">
              <w:rPr>
                <w:rFonts w:ascii="Times New Roman" w:hAnsi="Times New Roman" w:cs="Times New Roman"/>
                <w:sz w:val="20"/>
                <w:szCs w:val="20"/>
              </w:rPr>
              <w:t>Площ</w:t>
            </w:r>
          </w:p>
        </w:tc>
        <w:tc>
          <w:tcPr>
            <w:tcW w:w="2576" w:type="dxa"/>
            <w:gridSpan w:val="2"/>
          </w:tcPr>
          <w:p w14:paraId="3B5ACDF9" w14:textId="77777777" w:rsidR="00946ADA" w:rsidRPr="00F24F4C" w:rsidRDefault="00946ADA" w:rsidP="006E5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F4C">
              <w:rPr>
                <w:rFonts w:ascii="Times New Roman" w:hAnsi="Times New Roman" w:cs="Times New Roman"/>
                <w:sz w:val="20"/>
                <w:szCs w:val="20"/>
              </w:rPr>
              <w:t>Рослин</w:t>
            </w:r>
          </w:p>
        </w:tc>
        <w:tc>
          <w:tcPr>
            <w:tcW w:w="1186" w:type="dxa"/>
            <w:vMerge w:val="restart"/>
          </w:tcPr>
          <w:p w14:paraId="259CAE63" w14:textId="77777777" w:rsidR="00946ADA" w:rsidRPr="00F24F4C" w:rsidRDefault="00946ADA" w:rsidP="006E5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F4C">
              <w:rPr>
                <w:rFonts w:ascii="Times New Roman" w:hAnsi="Times New Roman" w:cs="Times New Roman"/>
                <w:sz w:val="20"/>
                <w:szCs w:val="20"/>
              </w:rPr>
              <w:t>Назва ураженого органу</w:t>
            </w:r>
          </w:p>
        </w:tc>
        <w:tc>
          <w:tcPr>
            <w:tcW w:w="2565" w:type="dxa"/>
            <w:gridSpan w:val="2"/>
          </w:tcPr>
          <w:p w14:paraId="06DAD925" w14:textId="77777777" w:rsidR="00946ADA" w:rsidRPr="00F24F4C" w:rsidRDefault="00946ADA" w:rsidP="006E5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F4C">
              <w:rPr>
                <w:rFonts w:ascii="Times New Roman" w:hAnsi="Times New Roman" w:cs="Times New Roman"/>
                <w:sz w:val="20"/>
                <w:szCs w:val="20"/>
              </w:rPr>
              <w:t>Органів рослин</w:t>
            </w:r>
          </w:p>
        </w:tc>
        <w:tc>
          <w:tcPr>
            <w:tcW w:w="1112" w:type="dxa"/>
            <w:vMerge/>
          </w:tcPr>
          <w:p w14:paraId="14C9175E" w14:textId="77777777" w:rsidR="00946ADA" w:rsidRPr="00F24F4C" w:rsidRDefault="00946ADA" w:rsidP="006E5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5" w:type="dxa"/>
            <w:vMerge/>
          </w:tcPr>
          <w:p w14:paraId="01922A19" w14:textId="77777777" w:rsidR="00946ADA" w:rsidRPr="00F24F4C" w:rsidRDefault="00946ADA" w:rsidP="006E5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6ADA" w:rsidRPr="00F24F4C" w14:paraId="677244DB" w14:textId="77777777" w:rsidTr="006E5582">
        <w:tc>
          <w:tcPr>
            <w:tcW w:w="522" w:type="dxa"/>
            <w:vMerge/>
          </w:tcPr>
          <w:p w14:paraId="5C11A084" w14:textId="77777777" w:rsidR="00946ADA" w:rsidRPr="00F24F4C" w:rsidRDefault="00946ADA" w:rsidP="006E5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Merge/>
          </w:tcPr>
          <w:p w14:paraId="2B47DCFE" w14:textId="77777777" w:rsidR="00946ADA" w:rsidRPr="00F24F4C" w:rsidRDefault="00946ADA" w:rsidP="006E5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vMerge/>
          </w:tcPr>
          <w:p w14:paraId="7EF5CB78" w14:textId="77777777" w:rsidR="00946ADA" w:rsidRPr="00F24F4C" w:rsidRDefault="00946ADA" w:rsidP="006E5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  <w:vMerge/>
          </w:tcPr>
          <w:p w14:paraId="368BBA92" w14:textId="77777777" w:rsidR="00946ADA" w:rsidRPr="00F24F4C" w:rsidRDefault="00946ADA" w:rsidP="006E5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7" w:type="dxa"/>
            <w:vMerge/>
          </w:tcPr>
          <w:p w14:paraId="2981562C" w14:textId="77777777" w:rsidR="00946ADA" w:rsidRPr="00F24F4C" w:rsidRDefault="00946ADA" w:rsidP="006E5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</w:tcPr>
          <w:p w14:paraId="61D3955F" w14:textId="77777777" w:rsidR="00946ADA" w:rsidRPr="00F24F4C" w:rsidRDefault="00946ADA" w:rsidP="006E5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F4C">
              <w:rPr>
                <w:rFonts w:ascii="Times New Roman" w:hAnsi="Times New Roman" w:cs="Times New Roman"/>
                <w:sz w:val="20"/>
                <w:szCs w:val="20"/>
              </w:rPr>
              <w:t>середній</w:t>
            </w:r>
          </w:p>
        </w:tc>
        <w:tc>
          <w:tcPr>
            <w:tcW w:w="1446" w:type="dxa"/>
          </w:tcPr>
          <w:p w14:paraId="0D1650FB" w14:textId="77777777" w:rsidR="00946ADA" w:rsidRPr="00F24F4C" w:rsidRDefault="00946ADA" w:rsidP="006E5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F4C">
              <w:rPr>
                <w:rFonts w:ascii="Times New Roman" w:hAnsi="Times New Roman" w:cs="Times New Roman"/>
                <w:sz w:val="20"/>
                <w:szCs w:val="20"/>
              </w:rPr>
              <w:t>максимальний</w:t>
            </w:r>
          </w:p>
        </w:tc>
        <w:tc>
          <w:tcPr>
            <w:tcW w:w="1186" w:type="dxa"/>
            <w:vMerge/>
          </w:tcPr>
          <w:p w14:paraId="2C2D5D24" w14:textId="77777777" w:rsidR="00946ADA" w:rsidRPr="00F24F4C" w:rsidRDefault="00946ADA" w:rsidP="006E5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" w:type="dxa"/>
          </w:tcPr>
          <w:p w14:paraId="635AEB25" w14:textId="77777777" w:rsidR="00946ADA" w:rsidRPr="00F24F4C" w:rsidRDefault="00946ADA" w:rsidP="006E5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F4C">
              <w:rPr>
                <w:rFonts w:ascii="Times New Roman" w:hAnsi="Times New Roman" w:cs="Times New Roman"/>
                <w:sz w:val="20"/>
                <w:szCs w:val="20"/>
              </w:rPr>
              <w:t>середній</w:t>
            </w:r>
          </w:p>
        </w:tc>
        <w:tc>
          <w:tcPr>
            <w:tcW w:w="1446" w:type="dxa"/>
          </w:tcPr>
          <w:p w14:paraId="31FBC5B5" w14:textId="77777777" w:rsidR="00946ADA" w:rsidRPr="00F24F4C" w:rsidRDefault="00946ADA" w:rsidP="006E5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F4C">
              <w:rPr>
                <w:rFonts w:ascii="Times New Roman" w:hAnsi="Times New Roman" w:cs="Times New Roman"/>
                <w:sz w:val="20"/>
                <w:szCs w:val="20"/>
              </w:rPr>
              <w:t>максимальний</w:t>
            </w:r>
          </w:p>
        </w:tc>
        <w:tc>
          <w:tcPr>
            <w:tcW w:w="1112" w:type="dxa"/>
            <w:vMerge/>
          </w:tcPr>
          <w:p w14:paraId="22DC6D5F" w14:textId="77777777" w:rsidR="00946ADA" w:rsidRPr="00F24F4C" w:rsidRDefault="00946ADA" w:rsidP="006E5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5" w:type="dxa"/>
            <w:vMerge/>
          </w:tcPr>
          <w:p w14:paraId="7D5CAD53" w14:textId="77777777" w:rsidR="00946ADA" w:rsidRPr="00F24F4C" w:rsidRDefault="00946ADA" w:rsidP="006E5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6ADA" w:rsidRPr="00F24F4C" w14:paraId="69A1F3ED" w14:textId="77777777" w:rsidTr="006E5582">
        <w:tc>
          <w:tcPr>
            <w:tcW w:w="522" w:type="dxa"/>
          </w:tcPr>
          <w:p w14:paraId="25C88191" w14:textId="77777777" w:rsidR="00946ADA" w:rsidRPr="00F24F4C" w:rsidRDefault="00946ADA" w:rsidP="006E5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F4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36" w:type="dxa"/>
          </w:tcPr>
          <w:p w14:paraId="181F62C2" w14:textId="77777777" w:rsidR="00946ADA" w:rsidRPr="00F24F4C" w:rsidRDefault="00946ADA" w:rsidP="006E5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F4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36" w:type="dxa"/>
          </w:tcPr>
          <w:p w14:paraId="071C601B" w14:textId="77777777" w:rsidR="00946ADA" w:rsidRPr="00F24F4C" w:rsidRDefault="00946ADA" w:rsidP="006E5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F4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85" w:type="dxa"/>
          </w:tcPr>
          <w:p w14:paraId="669FA50D" w14:textId="77777777" w:rsidR="00946ADA" w:rsidRPr="00F24F4C" w:rsidRDefault="00946ADA" w:rsidP="006E5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F4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27" w:type="dxa"/>
          </w:tcPr>
          <w:p w14:paraId="158BDB3C" w14:textId="77777777" w:rsidR="00946ADA" w:rsidRPr="00F24F4C" w:rsidRDefault="00946ADA" w:rsidP="006E5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F4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0" w:type="dxa"/>
          </w:tcPr>
          <w:p w14:paraId="31665BC6" w14:textId="77777777" w:rsidR="00946ADA" w:rsidRPr="00F24F4C" w:rsidRDefault="00946ADA" w:rsidP="006E5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F4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46" w:type="dxa"/>
          </w:tcPr>
          <w:p w14:paraId="3EDB7FA4" w14:textId="77777777" w:rsidR="00946ADA" w:rsidRPr="00F24F4C" w:rsidRDefault="00946ADA" w:rsidP="006E5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F4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86" w:type="dxa"/>
          </w:tcPr>
          <w:p w14:paraId="05BC7FB6" w14:textId="77777777" w:rsidR="00946ADA" w:rsidRPr="00F24F4C" w:rsidRDefault="00946ADA" w:rsidP="006E5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F4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19" w:type="dxa"/>
          </w:tcPr>
          <w:p w14:paraId="2B7C2762" w14:textId="77777777" w:rsidR="00946ADA" w:rsidRPr="00F24F4C" w:rsidRDefault="00946ADA" w:rsidP="006E5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F4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46" w:type="dxa"/>
          </w:tcPr>
          <w:p w14:paraId="54FFB244" w14:textId="77777777" w:rsidR="00946ADA" w:rsidRPr="00F24F4C" w:rsidRDefault="00946ADA" w:rsidP="006E5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F4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12" w:type="dxa"/>
          </w:tcPr>
          <w:p w14:paraId="7066C878" w14:textId="77777777" w:rsidR="00946ADA" w:rsidRPr="00F24F4C" w:rsidRDefault="00946ADA" w:rsidP="006E5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F4C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115" w:type="dxa"/>
          </w:tcPr>
          <w:p w14:paraId="3225A7C5" w14:textId="77777777" w:rsidR="00946ADA" w:rsidRPr="00F24F4C" w:rsidRDefault="00946ADA" w:rsidP="006E5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F4C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946ADA" w:rsidRPr="00F24F4C" w14:paraId="03B468F3" w14:textId="77777777" w:rsidTr="006E5582">
        <w:tc>
          <w:tcPr>
            <w:tcW w:w="522" w:type="dxa"/>
          </w:tcPr>
          <w:p w14:paraId="0517B041" w14:textId="77777777" w:rsidR="00946ADA" w:rsidRPr="00F24F4C" w:rsidRDefault="00946ADA" w:rsidP="006E5582">
            <w:pPr>
              <w:jc w:val="center"/>
              <w:rPr>
                <w:sz w:val="20"/>
              </w:rPr>
            </w:pPr>
          </w:p>
        </w:tc>
        <w:tc>
          <w:tcPr>
            <w:tcW w:w="1336" w:type="dxa"/>
          </w:tcPr>
          <w:p w14:paraId="78D16954" w14:textId="77777777" w:rsidR="00946ADA" w:rsidRPr="00F24F4C" w:rsidRDefault="00946ADA" w:rsidP="006E5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Озима пшениця</w:t>
            </w:r>
          </w:p>
        </w:tc>
        <w:tc>
          <w:tcPr>
            <w:tcW w:w="1436" w:type="dxa"/>
          </w:tcPr>
          <w:p w14:paraId="14C2B2CE" w14:textId="77777777" w:rsidR="00946ADA" w:rsidRPr="003524A6" w:rsidRDefault="00946ADA" w:rsidP="006E5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0,701</w:t>
            </w:r>
          </w:p>
        </w:tc>
        <w:tc>
          <w:tcPr>
            <w:tcW w:w="1685" w:type="dxa"/>
          </w:tcPr>
          <w:p w14:paraId="0C5242E9" w14:textId="77777777" w:rsidR="00946ADA" w:rsidRPr="00F24F4C" w:rsidRDefault="00946ADA" w:rsidP="006E5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Борошниста роса</w:t>
            </w:r>
          </w:p>
        </w:tc>
        <w:tc>
          <w:tcPr>
            <w:tcW w:w="1027" w:type="dxa"/>
          </w:tcPr>
          <w:p w14:paraId="4ADD8F5A" w14:textId="77777777" w:rsidR="00946ADA" w:rsidRPr="00F24F4C" w:rsidRDefault="00946ADA" w:rsidP="006E5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1130" w:type="dxa"/>
          </w:tcPr>
          <w:p w14:paraId="30D15E11" w14:textId="77777777" w:rsidR="00946ADA" w:rsidRPr="00F24F4C" w:rsidRDefault="00946ADA" w:rsidP="006E5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46" w:type="dxa"/>
          </w:tcPr>
          <w:p w14:paraId="6B127B01" w14:textId="77777777" w:rsidR="00946ADA" w:rsidRPr="00F24F4C" w:rsidRDefault="00946ADA" w:rsidP="006E5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86" w:type="dxa"/>
          </w:tcPr>
          <w:p w14:paraId="3F05C47B" w14:textId="77777777" w:rsidR="00946ADA" w:rsidRPr="00F24F4C" w:rsidRDefault="00946ADA" w:rsidP="006E5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листя</w:t>
            </w:r>
          </w:p>
        </w:tc>
        <w:tc>
          <w:tcPr>
            <w:tcW w:w="1119" w:type="dxa"/>
          </w:tcPr>
          <w:p w14:paraId="5B4F8AE8" w14:textId="77777777" w:rsidR="00946ADA" w:rsidRPr="00F24F4C" w:rsidRDefault="00946ADA" w:rsidP="006E5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46" w:type="dxa"/>
          </w:tcPr>
          <w:p w14:paraId="1590D986" w14:textId="77777777" w:rsidR="00946ADA" w:rsidRPr="00F24F4C" w:rsidRDefault="00946ADA" w:rsidP="006E5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12" w:type="dxa"/>
          </w:tcPr>
          <w:p w14:paraId="70F5AB17" w14:textId="77777777" w:rsidR="00946ADA" w:rsidRPr="00F24F4C" w:rsidRDefault="00946ADA" w:rsidP="006E5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0,2-0,5</w:t>
            </w:r>
          </w:p>
        </w:tc>
        <w:tc>
          <w:tcPr>
            <w:tcW w:w="1115" w:type="dxa"/>
          </w:tcPr>
          <w:p w14:paraId="1BB18127" w14:textId="77777777" w:rsidR="00946ADA" w:rsidRPr="00F24F4C" w:rsidRDefault="00946ADA" w:rsidP="006E5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46ADA" w:rsidRPr="00F24F4C" w14:paraId="33AB4AEA" w14:textId="77777777" w:rsidTr="006E5582">
        <w:tc>
          <w:tcPr>
            <w:tcW w:w="522" w:type="dxa"/>
          </w:tcPr>
          <w:p w14:paraId="3B2AD319" w14:textId="77777777" w:rsidR="00946ADA" w:rsidRPr="00F24F4C" w:rsidRDefault="00946ADA" w:rsidP="006E5582">
            <w:pPr>
              <w:jc w:val="center"/>
              <w:rPr>
                <w:sz w:val="20"/>
              </w:rPr>
            </w:pPr>
          </w:p>
        </w:tc>
        <w:tc>
          <w:tcPr>
            <w:tcW w:w="1336" w:type="dxa"/>
          </w:tcPr>
          <w:p w14:paraId="74F12EFC" w14:textId="77777777" w:rsidR="00946ADA" w:rsidRPr="00F24F4C" w:rsidRDefault="00946ADA" w:rsidP="006E5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</w:tcPr>
          <w:p w14:paraId="63A46FA2" w14:textId="77777777" w:rsidR="00946ADA" w:rsidRPr="003524A6" w:rsidRDefault="00946ADA" w:rsidP="006E5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0,701</w:t>
            </w:r>
          </w:p>
        </w:tc>
        <w:tc>
          <w:tcPr>
            <w:tcW w:w="1685" w:type="dxa"/>
          </w:tcPr>
          <w:p w14:paraId="365B7DE2" w14:textId="77777777" w:rsidR="00946ADA" w:rsidRPr="00F24F4C" w:rsidRDefault="00946ADA" w:rsidP="006E5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Септоріоз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27" w:type="dxa"/>
          </w:tcPr>
          <w:p w14:paraId="6EF90D62" w14:textId="77777777" w:rsidR="00946ADA" w:rsidRPr="00F24F4C" w:rsidRDefault="00946ADA" w:rsidP="006E5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1130" w:type="dxa"/>
          </w:tcPr>
          <w:p w14:paraId="638350FA" w14:textId="77777777" w:rsidR="00946ADA" w:rsidRPr="00F24F4C" w:rsidRDefault="00946ADA" w:rsidP="006E5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46" w:type="dxa"/>
          </w:tcPr>
          <w:p w14:paraId="3FC661B5" w14:textId="77777777" w:rsidR="00946ADA" w:rsidRPr="00F24F4C" w:rsidRDefault="00946ADA" w:rsidP="006E5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86" w:type="dxa"/>
          </w:tcPr>
          <w:p w14:paraId="389F4342" w14:textId="77777777" w:rsidR="00946ADA" w:rsidRPr="00F24F4C" w:rsidRDefault="00946ADA" w:rsidP="006E5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листя</w:t>
            </w:r>
          </w:p>
        </w:tc>
        <w:tc>
          <w:tcPr>
            <w:tcW w:w="1119" w:type="dxa"/>
          </w:tcPr>
          <w:p w14:paraId="50E40109" w14:textId="77777777" w:rsidR="00946ADA" w:rsidRPr="00F24F4C" w:rsidRDefault="00946ADA" w:rsidP="006E5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46" w:type="dxa"/>
          </w:tcPr>
          <w:p w14:paraId="560889BD" w14:textId="77777777" w:rsidR="00946ADA" w:rsidRPr="00F24F4C" w:rsidRDefault="00946ADA" w:rsidP="006E5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12" w:type="dxa"/>
          </w:tcPr>
          <w:p w14:paraId="2098FED7" w14:textId="77777777" w:rsidR="00946ADA" w:rsidRPr="00F24F4C" w:rsidRDefault="00946ADA" w:rsidP="006E5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0,2-0,5</w:t>
            </w:r>
          </w:p>
        </w:tc>
        <w:tc>
          <w:tcPr>
            <w:tcW w:w="1115" w:type="dxa"/>
          </w:tcPr>
          <w:p w14:paraId="28753627" w14:textId="77777777" w:rsidR="00946ADA" w:rsidRPr="00F24F4C" w:rsidRDefault="00946ADA" w:rsidP="006E5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46ADA" w:rsidRPr="00F24F4C" w14:paraId="2FD04289" w14:textId="77777777" w:rsidTr="006E5582">
        <w:tc>
          <w:tcPr>
            <w:tcW w:w="522" w:type="dxa"/>
          </w:tcPr>
          <w:p w14:paraId="4D65B731" w14:textId="77777777" w:rsidR="00946ADA" w:rsidRPr="00F24F4C" w:rsidRDefault="00946ADA" w:rsidP="006E5582">
            <w:pPr>
              <w:jc w:val="center"/>
              <w:rPr>
                <w:sz w:val="20"/>
              </w:rPr>
            </w:pPr>
          </w:p>
        </w:tc>
        <w:tc>
          <w:tcPr>
            <w:tcW w:w="1336" w:type="dxa"/>
          </w:tcPr>
          <w:p w14:paraId="5231B7E1" w14:textId="77777777" w:rsidR="00946ADA" w:rsidRPr="00F24F4C" w:rsidRDefault="00946ADA" w:rsidP="006E5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</w:tcPr>
          <w:p w14:paraId="58680DDA" w14:textId="77777777" w:rsidR="00946ADA" w:rsidRPr="003524A6" w:rsidRDefault="00946ADA" w:rsidP="006E5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0,701</w:t>
            </w:r>
          </w:p>
        </w:tc>
        <w:tc>
          <w:tcPr>
            <w:tcW w:w="1685" w:type="dxa"/>
          </w:tcPr>
          <w:p w14:paraId="2AE8393E" w14:textId="77777777" w:rsidR="00946ADA" w:rsidRPr="00F24F4C" w:rsidRDefault="00946ADA" w:rsidP="006E5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Кореневі гнилі</w:t>
            </w:r>
          </w:p>
        </w:tc>
        <w:tc>
          <w:tcPr>
            <w:tcW w:w="1027" w:type="dxa"/>
          </w:tcPr>
          <w:p w14:paraId="29E8B938" w14:textId="77777777" w:rsidR="00946ADA" w:rsidRPr="00F24F4C" w:rsidRDefault="00946ADA" w:rsidP="006E55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46</w:t>
            </w:r>
          </w:p>
        </w:tc>
        <w:tc>
          <w:tcPr>
            <w:tcW w:w="1130" w:type="dxa"/>
          </w:tcPr>
          <w:p w14:paraId="60166DF0" w14:textId="77777777" w:rsidR="00946ADA" w:rsidRPr="00F24F4C" w:rsidRDefault="00946ADA" w:rsidP="006E5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46" w:type="dxa"/>
          </w:tcPr>
          <w:p w14:paraId="57846CCC" w14:textId="77777777" w:rsidR="00946ADA" w:rsidRPr="00F24F4C" w:rsidRDefault="00946ADA" w:rsidP="006E5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86" w:type="dxa"/>
          </w:tcPr>
          <w:p w14:paraId="0E4EBB6F" w14:textId="77777777" w:rsidR="00946ADA" w:rsidRPr="00F24F4C" w:rsidRDefault="00946ADA" w:rsidP="006E5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корінь</w:t>
            </w:r>
          </w:p>
        </w:tc>
        <w:tc>
          <w:tcPr>
            <w:tcW w:w="1119" w:type="dxa"/>
          </w:tcPr>
          <w:p w14:paraId="7D794552" w14:textId="77777777" w:rsidR="00946ADA" w:rsidRPr="00F24F4C" w:rsidRDefault="00946ADA" w:rsidP="006E5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46" w:type="dxa"/>
          </w:tcPr>
          <w:p w14:paraId="30655D3E" w14:textId="77777777" w:rsidR="00946ADA" w:rsidRPr="00F24F4C" w:rsidRDefault="00946ADA" w:rsidP="006E5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12" w:type="dxa"/>
          </w:tcPr>
          <w:p w14:paraId="3BB6D024" w14:textId="77777777" w:rsidR="00946ADA" w:rsidRPr="00F24F4C" w:rsidRDefault="00946ADA" w:rsidP="006E5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0,5-1</w:t>
            </w:r>
          </w:p>
        </w:tc>
        <w:tc>
          <w:tcPr>
            <w:tcW w:w="1115" w:type="dxa"/>
          </w:tcPr>
          <w:p w14:paraId="6F5BCCE4" w14:textId="77777777" w:rsidR="00946ADA" w:rsidRPr="00F24F4C" w:rsidRDefault="00946ADA" w:rsidP="006E5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46ADA" w:rsidRPr="00F24F4C" w14:paraId="179333C7" w14:textId="77777777" w:rsidTr="006E5582">
        <w:tc>
          <w:tcPr>
            <w:tcW w:w="522" w:type="dxa"/>
          </w:tcPr>
          <w:p w14:paraId="63955769" w14:textId="77777777" w:rsidR="00946ADA" w:rsidRPr="00F24F4C" w:rsidRDefault="00946ADA" w:rsidP="006E5582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336" w:type="dxa"/>
          </w:tcPr>
          <w:p w14:paraId="73474895" w14:textId="77777777" w:rsidR="00946ADA" w:rsidRPr="00F24F4C" w:rsidRDefault="00946ADA" w:rsidP="006E5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Озимий ріпак</w:t>
            </w:r>
          </w:p>
        </w:tc>
        <w:tc>
          <w:tcPr>
            <w:tcW w:w="1436" w:type="dxa"/>
          </w:tcPr>
          <w:p w14:paraId="10B87C7C" w14:textId="77777777" w:rsidR="00946ADA" w:rsidRPr="003524A6" w:rsidRDefault="00946ADA" w:rsidP="006E5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0,617</w:t>
            </w:r>
          </w:p>
        </w:tc>
        <w:tc>
          <w:tcPr>
            <w:tcW w:w="1685" w:type="dxa"/>
          </w:tcPr>
          <w:p w14:paraId="108C5A5F" w14:textId="77777777" w:rsidR="00946ADA" w:rsidRPr="00F24F4C" w:rsidRDefault="00946ADA" w:rsidP="006E5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альтернаріоз</w:t>
            </w:r>
            <w:proofErr w:type="spellEnd"/>
          </w:p>
        </w:tc>
        <w:tc>
          <w:tcPr>
            <w:tcW w:w="1027" w:type="dxa"/>
          </w:tcPr>
          <w:p w14:paraId="7373A043" w14:textId="77777777" w:rsidR="00946ADA" w:rsidRPr="00F24F4C" w:rsidRDefault="00946ADA" w:rsidP="006E55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70</w:t>
            </w:r>
          </w:p>
        </w:tc>
        <w:tc>
          <w:tcPr>
            <w:tcW w:w="1130" w:type="dxa"/>
          </w:tcPr>
          <w:p w14:paraId="35D81B8F" w14:textId="77777777" w:rsidR="00946ADA" w:rsidRPr="00F24F4C" w:rsidRDefault="00946ADA" w:rsidP="006E5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46" w:type="dxa"/>
          </w:tcPr>
          <w:p w14:paraId="3EA6021C" w14:textId="77777777" w:rsidR="00946ADA" w:rsidRPr="00F24F4C" w:rsidRDefault="00946ADA" w:rsidP="006E5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86" w:type="dxa"/>
          </w:tcPr>
          <w:p w14:paraId="01ABB8C1" w14:textId="77777777" w:rsidR="00946ADA" w:rsidRPr="00F24F4C" w:rsidRDefault="00946ADA" w:rsidP="006E5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листя</w:t>
            </w:r>
          </w:p>
        </w:tc>
        <w:tc>
          <w:tcPr>
            <w:tcW w:w="1119" w:type="dxa"/>
          </w:tcPr>
          <w:p w14:paraId="33DB69A7" w14:textId="77777777" w:rsidR="00946ADA" w:rsidRPr="00F24F4C" w:rsidRDefault="00946ADA" w:rsidP="006E5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46" w:type="dxa"/>
          </w:tcPr>
          <w:p w14:paraId="03710597" w14:textId="77777777" w:rsidR="00946ADA" w:rsidRPr="00F24F4C" w:rsidRDefault="00946ADA" w:rsidP="006E5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12" w:type="dxa"/>
          </w:tcPr>
          <w:p w14:paraId="21F014C6" w14:textId="77777777" w:rsidR="00946ADA" w:rsidRPr="00F24F4C" w:rsidRDefault="00946ADA" w:rsidP="006E5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0,2/0,5</w:t>
            </w:r>
          </w:p>
        </w:tc>
        <w:tc>
          <w:tcPr>
            <w:tcW w:w="1115" w:type="dxa"/>
          </w:tcPr>
          <w:p w14:paraId="1259BC23" w14:textId="77777777" w:rsidR="00946ADA" w:rsidRPr="00F24F4C" w:rsidRDefault="00946ADA" w:rsidP="006E5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46ADA" w:rsidRPr="00F24F4C" w14:paraId="1C5084D8" w14:textId="77777777" w:rsidTr="006E5582">
        <w:tc>
          <w:tcPr>
            <w:tcW w:w="522" w:type="dxa"/>
          </w:tcPr>
          <w:p w14:paraId="05362174" w14:textId="77777777" w:rsidR="00946ADA" w:rsidRPr="00F24F4C" w:rsidRDefault="00946ADA" w:rsidP="006E5582">
            <w:pPr>
              <w:jc w:val="center"/>
              <w:rPr>
                <w:sz w:val="20"/>
              </w:rPr>
            </w:pPr>
          </w:p>
        </w:tc>
        <w:tc>
          <w:tcPr>
            <w:tcW w:w="1336" w:type="dxa"/>
          </w:tcPr>
          <w:p w14:paraId="08AE0F8C" w14:textId="77777777" w:rsidR="00946ADA" w:rsidRDefault="00946ADA" w:rsidP="006E5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</w:tcPr>
          <w:p w14:paraId="18972E60" w14:textId="77777777" w:rsidR="00946ADA" w:rsidRPr="003524A6" w:rsidRDefault="00946ADA" w:rsidP="006E5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0,617</w:t>
            </w:r>
          </w:p>
        </w:tc>
        <w:tc>
          <w:tcPr>
            <w:tcW w:w="1685" w:type="dxa"/>
          </w:tcPr>
          <w:p w14:paraId="7ADADB68" w14:textId="77777777" w:rsidR="00946ADA" w:rsidRPr="00F24F4C" w:rsidRDefault="00946ADA" w:rsidP="006E55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фомоз</w:t>
            </w:r>
            <w:proofErr w:type="spellEnd"/>
          </w:p>
        </w:tc>
        <w:tc>
          <w:tcPr>
            <w:tcW w:w="1027" w:type="dxa"/>
          </w:tcPr>
          <w:p w14:paraId="39203060" w14:textId="77777777" w:rsidR="00946ADA" w:rsidRPr="00F24F4C" w:rsidRDefault="00946ADA" w:rsidP="006E5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130" w:type="dxa"/>
          </w:tcPr>
          <w:p w14:paraId="22EC95A3" w14:textId="77777777" w:rsidR="00946ADA" w:rsidRPr="00F24F4C" w:rsidRDefault="00946ADA" w:rsidP="006E5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46" w:type="dxa"/>
          </w:tcPr>
          <w:p w14:paraId="693561FC" w14:textId="77777777" w:rsidR="00946ADA" w:rsidRPr="00F24F4C" w:rsidRDefault="00946ADA" w:rsidP="006E5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86" w:type="dxa"/>
          </w:tcPr>
          <w:p w14:paraId="3FFCDD3C" w14:textId="77777777" w:rsidR="00946ADA" w:rsidRPr="00F24F4C" w:rsidRDefault="00946ADA" w:rsidP="006E5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листя</w:t>
            </w:r>
          </w:p>
        </w:tc>
        <w:tc>
          <w:tcPr>
            <w:tcW w:w="1119" w:type="dxa"/>
          </w:tcPr>
          <w:p w14:paraId="62C014B8" w14:textId="77777777" w:rsidR="00946ADA" w:rsidRPr="00F24F4C" w:rsidRDefault="00946ADA" w:rsidP="006E5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46" w:type="dxa"/>
          </w:tcPr>
          <w:p w14:paraId="7DE7D372" w14:textId="77777777" w:rsidR="00946ADA" w:rsidRPr="00F24F4C" w:rsidRDefault="00946ADA" w:rsidP="006E5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12" w:type="dxa"/>
          </w:tcPr>
          <w:p w14:paraId="41A7BF3D" w14:textId="77777777" w:rsidR="00946ADA" w:rsidRPr="00F24F4C" w:rsidRDefault="00946ADA" w:rsidP="006E5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0,2/0,5</w:t>
            </w:r>
          </w:p>
        </w:tc>
        <w:tc>
          <w:tcPr>
            <w:tcW w:w="1115" w:type="dxa"/>
          </w:tcPr>
          <w:p w14:paraId="5B6066B1" w14:textId="77777777" w:rsidR="00946ADA" w:rsidRPr="00F24F4C" w:rsidRDefault="00946ADA" w:rsidP="006E5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46ADA" w:rsidRPr="00F24F4C" w14:paraId="18494160" w14:textId="77777777" w:rsidTr="006E5582">
        <w:tc>
          <w:tcPr>
            <w:tcW w:w="522" w:type="dxa"/>
          </w:tcPr>
          <w:p w14:paraId="58052590" w14:textId="77777777" w:rsidR="00946ADA" w:rsidRPr="00F24F4C" w:rsidRDefault="00946ADA" w:rsidP="006E5582">
            <w:pPr>
              <w:jc w:val="center"/>
              <w:rPr>
                <w:sz w:val="20"/>
              </w:rPr>
            </w:pPr>
          </w:p>
        </w:tc>
        <w:tc>
          <w:tcPr>
            <w:tcW w:w="1336" w:type="dxa"/>
          </w:tcPr>
          <w:p w14:paraId="587EF002" w14:textId="77777777" w:rsidR="00946ADA" w:rsidRDefault="00946ADA" w:rsidP="006E5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</w:tcPr>
          <w:p w14:paraId="18CA6FBF" w14:textId="77777777" w:rsidR="00946ADA" w:rsidRPr="003524A6" w:rsidRDefault="00946ADA" w:rsidP="006E5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0,617</w:t>
            </w:r>
          </w:p>
        </w:tc>
        <w:tc>
          <w:tcPr>
            <w:tcW w:w="1685" w:type="dxa"/>
          </w:tcPr>
          <w:p w14:paraId="292D9EE5" w14:textId="77777777" w:rsidR="00946ADA" w:rsidRPr="00F24F4C" w:rsidRDefault="00946ADA" w:rsidP="006E55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бактеріоз</w:t>
            </w:r>
          </w:p>
        </w:tc>
        <w:tc>
          <w:tcPr>
            <w:tcW w:w="1027" w:type="dxa"/>
          </w:tcPr>
          <w:p w14:paraId="56358CFC" w14:textId="77777777" w:rsidR="00946ADA" w:rsidRPr="00F24F4C" w:rsidRDefault="00946ADA" w:rsidP="006E5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130" w:type="dxa"/>
          </w:tcPr>
          <w:p w14:paraId="5F6E788F" w14:textId="77777777" w:rsidR="00946ADA" w:rsidRPr="00F24F4C" w:rsidRDefault="00946ADA" w:rsidP="006E5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46" w:type="dxa"/>
          </w:tcPr>
          <w:p w14:paraId="2C13FE10" w14:textId="77777777" w:rsidR="00946ADA" w:rsidRPr="00F24F4C" w:rsidRDefault="00946ADA" w:rsidP="006E5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86" w:type="dxa"/>
          </w:tcPr>
          <w:p w14:paraId="160665CF" w14:textId="77777777" w:rsidR="00946ADA" w:rsidRPr="00F24F4C" w:rsidRDefault="00946ADA" w:rsidP="006E5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корінь</w:t>
            </w:r>
          </w:p>
        </w:tc>
        <w:tc>
          <w:tcPr>
            <w:tcW w:w="1119" w:type="dxa"/>
          </w:tcPr>
          <w:p w14:paraId="0E7C804F" w14:textId="77777777" w:rsidR="00946ADA" w:rsidRPr="00F24F4C" w:rsidRDefault="00946ADA" w:rsidP="006E5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46" w:type="dxa"/>
          </w:tcPr>
          <w:p w14:paraId="5952FC76" w14:textId="77777777" w:rsidR="00946ADA" w:rsidRPr="00F24F4C" w:rsidRDefault="00946ADA" w:rsidP="006E5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12" w:type="dxa"/>
          </w:tcPr>
          <w:p w14:paraId="5FAC29AF" w14:textId="77777777" w:rsidR="00946ADA" w:rsidRPr="00F24F4C" w:rsidRDefault="00946ADA" w:rsidP="006E5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0,5/1</w:t>
            </w:r>
          </w:p>
        </w:tc>
        <w:tc>
          <w:tcPr>
            <w:tcW w:w="1115" w:type="dxa"/>
          </w:tcPr>
          <w:p w14:paraId="6AC81136" w14:textId="77777777" w:rsidR="00946ADA" w:rsidRPr="00F24F4C" w:rsidRDefault="00946ADA" w:rsidP="006E5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</w:tbl>
    <w:p w14:paraId="4D5DC3FC" w14:textId="77777777" w:rsidR="00946ADA" w:rsidRDefault="00946ADA" w:rsidP="00946ADA">
      <w:pPr>
        <w:pStyle w:val="3"/>
        <w:ind w:left="11328" w:firstLine="708"/>
        <w:jc w:val="both"/>
        <w:rPr>
          <w:szCs w:val="24"/>
        </w:rPr>
      </w:pPr>
    </w:p>
    <w:p w14:paraId="213478A9" w14:textId="77777777" w:rsidR="00946ADA" w:rsidRPr="0093483F" w:rsidRDefault="00946ADA" w:rsidP="00946ADA">
      <w:pPr>
        <w:autoSpaceDE w:val="0"/>
        <w:autoSpaceDN w:val="0"/>
        <w:adjustRightInd w:val="0"/>
        <w:ind w:firstLine="851"/>
        <w:jc w:val="center"/>
        <w:rPr>
          <w:sz w:val="24"/>
          <w:szCs w:val="28"/>
          <w:highlight w:val="yellow"/>
          <w:lang w:val="en-US"/>
        </w:rPr>
      </w:pPr>
    </w:p>
    <w:p w14:paraId="55CD28FC" w14:textId="77777777" w:rsidR="00381A05" w:rsidRDefault="00381A05" w:rsidP="00946ADA">
      <w:pPr>
        <w:autoSpaceDE w:val="0"/>
        <w:autoSpaceDN w:val="0"/>
        <w:adjustRightInd w:val="0"/>
        <w:ind w:firstLine="851"/>
        <w:jc w:val="center"/>
        <w:rPr>
          <w:color w:val="FF0000"/>
        </w:rPr>
      </w:pPr>
    </w:p>
    <w:sectPr w:rsidR="00381A05" w:rsidSect="00946ADA">
      <w:headerReference w:type="even" r:id="rId7"/>
      <w:headerReference w:type="default" r:id="rId8"/>
      <w:pgSz w:w="16838" w:h="11906" w:orient="landscape"/>
      <w:pgMar w:top="1701" w:right="1276" w:bottom="850" w:left="1134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0149B6" w14:textId="77777777" w:rsidR="001E56CB" w:rsidRDefault="001E56CB">
      <w:r>
        <w:separator/>
      </w:r>
    </w:p>
  </w:endnote>
  <w:endnote w:type="continuationSeparator" w:id="0">
    <w:p w14:paraId="1493E4B2" w14:textId="77777777" w:rsidR="001E56CB" w:rsidRDefault="001E56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DejaVu Sans">
    <w:altName w:val="Segoe Print"/>
    <w:charset w:val="CC"/>
    <w:family w:val="swiss"/>
    <w:pitch w:val="default"/>
    <w:sig w:usb0="00000000" w:usb1="00000000" w:usb2="0A24602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DejaVu Sans Mono">
    <w:altName w:val="Arial"/>
    <w:charset w:val="CC"/>
    <w:family w:val="modern"/>
    <w:pitch w:val="default"/>
    <w:sig w:usb0="00000000" w:usb1="00000000" w:usb2="02000028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4F4A94" w14:textId="77777777" w:rsidR="001E56CB" w:rsidRDefault="001E56CB">
      <w:r>
        <w:separator/>
      </w:r>
    </w:p>
  </w:footnote>
  <w:footnote w:type="continuationSeparator" w:id="0">
    <w:p w14:paraId="3E20ED1A" w14:textId="77777777" w:rsidR="001E56CB" w:rsidRDefault="001E56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24400" w14:textId="1734B641" w:rsidR="00381A05" w:rsidRDefault="002C2EE0">
    <w:pPr>
      <w:pStyle w:val="a8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323FA">
      <w:rPr>
        <w:rStyle w:val="a4"/>
        <w:noProof/>
      </w:rPr>
      <w:t>5</w:t>
    </w:r>
    <w:r>
      <w:rPr>
        <w:rStyle w:val="a4"/>
      </w:rPr>
      <w:fldChar w:fldCharType="end"/>
    </w:r>
  </w:p>
  <w:p w14:paraId="16F79509" w14:textId="77777777" w:rsidR="00381A05" w:rsidRDefault="00381A05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B5B31" w14:textId="77777777" w:rsidR="00381A05" w:rsidRDefault="002C2EE0">
    <w:pPr>
      <w:pStyle w:val="a8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942975">
      <w:rPr>
        <w:rStyle w:val="a4"/>
        <w:noProof/>
      </w:rPr>
      <w:t>4</w:t>
    </w:r>
    <w:r>
      <w:rPr>
        <w:rStyle w:val="a4"/>
      </w:rPr>
      <w:fldChar w:fldCharType="end"/>
    </w:r>
  </w:p>
  <w:p w14:paraId="68A60C43" w14:textId="77777777" w:rsidR="00381A05" w:rsidRDefault="00381A05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B9F"/>
    <w:rsid w:val="00007DA3"/>
    <w:rsid w:val="000101AC"/>
    <w:rsid w:val="00011385"/>
    <w:rsid w:val="00015FA8"/>
    <w:rsid w:val="00050C88"/>
    <w:rsid w:val="000607B8"/>
    <w:rsid w:val="00081B9F"/>
    <w:rsid w:val="00083F65"/>
    <w:rsid w:val="00086F94"/>
    <w:rsid w:val="00093903"/>
    <w:rsid w:val="000B5934"/>
    <w:rsid w:val="000D05E5"/>
    <w:rsid w:val="000D5767"/>
    <w:rsid w:val="000F666A"/>
    <w:rsid w:val="001011A5"/>
    <w:rsid w:val="00101220"/>
    <w:rsid w:val="0014691A"/>
    <w:rsid w:val="00150338"/>
    <w:rsid w:val="001703F1"/>
    <w:rsid w:val="001823B8"/>
    <w:rsid w:val="00183B8C"/>
    <w:rsid w:val="0018489E"/>
    <w:rsid w:val="001C2791"/>
    <w:rsid w:val="001E56CB"/>
    <w:rsid w:val="001F2A1A"/>
    <w:rsid w:val="00220488"/>
    <w:rsid w:val="00227098"/>
    <w:rsid w:val="00256147"/>
    <w:rsid w:val="002564B0"/>
    <w:rsid w:val="00266EAC"/>
    <w:rsid w:val="00284D7C"/>
    <w:rsid w:val="00286CF5"/>
    <w:rsid w:val="002C2EE0"/>
    <w:rsid w:val="002C4B04"/>
    <w:rsid w:val="002D0D2B"/>
    <w:rsid w:val="00307C28"/>
    <w:rsid w:val="00316815"/>
    <w:rsid w:val="00323728"/>
    <w:rsid w:val="00337820"/>
    <w:rsid w:val="00341587"/>
    <w:rsid w:val="00351FEA"/>
    <w:rsid w:val="00353B84"/>
    <w:rsid w:val="0037255C"/>
    <w:rsid w:val="00381A05"/>
    <w:rsid w:val="003C703D"/>
    <w:rsid w:val="003D4A4B"/>
    <w:rsid w:val="003E41BD"/>
    <w:rsid w:val="003F03A1"/>
    <w:rsid w:val="00400332"/>
    <w:rsid w:val="004165BC"/>
    <w:rsid w:val="00424CB5"/>
    <w:rsid w:val="00450EB5"/>
    <w:rsid w:val="00490D1C"/>
    <w:rsid w:val="00491942"/>
    <w:rsid w:val="004955AD"/>
    <w:rsid w:val="00497458"/>
    <w:rsid w:val="004A1CC2"/>
    <w:rsid w:val="004B3679"/>
    <w:rsid w:val="004C16BA"/>
    <w:rsid w:val="004C4D31"/>
    <w:rsid w:val="004C57EE"/>
    <w:rsid w:val="004D1D38"/>
    <w:rsid w:val="00510DD3"/>
    <w:rsid w:val="00524BBA"/>
    <w:rsid w:val="00532156"/>
    <w:rsid w:val="00555D93"/>
    <w:rsid w:val="00584C14"/>
    <w:rsid w:val="005B74D1"/>
    <w:rsid w:val="005D0A17"/>
    <w:rsid w:val="005D2A2C"/>
    <w:rsid w:val="00675737"/>
    <w:rsid w:val="006855FD"/>
    <w:rsid w:val="006A0B6E"/>
    <w:rsid w:val="006A52A0"/>
    <w:rsid w:val="006A5EAD"/>
    <w:rsid w:val="006C1F31"/>
    <w:rsid w:val="006F32D8"/>
    <w:rsid w:val="00701B4C"/>
    <w:rsid w:val="00727946"/>
    <w:rsid w:val="007323FA"/>
    <w:rsid w:val="00732FF2"/>
    <w:rsid w:val="00735690"/>
    <w:rsid w:val="00756F10"/>
    <w:rsid w:val="00774688"/>
    <w:rsid w:val="0077511F"/>
    <w:rsid w:val="007B7C97"/>
    <w:rsid w:val="008000D0"/>
    <w:rsid w:val="008040E9"/>
    <w:rsid w:val="00833FB4"/>
    <w:rsid w:val="0084323A"/>
    <w:rsid w:val="0084795D"/>
    <w:rsid w:val="00851BC1"/>
    <w:rsid w:val="00870F19"/>
    <w:rsid w:val="00881EF3"/>
    <w:rsid w:val="00890704"/>
    <w:rsid w:val="00894AE2"/>
    <w:rsid w:val="00896E98"/>
    <w:rsid w:val="008A52DE"/>
    <w:rsid w:val="008B32E5"/>
    <w:rsid w:val="008C529D"/>
    <w:rsid w:val="008E0011"/>
    <w:rsid w:val="008E5605"/>
    <w:rsid w:val="00904466"/>
    <w:rsid w:val="009304F7"/>
    <w:rsid w:val="00942171"/>
    <w:rsid w:val="00942975"/>
    <w:rsid w:val="00946ADA"/>
    <w:rsid w:val="00960D4C"/>
    <w:rsid w:val="009762FE"/>
    <w:rsid w:val="009E0DEC"/>
    <w:rsid w:val="00A152B1"/>
    <w:rsid w:val="00A618AD"/>
    <w:rsid w:val="00A940E0"/>
    <w:rsid w:val="00A97DD6"/>
    <w:rsid w:val="00AC67E9"/>
    <w:rsid w:val="00AD2547"/>
    <w:rsid w:val="00AD43C8"/>
    <w:rsid w:val="00AD77AF"/>
    <w:rsid w:val="00AE2153"/>
    <w:rsid w:val="00AF2807"/>
    <w:rsid w:val="00AF4D5B"/>
    <w:rsid w:val="00B276A7"/>
    <w:rsid w:val="00B36C4F"/>
    <w:rsid w:val="00B54A7A"/>
    <w:rsid w:val="00B629B2"/>
    <w:rsid w:val="00B64682"/>
    <w:rsid w:val="00B83A3E"/>
    <w:rsid w:val="00B92DEE"/>
    <w:rsid w:val="00B95837"/>
    <w:rsid w:val="00BA4C09"/>
    <w:rsid w:val="00BD402A"/>
    <w:rsid w:val="00C012DA"/>
    <w:rsid w:val="00C074E7"/>
    <w:rsid w:val="00C13335"/>
    <w:rsid w:val="00C303C3"/>
    <w:rsid w:val="00C3462D"/>
    <w:rsid w:val="00C36D37"/>
    <w:rsid w:val="00C5776B"/>
    <w:rsid w:val="00CB0773"/>
    <w:rsid w:val="00CB18C8"/>
    <w:rsid w:val="00CD2C60"/>
    <w:rsid w:val="00CE4984"/>
    <w:rsid w:val="00D21386"/>
    <w:rsid w:val="00D26690"/>
    <w:rsid w:val="00D63C35"/>
    <w:rsid w:val="00D7643F"/>
    <w:rsid w:val="00D8248A"/>
    <w:rsid w:val="00D91CA2"/>
    <w:rsid w:val="00D93290"/>
    <w:rsid w:val="00DA2BC8"/>
    <w:rsid w:val="00DB3874"/>
    <w:rsid w:val="00DB5E13"/>
    <w:rsid w:val="00DB7EEA"/>
    <w:rsid w:val="00DE699B"/>
    <w:rsid w:val="00DF5C3C"/>
    <w:rsid w:val="00E0287D"/>
    <w:rsid w:val="00E05A2C"/>
    <w:rsid w:val="00E12EF5"/>
    <w:rsid w:val="00E2012C"/>
    <w:rsid w:val="00E270DE"/>
    <w:rsid w:val="00E273F4"/>
    <w:rsid w:val="00E42307"/>
    <w:rsid w:val="00E42768"/>
    <w:rsid w:val="00E46309"/>
    <w:rsid w:val="00E63F50"/>
    <w:rsid w:val="00EA1BC7"/>
    <w:rsid w:val="00EA259B"/>
    <w:rsid w:val="00EA3819"/>
    <w:rsid w:val="00EA5A9C"/>
    <w:rsid w:val="00EB41F8"/>
    <w:rsid w:val="00EB4A73"/>
    <w:rsid w:val="00EF0328"/>
    <w:rsid w:val="00EF171F"/>
    <w:rsid w:val="00EF4A1A"/>
    <w:rsid w:val="00F33402"/>
    <w:rsid w:val="00F3631F"/>
    <w:rsid w:val="00F42595"/>
    <w:rsid w:val="00F45142"/>
    <w:rsid w:val="00F460AC"/>
    <w:rsid w:val="00F84E1B"/>
    <w:rsid w:val="00FC147C"/>
    <w:rsid w:val="11B93528"/>
    <w:rsid w:val="125E1B94"/>
    <w:rsid w:val="13B47822"/>
    <w:rsid w:val="20E2390A"/>
    <w:rsid w:val="2466771C"/>
    <w:rsid w:val="2AD247EB"/>
    <w:rsid w:val="2D466577"/>
    <w:rsid w:val="358714D3"/>
    <w:rsid w:val="426D6236"/>
    <w:rsid w:val="4CBA60C0"/>
    <w:rsid w:val="4FB76F95"/>
    <w:rsid w:val="537E576F"/>
    <w:rsid w:val="54FB2376"/>
    <w:rsid w:val="55620D12"/>
    <w:rsid w:val="59284BD5"/>
    <w:rsid w:val="5BE769D6"/>
    <w:rsid w:val="5E0A56D8"/>
    <w:rsid w:val="65E7525B"/>
    <w:rsid w:val="6CDC3AAB"/>
    <w:rsid w:val="70943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5FD5FE18"/>
  <w15:docId w15:val="{27481645-6D85-440B-A400-2C972BC60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Times New Roman"/>
      <w:sz w:val="28"/>
      <w:lang w:val="uk-UA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semiHidden/>
    <w:unhideWhenUsed/>
    <w:qFormat/>
    <w:pPr>
      <w:keepNext/>
      <w:ind w:firstLine="720"/>
      <w:outlineLvl w:val="2"/>
    </w:pPr>
    <w:rPr>
      <w:sz w:val="2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character" w:styleId="a4">
    <w:name w:val="page number"/>
    <w:basedOn w:val="a0"/>
    <w:qFormat/>
  </w:style>
  <w:style w:type="character" w:styleId="a5">
    <w:name w:val="Strong"/>
    <w:basedOn w:val="a0"/>
    <w:uiPriority w:val="22"/>
    <w:qFormat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8">
    <w:name w:val="header"/>
    <w:basedOn w:val="a"/>
    <w:qFormat/>
    <w:pPr>
      <w:tabs>
        <w:tab w:val="center" w:pos="4677"/>
        <w:tab w:val="right" w:pos="9355"/>
      </w:tabs>
    </w:pPr>
  </w:style>
  <w:style w:type="paragraph" w:styleId="a9">
    <w:name w:val="Body Text Indent"/>
    <w:basedOn w:val="a"/>
    <w:link w:val="aa"/>
    <w:qFormat/>
    <w:pPr>
      <w:ind w:firstLine="540"/>
      <w:jc w:val="both"/>
    </w:pPr>
  </w:style>
  <w:style w:type="paragraph" w:styleId="ab">
    <w:name w:val="Title"/>
    <w:basedOn w:val="a"/>
    <w:link w:val="ac"/>
    <w:qFormat/>
    <w:pPr>
      <w:jc w:val="center"/>
    </w:pPr>
    <w:rPr>
      <w:b/>
    </w:rPr>
  </w:style>
  <w:style w:type="paragraph" w:customStyle="1" w:styleId="c1e0e7eee2fbe9">
    <w:name w:val="Бc1аe0зe7оeeвe2ыfbйe9"/>
    <w:qFormat/>
    <w:pPr>
      <w:suppressAutoHyphens/>
      <w:autoSpaceDE w:val="0"/>
    </w:pPr>
    <w:rPr>
      <w:rFonts w:eastAsia="Times New Roman"/>
      <w:kern w:val="1"/>
      <w:sz w:val="24"/>
      <w:szCs w:val="24"/>
      <w:lang w:eastAsia="zh-CN"/>
    </w:rPr>
  </w:style>
  <w:style w:type="character" w:customStyle="1" w:styleId="a7">
    <w:name w:val="Текст у виносці Знак"/>
    <w:basedOn w:val="a0"/>
    <w:link w:val="a6"/>
    <w:uiPriority w:val="99"/>
    <w:semiHidden/>
    <w:qFormat/>
    <w:rPr>
      <w:rFonts w:ascii="Tahoma" w:eastAsia="Times New Roman" w:hAnsi="Tahoma" w:cs="Tahoma"/>
      <w:sz w:val="16"/>
      <w:szCs w:val="16"/>
      <w:lang w:val="uk-UA" w:eastAsia="ru-RU"/>
    </w:rPr>
  </w:style>
  <w:style w:type="character" w:customStyle="1" w:styleId="30">
    <w:name w:val="Заголовок 3 Знак"/>
    <w:basedOn w:val="a0"/>
    <w:link w:val="3"/>
    <w:semiHidden/>
    <w:qFormat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  <w:style w:type="character" w:customStyle="1" w:styleId="FontStyle70">
    <w:name w:val="Font Style70"/>
    <w:qFormat/>
    <w:rPr>
      <w:rFonts w:ascii="Times New Roman" w:hAnsi="Times New Roman" w:cs="Times New Roman"/>
      <w:sz w:val="18"/>
      <w:szCs w:val="18"/>
    </w:rPr>
  </w:style>
  <w:style w:type="paragraph" w:customStyle="1" w:styleId="CharCharCharCharCharCharCharCharCharCharCharChar">
    <w:name w:val="Char Char Char Char Char Char Char Char Char Char Char Char"/>
    <w:basedOn w:val="a"/>
    <w:qFormat/>
    <w:pPr>
      <w:spacing w:after="160" w:line="240" w:lineRule="exact"/>
    </w:pPr>
    <w:rPr>
      <w:rFonts w:cs="Arial"/>
      <w:sz w:val="20"/>
      <w:lang w:val="de-CH" w:eastAsia="de-CH"/>
    </w:rPr>
  </w:style>
  <w:style w:type="paragraph" w:customStyle="1" w:styleId="4224">
    <w:name w:val="4224"/>
    <w:basedOn w:val="a"/>
    <w:qFormat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docdata">
    <w:name w:val="docdata"/>
    <w:aliases w:val="docy,v5,2610,baiaagaaboqcaaadsagaaavwcaaaaaaaaaaaaaaaaaaaaaaaaaaaaaaaaaaaaaaaaaaaaaaaaaaaaaaaaaaaaaaaaaaaaaaaaaaaaaaaaaaaaaaaaaaaaaaaaaaaaaaaaaaaaaaaaaaaaaaaaaaaaaaaaaaaaaaaaaaaaaaaaaaaaaaaaaaaaaaaaaaaaaaaaaaaaaaaaaaaaaaaaaaaaaaaaaaaaaaaaaaaaaaa"/>
    <w:basedOn w:val="a0"/>
    <w:qFormat/>
  </w:style>
  <w:style w:type="character" w:styleId="ad">
    <w:name w:val="Hyperlink"/>
    <w:basedOn w:val="a0"/>
    <w:semiHidden/>
    <w:unhideWhenUsed/>
    <w:qFormat/>
    <w:rsid w:val="00894AE2"/>
    <w:rPr>
      <w:color w:val="0000FF"/>
      <w:u w:val="single"/>
    </w:rPr>
  </w:style>
  <w:style w:type="character" w:customStyle="1" w:styleId="ac">
    <w:name w:val="Назва Знак"/>
    <w:basedOn w:val="a0"/>
    <w:link w:val="ab"/>
    <w:uiPriority w:val="99"/>
    <w:rsid w:val="00150338"/>
    <w:rPr>
      <w:rFonts w:eastAsia="Times New Roman"/>
      <w:b/>
      <w:sz w:val="28"/>
      <w:lang w:val="uk-UA"/>
    </w:rPr>
  </w:style>
  <w:style w:type="paragraph" w:styleId="ae">
    <w:name w:val="Normal (Web)"/>
    <w:basedOn w:val="a"/>
    <w:uiPriority w:val="99"/>
    <w:unhideWhenUsed/>
    <w:rsid w:val="00E0287D"/>
    <w:pPr>
      <w:widowControl w:val="0"/>
      <w:suppressAutoHyphens/>
    </w:pPr>
    <w:rPr>
      <w:rFonts w:eastAsia="DejaVu Sans" w:cs="Mangal"/>
      <w:kern w:val="2"/>
      <w:sz w:val="24"/>
      <w:szCs w:val="21"/>
      <w:lang w:val="ru-RU" w:eastAsia="zh-CN" w:bidi="hi-IN"/>
    </w:rPr>
  </w:style>
  <w:style w:type="character" w:customStyle="1" w:styleId="aa">
    <w:name w:val="Основний текст з відступом Знак"/>
    <w:basedOn w:val="a0"/>
    <w:link w:val="a9"/>
    <w:rsid w:val="00AE2153"/>
    <w:rPr>
      <w:rFonts w:eastAsia="Times New Roman"/>
      <w:sz w:val="28"/>
      <w:lang w:val="uk-UA"/>
    </w:rPr>
  </w:style>
  <w:style w:type="table" w:styleId="af">
    <w:name w:val="Table Grid"/>
    <w:basedOn w:val="a1"/>
    <w:uiPriority w:val="39"/>
    <w:rsid w:val="00AE2153"/>
    <w:rPr>
      <w:rFonts w:asciiTheme="minorHAnsi" w:eastAsiaTheme="minorHAnsi" w:hAnsiTheme="minorHAnsi" w:cstheme="minorBidi"/>
      <w:kern w:val="2"/>
      <w:sz w:val="22"/>
      <w:szCs w:val="22"/>
      <w:lang w:val="uk-UA"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0">
    <w:name w:val="Текст в заданном формате"/>
    <w:basedOn w:val="a"/>
    <w:qFormat/>
    <w:rsid w:val="007323FA"/>
    <w:rPr>
      <w:rFonts w:ascii="DejaVu Sans Mono" w:eastAsia="DejaVu Sans Mono" w:hAnsi="DejaVu Sans Mono" w:cs="DejaVu Sans Mono"/>
      <w:kern w:val="1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B84AAA-5857-4F38-885A-F2FF41D255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5260</Words>
  <Characters>2999</Characters>
  <Application>Microsoft Office Word</Application>
  <DocSecurity>0</DocSecurity>
  <Lines>24</Lines>
  <Paragraphs>16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Karplyuk</dc:creator>
  <cp:lastModifiedBy>Юлія Проскурка</cp:lastModifiedBy>
  <cp:revision>2</cp:revision>
  <cp:lastPrinted>2023-11-13T07:45:00Z</cp:lastPrinted>
  <dcterms:created xsi:type="dcterms:W3CDTF">2026-04-21T11:35:00Z</dcterms:created>
  <dcterms:modified xsi:type="dcterms:W3CDTF">2026-04-21T11:35:00Z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1049-12.2.0.13292</vt:lpwstr>
  </property>
  <property fmtid="{D5CDD505-2E9C-101B-9397-08002B2CF9AE}" pid="3" name="ICV">
    <vt:lpwstr>6633E28282164C33B18E2EC8D58A5339_13</vt:lpwstr>
  </property>
</Properties>
</file>