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C842" w14:textId="77777777" w:rsidR="000168E8" w:rsidRPr="000044DE" w:rsidRDefault="00EB448C" w:rsidP="0015279C">
      <w:pPr>
        <w:spacing w:after="0" w:line="240" w:lineRule="auto"/>
        <w:jc w:val="center"/>
        <w:rPr>
          <w:rFonts w:ascii="Times New Roman" w:hAnsi="Times New Roman" w:cs="Times New Roman"/>
          <w:i/>
          <w:sz w:val="28"/>
          <w:szCs w:val="28"/>
          <w:lang w:val="uk-UA"/>
        </w:rPr>
      </w:pPr>
      <w:r w:rsidRPr="000044DE">
        <w:rPr>
          <w:rFonts w:ascii="Times New Roman" w:hAnsi="Times New Roman" w:cs="Times New Roman"/>
          <w:b/>
          <w:i/>
          <w:sz w:val="28"/>
          <w:szCs w:val="28"/>
        </w:rPr>
        <w:t>СИГНАЛ</w:t>
      </w:r>
      <w:r w:rsidRPr="000044DE">
        <w:rPr>
          <w:rFonts w:ascii="Times New Roman" w:hAnsi="Times New Roman" w:cs="Times New Roman"/>
          <w:b/>
          <w:i/>
          <w:sz w:val="28"/>
          <w:szCs w:val="28"/>
          <w:lang w:val="uk-UA"/>
        </w:rPr>
        <w:t>І</w:t>
      </w:r>
      <w:r w:rsidRPr="000044DE">
        <w:rPr>
          <w:rFonts w:ascii="Times New Roman" w:hAnsi="Times New Roman" w:cs="Times New Roman"/>
          <w:b/>
          <w:i/>
          <w:sz w:val="28"/>
          <w:szCs w:val="28"/>
        </w:rPr>
        <w:t>ЗАЦ</w:t>
      </w:r>
      <w:r w:rsidRPr="000044DE">
        <w:rPr>
          <w:rFonts w:ascii="Times New Roman" w:hAnsi="Times New Roman" w:cs="Times New Roman"/>
          <w:b/>
          <w:i/>
          <w:sz w:val="28"/>
          <w:szCs w:val="28"/>
          <w:lang w:val="uk-UA"/>
        </w:rPr>
        <w:t>І</w:t>
      </w:r>
      <w:r w:rsidRPr="000044DE">
        <w:rPr>
          <w:rFonts w:ascii="Times New Roman" w:hAnsi="Times New Roman" w:cs="Times New Roman"/>
          <w:b/>
          <w:i/>
          <w:sz w:val="28"/>
          <w:szCs w:val="28"/>
        </w:rPr>
        <w:t>ЙНЕ ПОВ</w:t>
      </w:r>
      <w:r w:rsidRPr="000044DE">
        <w:rPr>
          <w:rFonts w:ascii="Times New Roman" w:hAnsi="Times New Roman" w:cs="Times New Roman"/>
          <w:b/>
          <w:i/>
          <w:sz w:val="28"/>
          <w:szCs w:val="28"/>
          <w:lang w:val="uk-UA"/>
        </w:rPr>
        <w:t>І</w:t>
      </w:r>
      <w:r w:rsidRPr="000044DE">
        <w:rPr>
          <w:rFonts w:ascii="Times New Roman" w:hAnsi="Times New Roman" w:cs="Times New Roman"/>
          <w:b/>
          <w:i/>
          <w:sz w:val="28"/>
          <w:szCs w:val="28"/>
        </w:rPr>
        <w:t>ДОМЛЕННЯ №</w:t>
      </w:r>
      <w:r w:rsidR="00BB0574">
        <w:rPr>
          <w:rFonts w:ascii="Times New Roman" w:hAnsi="Times New Roman" w:cs="Times New Roman"/>
          <w:b/>
          <w:i/>
          <w:sz w:val="28"/>
          <w:szCs w:val="28"/>
          <w:lang w:val="uk-UA"/>
        </w:rPr>
        <w:t>15</w:t>
      </w:r>
      <w:r w:rsidR="000168E8" w:rsidRPr="000044DE">
        <w:rPr>
          <w:rFonts w:ascii="Times New Roman" w:hAnsi="Times New Roman" w:cs="Times New Roman"/>
          <w:i/>
          <w:sz w:val="28"/>
          <w:szCs w:val="28"/>
          <w:lang w:val="uk-UA"/>
        </w:rPr>
        <w:t xml:space="preserve"> </w:t>
      </w:r>
    </w:p>
    <w:p w14:paraId="6F6B72B3" w14:textId="77777777" w:rsidR="0015279C" w:rsidRDefault="0015279C" w:rsidP="0015279C">
      <w:pPr>
        <w:spacing w:after="0" w:line="240" w:lineRule="auto"/>
        <w:jc w:val="center"/>
        <w:rPr>
          <w:rFonts w:ascii="Times New Roman" w:hAnsi="Times New Roman" w:cs="Times New Roman"/>
          <w:i/>
          <w:sz w:val="28"/>
          <w:szCs w:val="28"/>
          <w:lang w:val="uk-UA"/>
        </w:rPr>
      </w:pPr>
      <w:r w:rsidRPr="00A761E4">
        <w:rPr>
          <w:rFonts w:ascii="Times New Roman" w:hAnsi="Times New Roman" w:cs="Times New Roman"/>
          <w:i/>
          <w:sz w:val="28"/>
          <w:szCs w:val="28"/>
          <w:lang w:val="uk-UA"/>
        </w:rPr>
        <w:t xml:space="preserve">про розвиток і поширення шкідливих організмів </w:t>
      </w:r>
    </w:p>
    <w:p w14:paraId="081C3E6F" w14:textId="77777777" w:rsidR="0015279C" w:rsidRDefault="0015279C" w:rsidP="0015279C">
      <w:pPr>
        <w:spacing w:after="0" w:line="240" w:lineRule="auto"/>
        <w:jc w:val="center"/>
        <w:rPr>
          <w:rFonts w:ascii="Times New Roman" w:hAnsi="Times New Roman" w:cs="Times New Roman"/>
          <w:i/>
          <w:sz w:val="28"/>
          <w:szCs w:val="28"/>
          <w:lang w:val="uk-UA"/>
        </w:rPr>
      </w:pPr>
      <w:r w:rsidRPr="00A761E4">
        <w:rPr>
          <w:rFonts w:ascii="Times New Roman" w:hAnsi="Times New Roman" w:cs="Times New Roman"/>
          <w:i/>
          <w:sz w:val="28"/>
          <w:szCs w:val="28"/>
          <w:lang w:val="uk-UA"/>
        </w:rPr>
        <w:t xml:space="preserve">та заходи захисту сільськогосподарських та інших угідь </w:t>
      </w:r>
    </w:p>
    <w:p w14:paraId="3E93D01D" w14:textId="77777777" w:rsidR="0015279C" w:rsidRPr="000044DE" w:rsidRDefault="0015279C" w:rsidP="0015279C">
      <w:pPr>
        <w:spacing w:after="0" w:line="240"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 xml:space="preserve">в </w:t>
      </w:r>
      <w:r w:rsidR="00534FD9">
        <w:rPr>
          <w:rFonts w:ascii="Times New Roman" w:hAnsi="Times New Roman" w:cs="Times New Roman"/>
          <w:i/>
          <w:sz w:val="28"/>
          <w:szCs w:val="28"/>
          <w:lang w:val="uk-UA"/>
        </w:rPr>
        <w:t xml:space="preserve"> Київській області</w:t>
      </w:r>
      <w:r>
        <w:rPr>
          <w:rFonts w:ascii="Times New Roman" w:hAnsi="Times New Roman" w:cs="Times New Roman"/>
          <w:i/>
          <w:sz w:val="28"/>
          <w:szCs w:val="28"/>
          <w:lang w:val="uk-UA"/>
        </w:rPr>
        <w:t xml:space="preserve"> від </w:t>
      </w:r>
      <w:r w:rsidR="00BB0574">
        <w:rPr>
          <w:rFonts w:ascii="Times New Roman" w:hAnsi="Times New Roman" w:cs="Times New Roman"/>
          <w:i/>
          <w:sz w:val="28"/>
          <w:szCs w:val="28"/>
          <w:lang w:val="uk-UA"/>
        </w:rPr>
        <w:t>01</w:t>
      </w:r>
      <w:r w:rsidR="001A7225">
        <w:rPr>
          <w:rFonts w:ascii="Times New Roman" w:hAnsi="Times New Roman" w:cs="Times New Roman"/>
          <w:i/>
          <w:sz w:val="28"/>
          <w:szCs w:val="28"/>
          <w:lang w:val="uk-UA"/>
        </w:rPr>
        <w:t>.0</w:t>
      </w:r>
      <w:r w:rsidR="00BB0574">
        <w:rPr>
          <w:rFonts w:ascii="Times New Roman" w:hAnsi="Times New Roman" w:cs="Times New Roman"/>
          <w:i/>
          <w:sz w:val="28"/>
          <w:szCs w:val="28"/>
          <w:lang w:val="uk-UA"/>
        </w:rPr>
        <w:t>5</w:t>
      </w:r>
      <w:r>
        <w:rPr>
          <w:rFonts w:ascii="Times New Roman" w:hAnsi="Times New Roman" w:cs="Times New Roman"/>
          <w:i/>
          <w:sz w:val="28"/>
          <w:szCs w:val="28"/>
          <w:lang w:val="uk-UA"/>
        </w:rPr>
        <w:t>.202</w:t>
      </w:r>
      <w:r w:rsidR="00BB0574">
        <w:rPr>
          <w:rFonts w:ascii="Times New Roman" w:hAnsi="Times New Roman" w:cs="Times New Roman"/>
          <w:i/>
          <w:sz w:val="28"/>
          <w:szCs w:val="28"/>
          <w:lang w:val="uk-UA"/>
        </w:rPr>
        <w:t>6</w:t>
      </w:r>
      <w:r w:rsidRPr="000044DE">
        <w:rPr>
          <w:rFonts w:ascii="Times New Roman" w:hAnsi="Times New Roman" w:cs="Times New Roman"/>
          <w:i/>
          <w:sz w:val="28"/>
          <w:szCs w:val="28"/>
          <w:lang w:val="uk-UA"/>
        </w:rPr>
        <w:t xml:space="preserve"> року</w:t>
      </w:r>
    </w:p>
    <w:p w14:paraId="47A3AD52" w14:textId="77777777" w:rsidR="00EB448C" w:rsidRPr="007D4C32" w:rsidRDefault="005333C1" w:rsidP="0015279C">
      <w:pPr>
        <w:spacing w:after="0" w:line="240" w:lineRule="auto"/>
        <w:jc w:val="center"/>
        <w:rPr>
          <w:rFonts w:ascii="Times New Roman" w:hAnsi="Times New Roman" w:cs="Times New Roman"/>
          <w:sz w:val="16"/>
          <w:szCs w:val="16"/>
          <w:lang w:val="uk-UA"/>
        </w:rPr>
      </w:pPr>
      <w:r w:rsidRPr="005333C1">
        <w:t xml:space="preserve"> </w:t>
      </w:r>
      <w:r>
        <w:rPr>
          <w:noProof/>
        </w:rPr>
        <w:drawing>
          <wp:inline distT="0" distB="0" distL="0" distR="0" wp14:anchorId="0F111189" wp14:editId="1CDA7B94">
            <wp:extent cx="6209665" cy="3622040"/>
            <wp:effectExtent l="0" t="0" r="635" b="0"/>
            <wp:docPr id="6" name="Рисунок 6" descr="ᐉ Ефективність інсектицидних протруйників проти шкідникі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ᐉ Ефективність інсектицидних протруйників проти шкідників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9665" cy="3622040"/>
                    </a:xfrm>
                    <a:prstGeom prst="rect">
                      <a:avLst/>
                    </a:prstGeom>
                    <a:noFill/>
                    <a:ln>
                      <a:noFill/>
                    </a:ln>
                  </pic:spPr>
                </pic:pic>
              </a:graphicData>
            </a:graphic>
          </wp:inline>
        </w:drawing>
      </w:r>
    </w:p>
    <w:p w14:paraId="6D3CF2E3" w14:textId="77777777" w:rsidR="00234054" w:rsidRPr="00F87940" w:rsidRDefault="00234054" w:rsidP="00AB5448">
      <w:pPr>
        <w:spacing w:line="360" w:lineRule="auto"/>
        <w:ind w:right="-6" w:firstLine="720"/>
        <w:contextualSpacing/>
        <w:jc w:val="both"/>
        <w:rPr>
          <w:rFonts w:ascii="Times New Roman" w:hAnsi="Times New Roman" w:cs="Times New Roman"/>
          <w:spacing w:val="-4"/>
          <w:sz w:val="28"/>
          <w:szCs w:val="28"/>
          <w:lang w:val="uk-UA"/>
        </w:rPr>
      </w:pPr>
      <w:r w:rsidRPr="00F87940">
        <w:rPr>
          <w:rFonts w:ascii="Times New Roman" w:hAnsi="Times New Roman" w:cs="Times New Roman"/>
          <w:spacing w:val="-4"/>
          <w:sz w:val="28"/>
          <w:szCs w:val="28"/>
          <w:lang w:val="uk-UA"/>
        </w:rPr>
        <w:t>Упродовж квітня місяця погодні умови загалом були задовільними для вегетації о</w:t>
      </w:r>
      <w:r w:rsidR="007F2943" w:rsidRPr="00F87940">
        <w:rPr>
          <w:rFonts w:ascii="Times New Roman" w:hAnsi="Times New Roman" w:cs="Times New Roman"/>
          <w:spacing w:val="-4"/>
          <w:sz w:val="28"/>
          <w:szCs w:val="28"/>
          <w:lang w:val="uk-UA"/>
        </w:rPr>
        <w:t>зимих</w:t>
      </w:r>
      <w:r w:rsidRPr="00F87940">
        <w:rPr>
          <w:rFonts w:ascii="Times New Roman" w:hAnsi="Times New Roman" w:cs="Times New Roman"/>
          <w:spacing w:val="-4"/>
          <w:sz w:val="28"/>
          <w:szCs w:val="28"/>
          <w:lang w:val="uk-UA"/>
        </w:rPr>
        <w:t xml:space="preserve"> сільськогосподарських культур. Водночас через  невелике накопичення тепла, відносно невисокі денні температури повітря та наявність заморозків ріст і розвиток сільськогосподарських  культур дещо уповільнилися. Разом із цим</w:t>
      </w:r>
      <w:r w:rsidR="007F2943" w:rsidRPr="00F87940">
        <w:rPr>
          <w:rFonts w:ascii="Times New Roman" w:hAnsi="Times New Roman" w:cs="Times New Roman"/>
          <w:spacing w:val="-4"/>
          <w:sz w:val="28"/>
          <w:szCs w:val="28"/>
          <w:lang w:val="uk-UA"/>
        </w:rPr>
        <w:t xml:space="preserve"> в квітні</w:t>
      </w:r>
      <w:r w:rsidRPr="00F87940">
        <w:rPr>
          <w:rFonts w:ascii="Times New Roman" w:hAnsi="Times New Roman" w:cs="Times New Roman"/>
          <w:spacing w:val="-4"/>
          <w:sz w:val="28"/>
          <w:szCs w:val="28"/>
          <w:lang w:val="uk-UA"/>
        </w:rPr>
        <w:t xml:space="preserve"> спостерігалося зниження активності розвитку шкідників у посівах сільськогосподарських культур, однак такі погодні умови сприяли поширенню хвороб рослин. При підвищенні температури повітря розпочнеться масове заселення посівів шкідниками.</w:t>
      </w:r>
    </w:p>
    <w:p w14:paraId="563ECEF9" w14:textId="1DEA1B70" w:rsidR="005E5D4C" w:rsidRPr="00F87940" w:rsidRDefault="00F87940" w:rsidP="00AB5448">
      <w:pPr>
        <w:pStyle w:val="a6"/>
        <w:spacing w:before="0" w:beforeAutospacing="0" w:after="0" w:afterAutospacing="0" w:line="360" w:lineRule="auto"/>
        <w:ind w:firstLine="708"/>
        <w:contextualSpacing/>
        <w:jc w:val="both"/>
        <w:rPr>
          <w:b/>
          <w:color w:val="000000" w:themeColor="text1"/>
          <w:spacing w:val="-4"/>
          <w:kern w:val="26"/>
          <w:sz w:val="28"/>
          <w:szCs w:val="28"/>
          <w:lang w:val="uk-UA"/>
        </w:rPr>
      </w:pPr>
      <w:r w:rsidRPr="00F87940">
        <w:rPr>
          <w:noProof/>
          <w:sz w:val="28"/>
          <w:szCs w:val="28"/>
        </w:rPr>
        <w:drawing>
          <wp:anchor distT="0" distB="0" distL="114300" distR="114300" simplePos="0" relativeHeight="251658240" behindDoc="0" locked="0" layoutInCell="1" allowOverlap="1" wp14:anchorId="064452DE" wp14:editId="2A6600DE">
            <wp:simplePos x="0" y="0"/>
            <wp:positionH relativeFrom="column">
              <wp:posOffset>75565</wp:posOffset>
            </wp:positionH>
            <wp:positionV relativeFrom="paragraph">
              <wp:posOffset>650875</wp:posOffset>
            </wp:positionV>
            <wp:extent cx="2857500" cy="2143125"/>
            <wp:effectExtent l="0" t="0" r="0" b="9525"/>
            <wp:wrapSquare wrapText="bothSides"/>
            <wp:docPr id="2" name="Рисунок 2" descr="ᐉ Ефективність інсектицидних протруйників проти шкідникі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ᐉ Ефективність інсектицидних протруйників проти шкідників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anchor>
        </w:drawing>
      </w:r>
      <w:r w:rsidR="00534FD9" w:rsidRPr="00F87940">
        <w:rPr>
          <w:color w:val="000000" w:themeColor="text1"/>
          <w:spacing w:val="-4"/>
          <w:kern w:val="26"/>
          <w:sz w:val="28"/>
          <w:szCs w:val="28"/>
          <w:lang w:val="uk-UA"/>
        </w:rPr>
        <w:t xml:space="preserve">Фітосанітарним моніторингом, проведеним спеціалістами відділу захисту рослин та прогнозування управління контролю в сферах насінництва та розсадництва, карантину та захисту рослин </w:t>
      </w:r>
      <w:proofErr w:type="spellStart"/>
      <w:r w:rsidR="00534FD9" w:rsidRPr="00F87940">
        <w:rPr>
          <w:color w:val="000000" w:themeColor="text1"/>
          <w:spacing w:val="-4"/>
          <w:kern w:val="26"/>
          <w:sz w:val="28"/>
          <w:szCs w:val="28"/>
          <w:lang w:val="uk-UA"/>
        </w:rPr>
        <w:t>відмічено</w:t>
      </w:r>
      <w:proofErr w:type="spellEnd"/>
      <w:r w:rsidR="00534FD9" w:rsidRPr="00F87940">
        <w:rPr>
          <w:color w:val="000000" w:themeColor="text1"/>
          <w:spacing w:val="-4"/>
          <w:kern w:val="26"/>
          <w:sz w:val="28"/>
          <w:szCs w:val="28"/>
          <w:lang w:val="uk-UA"/>
        </w:rPr>
        <w:t xml:space="preserve"> </w:t>
      </w:r>
      <w:r w:rsidR="00F47E89" w:rsidRPr="00F87940">
        <w:rPr>
          <w:color w:val="000000" w:themeColor="text1"/>
          <w:spacing w:val="-4"/>
          <w:kern w:val="26"/>
          <w:sz w:val="28"/>
          <w:szCs w:val="28"/>
          <w:lang w:val="uk-UA"/>
        </w:rPr>
        <w:t xml:space="preserve"> </w:t>
      </w:r>
      <w:r w:rsidR="00BB0574" w:rsidRPr="00F87940">
        <w:rPr>
          <w:color w:val="000000" w:themeColor="text1"/>
          <w:spacing w:val="-4"/>
          <w:kern w:val="26"/>
          <w:sz w:val="28"/>
          <w:szCs w:val="28"/>
          <w:lang w:val="uk-UA"/>
        </w:rPr>
        <w:t xml:space="preserve"> </w:t>
      </w:r>
      <w:r w:rsidR="005E5D4C" w:rsidRPr="00F87940">
        <w:rPr>
          <w:color w:val="000000" w:themeColor="text1"/>
          <w:spacing w:val="-4"/>
          <w:kern w:val="26"/>
          <w:sz w:val="28"/>
          <w:szCs w:val="28"/>
          <w:lang w:val="uk-UA"/>
        </w:rPr>
        <w:t xml:space="preserve">заселення  посівів ярих зернових культур  </w:t>
      </w:r>
      <w:r w:rsidR="005E5D4C" w:rsidRPr="00F87940">
        <w:rPr>
          <w:b/>
          <w:bCs/>
          <w:color w:val="000000" w:themeColor="text1"/>
          <w:spacing w:val="-4"/>
          <w:kern w:val="26"/>
          <w:sz w:val="28"/>
          <w:szCs w:val="28"/>
          <w:lang w:val="uk-UA"/>
        </w:rPr>
        <w:t>хлібними блішками</w:t>
      </w:r>
      <w:r w:rsidR="005E5D4C" w:rsidRPr="00F87940">
        <w:rPr>
          <w:b/>
          <w:color w:val="000000" w:themeColor="text1"/>
          <w:spacing w:val="-4"/>
          <w:kern w:val="26"/>
          <w:sz w:val="28"/>
          <w:szCs w:val="28"/>
          <w:lang w:val="uk-UA"/>
        </w:rPr>
        <w:t xml:space="preserve">. </w:t>
      </w:r>
    </w:p>
    <w:p w14:paraId="77B5F72B" w14:textId="77777777" w:rsidR="005E5D4C" w:rsidRPr="00F87940" w:rsidRDefault="00BB0574" w:rsidP="00AB5448">
      <w:pPr>
        <w:pStyle w:val="a6"/>
        <w:spacing w:before="0" w:beforeAutospacing="0" w:after="0" w:afterAutospacing="0" w:line="360" w:lineRule="auto"/>
        <w:ind w:firstLine="708"/>
        <w:contextualSpacing/>
        <w:jc w:val="both"/>
        <w:rPr>
          <w:color w:val="000000" w:themeColor="text1"/>
          <w:sz w:val="28"/>
          <w:szCs w:val="28"/>
          <w:lang w:val="uk-UA" w:eastAsia="uk-UA"/>
        </w:rPr>
      </w:pPr>
      <w:r w:rsidRPr="00F87940">
        <w:rPr>
          <w:color w:val="000000"/>
          <w:sz w:val="28"/>
          <w:szCs w:val="28"/>
          <w:shd w:val="clear" w:color="auto" w:fill="FFFFFF"/>
          <w:lang w:val="uk-UA"/>
        </w:rPr>
        <w:t xml:space="preserve">Шкідник  продовжить заселяти посіви ярих колосових культур, зокрема пізніх строків сівби та  сходи кукурудзи, де </w:t>
      </w:r>
      <w:proofErr w:type="spellStart"/>
      <w:r w:rsidRPr="00F87940">
        <w:rPr>
          <w:color w:val="000000"/>
          <w:sz w:val="28"/>
          <w:szCs w:val="28"/>
          <w:shd w:val="clear" w:color="auto" w:fill="FFFFFF"/>
          <w:lang w:val="uk-UA"/>
        </w:rPr>
        <w:t>шкодочинність</w:t>
      </w:r>
      <w:proofErr w:type="spellEnd"/>
      <w:r w:rsidRPr="00F87940">
        <w:rPr>
          <w:color w:val="000000"/>
          <w:sz w:val="28"/>
          <w:szCs w:val="28"/>
          <w:shd w:val="clear" w:color="auto" w:fill="FFFFFF"/>
          <w:lang w:val="uk-UA"/>
        </w:rPr>
        <w:t xml:space="preserve"> буде найвищою. </w:t>
      </w:r>
      <w:r w:rsidR="005E5D4C" w:rsidRPr="00F87940">
        <w:rPr>
          <w:color w:val="000000" w:themeColor="text1"/>
          <w:sz w:val="28"/>
          <w:szCs w:val="28"/>
          <w:lang w:val="uk-UA" w:eastAsia="uk-UA"/>
        </w:rPr>
        <w:t xml:space="preserve">Найбільш уразливі рослини від сходів до </w:t>
      </w:r>
      <w:r w:rsidR="005E5D4C" w:rsidRPr="00F87940">
        <w:rPr>
          <w:color w:val="000000" w:themeColor="text1"/>
          <w:sz w:val="28"/>
          <w:szCs w:val="28"/>
          <w:lang w:val="uk-UA" w:eastAsia="uk-UA"/>
        </w:rPr>
        <w:lastRenderedPageBreak/>
        <w:t xml:space="preserve">фази 3-го листка. </w:t>
      </w:r>
      <w:proofErr w:type="spellStart"/>
      <w:r w:rsidR="005E5D4C" w:rsidRPr="00F87940">
        <w:rPr>
          <w:color w:val="000000" w:themeColor="text1"/>
          <w:sz w:val="28"/>
          <w:szCs w:val="28"/>
          <w:lang w:val="uk-UA" w:eastAsia="uk-UA"/>
        </w:rPr>
        <w:t>Шкодочинність</w:t>
      </w:r>
      <w:proofErr w:type="spellEnd"/>
      <w:r w:rsidR="005E5D4C" w:rsidRPr="00F87940">
        <w:rPr>
          <w:color w:val="000000" w:themeColor="text1"/>
          <w:sz w:val="28"/>
          <w:szCs w:val="28"/>
          <w:lang w:val="uk-UA" w:eastAsia="uk-UA"/>
        </w:rPr>
        <w:t xml:space="preserve"> блішок зростає в 6–10 разів за сухої та спекотної погоди (порівняно із хмарною).</w:t>
      </w:r>
    </w:p>
    <w:p w14:paraId="1AD81839" w14:textId="6D620044" w:rsidR="005E5D4C" w:rsidRPr="00F87940" w:rsidRDefault="005E5D4C" w:rsidP="00AB5448">
      <w:pPr>
        <w:pStyle w:val="a7"/>
        <w:spacing w:line="360" w:lineRule="auto"/>
        <w:ind w:firstLine="708"/>
        <w:contextualSpacing/>
        <w:jc w:val="both"/>
        <w:rPr>
          <w:rFonts w:ascii="Times New Roman" w:hAnsi="Times New Roman" w:cs="Times New Roman"/>
          <w:color w:val="000000" w:themeColor="text1"/>
          <w:spacing w:val="-4"/>
          <w:kern w:val="26"/>
          <w:sz w:val="28"/>
          <w:szCs w:val="28"/>
          <w:lang w:val="uk-UA"/>
        </w:rPr>
      </w:pPr>
      <w:r w:rsidRPr="00F87940">
        <w:rPr>
          <w:rFonts w:ascii="Times New Roman" w:hAnsi="Times New Roman" w:cs="Times New Roman"/>
          <w:color w:val="000000" w:themeColor="text1"/>
          <w:spacing w:val="-4"/>
          <w:kern w:val="26"/>
          <w:sz w:val="28"/>
          <w:szCs w:val="28"/>
          <w:lang w:val="uk-UA"/>
        </w:rPr>
        <w:t xml:space="preserve">Необхідно провести обстеження посівів   </w:t>
      </w:r>
      <w:r w:rsidRPr="00F87940">
        <w:rPr>
          <w:rFonts w:ascii="Times New Roman" w:hAnsi="Times New Roman" w:cs="Times New Roman"/>
          <w:b/>
          <w:i/>
          <w:color w:val="000000" w:themeColor="text1"/>
          <w:spacing w:val="-4"/>
          <w:kern w:val="26"/>
          <w:sz w:val="28"/>
          <w:szCs w:val="28"/>
          <w:lang w:val="uk-UA"/>
        </w:rPr>
        <w:t xml:space="preserve"> ярих  зернових культур (ячмінь, пшениця, овес) </w:t>
      </w:r>
      <w:r w:rsidRPr="00F87940">
        <w:rPr>
          <w:rFonts w:ascii="Times New Roman" w:hAnsi="Times New Roman" w:cs="Times New Roman"/>
          <w:color w:val="000000" w:themeColor="text1"/>
          <w:spacing w:val="-4"/>
          <w:kern w:val="26"/>
          <w:sz w:val="28"/>
          <w:szCs w:val="28"/>
          <w:lang w:val="uk-UA"/>
        </w:rPr>
        <w:t xml:space="preserve">та у разі виявлення шкідників за чисельності, яка є вищою ЕПШ </w:t>
      </w:r>
      <w:r w:rsidRPr="00F87940">
        <w:rPr>
          <w:rFonts w:ascii="Times New Roman" w:hAnsi="Times New Roman" w:cs="Times New Roman"/>
          <w:b/>
          <w:bCs/>
          <w:color w:val="000000" w:themeColor="text1"/>
          <w:spacing w:val="-4"/>
          <w:kern w:val="26"/>
          <w:sz w:val="28"/>
          <w:szCs w:val="28"/>
          <w:lang w:val="uk-UA"/>
        </w:rPr>
        <w:t>с</w:t>
      </w:r>
      <w:r w:rsidRPr="00F87940">
        <w:rPr>
          <w:rFonts w:ascii="Times New Roman" w:eastAsia="Helvetica" w:hAnsi="Times New Roman" w:cs="Times New Roman"/>
          <w:b/>
          <w:bCs/>
          <w:color w:val="171717"/>
          <w:sz w:val="28"/>
          <w:szCs w:val="28"/>
          <w:shd w:val="clear" w:color="auto" w:fill="FFFFFF"/>
          <w:lang w:val="uk-UA"/>
        </w:rPr>
        <w:t xml:space="preserve">теблових блішок-  понад 3–4 </w:t>
      </w:r>
      <w:proofErr w:type="spellStart"/>
      <w:r w:rsidRPr="00F87940">
        <w:rPr>
          <w:rFonts w:ascii="Times New Roman" w:eastAsia="Helvetica" w:hAnsi="Times New Roman" w:cs="Times New Roman"/>
          <w:b/>
          <w:bCs/>
          <w:color w:val="171717"/>
          <w:sz w:val="28"/>
          <w:szCs w:val="28"/>
          <w:shd w:val="clear" w:color="auto" w:fill="FFFFFF"/>
          <w:lang w:val="uk-UA"/>
        </w:rPr>
        <w:t>екз</w:t>
      </w:r>
      <w:proofErr w:type="spellEnd"/>
      <w:r w:rsidRPr="00F87940">
        <w:rPr>
          <w:rFonts w:ascii="Times New Roman" w:eastAsia="Helvetica" w:hAnsi="Times New Roman" w:cs="Times New Roman"/>
          <w:b/>
          <w:bCs/>
          <w:color w:val="171717"/>
          <w:sz w:val="28"/>
          <w:szCs w:val="28"/>
          <w:shd w:val="clear" w:color="auto" w:fill="FFFFFF"/>
          <w:lang w:val="uk-UA"/>
        </w:rPr>
        <w:t xml:space="preserve">./м², а </w:t>
      </w:r>
      <w:r w:rsidRPr="00F87940">
        <w:rPr>
          <w:rFonts w:ascii="Times New Roman" w:eastAsia="Helvetica" w:hAnsi="Times New Roman" w:cs="Times New Roman"/>
          <w:b/>
          <w:bCs/>
          <w:color w:val="171717"/>
          <w:sz w:val="28"/>
          <w:szCs w:val="28"/>
          <w:shd w:val="clear" w:color="auto" w:fill="FFFFFF"/>
        </w:rPr>
        <w:t>c</w:t>
      </w:r>
      <w:proofErr w:type="spellStart"/>
      <w:r w:rsidRPr="00F87940">
        <w:rPr>
          <w:rFonts w:ascii="Times New Roman" w:eastAsia="Helvetica" w:hAnsi="Times New Roman" w:cs="Times New Roman"/>
          <w:b/>
          <w:bCs/>
          <w:color w:val="171717"/>
          <w:sz w:val="28"/>
          <w:szCs w:val="28"/>
          <w:shd w:val="clear" w:color="auto" w:fill="FFFFFF"/>
          <w:lang w:val="uk-UA"/>
        </w:rPr>
        <w:t>мугастих</w:t>
      </w:r>
      <w:proofErr w:type="spellEnd"/>
      <w:r w:rsidRPr="00F87940">
        <w:rPr>
          <w:rFonts w:ascii="Times New Roman" w:eastAsia="Helvetica" w:hAnsi="Times New Roman" w:cs="Times New Roman"/>
          <w:b/>
          <w:bCs/>
          <w:color w:val="171717"/>
          <w:sz w:val="28"/>
          <w:szCs w:val="28"/>
          <w:shd w:val="clear" w:color="auto" w:fill="FFFFFF"/>
          <w:lang w:val="uk-UA"/>
        </w:rPr>
        <w:t xml:space="preserve"> блішок понад 6 </w:t>
      </w:r>
      <w:proofErr w:type="spellStart"/>
      <w:r w:rsidRPr="00F87940">
        <w:rPr>
          <w:rFonts w:ascii="Times New Roman" w:eastAsia="Helvetica" w:hAnsi="Times New Roman" w:cs="Times New Roman"/>
          <w:b/>
          <w:bCs/>
          <w:color w:val="171717"/>
          <w:sz w:val="28"/>
          <w:szCs w:val="28"/>
          <w:shd w:val="clear" w:color="auto" w:fill="FFFFFF"/>
          <w:lang w:val="uk-UA"/>
        </w:rPr>
        <w:t>екз</w:t>
      </w:r>
      <w:proofErr w:type="spellEnd"/>
      <w:r w:rsidRPr="00F87940">
        <w:rPr>
          <w:rFonts w:ascii="Times New Roman" w:eastAsia="Helvetica" w:hAnsi="Times New Roman" w:cs="Times New Roman"/>
          <w:color w:val="171717"/>
          <w:sz w:val="28"/>
          <w:szCs w:val="28"/>
          <w:shd w:val="clear" w:color="auto" w:fill="FFFFFF"/>
          <w:lang w:val="uk-UA"/>
        </w:rPr>
        <w:t>.</w:t>
      </w:r>
      <w:r w:rsidRPr="00F87940">
        <w:rPr>
          <w:rFonts w:ascii="Times New Roman" w:hAnsi="Times New Roman" w:cs="Times New Roman"/>
          <w:b/>
          <w:color w:val="000000" w:themeColor="text1"/>
          <w:spacing w:val="-4"/>
          <w:kern w:val="26"/>
          <w:sz w:val="28"/>
          <w:szCs w:val="28"/>
          <w:lang w:val="uk-UA"/>
        </w:rPr>
        <w:t xml:space="preserve"> на </w:t>
      </w:r>
      <w:r w:rsidRPr="00F87940">
        <w:rPr>
          <w:rFonts w:ascii="Times New Roman" w:eastAsia="Helvetica" w:hAnsi="Times New Roman" w:cs="Times New Roman"/>
          <w:b/>
          <w:bCs/>
          <w:color w:val="171717"/>
          <w:sz w:val="28"/>
          <w:szCs w:val="28"/>
          <w:shd w:val="clear" w:color="auto" w:fill="FFFFFF"/>
          <w:lang w:val="uk-UA"/>
        </w:rPr>
        <w:t>м²</w:t>
      </w:r>
      <w:r w:rsidRPr="00F87940">
        <w:rPr>
          <w:rFonts w:ascii="Times New Roman" w:hAnsi="Times New Roman" w:cs="Times New Roman"/>
          <w:color w:val="000000" w:themeColor="text1"/>
          <w:spacing w:val="-4"/>
          <w:kern w:val="26"/>
          <w:sz w:val="28"/>
          <w:szCs w:val="28"/>
          <w:lang w:val="uk-UA"/>
        </w:rPr>
        <w:t xml:space="preserve"> провести обприскування препаратами рекомендованими «Переліком пестицидів і агрохімікатів, дозволених до використання в Україні». </w:t>
      </w:r>
    </w:p>
    <w:p w14:paraId="6F25EFE3" w14:textId="63B12477" w:rsidR="00BB0574" w:rsidRPr="00F87940" w:rsidRDefault="00AB5448" w:rsidP="00AB5448">
      <w:pPr>
        <w:pStyle w:val="a7"/>
        <w:spacing w:line="360" w:lineRule="auto"/>
        <w:contextualSpacing/>
        <w:jc w:val="both"/>
        <w:rPr>
          <w:rFonts w:ascii="Times New Roman" w:hAnsi="Times New Roman" w:cs="Times New Roman"/>
          <w:color w:val="000000"/>
          <w:sz w:val="28"/>
          <w:szCs w:val="28"/>
          <w:shd w:val="clear" w:color="auto" w:fill="FFFFFF"/>
        </w:rPr>
      </w:pPr>
      <w:r w:rsidRPr="00F87940">
        <w:rPr>
          <w:rFonts w:ascii="Times New Roman" w:hAnsi="Times New Roman" w:cs="Times New Roman"/>
          <w:noProof/>
          <w:sz w:val="28"/>
          <w:szCs w:val="28"/>
        </w:rPr>
        <w:drawing>
          <wp:anchor distT="0" distB="0" distL="114300" distR="114300" simplePos="0" relativeHeight="251659264" behindDoc="0" locked="0" layoutInCell="1" allowOverlap="1" wp14:anchorId="04C3A932" wp14:editId="63BD3566">
            <wp:simplePos x="0" y="0"/>
            <wp:positionH relativeFrom="margin">
              <wp:posOffset>4209415</wp:posOffset>
            </wp:positionH>
            <wp:positionV relativeFrom="paragraph">
              <wp:posOffset>598170</wp:posOffset>
            </wp:positionV>
            <wp:extent cx="2105025" cy="2105025"/>
            <wp:effectExtent l="0" t="0" r="9525" b="9525"/>
            <wp:wrapSquare wrapText="bothSides"/>
            <wp:docPr id="8" name="Рисунок 8" descr="злакові мухи фото, джерело: growex.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злакові мухи фото, джерело: growex.mark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65F6" w:rsidRPr="00F87940">
        <w:rPr>
          <w:rFonts w:ascii="Times New Roman" w:hAnsi="Times New Roman" w:cs="Times New Roman"/>
          <w:sz w:val="28"/>
          <w:szCs w:val="28"/>
        </w:rPr>
        <w:t xml:space="preserve"> </w:t>
      </w:r>
      <w:r w:rsidR="00BB0574" w:rsidRPr="00F87940">
        <w:rPr>
          <w:rFonts w:ascii="Times New Roman" w:hAnsi="Times New Roman" w:cs="Times New Roman"/>
          <w:color w:val="000000"/>
          <w:sz w:val="28"/>
          <w:szCs w:val="28"/>
          <w:shd w:val="clear" w:color="auto" w:fill="FFFFFF"/>
        </w:rPr>
        <w:t>В</w:t>
      </w:r>
      <w:r w:rsidR="00BB0574" w:rsidRPr="00F87940">
        <w:rPr>
          <w:rFonts w:ascii="Times New Roman" w:hAnsi="Times New Roman" w:cs="Times New Roman"/>
          <w:color w:val="000000"/>
          <w:sz w:val="28"/>
          <w:szCs w:val="28"/>
          <w:shd w:val="clear" w:color="auto" w:fill="FFFFFF"/>
          <w:lang w:val="uk-UA"/>
        </w:rPr>
        <w:t xml:space="preserve"> 1 декаді травня </w:t>
      </w:r>
      <w:proofErr w:type="gramStart"/>
      <w:r w:rsidR="00BB0574" w:rsidRPr="00F87940">
        <w:rPr>
          <w:rFonts w:ascii="Times New Roman" w:hAnsi="Times New Roman" w:cs="Times New Roman"/>
          <w:color w:val="000000"/>
          <w:sz w:val="28"/>
          <w:szCs w:val="28"/>
          <w:shd w:val="clear" w:color="auto" w:fill="FFFFFF"/>
          <w:lang w:val="uk-UA"/>
        </w:rPr>
        <w:t xml:space="preserve">на </w:t>
      </w:r>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посівах</w:t>
      </w:r>
      <w:proofErr w:type="spellEnd"/>
      <w:proofErr w:type="gram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ярих</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зернових</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колосових</w:t>
      </w:r>
      <w:proofErr w:type="spellEnd"/>
      <w:r w:rsidR="00BB0574" w:rsidRPr="00F87940">
        <w:rPr>
          <w:rFonts w:ascii="Times New Roman" w:hAnsi="Times New Roman" w:cs="Times New Roman"/>
          <w:color w:val="000000"/>
          <w:sz w:val="28"/>
          <w:szCs w:val="28"/>
          <w:shd w:val="clear" w:color="auto" w:fill="FFFFFF"/>
        </w:rPr>
        <w:t xml:space="preserve"> культур </w:t>
      </w:r>
      <w:proofErr w:type="spellStart"/>
      <w:r w:rsidR="00BB0574" w:rsidRPr="00F87940">
        <w:rPr>
          <w:rFonts w:ascii="Times New Roman" w:hAnsi="Times New Roman" w:cs="Times New Roman"/>
          <w:color w:val="000000"/>
          <w:sz w:val="28"/>
          <w:szCs w:val="28"/>
          <w:shd w:val="clear" w:color="auto" w:fill="FFFFFF"/>
        </w:rPr>
        <w:t>розвиватиметься</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весняне</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покоління</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b/>
          <w:bCs/>
          <w:color w:val="000000"/>
          <w:sz w:val="28"/>
          <w:szCs w:val="28"/>
          <w:shd w:val="clear" w:color="auto" w:fill="FFFFFF"/>
        </w:rPr>
        <w:t>злакових</w:t>
      </w:r>
      <w:proofErr w:type="spellEnd"/>
      <w:r w:rsidR="00BB0574" w:rsidRPr="00F87940">
        <w:rPr>
          <w:rFonts w:ascii="Times New Roman" w:hAnsi="Times New Roman" w:cs="Times New Roman"/>
          <w:b/>
          <w:bCs/>
          <w:color w:val="000000"/>
          <w:sz w:val="28"/>
          <w:szCs w:val="28"/>
          <w:shd w:val="clear" w:color="auto" w:fill="FFFFFF"/>
        </w:rPr>
        <w:t xml:space="preserve"> мух</w:t>
      </w:r>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дуже</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небезпечних</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зокрема</w:t>
      </w:r>
      <w:proofErr w:type="spellEnd"/>
      <w:r w:rsidR="00BB0574" w:rsidRPr="00F87940">
        <w:rPr>
          <w:rFonts w:ascii="Times New Roman" w:hAnsi="Times New Roman" w:cs="Times New Roman"/>
          <w:color w:val="000000"/>
          <w:sz w:val="28"/>
          <w:szCs w:val="28"/>
          <w:shd w:val="clear" w:color="auto" w:fill="FFFFFF"/>
        </w:rPr>
        <w:t xml:space="preserve"> для </w:t>
      </w:r>
      <w:proofErr w:type="spellStart"/>
      <w:r w:rsidR="00BB0574" w:rsidRPr="00F87940">
        <w:rPr>
          <w:rFonts w:ascii="Times New Roman" w:hAnsi="Times New Roman" w:cs="Times New Roman"/>
          <w:color w:val="000000"/>
          <w:sz w:val="28"/>
          <w:szCs w:val="28"/>
          <w:shd w:val="clear" w:color="auto" w:fill="FFFFFF"/>
        </w:rPr>
        <w:t>посівів</w:t>
      </w:r>
      <w:proofErr w:type="spellEnd"/>
      <w:r w:rsidR="00BB0574" w:rsidRPr="00F87940">
        <w:rPr>
          <w:rFonts w:ascii="Times New Roman" w:hAnsi="Times New Roman" w:cs="Times New Roman"/>
          <w:color w:val="000000"/>
          <w:sz w:val="28"/>
          <w:szCs w:val="28"/>
          <w:shd w:val="clear" w:color="auto" w:fill="FFFFFF"/>
        </w:rPr>
        <w:t xml:space="preserve"> ячменю </w:t>
      </w:r>
      <w:proofErr w:type="spellStart"/>
      <w:r w:rsidR="00BB0574" w:rsidRPr="00F87940">
        <w:rPr>
          <w:rFonts w:ascii="Times New Roman" w:hAnsi="Times New Roman" w:cs="Times New Roman"/>
          <w:color w:val="000000"/>
          <w:sz w:val="28"/>
          <w:szCs w:val="28"/>
          <w:shd w:val="clear" w:color="auto" w:fill="FFFFFF"/>
        </w:rPr>
        <w:t>ранніх</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строків</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сівби</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Крім</w:t>
      </w:r>
      <w:proofErr w:type="spellEnd"/>
      <w:r w:rsidR="00BB0574" w:rsidRPr="00F87940">
        <w:rPr>
          <w:rFonts w:ascii="Times New Roman" w:hAnsi="Times New Roman" w:cs="Times New Roman"/>
          <w:color w:val="000000"/>
          <w:sz w:val="28"/>
          <w:szCs w:val="28"/>
          <w:shd w:val="clear" w:color="auto" w:fill="FFFFFF"/>
        </w:rPr>
        <w:t xml:space="preserve"> того, личинки </w:t>
      </w:r>
      <w:proofErr w:type="spellStart"/>
      <w:r w:rsidR="00BB0574" w:rsidRPr="00F87940">
        <w:rPr>
          <w:rFonts w:ascii="Times New Roman" w:hAnsi="Times New Roman" w:cs="Times New Roman"/>
          <w:color w:val="000000"/>
          <w:sz w:val="28"/>
          <w:szCs w:val="28"/>
          <w:shd w:val="clear" w:color="auto" w:fill="FFFFFF"/>
        </w:rPr>
        <w:t>шведської</w:t>
      </w:r>
      <w:proofErr w:type="spellEnd"/>
      <w:r w:rsidR="00BB0574" w:rsidRPr="00F87940">
        <w:rPr>
          <w:rFonts w:ascii="Times New Roman" w:hAnsi="Times New Roman" w:cs="Times New Roman"/>
          <w:color w:val="000000"/>
          <w:sz w:val="28"/>
          <w:szCs w:val="28"/>
          <w:shd w:val="clear" w:color="auto" w:fill="FFFFFF"/>
        </w:rPr>
        <w:t xml:space="preserve"> мухи </w:t>
      </w:r>
      <w:proofErr w:type="spellStart"/>
      <w:r w:rsidR="00BB0574" w:rsidRPr="00F87940">
        <w:rPr>
          <w:rFonts w:ascii="Times New Roman" w:hAnsi="Times New Roman" w:cs="Times New Roman"/>
          <w:color w:val="000000"/>
          <w:sz w:val="28"/>
          <w:szCs w:val="28"/>
          <w:shd w:val="clear" w:color="auto" w:fill="FFFFFF"/>
        </w:rPr>
        <w:t>пошкоджуватимуть</w:t>
      </w:r>
      <w:proofErr w:type="spellEnd"/>
      <w:r w:rsidR="00BB0574" w:rsidRPr="00F87940">
        <w:rPr>
          <w:rFonts w:ascii="Times New Roman" w:hAnsi="Times New Roman" w:cs="Times New Roman"/>
          <w:color w:val="000000"/>
          <w:sz w:val="28"/>
          <w:szCs w:val="28"/>
          <w:shd w:val="clear" w:color="auto" w:fill="FFFFFF"/>
        </w:rPr>
        <w:t xml:space="preserve"> й сходи </w:t>
      </w:r>
      <w:proofErr w:type="spellStart"/>
      <w:r w:rsidR="00BB0574" w:rsidRPr="00F87940">
        <w:rPr>
          <w:rFonts w:ascii="Times New Roman" w:hAnsi="Times New Roman" w:cs="Times New Roman"/>
          <w:color w:val="000000"/>
          <w:sz w:val="28"/>
          <w:szCs w:val="28"/>
          <w:shd w:val="clear" w:color="auto" w:fill="FFFFFF"/>
        </w:rPr>
        <w:t>кукурудзи</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Впродовж</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всього</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місяця</w:t>
      </w:r>
      <w:proofErr w:type="spellEnd"/>
      <w:r w:rsidR="00BB0574" w:rsidRPr="00F87940">
        <w:rPr>
          <w:rFonts w:ascii="Times New Roman" w:hAnsi="Times New Roman" w:cs="Times New Roman"/>
          <w:color w:val="000000"/>
          <w:sz w:val="28"/>
          <w:szCs w:val="28"/>
          <w:shd w:val="clear" w:color="auto" w:fill="FFFFFF"/>
          <w:lang w:val="uk-UA"/>
        </w:rPr>
        <w:t xml:space="preserve"> травня</w:t>
      </w:r>
      <w:r w:rsidR="00BB0574" w:rsidRPr="00F87940">
        <w:rPr>
          <w:rFonts w:ascii="Times New Roman" w:hAnsi="Times New Roman" w:cs="Times New Roman"/>
          <w:color w:val="000000"/>
          <w:sz w:val="28"/>
          <w:szCs w:val="28"/>
          <w:shd w:val="clear" w:color="auto" w:fill="FFFFFF"/>
        </w:rPr>
        <w:t xml:space="preserve"> буде </w:t>
      </w:r>
      <w:proofErr w:type="spellStart"/>
      <w:r w:rsidR="00BB0574" w:rsidRPr="00F87940">
        <w:rPr>
          <w:rFonts w:ascii="Times New Roman" w:hAnsi="Times New Roman" w:cs="Times New Roman"/>
          <w:color w:val="000000"/>
          <w:sz w:val="28"/>
          <w:szCs w:val="28"/>
          <w:shd w:val="clear" w:color="auto" w:fill="FFFFFF"/>
        </w:rPr>
        <w:t>відбуватися</w:t>
      </w:r>
      <w:proofErr w:type="spellEnd"/>
      <w:r w:rsidR="00BB0574" w:rsidRPr="00F87940">
        <w:rPr>
          <w:rFonts w:ascii="Times New Roman" w:hAnsi="Times New Roman" w:cs="Times New Roman"/>
          <w:color w:val="000000"/>
          <w:sz w:val="28"/>
          <w:szCs w:val="28"/>
          <w:shd w:val="clear" w:color="auto" w:fill="FFFFFF"/>
        </w:rPr>
        <w:t xml:space="preserve"> яйцекладка. У </w:t>
      </w:r>
      <w:proofErr w:type="spellStart"/>
      <w:proofErr w:type="gramStart"/>
      <w:r w:rsidR="00BB0574" w:rsidRPr="00F87940">
        <w:rPr>
          <w:rFonts w:ascii="Times New Roman" w:hAnsi="Times New Roman" w:cs="Times New Roman"/>
          <w:color w:val="000000"/>
          <w:sz w:val="28"/>
          <w:szCs w:val="28"/>
          <w:shd w:val="clear" w:color="auto" w:fill="FFFFFF"/>
        </w:rPr>
        <w:t>разі</w:t>
      </w:r>
      <w:proofErr w:type="spellEnd"/>
      <w:r w:rsidR="00BB0574" w:rsidRPr="00F87940">
        <w:rPr>
          <w:rFonts w:ascii="Times New Roman" w:hAnsi="Times New Roman" w:cs="Times New Roman"/>
          <w:color w:val="000000"/>
          <w:sz w:val="28"/>
          <w:szCs w:val="28"/>
          <w:shd w:val="clear" w:color="auto" w:fill="FFFFFF"/>
        </w:rPr>
        <w:t xml:space="preserve"> </w:t>
      </w:r>
      <w:r w:rsidR="00BB0574" w:rsidRPr="00F87940">
        <w:rPr>
          <w:rFonts w:ascii="Times New Roman" w:hAnsi="Times New Roman" w:cs="Times New Roman"/>
          <w:color w:val="000000"/>
          <w:sz w:val="28"/>
          <w:szCs w:val="28"/>
          <w:shd w:val="clear" w:color="auto" w:fill="FFFFFF"/>
          <w:lang w:val="uk-UA"/>
        </w:rPr>
        <w:t xml:space="preserve"> виявлення</w:t>
      </w:r>
      <w:proofErr w:type="gramEnd"/>
      <w:r w:rsidR="00BB0574" w:rsidRPr="00F87940">
        <w:rPr>
          <w:rFonts w:ascii="Times New Roman" w:hAnsi="Times New Roman" w:cs="Times New Roman"/>
          <w:color w:val="000000"/>
          <w:sz w:val="28"/>
          <w:szCs w:val="28"/>
          <w:shd w:val="clear" w:color="auto" w:fill="FFFFFF"/>
          <w:lang w:val="uk-UA"/>
        </w:rPr>
        <w:t xml:space="preserve"> </w:t>
      </w:r>
      <w:proofErr w:type="gramStart"/>
      <w:r w:rsidR="00BB0574" w:rsidRPr="00F87940">
        <w:rPr>
          <w:rFonts w:ascii="Times New Roman" w:hAnsi="Times New Roman" w:cs="Times New Roman"/>
          <w:color w:val="000000"/>
          <w:sz w:val="28"/>
          <w:szCs w:val="28"/>
          <w:shd w:val="clear" w:color="auto" w:fill="FFFFFF"/>
          <w:lang w:val="uk-UA"/>
        </w:rPr>
        <w:t xml:space="preserve">чисельності </w:t>
      </w:r>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імаго</w:t>
      </w:r>
      <w:proofErr w:type="spellEnd"/>
      <w:proofErr w:type="gram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що</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перевищує</w:t>
      </w:r>
      <w:proofErr w:type="spellEnd"/>
      <w:r w:rsidR="00BB0574" w:rsidRPr="00F87940">
        <w:rPr>
          <w:rFonts w:ascii="Times New Roman" w:hAnsi="Times New Roman" w:cs="Times New Roman"/>
          <w:color w:val="000000"/>
          <w:sz w:val="28"/>
          <w:szCs w:val="28"/>
          <w:shd w:val="clear" w:color="auto" w:fill="FFFFFF"/>
        </w:rPr>
        <w:t xml:space="preserve"> ЕПШ (40-50 </w:t>
      </w:r>
      <w:proofErr w:type="spellStart"/>
      <w:r w:rsidR="00BB0574" w:rsidRPr="00F87940">
        <w:rPr>
          <w:rFonts w:ascii="Times New Roman" w:hAnsi="Times New Roman" w:cs="Times New Roman"/>
          <w:color w:val="000000"/>
          <w:sz w:val="28"/>
          <w:szCs w:val="28"/>
          <w:shd w:val="clear" w:color="auto" w:fill="FFFFFF"/>
        </w:rPr>
        <w:t>екз</w:t>
      </w:r>
      <w:proofErr w:type="spellEnd"/>
      <w:r w:rsidR="00BB0574" w:rsidRPr="00F87940">
        <w:rPr>
          <w:rFonts w:ascii="Times New Roman" w:hAnsi="Times New Roman" w:cs="Times New Roman"/>
          <w:color w:val="000000"/>
          <w:sz w:val="28"/>
          <w:szCs w:val="28"/>
          <w:shd w:val="clear" w:color="auto" w:fill="FFFFFF"/>
        </w:rPr>
        <w:t xml:space="preserve">. / 100 </w:t>
      </w:r>
      <w:proofErr w:type="spellStart"/>
      <w:r w:rsidR="00BB0574" w:rsidRPr="00F87940">
        <w:rPr>
          <w:rFonts w:ascii="Times New Roman" w:hAnsi="Times New Roman" w:cs="Times New Roman"/>
          <w:color w:val="000000"/>
          <w:sz w:val="28"/>
          <w:szCs w:val="28"/>
          <w:shd w:val="clear" w:color="auto" w:fill="FFFFFF"/>
        </w:rPr>
        <w:t>помахів</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слід</w:t>
      </w:r>
      <w:proofErr w:type="spellEnd"/>
      <w:r w:rsidR="00BB0574" w:rsidRPr="00F87940">
        <w:rPr>
          <w:rFonts w:ascii="Times New Roman" w:hAnsi="Times New Roman" w:cs="Times New Roman"/>
          <w:color w:val="000000"/>
          <w:sz w:val="28"/>
          <w:szCs w:val="28"/>
          <w:shd w:val="clear" w:color="auto" w:fill="FFFFFF"/>
        </w:rPr>
        <w:t xml:space="preserve"> провести </w:t>
      </w:r>
      <w:proofErr w:type="spellStart"/>
      <w:r w:rsidR="00BB0574" w:rsidRPr="00F87940">
        <w:rPr>
          <w:rFonts w:ascii="Times New Roman" w:hAnsi="Times New Roman" w:cs="Times New Roman"/>
          <w:color w:val="000000"/>
          <w:sz w:val="28"/>
          <w:szCs w:val="28"/>
          <w:shd w:val="clear" w:color="auto" w:fill="FFFFFF"/>
        </w:rPr>
        <w:t>захисні</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обробки</w:t>
      </w:r>
      <w:proofErr w:type="spellEnd"/>
      <w:r w:rsidR="00BB0574" w:rsidRPr="00F87940">
        <w:rPr>
          <w:rFonts w:ascii="Times New Roman" w:hAnsi="Times New Roman" w:cs="Times New Roman"/>
          <w:color w:val="000000"/>
          <w:sz w:val="28"/>
          <w:szCs w:val="28"/>
          <w:shd w:val="clear" w:color="auto" w:fill="FFFFFF"/>
        </w:rPr>
        <w:t xml:space="preserve"> </w:t>
      </w:r>
      <w:proofErr w:type="spellStart"/>
      <w:r w:rsidR="00BB0574" w:rsidRPr="00F87940">
        <w:rPr>
          <w:rFonts w:ascii="Times New Roman" w:hAnsi="Times New Roman" w:cs="Times New Roman"/>
          <w:color w:val="000000"/>
          <w:sz w:val="28"/>
          <w:szCs w:val="28"/>
          <w:shd w:val="clear" w:color="auto" w:fill="FFFFFF"/>
        </w:rPr>
        <w:t>системними</w:t>
      </w:r>
      <w:proofErr w:type="spellEnd"/>
      <w:r w:rsidR="00BB0574" w:rsidRPr="00F87940">
        <w:rPr>
          <w:rFonts w:ascii="Times New Roman" w:hAnsi="Times New Roman" w:cs="Times New Roman"/>
          <w:color w:val="000000"/>
          <w:sz w:val="28"/>
          <w:szCs w:val="28"/>
          <w:shd w:val="clear" w:color="auto" w:fill="FFFFFF"/>
        </w:rPr>
        <w:t xml:space="preserve"> препаратами </w:t>
      </w:r>
      <w:proofErr w:type="spellStart"/>
      <w:r w:rsidR="00BB0574" w:rsidRPr="00F87940">
        <w:rPr>
          <w:rFonts w:ascii="Times New Roman" w:hAnsi="Times New Roman" w:cs="Times New Roman"/>
          <w:color w:val="000000"/>
          <w:sz w:val="28"/>
          <w:szCs w:val="28"/>
          <w:shd w:val="clear" w:color="auto" w:fill="FFFFFF"/>
        </w:rPr>
        <w:t>згідно</w:t>
      </w:r>
      <w:proofErr w:type="spellEnd"/>
      <w:r w:rsidR="00BB0574" w:rsidRPr="00F87940">
        <w:rPr>
          <w:rFonts w:ascii="Times New Roman" w:hAnsi="Times New Roman" w:cs="Times New Roman"/>
          <w:color w:val="000000"/>
          <w:sz w:val="28"/>
          <w:szCs w:val="28"/>
          <w:shd w:val="clear" w:color="auto" w:fill="FFFFFF"/>
        </w:rPr>
        <w:t xml:space="preserve"> з </w:t>
      </w:r>
      <w:hyperlink r:id="rId8" w:history="1">
        <w:r w:rsidR="00BB0574" w:rsidRPr="00F87940">
          <w:rPr>
            <w:rStyle w:val="a8"/>
            <w:rFonts w:ascii="Times New Roman" w:hAnsi="Times New Roman" w:cs="Times New Roman"/>
            <w:b/>
            <w:bCs/>
            <w:color w:val="auto"/>
            <w:sz w:val="28"/>
            <w:szCs w:val="28"/>
            <w:bdr w:val="none" w:sz="0" w:space="0" w:color="auto" w:frame="1"/>
            <w:shd w:val="clear" w:color="auto" w:fill="FFFFFF"/>
          </w:rPr>
          <w:t>«</w:t>
        </w:r>
        <w:proofErr w:type="spellStart"/>
        <w:r w:rsidR="00BB0574" w:rsidRPr="00F87940">
          <w:rPr>
            <w:rStyle w:val="a8"/>
            <w:rFonts w:ascii="Times New Roman" w:hAnsi="Times New Roman" w:cs="Times New Roman"/>
            <w:b/>
            <w:bCs/>
            <w:color w:val="auto"/>
            <w:sz w:val="28"/>
            <w:szCs w:val="28"/>
            <w:bdr w:val="none" w:sz="0" w:space="0" w:color="auto" w:frame="1"/>
            <w:shd w:val="clear" w:color="auto" w:fill="FFFFFF"/>
          </w:rPr>
          <w:t>Державним</w:t>
        </w:r>
        <w:proofErr w:type="spellEnd"/>
        <w:r w:rsidR="00BB0574" w:rsidRPr="00F87940">
          <w:rPr>
            <w:rStyle w:val="a8"/>
            <w:rFonts w:ascii="Times New Roman" w:hAnsi="Times New Roman" w:cs="Times New Roman"/>
            <w:b/>
            <w:bCs/>
            <w:color w:val="auto"/>
            <w:sz w:val="28"/>
            <w:szCs w:val="28"/>
            <w:bdr w:val="none" w:sz="0" w:space="0" w:color="auto" w:frame="1"/>
            <w:shd w:val="clear" w:color="auto" w:fill="FFFFFF"/>
          </w:rPr>
          <w:t xml:space="preserve"> </w:t>
        </w:r>
        <w:proofErr w:type="spellStart"/>
        <w:r w:rsidR="00BB0574" w:rsidRPr="00F87940">
          <w:rPr>
            <w:rStyle w:val="a8"/>
            <w:rFonts w:ascii="Times New Roman" w:hAnsi="Times New Roman" w:cs="Times New Roman"/>
            <w:b/>
            <w:bCs/>
            <w:color w:val="auto"/>
            <w:sz w:val="28"/>
            <w:szCs w:val="28"/>
            <w:bdr w:val="none" w:sz="0" w:space="0" w:color="auto" w:frame="1"/>
            <w:shd w:val="clear" w:color="auto" w:fill="FFFFFF"/>
          </w:rPr>
          <w:t>реєстром</w:t>
        </w:r>
        <w:proofErr w:type="spellEnd"/>
        <w:r w:rsidR="00BB0574" w:rsidRPr="00F87940">
          <w:rPr>
            <w:rStyle w:val="a8"/>
            <w:rFonts w:ascii="Times New Roman" w:hAnsi="Times New Roman" w:cs="Times New Roman"/>
            <w:b/>
            <w:bCs/>
            <w:color w:val="auto"/>
            <w:sz w:val="28"/>
            <w:szCs w:val="28"/>
            <w:bdr w:val="none" w:sz="0" w:space="0" w:color="auto" w:frame="1"/>
            <w:shd w:val="clear" w:color="auto" w:fill="FFFFFF"/>
          </w:rPr>
          <w:t xml:space="preserve"> </w:t>
        </w:r>
        <w:proofErr w:type="spellStart"/>
        <w:r w:rsidR="00BB0574" w:rsidRPr="00F87940">
          <w:rPr>
            <w:rStyle w:val="a8"/>
            <w:rFonts w:ascii="Times New Roman" w:hAnsi="Times New Roman" w:cs="Times New Roman"/>
            <w:b/>
            <w:bCs/>
            <w:color w:val="auto"/>
            <w:sz w:val="28"/>
            <w:szCs w:val="28"/>
            <w:bdr w:val="none" w:sz="0" w:space="0" w:color="auto" w:frame="1"/>
            <w:shd w:val="clear" w:color="auto" w:fill="FFFFFF"/>
          </w:rPr>
          <w:t>пестицидів</w:t>
        </w:r>
        <w:proofErr w:type="spellEnd"/>
        <w:r w:rsidR="00BB0574" w:rsidRPr="00F87940">
          <w:rPr>
            <w:rStyle w:val="a8"/>
            <w:rFonts w:ascii="Times New Roman" w:hAnsi="Times New Roman" w:cs="Times New Roman"/>
            <w:b/>
            <w:bCs/>
            <w:color w:val="auto"/>
            <w:sz w:val="28"/>
            <w:szCs w:val="28"/>
            <w:bdr w:val="none" w:sz="0" w:space="0" w:color="auto" w:frame="1"/>
            <w:shd w:val="clear" w:color="auto" w:fill="FFFFFF"/>
          </w:rPr>
          <w:t xml:space="preserve"> і </w:t>
        </w:r>
        <w:proofErr w:type="spellStart"/>
        <w:r w:rsidR="00BB0574" w:rsidRPr="00F87940">
          <w:rPr>
            <w:rStyle w:val="a8"/>
            <w:rFonts w:ascii="Times New Roman" w:hAnsi="Times New Roman" w:cs="Times New Roman"/>
            <w:b/>
            <w:bCs/>
            <w:color w:val="auto"/>
            <w:sz w:val="28"/>
            <w:szCs w:val="28"/>
            <w:bdr w:val="none" w:sz="0" w:space="0" w:color="auto" w:frame="1"/>
            <w:shd w:val="clear" w:color="auto" w:fill="FFFFFF"/>
          </w:rPr>
          <w:t>агрохімікатів</w:t>
        </w:r>
        <w:proofErr w:type="spellEnd"/>
        <w:r w:rsidR="00BB0574" w:rsidRPr="00F87940">
          <w:rPr>
            <w:rStyle w:val="a8"/>
            <w:rFonts w:ascii="Times New Roman" w:hAnsi="Times New Roman" w:cs="Times New Roman"/>
            <w:b/>
            <w:bCs/>
            <w:color w:val="auto"/>
            <w:sz w:val="28"/>
            <w:szCs w:val="28"/>
            <w:bdr w:val="none" w:sz="0" w:space="0" w:color="auto" w:frame="1"/>
            <w:shd w:val="clear" w:color="auto" w:fill="FFFFFF"/>
          </w:rPr>
          <w:t xml:space="preserve">, </w:t>
        </w:r>
        <w:proofErr w:type="spellStart"/>
        <w:r w:rsidR="00BB0574" w:rsidRPr="00F87940">
          <w:rPr>
            <w:rStyle w:val="a8"/>
            <w:rFonts w:ascii="Times New Roman" w:hAnsi="Times New Roman" w:cs="Times New Roman"/>
            <w:b/>
            <w:bCs/>
            <w:color w:val="auto"/>
            <w:sz w:val="28"/>
            <w:szCs w:val="28"/>
            <w:bdr w:val="none" w:sz="0" w:space="0" w:color="auto" w:frame="1"/>
            <w:shd w:val="clear" w:color="auto" w:fill="FFFFFF"/>
          </w:rPr>
          <w:t>дозволених</w:t>
        </w:r>
        <w:proofErr w:type="spellEnd"/>
        <w:r w:rsidR="00BB0574" w:rsidRPr="00F87940">
          <w:rPr>
            <w:rStyle w:val="a8"/>
            <w:rFonts w:ascii="Times New Roman" w:hAnsi="Times New Roman" w:cs="Times New Roman"/>
            <w:b/>
            <w:bCs/>
            <w:color w:val="auto"/>
            <w:sz w:val="28"/>
            <w:szCs w:val="28"/>
            <w:bdr w:val="none" w:sz="0" w:space="0" w:color="auto" w:frame="1"/>
            <w:shd w:val="clear" w:color="auto" w:fill="FFFFFF"/>
          </w:rPr>
          <w:t xml:space="preserve"> до </w:t>
        </w:r>
        <w:proofErr w:type="spellStart"/>
        <w:r w:rsidR="00BB0574" w:rsidRPr="00F87940">
          <w:rPr>
            <w:rStyle w:val="a8"/>
            <w:rFonts w:ascii="Times New Roman" w:hAnsi="Times New Roman" w:cs="Times New Roman"/>
            <w:b/>
            <w:bCs/>
            <w:color w:val="auto"/>
            <w:sz w:val="28"/>
            <w:szCs w:val="28"/>
            <w:bdr w:val="none" w:sz="0" w:space="0" w:color="auto" w:frame="1"/>
            <w:shd w:val="clear" w:color="auto" w:fill="FFFFFF"/>
          </w:rPr>
          <w:t>використання</w:t>
        </w:r>
        <w:proofErr w:type="spellEnd"/>
        <w:r w:rsidR="00BB0574" w:rsidRPr="00F87940">
          <w:rPr>
            <w:rStyle w:val="a8"/>
            <w:rFonts w:ascii="Times New Roman" w:hAnsi="Times New Roman" w:cs="Times New Roman"/>
            <w:b/>
            <w:bCs/>
            <w:color w:val="auto"/>
            <w:sz w:val="28"/>
            <w:szCs w:val="28"/>
            <w:bdr w:val="none" w:sz="0" w:space="0" w:color="auto" w:frame="1"/>
            <w:shd w:val="clear" w:color="auto" w:fill="FFFFFF"/>
          </w:rPr>
          <w:t xml:space="preserve"> в </w:t>
        </w:r>
        <w:proofErr w:type="spellStart"/>
        <w:r w:rsidR="00BB0574" w:rsidRPr="00F87940">
          <w:rPr>
            <w:rStyle w:val="a8"/>
            <w:rFonts w:ascii="Times New Roman" w:hAnsi="Times New Roman" w:cs="Times New Roman"/>
            <w:b/>
            <w:bCs/>
            <w:color w:val="auto"/>
            <w:sz w:val="28"/>
            <w:szCs w:val="28"/>
            <w:bdr w:val="none" w:sz="0" w:space="0" w:color="auto" w:frame="1"/>
            <w:shd w:val="clear" w:color="auto" w:fill="FFFFFF"/>
          </w:rPr>
          <w:t>Україні</w:t>
        </w:r>
        <w:proofErr w:type="spellEnd"/>
        <w:r w:rsidR="00BB0574" w:rsidRPr="00F87940">
          <w:rPr>
            <w:rStyle w:val="a8"/>
            <w:rFonts w:ascii="Times New Roman" w:hAnsi="Times New Roman" w:cs="Times New Roman"/>
            <w:b/>
            <w:bCs/>
            <w:color w:val="auto"/>
            <w:sz w:val="28"/>
            <w:szCs w:val="28"/>
            <w:bdr w:val="none" w:sz="0" w:space="0" w:color="auto" w:frame="1"/>
            <w:shd w:val="clear" w:color="auto" w:fill="FFFFFF"/>
          </w:rPr>
          <w:t>»</w:t>
        </w:r>
      </w:hyperlink>
    </w:p>
    <w:p w14:paraId="1D70C59D" w14:textId="77777777" w:rsidR="00BB0574" w:rsidRPr="00F87940" w:rsidRDefault="00BB0574" w:rsidP="00AB5448">
      <w:pPr>
        <w:pStyle w:val="a7"/>
        <w:spacing w:line="360" w:lineRule="auto"/>
        <w:ind w:firstLine="708"/>
        <w:contextualSpacing/>
        <w:jc w:val="both"/>
        <w:rPr>
          <w:rFonts w:ascii="Times New Roman" w:hAnsi="Times New Roman" w:cs="Times New Roman"/>
          <w:color w:val="000000"/>
          <w:sz w:val="28"/>
          <w:szCs w:val="28"/>
          <w:shd w:val="clear" w:color="auto" w:fill="FFFFFF"/>
        </w:rPr>
      </w:pPr>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Ефективність</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хімічних</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препаратів</w:t>
      </w:r>
      <w:proofErr w:type="spellEnd"/>
      <w:r w:rsidRPr="00F87940">
        <w:rPr>
          <w:rFonts w:ascii="Times New Roman" w:hAnsi="Times New Roman" w:cs="Times New Roman"/>
          <w:color w:val="000000"/>
          <w:sz w:val="28"/>
          <w:szCs w:val="28"/>
          <w:shd w:val="clear" w:color="auto" w:fill="FFFFFF"/>
        </w:rPr>
        <w:t xml:space="preserve"> в </w:t>
      </w:r>
      <w:proofErr w:type="spellStart"/>
      <w:r w:rsidRPr="00F87940">
        <w:rPr>
          <w:rFonts w:ascii="Times New Roman" w:hAnsi="Times New Roman" w:cs="Times New Roman"/>
          <w:color w:val="000000"/>
          <w:sz w:val="28"/>
          <w:szCs w:val="28"/>
          <w:shd w:val="clear" w:color="auto" w:fill="FFFFFF"/>
        </w:rPr>
        <w:t>боротьбі</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зі</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злаковими</w:t>
      </w:r>
      <w:proofErr w:type="spellEnd"/>
      <w:r w:rsidRPr="00F87940">
        <w:rPr>
          <w:rFonts w:ascii="Times New Roman" w:hAnsi="Times New Roman" w:cs="Times New Roman"/>
          <w:color w:val="000000"/>
          <w:sz w:val="28"/>
          <w:szCs w:val="28"/>
          <w:shd w:val="clear" w:color="auto" w:fill="FFFFFF"/>
        </w:rPr>
        <w:t xml:space="preserve"> мухами </w:t>
      </w:r>
      <w:proofErr w:type="spellStart"/>
      <w:r w:rsidRPr="00F87940">
        <w:rPr>
          <w:rFonts w:ascii="Times New Roman" w:hAnsi="Times New Roman" w:cs="Times New Roman"/>
          <w:color w:val="000000"/>
          <w:sz w:val="28"/>
          <w:szCs w:val="28"/>
          <w:shd w:val="clear" w:color="auto" w:fill="FFFFFF"/>
        </w:rPr>
        <w:t>досягається</w:t>
      </w:r>
      <w:proofErr w:type="spellEnd"/>
      <w:r w:rsidRPr="00F87940">
        <w:rPr>
          <w:rFonts w:ascii="Times New Roman" w:hAnsi="Times New Roman" w:cs="Times New Roman"/>
          <w:color w:val="000000"/>
          <w:sz w:val="28"/>
          <w:szCs w:val="28"/>
          <w:shd w:val="clear" w:color="auto" w:fill="FFFFFF"/>
        </w:rPr>
        <w:t xml:space="preserve"> при </w:t>
      </w:r>
      <w:proofErr w:type="spellStart"/>
      <w:r w:rsidRPr="00F87940">
        <w:rPr>
          <w:rFonts w:ascii="Times New Roman" w:hAnsi="Times New Roman" w:cs="Times New Roman"/>
          <w:color w:val="000000"/>
          <w:sz w:val="28"/>
          <w:szCs w:val="28"/>
          <w:shd w:val="clear" w:color="auto" w:fill="FFFFFF"/>
        </w:rPr>
        <w:t>проведенні</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обробок</w:t>
      </w:r>
      <w:proofErr w:type="spellEnd"/>
      <w:r w:rsidRPr="00F87940">
        <w:rPr>
          <w:rFonts w:ascii="Times New Roman" w:hAnsi="Times New Roman" w:cs="Times New Roman"/>
          <w:color w:val="000000"/>
          <w:sz w:val="28"/>
          <w:szCs w:val="28"/>
          <w:shd w:val="clear" w:color="auto" w:fill="FFFFFF"/>
        </w:rPr>
        <w:t xml:space="preserve"> в </w:t>
      </w:r>
      <w:proofErr w:type="spellStart"/>
      <w:r w:rsidRPr="00F87940">
        <w:rPr>
          <w:rFonts w:ascii="Times New Roman" w:hAnsi="Times New Roman" w:cs="Times New Roman"/>
          <w:color w:val="000000"/>
          <w:sz w:val="28"/>
          <w:szCs w:val="28"/>
          <w:shd w:val="clear" w:color="auto" w:fill="FFFFFF"/>
        </w:rPr>
        <w:t>період</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їх</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масового</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льоту</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адже</w:t>
      </w:r>
      <w:proofErr w:type="spellEnd"/>
      <w:r w:rsidRPr="00F87940">
        <w:rPr>
          <w:rFonts w:ascii="Times New Roman" w:hAnsi="Times New Roman" w:cs="Times New Roman"/>
          <w:color w:val="000000"/>
          <w:sz w:val="28"/>
          <w:szCs w:val="28"/>
          <w:shd w:val="clear" w:color="auto" w:fill="FFFFFF"/>
        </w:rPr>
        <w:t xml:space="preserve"> личинки, </w:t>
      </w:r>
      <w:proofErr w:type="spellStart"/>
      <w:r w:rsidRPr="00F87940">
        <w:rPr>
          <w:rFonts w:ascii="Times New Roman" w:hAnsi="Times New Roman" w:cs="Times New Roman"/>
          <w:color w:val="000000"/>
          <w:sz w:val="28"/>
          <w:szCs w:val="28"/>
          <w:shd w:val="clear" w:color="auto" w:fill="FFFFFF"/>
        </w:rPr>
        <w:t>які</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відродилися</w:t>
      </w:r>
      <w:proofErr w:type="spellEnd"/>
      <w:r w:rsidRPr="00F87940">
        <w:rPr>
          <w:rFonts w:ascii="Times New Roman" w:hAnsi="Times New Roman" w:cs="Times New Roman"/>
          <w:color w:val="000000"/>
          <w:sz w:val="28"/>
          <w:szCs w:val="28"/>
          <w:shd w:val="clear" w:color="auto" w:fill="FFFFFF"/>
        </w:rPr>
        <w:t xml:space="preserve">, практично </w:t>
      </w:r>
      <w:proofErr w:type="spellStart"/>
      <w:r w:rsidRPr="00F87940">
        <w:rPr>
          <w:rFonts w:ascii="Times New Roman" w:hAnsi="Times New Roman" w:cs="Times New Roman"/>
          <w:color w:val="000000"/>
          <w:sz w:val="28"/>
          <w:szCs w:val="28"/>
          <w:shd w:val="clear" w:color="auto" w:fill="FFFFFF"/>
        </w:rPr>
        <w:t>захищені</w:t>
      </w:r>
      <w:proofErr w:type="spellEnd"/>
      <w:r w:rsidRPr="00F87940">
        <w:rPr>
          <w:rFonts w:ascii="Times New Roman" w:hAnsi="Times New Roman" w:cs="Times New Roman"/>
          <w:color w:val="000000"/>
          <w:sz w:val="28"/>
          <w:szCs w:val="28"/>
          <w:shd w:val="clear" w:color="auto" w:fill="FFFFFF"/>
        </w:rPr>
        <w:t xml:space="preserve"> від </w:t>
      </w:r>
      <w:proofErr w:type="spellStart"/>
      <w:r w:rsidRPr="00F87940">
        <w:rPr>
          <w:rFonts w:ascii="Times New Roman" w:hAnsi="Times New Roman" w:cs="Times New Roman"/>
          <w:color w:val="000000"/>
          <w:sz w:val="28"/>
          <w:szCs w:val="28"/>
          <w:shd w:val="clear" w:color="auto" w:fill="FFFFFF"/>
        </w:rPr>
        <w:t>зовнішніх</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впливів</w:t>
      </w:r>
      <w:proofErr w:type="spellEnd"/>
      <w:r w:rsidRPr="00F87940">
        <w:rPr>
          <w:rFonts w:ascii="Times New Roman" w:hAnsi="Times New Roman" w:cs="Times New Roman"/>
          <w:color w:val="000000"/>
          <w:sz w:val="28"/>
          <w:szCs w:val="28"/>
          <w:shd w:val="clear" w:color="auto" w:fill="FFFFFF"/>
        </w:rPr>
        <w:t>.</w:t>
      </w:r>
    </w:p>
    <w:p w14:paraId="0A59CC1D" w14:textId="2375938E" w:rsidR="00234054" w:rsidRPr="00F87940" w:rsidRDefault="00234054" w:rsidP="00AB5448">
      <w:pPr>
        <w:pStyle w:val="a7"/>
        <w:spacing w:line="360" w:lineRule="auto"/>
        <w:ind w:firstLine="708"/>
        <w:contextualSpacing/>
        <w:jc w:val="both"/>
        <w:rPr>
          <w:rFonts w:ascii="Times New Roman" w:hAnsi="Times New Roman" w:cs="Times New Roman"/>
          <w:color w:val="000000" w:themeColor="text1"/>
          <w:spacing w:val="-4"/>
          <w:kern w:val="26"/>
          <w:sz w:val="28"/>
          <w:szCs w:val="28"/>
          <w:lang w:val="uk-UA"/>
        </w:rPr>
      </w:pPr>
      <w:r w:rsidRPr="00F87940">
        <w:rPr>
          <w:rFonts w:ascii="Times New Roman" w:hAnsi="Times New Roman" w:cs="Times New Roman"/>
          <w:noProof/>
          <w:sz w:val="28"/>
          <w:szCs w:val="28"/>
        </w:rPr>
        <w:drawing>
          <wp:anchor distT="0" distB="0" distL="114300" distR="114300" simplePos="0" relativeHeight="251660288" behindDoc="0" locked="0" layoutInCell="1" allowOverlap="1" wp14:anchorId="3AB85125" wp14:editId="50C648BB">
            <wp:simplePos x="0" y="0"/>
            <wp:positionH relativeFrom="column">
              <wp:posOffset>56515</wp:posOffset>
            </wp:positionH>
            <wp:positionV relativeFrom="paragraph">
              <wp:posOffset>715645</wp:posOffset>
            </wp:positionV>
            <wp:extent cx="2857500" cy="2143125"/>
            <wp:effectExtent l="0" t="0" r="0" b="9525"/>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anchor>
        </w:drawing>
      </w:r>
      <w:r w:rsidRPr="00F87940">
        <w:rPr>
          <w:rFonts w:ascii="Times New Roman" w:hAnsi="Times New Roman" w:cs="Times New Roman"/>
          <w:color w:val="000000"/>
          <w:sz w:val="28"/>
          <w:szCs w:val="28"/>
          <w:shd w:val="clear" w:color="auto" w:fill="FFFFFF"/>
        </w:rPr>
        <w:t xml:space="preserve">За </w:t>
      </w:r>
      <w:proofErr w:type="spellStart"/>
      <w:r w:rsidRPr="00F87940">
        <w:rPr>
          <w:rFonts w:ascii="Times New Roman" w:hAnsi="Times New Roman" w:cs="Times New Roman"/>
          <w:color w:val="000000"/>
          <w:sz w:val="28"/>
          <w:szCs w:val="28"/>
          <w:shd w:val="clear" w:color="auto" w:fill="FFFFFF"/>
        </w:rPr>
        <w:t>наявності</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достатньої</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кількості</w:t>
      </w:r>
      <w:proofErr w:type="spellEnd"/>
      <w:r w:rsidRPr="00F87940">
        <w:rPr>
          <w:rFonts w:ascii="Times New Roman" w:hAnsi="Times New Roman" w:cs="Times New Roman"/>
          <w:color w:val="000000"/>
          <w:sz w:val="28"/>
          <w:szCs w:val="28"/>
          <w:shd w:val="clear" w:color="auto" w:fill="FFFFFF"/>
        </w:rPr>
        <w:t xml:space="preserve"> вологи та </w:t>
      </w:r>
      <w:proofErr w:type="spellStart"/>
      <w:r w:rsidRPr="00F87940">
        <w:rPr>
          <w:rFonts w:ascii="Times New Roman" w:hAnsi="Times New Roman" w:cs="Times New Roman"/>
          <w:color w:val="000000"/>
          <w:sz w:val="28"/>
          <w:szCs w:val="28"/>
          <w:shd w:val="clear" w:color="auto" w:fill="FFFFFF"/>
        </w:rPr>
        <w:t>сприятливої</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температури</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повітря</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очікується</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прояв</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b/>
          <w:bCs/>
          <w:color w:val="000000"/>
          <w:sz w:val="28"/>
          <w:szCs w:val="28"/>
          <w:shd w:val="clear" w:color="auto" w:fill="FFFFFF"/>
          <w:lang w:val="uk-UA"/>
        </w:rPr>
        <w:t>гельмінтоспоріоз</w:t>
      </w:r>
      <w:r w:rsidR="007F2943" w:rsidRPr="00F87940">
        <w:rPr>
          <w:rFonts w:ascii="Times New Roman" w:hAnsi="Times New Roman" w:cs="Times New Roman"/>
          <w:b/>
          <w:bCs/>
          <w:color w:val="000000"/>
          <w:sz w:val="28"/>
          <w:szCs w:val="28"/>
          <w:shd w:val="clear" w:color="auto" w:fill="FFFFFF"/>
          <w:lang w:val="uk-UA"/>
        </w:rPr>
        <w:t>ів</w:t>
      </w:r>
      <w:proofErr w:type="spellEnd"/>
      <w:r w:rsidRPr="00F87940">
        <w:rPr>
          <w:rFonts w:ascii="Times New Roman" w:hAnsi="Times New Roman" w:cs="Times New Roman"/>
          <w:color w:val="000000"/>
          <w:sz w:val="28"/>
          <w:szCs w:val="28"/>
          <w:shd w:val="clear" w:color="auto" w:fill="FFFFFF"/>
        </w:rPr>
        <w:t xml:space="preserve"> на </w:t>
      </w:r>
      <w:proofErr w:type="spellStart"/>
      <w:proofErr w:type="gramStart"/>
      <w:r w:rsidRPr="00F87940">
        <w:rPr>
          <w:rFonts w:ascii="Times New Roman" w:hAnsi="Times New Roman" w:cs="Times New Roman"/>
          <w:color w:val="000000"/>
          <w:sz w:val="28"/>
          <w:szCs w:val="28"/>
          <w:shd w:val="clear" w:color="auto" w:fill="FFFFFF"/>
        </w:rPr>
        <w:t>ранніх</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посівах</w:t>
      </w:r>
      <w:proofErr w:type="spellEnd"/>
      <w:proofErr w:type="gramEnd"/>
      <w:r w:rsidRPr="00F87940">
        <w:rPr>
          <w:rFonts w:ascii="Times New Roman" w:hAnsi="Times New Roman" w:cs="Times New Roman"/>
          <w:color w:val="000000"/>
          <w:sz w:val="28"/>
          <w:szCs w:val="28"/>
          <w:shd w:val="clear" w:color="auto" w:fill="FFFFFF"/>
        </w:rPr>
        <w:t xml:space="preserve"> ярого ячменю. </w:t>
      </w:r>
      <w:proofErr w:type="spellStart"/>
      <w:r w:rsidRPr="00F87940">
        <w:rPr>
          <w:rFonts w:ascii="Times New Roman" w:hAnsi="Times New Roman" w:cs="Times New Roman"/>
          <w:color w:val="000000"/>
          <w:sz w:val="28"/>
          <w:szCs w:val="28"/>
          <w:shd w:val="clear" w:color="auto" w:fill="FFFFFF"/>
        </w:rPr>
        <w:t>Критерієм</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доцільності</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обробки</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проти</w:t>
      </w:r>
      <w:proofErr w:type="spellEnd"/>
      <w:r w:rsidRPr="00F87940">
        <w:rPr>
          <w:rFonts w:ascii="Times New Roman" w:hAnsi="Times New Roman" w:cs="Times New Roman"/>
          <w:color w:val="000000"/>
          <w:sz w:val="28"/>
          <w:szCs w:val="28"/>
          <w:shd w:val="clear" w:color="auto" w:fill="FFFFFF"/>
        </w:rPr>
        <w:t xml:space="preserve"> хвороб є </w:t>
      </w:r>
      <w:proofErr w:type="spellStart"/>
      <w:r w:rsidRPr="00F87940">
        <w:rPr>
          <w:rFonts w:ascii="Times New Roman" w:hAnsi="Times New Roman" w:cs="Times New Roman"/>
          <w:color w:val="000000"/>
          <w:sz w:val="28"/>
          <w:szCs w:val="28"/>
          <w:shd w:val="clear" w:color="auto" w:fill="FFFFFF"/>
        </w:rPr>
        <w:t>їх</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розвиток</w:t>
      </w:r>
      <w:proofErr w:type="spellEnd"/>
      <w:r w:rsidRPr="00F87940">
        <w:rPr>
          <w:rFonts w:ascii="Times New Roman" w:hAnsi="Times New Roman" w:cs="Times New Roman"/>
          <w:color w:val="000000"/>
          <w:sz w:val="28"/>
          <w:szCs w:val="28"/>
          <w:shd w:val="clear" w:color="auto" w:fill="FFFFFF"/>
        </w:rPr>
        <w:t xml:space="preserve">: в фазу </w:t>
      </w:r>
      <w:proofErr w:type="spellStart"/>
      <w:r w:rsidRPr="00F87940">
        <w:rPr>
          <w:rFonts w:ascii="Times New Roman" w:hAnsi="Times New Roman" w:cs="Times New Roman"/>
          <w:color w:val="000000"/>
          <w:sz w:val="28"/>
          <w:szCs w:val="28"/>
          <w:shd w:val="clear" w:color="auto" w:fill="FFFFFF"/>
        </w:rPr>
        <w:t>виходу</w:t>
      </w:r>
      <w:proofErr w:type="spellEnd"/>
      <w:r w:rsidRPr="00F87940">
        <w:rPr>
          <w:rFonts w:ascii="Times New Roman" w:hAnsi="Times New Roman" w:cs="Times New Roman"/>
          <w:color w:val="000000"/>
          <w:sz w:val="28"/>
          <w:szCs w:val="28"/>
          <w:shd w:val="clear" w:color="auto" w:fill="FFFFFF"/>
        </w:rPr>
        <w:t xml:space="preserve"> в трубку – 3-5% </w:t>
      </w:r>
      <w:r w:rsidRPr="00F87940">
        <w:rPr>
          <w:rFonts w:ascii="Times New Roman" w:hAnsi="Times New Roman" w:cs="Times New Roman"/>
          <w:color w:val="000000"/>
          <w:sz w:val="28"/>
          <w:szCs w:val="28"/>
          <w:shd w:val="clear" w:color="auto" w:fill="FFFFFF"/>
          <w:lang w:val="uk-UA"/>
        </w:rPr>
        <w:t>уражених рослин.</w:t>
      </w:r>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Захисні</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обробки</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слід</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проводити</w:t>
      </w:r>
      <w:proofErr w:type="spellEnd"/>
      <w:r w:rsidRPr="00F87940">
        <w:rPr>
          <w:rFonts w:ascii="Times New Roman" w:hAnsi="Times New Roman" w:cs="Times New Roman"/>
          <w:color w:val="000000"/>
          <w:sz w:val="28"/>
          <w:szCs w:val="28"/>
          <w:shd w:val="clear" w:color="auto" w:fill="FFFFFF"/>
        </w:rPr>
        <w:t xml:space="preserve"> </w:t>
      </w:r>
      <w:proofErr w:type="spellStart"/>
      <w:r w:rsidRPr="00F87940">
        <w:rPr>
          <w:rFonts w:ascii="Times New Roman" w:hAnsi="Times New Roman" w:cs="Times New Roman"/>
          <w:color w:val="000000"/>
          <w:sz w:val="28"/>
          <w:szCs w:val="28"/>
          <w:shd w:val="clear" w:color="auto" w:fill="FFFFFF"/>
        </w:rPr>
        <w:t>дозволеними</w:t>
      </w:r>
      <w:proofErr w:type="spellEnd"/>
      <w:r w:rsidRPr="00F87940">
        <w:rPr>
          <w:rFonts w:ascii="Times New Roman" w:hAnsi="Times New Roman" w:cs="Times New Roman"/>
          <w:color w:val="000000"/>
          <w:sz w:val="28"/>
          <w:szCs w:val="28"/>
          <w:shd w:val="clear" w:color="auto" w:fill="FFFFFF"/>
        </w:rPr>
        <w:t xml:space="preserve"> препаратами </w:t>
      </w:r>
      <w:proofErr w:type="spellStart"/>
      <w:r w:rsidRPr="00F87940">
        <w:rPr>
          <w:rFonts w:ascii="Times New Roman" w:hAnsi="Times New Roman" w:cs="Times New Roman"/>
          <w:color w:val="000000"/>
          <w:sz w:val="28"/>
          <w:szCs w:val="28"/>
          <w:shd w:val="clear" w:color="auto" w:fill="FFFFFF"/>
        </w:rPr>
        <w:t>згідно</w:t>
      </w:r>
      <w:proofErr w:type="spellEnd"/>
      <w:r w:rsidR="00F87940">
        <w:rPr>
          <w:rFonts w:ascii="Times New Roman" w:hAnsi="Times New Roman" w:cs="Times New Roman"/>
          <w:color w:val="000000"/>
          <w:sz w:val="28"/>
          <w:szCs w:val="28"/>
          <w:shd w:val="clear" w:color="auto" w:fill="FFFFFF"/>
          <w:lang w:val="uk-UA"/>
        </w:rPr>
        <w:t xml:space="preserve"> </w:t>
      </w:r>
      <w:r w:rsidRPr="00F87940">
        <w:rPr>
          <w:rFonts w:ascii="Times New Roman" w:hAnsi="Times New Roman" w:cs="Times New Roman"/>
          <w:color w:val="000000"/>
          <w:sz w:val="28"/>
          <w:szCs w:val="28"/>
          <w:shd w:val="clear" w:color="auto" w:fill="FFFFFF"/>
        </w:rPr>
        <w:t>з</w:t>
      </w:r>
      <w:r w:rsidR="00F87940">
        <w:rPr>
          <w:rFonts w:ascii="Times New Roman" w:hAnsi="Times New Roman" w:cs="Times New Roman"/>
          <w:color w:val="000000"/>
          <w:sz w:val="28"/>
          <w:szCs w:val="28"/>
          <w:shd w:val="clear" w:color="auto" w:fill="FFFFFF"/>
          <w:lang w:val="uk-UA"/>
        </w:rPr>
        <w:t xml:space="preserve"> </w:t>
      </w:r>
      <w:hyperlink r:id="rId10" w:history="1">
        <w:r w:rsidRPr="00F87940">
          <w:rPr>
            <w:rStyle w:val="a8"/>
            <w:rFonts w:ascii="Times New Roman" w:hAnsi="Times New Roman" w:cs="Times New Roman"/>
            <w:b/>
            <w:bCs/>
            <w:color w:val="auto"/>
            <w:sz w:val="28"/>
            <w:szCs w:val="28"/>
            <w:bdr w:val="none" w:sz="0" w:space="0" w:color="auto" w:frame="1"/>
            <w:shd w:val="clear" w:color="auto" w:fill="FFFFFF"/>
          </w:rPr>
          <w:t>«</w:t>
        </w:r>
        <w:proofErr w:type="spellStart"/>
        <w:r w:rsidRPr="00F87940">
          <w:rPr>
            <w:rStyle w:val="a8"/>
            <w:rFonts w:ascii="Times New Roman" w:hAnsi="Times New Roman" w:cs="Times New Roman"/>
            <w:b/>
            <w:bCs/>
            <w:color w:val="auto"/>
            <w:sz w:val="28"/>
            <w:szCs w:val="28"/>
            <w:bdr w:val="none" w:sz="0" w:space="0" w:color="auto" w:frame="1"/>
            <w:shd w:val="clear" w:color="auto" w:fill="FFFFFF"/>
          </w:rPr>
          <w:t>Державним</w:t>
        </w:r>
        <w:proofErr w:type="spellEnd"/>
        <w:r w:rsidRPr="00F87940">
          <w:rPr>
            <w:rStyle w:val="a8"/>
            <w:rFonts w:ascii="Times New Roman" w:hAnsi="Times New Roman" w:cs="Times New Roman"/>
            <w:b/>
            <w:bCs/>
            <w:color w:val="auto"/>
            <w:sz w:val="28"/>
            <w:szCs w:val="28"/>
            <w:bdr w:val="none" w:sz="0" w:space="0" w:color="auto" w:frame="1"/>
            <w:shd w:val="clear" w:color="auto" w:fill="FFFFFF"/>
          </w:rPr>
          <w:t xml:space="preserve"> </w:t>
        </w:r>
        <w:proofErr w:type="spellStart"/>
        <w:r w:rsidRPr="00F87940">
          <w:rPr>
            <w:rStyle w:val="a8"/>
            <w:rFonts w:ascii="Times New Roman" w:hAnsi="Times New Roman" w:cs="Times New Roman"/>
            <w:b/>
            <w:bCs/>
            <w:color w:val="auto"/>
            <w:sz w:val="28"/>
            <w:szCs w:val="28"/>
            <w:bdr w:val="none" w:sz="0" w:space="0" w:color="auto" w:frame="1"/>
            <w:shd w:val="clear" w:color="auto" w:fill="FFFFFF"/>
          </w:rPr>
          <w:t>реєстром</w:t>
        </w:r>
        <w:proofErr w:type="spellEnd"/>
        <w:r w:rsidRPr="00F87940">
          <w:rPr>
            <w:rStyle w:val="a8"/>
            <w:rFonts w:ascii="Times New Roman" w:hAnsi="Times New Roman" w:cs="Times New Roman"/>
            <w:b/>
            <w:bCs/>
            <w:color w:val="auto"/>
            <w:sz w:val="28"/>
            <w:szCs w:val="28"/>
            <w:bdr w:val="none" w:sz="0" w:space="0" w:color="auto" w:frame="1"/>
            <w:shd w:val="clear" w:color="auto" w:fill="FFFFFF"/>
          </w:rPr>
          <w:t xml:space="preserve"> </w:t>
        </w:r>
        <w:proofErr w:type="spellStart"/>
        <w:r w:rsidRPr="00F87940">
          <w:rPr>
            <w:rStyle w:val="a8"/>
            <w:rFonts w:ascii="Times New Roman" w:hAnsi="Times New Roman" w:cs="Times New Roman"/>
            <w:b/>
            <w:bCs/>
            <w:color w:val="auto"/>
            <w:sz w:val="28"/>
            <w:szCs w:val="28"/>
            <w:bdr w:val="none" w:sz="0" w:space="0" w:color="auto" w:frame="1"/>
            <w:shd w:val="clear" w:color="auto" w:fill="FFFFFF"/>
          </w:rPr>
          <w:t>пестицидів</w:t>
        </w:r>
        <w:proofErr w:type="spellEnd"/>
        <w:r w:rsidRPr="00F87940">
          <w:rPr>
            <w:rStyle w:val="a8"/>
            <w:rFonts w:ascii="Times New Roman" w:hAnsi="Times New Roman" w:cs="Times New Roman"/>
            <w:b/>
            <w:bCs/>
            <w:color w:val="auto"/>
            <w:sz w:val="28"/>
            <w:szCs w:val="28"/>
            <w:bdr w:val="none" w:sz="0" w:space="0" w:color="auto" w:frame="1"/>
            <w:shd w:val="clear" w:color="auto" w:fill="FFFFFF"/>
          </w:rPr>
          <w:t xml:space="preserve"> і </w:t>
        </w:r>
        <w:proofErr w:type="spellStart"/>
        <w:r w:rsidRPr="00F87940">
          <w:rPr>
            <w:rStyle w:val="a8"/>
            <w:rFonts w:ascii="Times New Roman" w:hAnsi="Times New Roman" w:cs="Times New Roman"/>
            <w:b/>
            <w:bCs/>
            <w:color w:val="auto"/>
            <w:sz w:val="28"/>
            <w:szCs w:val="28"/>
            <w:bdr w:val="none" w:sz="0" w:space="0" w:color="auto" w:frame="1"/>
            <w:shd w:val="clear" w:color="auto" w:fill="FFFFFF"/>
          </w:rPr>
          <w:t>агрохімікатів</w:t>
        </w:r>
        <w:proofErr w:type="spellEnd"/>
        <w:r w:rsidRPr="00F87940">
          <w:rPr>
            <w:rStyle w:val="a8"/>
            <w:rFonts w:ascii="Times New Roman" w:hAnsi="Times New Roman" w:cs="Times New Roman"/>
            <w:b/>
            <w:bCs/>
            <w:color w:val="auto"/>
            <w:sz w:val="28"/>
            <w:szCs w:val="28"/>
            <w:bdr w:val="none" w:sz="0" w:space="0" w:color="auto" w:frame="1"/>
            <w:shd w:val="clear" w:color="auto" w:fill="FFFFFF"/>
          </w:rPr>
          <w:t xml:space="preserve">, </w:t>
        </w:r>
        <w:proofErr w:type="spellStart"/>
        <w:r w:rsidRPr="00F87940">
          <w:rPr>
            <w:rStyle w:val="a8"/>
            <w:rFonts w:ascii="Times New Roman" w:hAnsi="Times New Roman" w:cs="Times New Roman"/>
            <w:b/>
            <w:bCs/>
            <w:color w:val="auto"/>
            <w:sz w:val="28"/>
            <w:szCs w:val="28"/>
            <w:bdr w:val="none" w:sz="0" w:space="0" w:color="auto" w:frame="1"/>
            <w:shd w:val="clear" w:color="auto" w:fill="FFFFFF"/>
          </w:rPr>
          <w:t>дозволених</w:t>
        </w:r>
        <w:proofErr w:type="spellEnd"/>
        <w:r w:rsidRPr="00F87940">
          <w:rPr>
            <w:rStyle w:val="a8"/>
            <w:rFonts w:ascii="Times New Roman" w:hAnsi="Times New Roman" w:cs="Times New Roman"/>
            <w:b/>
            <w:bCs/>
            <w:color w:val="auto"/>
            <w:sz w:val="28"/>
            <w:szCs w:val="28"/>
            <w:bdr w:val="none" w:sz="0" w:space="0" w:color="auto" w:frame="1"/>
            <w:shd w:val="clear" w:color="auto" w:fill="FFFFFF"/>
          </w:rPr>
          <w:t xml:space="preserve"> до </w:t>
        </w:r>
        <w:proofErr w:type="spellStart"/>
        <w:r w:rsidRPr="00F87940">
          <w:rPr>
            <w:rStyle w:val="a8"/>
            <w:rFonts w:ascii="Times New Roman" w:hAnsi="Times New Roman" w:cs="Times New Roman"/>
            <w:b/>
            <w:bCs/>
            <w:color w:val="auto"/>
            <w:sz w:val="28"/>
            <w:szCs w:val="28"/>
            <w:bdr w:val="none" w:sz="0" w:space="0" w:color="auto" w:frame="1"/>
            <w:shd w:val="clear" w:color="auto" w:fill="FFFFFF"/>
          </w:rPr>
          <w:t>використання</w:t>
        </w:r>
        <w:proofErr w:type="spellEnd"/>
        <w:r w:rsidRPr="00F87940">
          <w:rPr>
            <w:rStyle w:val="a8"/>
            <w:rFonts w:ascii="Times New Roman" w:hAnsi="Times New Roman" w:cs="Times New Roman"/>
            <w:b/>
            <w:bCs/>
            <w:color w:val="auto"/>
            <w:sz w:val="28"/>
            <w:szCs w:val="28"/>
            <w:bdr w:val="none" w:sz="0" w:space="0" w:color="auto" w:frame="1"/>
            <w:shd w:val="clear" w:color="auto" w:fill="FFFFFF"/>
          </w:rPr>
          <w:t xml:space="preserve"> в </w:t>
        </w:r>
        <w:proofErr w:type="spellStart"/>
        <w:r w:rsidRPr="00F87940">
          <w:rPr>
            <w:rStyle w:val="a8"/>
            <w:rFonts w:ascii="Times New Roman" w:hAnsi="Times New Roman" w:cs="Times New Roman"/>
            <w:b/>
            <w:bCs/>
            <w:color w:val="auto"/>
            <w:sz w:val="28"/>
            <w:szCs w:val="28"/>
            <w:bdr w:val="none" w:sz="0" w:space="0" w:color="auto" w:frame="1"/>
            <w:shd w:val="clear" w:color="auto" w:fill="FFFFFF"/>
          </w:rPr>
          <w:t>Україні</w:t>
        </w:r>
        <w:proofErr w:type="spellEnd"/>
        <w:r w:rsidRPr="00F87940">
          <w:rPr>
            <w:rStyle w:val="a8"/>
            <w:rFonts w:ascii="Times New Roman" w:hAnsi="Times New Roman" w:cs="Times New Roman"/>
            <w:b/>
            <w:bCs/>
            <w:color w:val="auto"/>
            <w:sz w:val="28"/>
            <w:szCs w:val="28"/>
            <w:bdr w:val="none" w:sz="0" w:space="0" w:color="auto" w:frame="1"/>
            <w:shd w:val="clear" w:color="auto" w:fill="FFFFFF"/>
          </w:rPr>
          <w:t>»</w:t>
        </w:r>
      </w:hyperlink>
    </w:p>
    <w:p w14:paraId="31F8313A" w14:textId="77777777" w:rsidR="00BB0574" w:rsidRPr="00F87940" w:rsidRDefault="00BB0574" w:rsidP="00AB5448">
      <w:pPr>
        <w:pStyle w:val="a6"/>
        <w:spacing w:before="0" w:beforeAutospacing="0" w:after="0" w:afterAutospacing="0" w:line="360" w:lineRule="auto"/>
        <w:ind w:firstLine="708"/>
        <w:contextualSpacing/>
        <w:jc w:val="both"/>
        <w:rPr>
          <w:color w:val="000000" w:themeColor="text1"/>
          <w:spacing w:val="-4"/>
          <w:kern w:val="26"/>
          <w:sz w:val="28"/>
          <w:szCs w:val="28"/>
          <w:lang w:val="uk-UA"/>
        </w:rPr>
      </w:pPr>
      <w:r w:rsidRPr="00F87940">
        <w:rPr>
          <w:color w:val="000000" w:themeColor="text1"/>
          <w:spacing w:val="-4"/>
          <w:kern w:val="26"/>
          <w:sz w:val="28"/>
          <w:szCs w:val="28"/>
          <w:lang w:val="uk-UA"/>
        </w:rPr>
        <w:t>Відповідно до ст. 5 Закону України «Про захист рослин»</w:t>
      </w:r>
      <w:r w:rsidRPr="00F87940">
        <w:rPr>
          <w:color w:val="000000" w:themeColor="text1"/>
          <w:sz w:val="28"/>
          <w:szCs w:val="28"/>
          <w:shd w:val="clear" w:color="auto" w:fill="FFFFFF"/>
          <w:lang w:val="uk-UA"/>
        </w:rPr>
        <w:t xml:space="preserve"> фітосанітарний нагляд за станом угідь, посівів, насаджень здійснюють підприємства, установи, організації усіх форм власності та громадяни, діяльність яких пов’язана з користуванням землею, вирощуванням рослин сільськогосподарського та іншого призначення, тощо.</w:t>
      </w:r>
      <w:r w:rsidRPr="00F87940">
        <w:rPr>
          <w:color w:val="000000" w:themeColor="text1"/>
          <w:spacing w:val="-4"/>
          <w:kern w:val="26"/>
          <w:sz w:val="28"/>
          <w:szCs w:val="28"/>
          <w:lang w:val="uk-UA"/>
        </w:rPr>
        <w:t xml:space="preserve"> </w:t>
      </w:r>
    </w:p>
    <w:p w14:paraId="19855CDB" w14:textId="77777777" w:rsidR="007D30DC" w:rsidRPr="007F2943" w:rsidRDefault="007D30DC" w:rsidP="00AB5448">
      <w:pPr>
        <w:spacing w:after="0" w:line="360" w:lineRule="auto"/>
        <w:ind w:firstLine="720"/>
        <w:contextualSpacing/>
        <w:jc w:val="both"/>
        <w:rPr>
          <w:rFonts w:cstheme="minorHAnsi"/>
          <w:color w:val="000000" w:themeColor="text1"/>
          <w:spacing w:val="-4"/>
          <w:kern w:val="26"/>
          <w:sz w:val="28"/>
          <w:szCs w:val="28"/>
          <w:lang w:val="uk-UA"/>
        </w:rPr>
      </w:pPr>
    </w:p>
    <w:p w14:paraId="2C480EC8" w14:textId="77777777" w:rsidR="007F2943" w:rsidRPr="00F87940" w:rsidRDefault="00534FD9" w:rsidP="00AB5448">
      <w:pPr>
        <w:pStyle w:val="a7"/>
        <w:spacing w:line="360" w:lineRule="auto"/>
        <w:ind w:firstLine="851"/>
        <w:contextualSpacing/>
        <w:jc w:val="both"/>
        <w:rPr>
          <w:rFonts w:ascii="Times New Roman" w:hAnsi="Times New Roman" w:cs="Times New Roman"/>
          <w:b/>
          <w:bCs/>
          <w:i/>
          <w:iCs/>
          <w:sz w:val="28"/>
          <w:szCs w:val="28"/>
          <w:lang w:val="uk-UA"/>
        </w:rPr>
      </w:pPr>
      <w:r w:rsidRPr="00F87940">
        <w:rPr>
          <w:rFonts w:ascii="Times New Roman" w:hAnsi="Times New Roman" w:cs="Times New Roman"/>
          <w:color w:val="000000" w:themeColor="text1"/>
          <w:spacing w:val="-4"/>
          <w:kern w:val="26"/>
          <w:sz w:val="28"/>
          <w:szCs w:val="28"/>
          <w:lang w:val="uk-UA"/>
        </w:rPr>
        <w:t xml:space="preserve"> </w:t>
      </w:r>
      <w:r w:rsidR="005E5D4C" w:rsidRPr="00F87940">
        <w:rPr>
          <w:rFonts w:ascii="Times New Roman" w:eastAsia="Times New Roman" w:hAnsi="Times New Roman" w:cs="Times New Roman"/>
          <w:b/>
          <w:bCs/>
          <w:i/>
          <w:iCs/>
          <w:color w:val="000000"/>
          <w:spacing w:val="-6"/>
          <w:kern w:val="26"/>
          <w:sz w:val="28"/>
          <w:szCs w:val="28"/>
          <w:lang w:val="uk-UA"/>
        </w:rPr>
        <w:t>При роботі з пестицидами необхідно дотримуватись регламентів застосування засобів захисту рослин, правил техніки безпеки та санітарно-гігієнічних вимог. Мати</w:t>
      </w:r>
      <w:r w:rsidR="005E5D4C" w:rsidRPr="00F87940">
        <w:rPr>
          <w:rFonts w:ascii="Times New Roman" w:hAnsi="Times New Roman" w:cs="Times New Roman"/>
          <w:b/>
          <w:bCs/>
          <w:i/>
          <w:iCs/>
          <w:color w:val="000000"/>
          <w:sz w:val="28"/>
          <w:szCs w:val="28"/>
          <w:shd w:val="clear" w:color="auto" w:fill="FFFFFF"/>
          <w:lang w:val="uk-UA"/>
        </w:rPr>
        <w:t xml:space="preserve"> посвідчення про право роботи з пестицидами, одержання якого передбачено </w:t>
      </w:r>
      <w:hyperlink r:id="rId11" w:tgtFrame="_blank" w:history="1">
        <w:r w:rsidR="005E5D4C" w:rsidRPr="00AB5448">
          <w:rPr>
            <w:rStyle w:val="a8"/>
            <w:rFonts w:ascii="Times New Roman" w:hAnsi="Times New Roman" w:cs="Times New Roman"/>
            <w:b/>
            <w:bCs/>
            <w:i/>
            <w:iCs/>
            <w:color w:val="000000"/>
            <w:sz w:val="28"/>
            <w:szCs w:val="28"/>
            <w:u w:val="none"/>
            <w:shd w:val="clear" w:color="auto" w:fill="FFFFFF"/>
            <w:lang w:val="uk-UA"/>
          </w:rPr>
          <w:t>Законом України</w:t>
        </w:r>
      </w:hyperlink>
      <w:r w:rsidR="005E5D4C" w:rsidRPr="00AB5448">
        <w:rPr>
          <w:rFonts w:ascii="Times New Roman" w:hAnsi="Times New Roman" w:cs="Times New Roman"/>
          <w:b/>
          <w:bCs/>
          <w:i/>
          <w:iCs/>
          <w:color w:val="000000"/>
          <w:sz w:val="28"/>
          <w:szCs w:val="28"/>
          <w:shd w:val="clear" w:color="auto" w:fill="FFFFFF"/>
          <w:lang w:val="uk-UA"/>
        </w:rPr>
        <w:t xml:space="preserve"> </w:t>
      </w:r>
      <w:r w:rsidR="005E5D4C" w:rsidRPr="00F87940">
        <w:rPr>
          <w:rFonts w:ascii="Times New Roman" w:hAnsi="Times New Roman" w:cs="Times New Roman"/>
          <w:b/>
          <w:bCs/>
          <w:i/>
          <w:iCs/>
          <w:color w:val="000000"/>
          <w:sz w:val="28"/>
          <w:szCs w:val="28"/>
          <w:shd w:val="clear" w:color="auto" w:fill="FFFFFF"/>
          <w:lang w:val="uk-UA"/>
        </w:rPr>
        <w:t>«Про пестициди і агрохімікати»</w:t>
      </w:r>
      <w:r w:rsidR="005E5D4C" w:rsidRPr="00F87940">
        <w:rPr>
          <w:rFonts w:ascii="Times New Roman" w:hAnsi="Times New Roman" w:cs="Times New Roman"/>
          <w:i/>
          <w:iCs/>
          <w:color w:val="000000"/>
          <w:sz w:val="28"/>
          <w:szCs w:val="28"/>
          <w:shd w:val="clear" w:color="auto" w:fill="FFFFFF"/>
          <w:lang w:val="uk-UA"/>
        </w:rPr>
        <w:t>.</w:t>
      </w:r>
      <w:r w:rsidR="007F2943" w:rsidRPr="00F87940">
        <w:rPr>
          <w:rFonts w:ascii="Times New Roman" w:hAnsi="Times New Roman" w:cs="Times New Roman"/>
          <w:b/>
          <w:bCs/>
          <w:i/>
          <w:iCs/>
          <w:sz w:val="28"/>
          <w:szCs w:val="28"/>
          <w:lang w:val="uk-UA"/>
        </w:rPr>
        <w:t xml:space="preserve"> Обробки необхідно проводити в тиху, безвітряну погоду в ранішні та вечірні години. Згідно ст.37 Закону України «Про бджільництво», необхідно не пізніше ніж за три доби до початку обробки попередити про це органи місцевого самоврядування, пасічників, пасіки яких знаходяться на відстані до 10 (десяти) кілометрів від оброблюваних площ. При цьому повідомляється дата обробки, назва препарату, ступінь і строк дії токсичності препарату.</w:t>
      </w:r>
    </w:p>
    <w:p w14:paraId="636BE499" w14:textId="77777777" w:rsidR="005E5D4C" w:rsidRPr="00F87940" w:rsidRDefault="005E5D4C" w:rsidP="00AB5448">
      <w:pPr>
        <w:spacing w:after="0" w:line="360" w:lineRule="auto"/>
        <w:ind w:firstLine="851"/>
        <w:contextualSpacing/>
        <w:jc w:val="both"/>
        <w:rPr>
          <w:rFonts w:ascii="Times New Roman" w:eastAsia="DejaVu Sans" w:hAnsi="Times New Roman" w:cs="Times New Roman"/>
          <w:i/>
          <w:iCs/>
          <w:color w:val="000000"/>
          <w:sz w:val="28"/>
          <w:szCs w:val="28"/>
          <w:shd w:val="clear" w:color="auto" w:fill="FFFFFF"/>
          <w:lang w:val="uk-UA" w:eastAsia="zh-CN"/>
        </w:rPr>
      </w:pPr>
    </w:p>
    <w:sectPr w:rsidR="005E5D4C" w:rsidRPr="00F87940" w:rsidSect="00AB6AEA">
      <w:pgSz w:w="11906" w:h="16838"/>
      <w:pgMar w:top="426" w:right="851" w:bottom="142"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Mono">
    <w:altName w:val="Arial"/>
    <w:charset w:val="CC"/>
    <w:family w:val="modern"/>
    <w:pitch w:val="default"/>
    <w:sig w:usb0="00000000" w:usb1="00000000" w:usb2="02000028" w:usb3="00000000" w:csb0="000001DF" w:csb1="00000000"/>
  </w:font>
  <w:font w:name="Helvetica">
    <w:panose1 w:val="020B0604020202020204"/>
    <w:charset w:val="CC"/>
    <w:family w:val="swiss"/>
    <w:pitch w:val="variable"/>
    <w:sig w:usb0="E0002AFF" w:usb1="C0007843" w:usb2="00000009" w:usb3="00000000" w:csb0="000001FF" w:csb1="00000000"/>
  </w:font>
  <w:font w:name="DejaVu Sans">
    <w:altName w:val="Arial"/>
    <w:charset w:val="CC"/>
    <w:family w:val="swiss"/>
    <w:pitch w:val="default"/>
    <w:sig w:usb0="00000000" w:usb1="00000000"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222ED"/>
    <w:multiLevelType w:val="hybridMultilevel"/>
    <w:tmpl w:val="03BC861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16cid:durableId="158494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8C"/>
    <w:rsid w:val="000044DE"/>
    <w:rsid w:val="000048EA"/>
    <w:rsid w:val="000168E8"/>
    <w:rsid w:val="00016F2B"/>
    <w:rsid w:val="00022A03"/>
    <w:rsid w:val="00023974"/>
    <w:rsid w:val="0005418A"/>
    <w:rsid w:val="000750C7"/>
    <w:rsid w:val="00080F15"/>
    <w:rsid w:val="000846EE"/>
    <w:rsid w:val="0009019D"/>
    <w:rsid w:val="000A2B74"/>
    <w:rsid w:val="000C3DEE"/>
    <w:rsid w:val="000E5E7B"/>
    <w:rsid w:val="00112D55"/>
    <w:rsid w:val="001131FF"/>
    <w:rsid w:val="00144A72"/>
    <w:rsid w:val="0015279C"/>
    <w:rsid w:val="0015323B"/>
    <w:rsid w:val="00164BD8"/>
    <w:rsid w:val="0016581C"/>
    <w:rsid w:val="00186D82"/>
    <w:rsid w:val="001A107D"/>
    <w:rsid w:val="001A5E50"/>
    <w:rsid w:val="001A7225"/>
    <w:rsid w:val="001D13E8"/>
    <w:rsid w:val="001D709B"/>
    <w:rsid w:val="001E108E"/>
    <w:rsid w:val="001E1C56"/>
    <w:rsid w:val="00224EEF"/>
    <w:rsid w:val="00227A18"/>
    <w:rsid w:val="00234054"/>
    <w:rsid w:val="00236B63"/>
    <w:rsid w:val="00246843"/>
    <w:rsid w:val="00255D16"/>
    <w:rsid w:val="00264C0D"/>
    <w:rsid w:val="00284297"/>
    <w:rsid w:val="002949E5"/>
    <w:rsid w:val="002C728F"/>
    <w:rsid w:val="002D4F78"/>
    <w:rsid w:val="002F64B5"/>
    <w:rsid w:val="0032499A"/>
    <w:rsid w:val="0033007D"/>
    <w:rsid w:val="00347D01"/>
    <w:rsid w:val="00356DF9"/>
    <w:rsid w:val="00364FCA"/>
    <w:rsid w:val="00373179"/>
    <w:rsid w:val="003748F3"/>
    <w:rsid w:val="00375A56"/>
    <w:rsid w:val="0039500B"/>
    <w:rsid w:val="003B49BB"/>
    <w:rsid w:val="003C284B"/>
    <w:rsid w:val="003C6400"/>
    <w:rsid w:val="003E535F"/>
    <w:rsid w:val="003E64F5"/>
    <w:rsid w:val="003E770F"/>
    <w:rsid w:val="00447D86"/>
    <w:rsid w:val="00453182"/>
    <w:rsid w:val="00497ADF"/>
    <w:rsid w:val="004A56D4"/>
    <w:rsid w:val="004A5D9E"/>
    <w:rsid w:val="004D6926"/>
    <w:rsid w:val="004E65F6"/>
    <w:rsid w:val="004E7C88"/>
    <w:rsid w:val="00503FC0"/>
    <w:rsid w:val="0052474D"/>
    <w:rsid w:val="0052705C"/>
    <w:rsid w:val="005333C1"/>
    <w:rsid w:val="00534FD9"/>
    <w:rsid w:val="00543587"/>
    <w:rsid w:val="005539FB"/>
    <w:rsid w:val="00557738"/>
    <w:rsid w:val="00566DF8"/>
    <w:rsid w:val="00580094"/>
    <w:rsid w:val="005B1798"/>
    <w:rsid w:val="005B1CA4"/>
    <w:rsid w:val="005C6D0A"/>
    <w:rsid w:val="005D15AF"/>
    <w:rsid w:val="005E5D4C"/>
    <w:rsid w:val="005F0E40"/>
    <w:rsid w:val="005F7231"/>
    <w:rsid w:val="006063A0"/>
    <w:rsid w:val="00614049"/>
    <w:rsid w:val="00620F7C"/>
    <w:rsid w:val="006460A5"/>
    <w:rsid w:val="00655E92"/>
    <w:rsid w:val="00663B8F"/>
    <w:rsid w:val="006D28CA"/>
    <w:rsid w:val="006E76F0"/>
    <w:rsid w:val="007054A8"/>
    <w:rsid w:val="00713653"/>
    <w:rsid w:val="00766BDA"/>
    <w:rsid w:val="007802E0"/>
    <w:rsid w:val="007929DD"/>
    <w:rsid w:val="007934D6"/>
    <w:rsid w:val="007A761F"/>
    <w:rsid w:val="007B6A8A"/>
    <w:rsid w:val="007D30DC"/>
    <w:rsid w:val="007D4C32"/>
    <w:rsid w:val="007E5883"/>
    <w:rsid w:val="007F1F5F"/>
    <w:rsid w:val="007F2943"/>
    <w:rsid w:val="0080381D"/>
    <w:rsid w:val="008078AE"/>
    <w:rsid w:val="00811524"/>
    <w:rsid w:val="0082050D"/>
    <w:rsid w:val="0082392C"/>
    <w:rsid w:val="00847447"/>
    <w:rsid w:val="00864745"/>
    <w:rsid w:val="00871B09"/>
    <w:rsid w:val="008B713B"/>
    <w:rsid w:val="008C3647"/>
    <w:rsid w:val="008D332A"/>
    <w:rsid w:val="008F57BE"/>
    <w:rsid w:val="009051DA"/>
    <w:rsid w:val="00972D13"/>
    <w:rsid w:val="00986CC7"/>
    <w:rsid w:val="00997C76"/>
    <w:rsid w:val="00997EF7"/>
    <w:rsid w:val="009D10E4"/>
    <w:rsid w:val="00A01263"/>
    <w:rsid w:val="00A25F0B"/>
    <w:rsid w:val="00A262F8"/>
    <w:rsid w:val="00A668F0"/>
    <w:rsid w:val="00A66DF2"/>
    <w:rsid w:val="00A9259B"/>
    <w:rsid w:val="00AA1CF7"/>
    <w:rsid w:val="00AB5448"/>
    <w:rsid w:val="00AB6AEA"/>
    <w:rsid w:val="00AC7589"/>
    <w:rsid w:val="00B332F7"/>
    <w:rsid w:val="00B529A0"/>
    <w:rsid w:val="00B87A92"/>
    <w:rsid w:val="00B90938"/>
    <w:rsid w:val="00BA5B40"/>
    <w:rsid w:val="00BB043E"/>
    <w:rsid w:val="00BB0574"/>
    <w:rsid w:val="00BE3101"/>
    <w:rsid w:val="00C03E1B"/>
    <w:rsid w:val="00C31863"/>
    <w:rsid w:val="00C41DCA"/>
    <w:rsid w:val="00C47F06"/>
    <w:rsid w:val="00C5018E"/>
    <w:rsid w:val="00C61C01"/>
    <w:rsid w:val="00C71D2E"/>
    <w:rsid w:val="00C72FB0"/>
    <w:rsid w:val="00C75C25"/>
    <w:rsid w:val="00C82604"/>
    <w:rsid w:val="00C8421D"/>
    <w:rsid w:val="00C9523B"/>
    <w:rsid w:val="00C97E1B"/>
    <w:rsid w:val="00CB63B3"/>
    <w:rsid w:val="00CC231F"/>
    <w:rsid w:val="00CD1C48"/>
    <w:rsid w:val="00CE4348"/>
    <w:rsid w:val="00D05ABB"/>
    <w:rsid w:val="00D21C27"/>
    <w:rsid w:val="00D4112F"/>
    <w:rsid w:val="00D41613"/>
    <w:rsid w:val="00D46972"/>
    <w:rsid w:val="00D617BE"/>
    <w:rsid w:val="00DA2D91"/>
    <w:rsid w:val="00DA3350"/>
    <w:rsid w:val="00DC551C"/>
    <w:rsid w:val="00DF5CDE"/>
    <w:rsid w:val="00DF7B6B"/>
    <w:rsid w:val="00E01207"/>
    <w:rsid w:val="00E02789"/>
    <w:rsid w:val="00E27012"/>
    <w:rsid w:val="00E37542"/>
    <w:rsid w:val="00E7676C"/>
    <w:rsid w:val="00E9751C"/>
    <w:rsid w:val="00EB3C6D"/>
    <w:rsid w:val="00EB448C"/>
    <w:rsid w:val="00ED6899"/>
    <w:rsid w:val="00EE0E54"/>
    <w:rsid w:val="00EE4EBF"/>
    <w:rsid w:val="00EE631C"/>
    <w:rsid w:val="00EF6149"/>
    <w:rsid w:val="00F13FD0"/>
    <w:rsid w:val="00F47E89"/>
    <w:rsid w:val="00F6779C"/>
    <w:rsid w:val="00F87940"/>
    <w:rsid w:val="00F91BCA"/>
    <w:rsid w:val="00FB0959"/>
    <w:rsid w:val="00FE3D72"/>
    <w:rsid w:val="00FE7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13E3"/>
  <w15:docId w15:val="{0D1A2B52-45AE-49CC-869A-D507798C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02E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802E0"/>
    <w:rPr>
      <w:rFonts w:ascii="Segoe UI" w:hAnsi="Segoe UI" w:cs="Segoe UI"/>
      <w:sz w:val="18"/>
      <w:szCs w:val="18"/>
    </w:rPr>
  </w:style>
  <w:style w:type="paragraph" w:styleId="a5">
    <w:name w:val="List Paragraph"/>
    <w:basedOn w:val="a"/>
    <w:uiPriority w:val="34"/>
    <w:qFormat/>
    <w:rsid w:val="00C41DCA"/>
    <w:pPr>
      <w:ind w:left="720"/>
      <w:contextualSpacing/>
    </w:pPr>
  </w:style>
  <w:style w:type="paragraph" w:styleId="a6">
    <w:name w:val="Normal (Web)"/>
    <w:basedOn w:val="a"/>
    <w:uiPriority w:val="99"/>
    <w:qFormat/>
    <w:rsid w:val="00534F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Текст в заданном формате"/>
    <w:basedOn w:val="a"/>
    <w:qFormat/>
    <w:rsid w:val="005E5D4C"/>
    <w:pPr>
      <w:widowControl w:val="0"/>
      <w:suppressAutoHyphens/>
      <w:spacing w:after="0" w:line="240" w:lineRule="auto"/>
    </w:pPr>
    <w:rPr>
      <w:rFonts w:ascii="DejaVu Sans Mono" w:eastAsia="DejaVu Sans Mono" w:hAnsi="DejaVu Sans Mono" w:cs="DejaVu Sans Mono"/>
      <w:kern w:val="2"/>
      <w:sz w:val="20"/>
      <w:szCs w:val="20"/>
      <w:lang w:eastAsia="zh-CN" w:bidi="hi-IN"/>
    </w:rPr>
  </w:style>
  <w:style w:type="character" w:styleId="a8">
    <w:name w:val="Hyperlink"/>
    <w:basedOn w:val="a0"/>
    <w:uiPriority w:val="99"/>
    <w:semiHidden/>
    <w:unhideWhenUsed/>
    <w:rsid w:val="005E5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0393">
      <w:bodyDiv w:val="1"/>
      <w:marLeft w:val="0"/>
      <w:marRight w:val="0"/>
      <w:marTop w:val="0"/>
      <w:marBottom w:val="0"/>
      <w:divBdr>
        <w:top w:val="none" w:sz="0" w:space="0" w:color="auto"/>
        <w:left w:val="none" w:sz="0" w:space="0" w:color="auto"/>
        <w:bottom w:val="none" w:sz="0" w:space="0" w:color="auto"/>
        <w:right w:val="none" w:sz="0" w:space="0" w:color="auto"/>
      </w:divBdr>
    </w:div>
    <w:div w:id="1009603968">
      <w:bodyDiv w:val="1"/>
      <w:marLeft w:val="0"/>
      <w:marRight w:val="0"/>
      <w:marTop w:val="0"/>
      <w:marBottom w:val="0"/>
      <w:divBdr>
        <w:top w:val="none" w:sz="0" w:space="0" w:color="auto"/>
        <w:left w:val="none" w:sz="0" w:space="0" w:color="auto"/>
        <w:bottom w:val="none" w:sz="0" w:space="0" w:color="auto"/>
        <w:right w:val="none" w:sz="0" w:space="0" w:color="auto"/>
      </w:divBdr>
      <w:divsChild>
        <w:div w:id="683944518">
          <w:marLeft w:val="0"/>
          <w:marRight w:val="0"/>
          <w:marTop w:val="0"/>
          <w:marBottom w:val="0"/>
          <w:divBdr>
            <w:top w:val="none" w:sz="0" w:space="0" w:color="auto"/>
            <w:left w:val="none" w:sz="0" w:space="0" w:color="auto"/>
            <w:bottom w:val="none" w:sz="0" w:space="0" w:color="auto"/>
            <w:right w:val="none" w:sz="0" w:space="0" w:color="auto"/>
          </w:divBdr>
        </w:div>
        <w:div w:id="1691419192">
          <w:marLeft w:val="0"/>
          <w:marRight w:val="0"/>
          <w:marTop w:val="0"/>
          <w:marBottom w:val="0"/>
          <w:divBdr>
            <w:top w:val="none" w:sz="0" w:space="0" w:color="auto"/>
            <w:left w:val="none" w:sz="0" w:space="0" w:color="auto"/>
            <w:bottom w:val="none" w:sz="0" w:space="0" w:color="auto"/>
            <w:right w:val="none" w:sz="0" w:space="0" w:color="auto"/>
          </w:divBdr>
        </w:div>
        <w:div w:id="444230314">
          <w:marLeft w:val="0"/>
          <w:marRight w:val="0"/>
          <w:marTop w:val="0"/>
          <w:marBottom w:val="0"/>
          <w:divBdr>
            <w:top w:val="none" w:sz="0" w:space="0" w:color="auto"/>
            <w:left w:val="none" w:sz="0" w:space="0" w:color="auto"/>
            <w:bottom w:val="none" w:sz="0" w:space="0" w:color="auto"/>
            <w:right w:val="none" w:sz="0" w:space="0" w:color="auto"/>
          </w:divBdr>
        </w:div>
        <w:div w:id="484204976">
          <w:marLeft w:val="0"/>
          <w:marRight w:val="0"/>
          <w:marTop w:val="0"/>
          <w:marBottom w:val="0"/>
          <w:divBdr>
            <w:top w:val="none" w:sz="0" w:space="0" w:color="auto"/>
            <w:left w:val="none" w:sz="0" w:space="0" w:color="auto"/>
            <w:bottom w:val="none" w:sz="0" w:space="0" w:color="auto"/>
            <w:right w:val="none" w:sz="0" w:space="0" w:color="auto"/>
          </w:divBdr>
        </w:div>
      </w:divsChild>
    </w:div>
    <w:div w:id="1160654853">
      <w:bodyDiv w:val="1"/>
      <w:marLeft w:val="0"/>
      <w:marRight w:val="0"/>
      <w:marTop w:val="0"/>
      <w:marBottom w:val="0"/>
      <w:divBdr>
        <w:top w:val="none" w:sz="0" w:space="0" w:color="auto"/>
        <w:left w:val="none" w:sz="0" w:space="0" w:color="auto"/>
        <w:bottom w:val="none" w:sz="0" w:space="0" w:color="auto"/>
        <w:right w:val="none" w:sz="0" w:space="0" w:color="auto"/>
      </w:divBdr>
    </w:div>
    <w:div w:id="17923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pr.gov.ua/upravlinnya-vidhodamy/derzhavnyj-reyestr-pestytsydiv-i-agrohimikativ-dozvolenyh-do-vykorystannya-v-ukrayin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zakon.rada.gov.ua/laws/show/86/95-%D0%B2%D1%80" TargetMode="External"/><Relationship Id="rId5" Type="http://schemas.openxmlformats.org/officeDocument/2006/relationships/image" Target="media/image1.jpeg"/><Relationship Id="rId10" Type="http://schemas.openxmlformats.org/officeDocument/2006/relationships/hyperlink" Target="https://mepr.gov.ua/upravlinnya-vidhodamy/derzhavnyj-reyestr-pestytsydiv-i-agrohimikativ-dozvolenyh-do-vykorystannya-v-ukrayini/"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2663</Words>
  <Characters>1519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Юлія Проскурка</cp:lastModifiedBy>
  <cp:revision>4</cp:revision>
  <cp:lastPrinted>2017-03-10T09:39:00Z</cp:lastPrinted>
  <dcterms:created xsi:type="dcterms:W3CDTF">2026-04-30T07:33:00Z</dcterms:created>
  <dcterms:modified xsi:type="dcterms:W3CDTF">2026-04-30T10:21:00Z</dcterms:modified>
</cp:coreProperties>
</file>