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1CC7F" w14:textId="77777777" w:rsidR="003F5669" w:rsidRPr="00375AA6" w:rsidRDefault="003F5669" w:rsidP="003F5669">
      <w:pPr>
        <w:jc w:val="center"/>
        <w:rPr>
          <w:i/>
        </w:rPr>
      </w:pPr>
      <w:r w:rsidRPr="00375AA6">
        <w:rPr>
          <w:b/>
          <w:i/>
        </w:rPr>
        <w:t>СИГНАЛІЗАЦІЙНЕ ПОВІДОМЛЕННЯ №</w:t>
      </w:r>
      <w:r>
        <w:rPr>
          <w:b/>
          <w:i/>
        </w:rPr>
        <w:t xml:space="preserve"> 43</w:t>
      </w:r>
      <w:r w:rsidRPr="00375AA6">
        <w:rPr>
          <w:i/>
        </w:rPr>
        <w:t xml:space="preserve"> </w:t>
      </w:r>
    </w:p>
    <w:p w14:paraId="51EF0E4F" w14:textId="77777777" w:rsidR="003F5669" w:rsidRPr="00375AA6" w:rsidRDefault="003F5669" w:rsidP="003F5669">
      <w:pPr>
        <w:jc w:val="center"/>
        <w:rPr>
          <w:i/>
        </w:rPr>
      </w:pPr>
      <w:r w:rsidRPr="00375AA6">
        <w:rPr>
          <w:i/>
        </w:rPr>
        <w:t xml:space="preserve">щодо фітосанітарного стану сільськогосподарських угідь в господарствах </w:t>
      </w:r>
      <w:r>
        <w:rPr>
          <w:i/>
        </w:rPr>
        <w:t>Київської</w:t>
      </w:r>
      <w:r w:rsidRPr="00375AA6">
        <w:rPr>
          <w:i/>
        </w:rPr>
        <w:t xml:space="preserve"> області від </w:t>
      </w:r>
      <w:r>
        <w:rPr>
          <w:i/>
        </w:rPr>
        <w:t>22</w:t>
      </w:r>
      <w:r w:rsidRPr="00375AA6">
        <w:rPr>
          <w:i/>
        </w:rPr>
        <w:t>.0</w:t>
      </w:r>
      <w:r>
        <w:rPr>
          <w:i/>
        </w:rPr>
        <w:t>7</w:t>
      </w:r>
      <w:r w:rsidRPr="00375AA6">
        <w:rPr>
          <w:i/>
        </w:rPr>
        <w:t>.202</w:t>
      </w:r>
      <w:r>
        <w:rPr>
          <w:i/>
        </w:rPr>
        <w:t>6</w:t>
      </w:r>
      <w:r w:rsidRPr="00375AA6">
        <w:rPr>
          <w:i/>
        </w:rPr>
        <w:t xml:space="preserve"> року</w:t>
      </w:r>
    </w:p>
    <w:p w14:paraId="5B04D54C" w14:textId="77777777" w:rsidR="003F5669" w:rsidRDefault="003F5669" w:rsidP="003F5669">
      <w:pPr>
        <w:jc w:val="center"/>
        <w:rPr>
          <w:lang w:val="ru-RU"/>
        </w:rPr>
      </w:pPr>
    </w:p>
    <w:p w14:paraId="6377B453" w14:textId="77777777" w:rsidR="003F5669" w:rsidRPr="0053473C" w:rsidRDefault="003F5669" w:rsidP="003F5669">
      <w:pPr>
        <w:jc w:val="center"/>
        <w:rPr>
          <w:lang w:val="ru-RU"/>
        </w:rPr>
      </w:pPr>
    </w:p>
    <w:p w14:paraId="7663782A" w14:textId="77777777" w:rsidR="001D0C63" w:rsidRDefault="003F5669" w:rsidP="003F5669">
      <w:pPr>
        <w:ind w:firstLine="708"/>
        <w:jc w:val="both"/>
        <w:rPr>
          <w:lang w:val="en-US"/>
        </w:rPr>
      </w:pPr>
      <w:r w:rsidRPr="00601BEA">
        <w:rPr>
          <w:color w:val="000000"/>
          <w:spacing w:val="-4"/>
          <w:kern w:val="26"/>
        </w:rPr>
        <w:t xml:space="preserve">Фітосанітарним моніторингом, проведеним спеціалістами відділу захисту рослин та прогнозування управління контролю в сферах насінництва та розсадництва, карантину та захисту рослин </w:t>
      </w:r>
      <w:r>
        <w:rPr>
          <w:color w:val="000000"/>
          <w:spacing w:val="-4"/>
          <w:kern w:val="26"/>
        </w:rPr>
        <w:t xml:space="preserve">аналізом зерна після обмолоту гороху </w:t>
      </w:r>
      <w:r w:rsidRPr="00601BEA">
        <w:rPr>
          <w:color w:val="000000"/>
          <w:spacing w:val="-4"/>
          <w:kern w:val="26"/>
        </w:rPr>
        <w:t xml:space="preserve">відмічено пошкодження зерна гороху  </w:t>
      </w:r>
      <w:r w:rsidRPr="00601BEA">
        <w:rPr>
          <w:b/>
          <w:bCs/>
        </w:rPr>
        <w:t>личинками горохової зернівки (брухуса</w:t>
      </w:r>
      <w:r w:rsidRPr="00601BEA">
        <w:t>).</w:t>
      </w:r>
    </w:p>
    <w:p w14:paraId="024DCDB1" w14:textId="62231181" w:rsidR="003F5669" w:rsidRDefault="003F5669" w:rsidP="003F5669">
      <w:pPr>
        <w:ind w:firstLine="708"/>
        <w:jc w:val="both"/>
      </w:pPr>
      <w:r w:rsidRPr="00601BEA">
        <w:t xml:space="preserve"> </w:t>
      </w:r>
      <w:r>
        <w:fldChar w:fldCharType="begin"/>
      </w:r>
      <w:r>
        <w:instrText xml:space="preserve"> INCLUDEPICTURE "https://consumerhm.gov.ua/images/cache/ab50ba88389853fb62aecc8b2a35d20e_h453.jpg" \* MERGEFORMATINET </w:instrText>
      </w:r>
      <w:r>
        <w:fldChar w:fldCharType="separate"/>
      </w:r>
      <w:r>
        <w:pict w14:anchorId="563935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Fumigation" style="width:510pt;height:339.75pt">
            <v:imagedata r:id="rId5" r:href="rId6"/>
          </v:shape>
        </w:pict>
      </w:r>
      <w:r>
        <w:fldChar w:fldCharType="end"/>
      </w:r>
    </w:p>
    <w:p w14:paraId="7DD8A43D" w14:textId="77777777" w:rsidR="003F5669" w:rsidRDefault="003F5669" w:rsidP="003F5669">
      <w:pPr>
        <w:jc w:val="both"/>
        <w:rPr>
          <w:rFonts w:ascii="RobotoRegular" w:hAnsi="RobotoRegular"/>
          <w:b/>
          <w:bCs/>
          <w:color w:val="000000"/>
          <w:shd w:val="clear" w:color="auto" w:fill="FFFFFF"/>
        </w:rPr>
      </w:pPr>
    </w:p>
    <w:p w14:paraId="48B9C264" w14:textId="77777777" w:rsidR="003F5669" w:rsidRPr="005D03E3" w:rsidRDefault="003F5669" w:rsidP="003F5669">
      <w:pPr>
        <w:ind w:firstLine="708"/>
        <w:jc w:val="both"/>
        <w:rPr>
          <w:color w:val="000000"/>
          <w:shd w:val="clear" w:color="auto" w:fill="FFFFFF"/>
        </w:rPr>
      </w:pPr>
      <w:r w:rsidRPr="005D03E3">
        <w:rPr>
          <w:b/>
          <w:bCs/>
          <w:color w:val="000000"/>
          <w:shd w:val="clear" w:color="auto" w:fill="FFFFFF"/>
        </w:rPr>
        <w:t>Горохова зернівка</w:t>
      </w:r>
      <w:r w:rsidRPr="005D03E3">
        <w:rPr>
          <w:color w:val="000000"/>
          <w:shd w:val="clear" w:color="auto" w:fill="FFFFFF"/>
        </w:rPr>
        <w:t> (</w:t>
      </w:r>
      <w:r w:rsidRPr="005D03E3">
        <w:rPr>
          <w:i/>
          <w:iCs/>
          <w:color w:val="000000"/>
          <w:shd w:val="clear" w:color="auto" w:fill="FFFFFF"/>
        </w:rPr>
        <w:t>Bruchus pisorum</w:t>
      </w:r>
      <w:r w:rsidRPr="005D03E3">
        <w:rPr>
          <w:color w:val="000000"/>
          <w:shd w:val="clear" w:color="auto" w:fill="FFFFFF"/>
        </w:rPr>
        <w:t>) — це специфічний шкідник зерна гороху, який поширений на всій території України. Завдає шкоди як у полі, так і під час зберігання. Важко виявляється до моменту збору врожаю, але викликає суттєві втрати схожості та якості насіння.</w:t>
      </w:r>
    </w:p>
    <w:p w14:paraId="196364C6" w14:textId="77777777" w:rsidR="003F5669" w:rsidRPr="00601BEA" w:rsidRDefault="003F5669" w:rsidP="003F5669">
      <w:pPr>
        <w:ind w:firstLine="708"/>
        <w:jc w:val="both"/>
        <w:rPr>
          <w:rFonts w:eastAsia="Arial"/>
          <w:shd w:val="clear" w:color="auto" w:fill="FFFFFF"/>
        </w:rPr>
      </w:pPr>
      <w:r w:rsidRPr="00601BEA">
        <w:rPr>
          <w:rFonts w:eastAsia="Arial"/>
          <w:shd w:val="clear" w:color="auto" w:fill="FFFFFF"/>
        </w:rPr>
        <w:t xml:space="preserve"> Шкодить личинка, пошкоджуючи горох в полі і імаго (дорослі жуки) при зберіганні.</w:t>
      </w:r>
    </w:p>
    <w:p w14:paraId="151DCFBB" w14:textId="77777777" w:rsidR="003F5669" w:rsidRDefault="003F5669" w:rsidP="003F5669">
      <w:pPr>
        <w:ind w:firstLine="708"/>
        <w:jc w:val="both"/>
        <w:rPr>
          <w:rFonts w:eastAsia="Arial"/>
          <w:shd w:val="clear" w:color="auto" w:fill="FFFFFF"/>
        </w:rPr>
      </w:pPr>
      <w:r w:rsidRPr="00601BEA">
        <w:rPr>
          <w:rFonts w:eastAsia="Arial"/>
          <w:shd w:val="clear" w:color="auto" w:fill="FFFFFF"/>
        </w:rPr>
        <w:t>Уражені зерна не тільки втрачають до 40% своєї ваги, а також горох, пошкоджений зернівкою, має низькі харчові і насіннєві якості. Пошкоджене насіння втрачає схожість. Крім того, до 90 % в екскрементах личинок міститься шкідливий для здоров‘я  людей і тварин алкалоїд контарідін, тому сильно пошкоджене зерно не можна використовувати в їжу і на корм тваринам.</w:t>
      </w:r>
    </w:p>
    <w:p w14:paraId="33B6FD92" w14:textId="77777777" w:rsidR="003F5669" w:rsidRPr="00601BEA" w:rsidRDefault="003F5669" w:rsidP="003F5669">
      <w:pPr>
        <w:ind w:firstLine="708"/>
        <w:jc w:val="both"/>
        <w:rPr>
          <w:rFonts w:eastAsia="Arial"/>
          <w:shd w:val="clear" w:color="auto" w:fill="FFFFFF"/>
        </w:rPr>
      </w:pPr>
      <w:r>
        <w:lastRenderedPageBreak/>
        <w:fldChar w:fldCharType="begin"/>
      </w:r>
      <w:r>
        <w:instrText xml:space="preserve"> INCLUDEPICTURE "https://propozitsiya.com/sites/default/files/styles/compressor/500x338/photo_gallery/2022/04/gorohoviy_zernoyid.jpg?itok=4AclsRB-" \* MERGEFORMATINET </w:instrText>
      </w:r>
      <w:r>
        <w:fldChar w:fldCharType="separate"/>
      </w:r>
      <w:r>
        <w:pict w14:anchorId="6BD8131A">
          <v:shape id="_x0000_i1028" type="#_x0000_t75" alt="Гороховий зерноїд" style="width:375pt;height:253.5pt">
            <v:imagedata r:id="rId7" r:href="rId8"/>
          </v:shape>
        </w:pict>
      </w:r>
      <w:r>
        <w:fldChar w:fldCharType="end"/>
      </w:r>
    </w:p>
    <w:p w14:paraId="3692BE9E" w14:textId="77777777" w:rsidR="001D0C63" w:rsidRDefault="001D0C63" w:rsidP="003F5669">
      <w:pPr>
        <w:ind w:firstLine="708"/>
        <w:jc w:val="both"/>
        <w:rPr>
          <w:rFonts w:eastAsia="Arial"/>
          <w:shd w:val="clear" w:color="auto" w:fill="FFFFFF"/>
          <w:lang w:val="en-US"/>
        </w:rPr>
      </w:pPr>
    </w:p>
    <w:p w14:paraId="0E2A8C34" w14:textId="6105CCE8" w:rsidR="003F5669" w:rsidRPr="00601BEA" w:rsidRDefault="003F5669" w:rsidP="003F5669">
      <w:pPr>
        <w:ind w:firstLine="708"/>
        <w:jc w:val="both"/>
        <w:rPr>
          <w:rFonts w:eastAsia="Arial"/>
          <w:shd w:val="clear" w:color="auto" w:fill="FFFFFF"/>
        </w:rPr>
      </w:pPr>
      <w:r w:rsidRPr="00601BEA">
        <w:rPr>
          <w:rFonts w:eastAsia="Arial"/>
          <w:shd w:val="clear" w:color="auto" w:fill="FFFFFF"/>
        </w:rPr>
        <w:t>Личинки горохової зернівки є монофагом і розвиваються тільки на культурному горосі.</w:t>
      </w:r>
    </w:p>
    <w:p w14:paraId="11516948" w14:textId="77777777" w:rsidR="003F5669" w:rsidRDefault="003F5669" w:rsidP="003F5669">
      <w:pPr>
        <w:ind w:firstLine="708"/>
        <w:jc w:val="both"/>
        <w:rPr>
          <w:rFonts w:eastAsia="Arial"/>
          <w:shd w:val="clear" w:color="auto" w:fill="FFFFFF"/>
        </w:rPr>
      </w:pPr>
      <w:r w:rsidRPr="00601BEA">
        <w:rPr>
          <w:rFonts w:eastAsia="Arial"/>
          <w:shd w:val="clear" w:color="auto" w:fill="FFFFFF"/>
        </w:rPr>
        <w:t>У природних умовах розвиток личинок і лялечок припиняється при температурі 10-12°С, оптимальною є температура 26-28°С. Сума ефективних температур, необхідна для повного циклу розвитку зернівки, становить 516-640°С. При нормальному терміні збирання гороху (в липні) в зернах спостерігаються тільки личинки, у серпні – зазвичай лялечки і жуки.</w:t>
      </w:r>
    </w:p>
    <w:p w14:paraId="7B40A015" w14:textId="77777777" w:rsidR="003F5669" w:rsidRPr="00601BEA" w:rsidRDefault="003F5669" w:rsidP="003F5669">
      <w:pPr>
        <w:ind w:firstLine="708"/>
        <w:jc w:val="both"/>
        <w:rPr>
          <w:rFonts w:eastAsia="Arial"/>
          <w:shd w:val="clear" w:color="auto" w:fill="FFFFFF"/>
          <w:lang w:val="ru-RU"/>
        </w:rPr>
      </w:pPr>
      <w:r w:rsidRPr="00601BEA">
        <w:rPr>
          <w:rFonts w:eastAsia="Arial"/>
          <w:shd w:val="clear" w:color="auto" w:fill="FFFFFF"/>
        </w:rPr>
        <w:t xml:space="preserve">Низькі температури горохова зернівка і її </w:t>
      </w:r>
      <w:r>
        <w:rPr>
          <w:rFonts w:eastAsia="Arial"/>
          <w:shd w:val="clear" w:color="auto" w:fill="FFFFFF"/>
        </w:rPr>
        <w:t>лялечки</w:t>
      </w:r>
      <w:r w:rsidRPr="00601BEA">
        <w:rPr>
          <w:rFonts w:eastAsia="Arial"/>
          <w:shd w:val="clear" w:color="auto" w:fill="FFFFFF"/>
        </w:rPr>
        <w:t xml:space="preserve"> переносять досить добре і при перезимівлі в холодних сховищах і в природі не гинуть.</w:t>
      </w:r>
    </w:p>
    <w:p w14:paraId="794A36EB" w14:textId="16F72B3B" w:rsidR="003F5669" w:rsidRPr="00601BEA" w:rsidRDefault="003F5669" w:rsidP="003F5669">
      <w:pPr>
        <w:ind w:firstLine="708"/>
        <w:jc w:val="both"/>
      </w:pPr>
      <w:r w:rsidRPr="00601BEA">
        <w:t>Для знищення лялечок і жуків, які перебувають всередині насіння гороху, одразу ж після збирання гороху, проводять його фумігацію. Фумігація  проводиться дозволеними препаратами відповідно до “Переліку пестицидів і агрохімікатів дозволених до використання на 202</w:t>
      </w:r>
      <w:r w:rsidR="009F3F25">
        <w:rPr>
          <w:lang w:val="en-US"/>
        </w:rPr>
        <w:t>6</w:t>
      </w:r>
      <w:r w:rsidRPr="00601BEA">
        <w:t xml:space="preserve"> рік” при зараженості зернівкою 10 насінин на 1 кг зерна та при волості зерна не більше 15,5%.</w:t>
      </w:r>
    </w:p>
    <w:p w14:paraId="2F29C7CA" w14:textId="77777777" w:rsidR="003F5669" w:rsidRPr="00AB695B" w:rsidRDefault="003F5669" w:rsidP="003F5669">
      <w:pPr>
        <w:shd w:val="clear" w:color="auto" w:fill="FFFFFF"/>
        <w:spacing w:after="225"/>
        <w:jc w:val="both"/>
        <w:textAlignment w:val="baseline"/>
        <w:rPr>
          <w:rFonts w:ascii="ProbaPro" w:hAnsi="ProbaPro"/>
          <w:color w:val="000000"/>
          <w:sz w:val="27"/>
          <w:szCs w:val="27"/>
          <w:lang w:eastAsia="uk-UA"/>
        </w:rPr>
      </w:pPr>
      <w:r w:rsidRPr="00872D08">
        <w:rPr>
          <w:rFonts w:ascii="ProbaPro" w:hAnsi="ProbaPro"/>
          <w:b/>
          <w:bCs/>
          <w:i/>
          <w:iCs/>
          <w:color w:val="000000"/>
          <w:sz w:val="27"/>
          <w:szCs w:val="27"/>
          <w:lang w:eastAsia="uk-UA"/>
        </w:rPr>
        <w:t>Обов’язково потрібно враховувати фітотоксичність усіх застосовуваних препаратів та їх загальний вплив на екологію. Всі роботи треба проводити, суворо дотримуючись правил техніки безпеки при роботі з пестицидами та агрохімікатами та лише дозволеними препаратами згідно з «Державним реєстром пестицидів і агрохімікатів, дозволених до використання в Україні». До роботи з пестицидами і агрохімікатами допускаються лише ті особи, які пройшли навчання та мають Посвідчення про право роботи з пестицидами</w:t>
      </w:r>
      <w:r>
        <w:rPr>
          <w:rFonts w:ascii="ProbaPro" w:hAnsi="ProbaPro"/>
          <w:color w:val="000000"/>
          <w:sz w:val="27"/>
          <w:szCs w:val="27"/>
          <w:lang w:eastAsia="uk-UA"/>
        </w:rPr>
        <w:t>.</w:t>
      </w:r>
    </w:p>
    <w:p w14:paraId="34575CAE" w14:textId="77777777" w:rsidR="00C419F0" w:rsidRPr="004F70F0" w:rsidRDefault="00C419F0" w:rsidP="004F70F0"/>
    <w:sectPr w:rsidR="00C419F0" w:rsidRPr="004F70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Segoe Print"/>
    <w:charset w:val="CC"/>
    <w:family w:val="swiss"/>
    <w:pitch w:val="default"/>
    <w:sig w:usb0="00000000" w:usb1="00000000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Regular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ba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34777"/>
    <w:multiLevelType w:val="multilevel"/>
    <w:tmpl w:val="9440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461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EA"/>
    <w:rsid w:val="0007516E"/>
    <w:rsid w:val="000811DE"/>
    <w:rsid w:val="00120719"/>
    <w:rsid w:val="001D0C63"/>
    <w:rsid w:val="00302320"/>
    <w:rsid w:val="003F5669"/>
    <w:rsid w:val="004F70F0"/>
    <w:rsid w:val="00540B60"/>
    <w:rsid w:val="00564910"/>
    <w:rsid w:val="00713C7D"/>
    <w:rsid w:val="00781465"/>
    <w:rsid w:val="007E398F"/>
    <w:rsid w:val="008E78D4"/>
    <w:rsid w:val="0093487A"/>
    <w:rsid w:val="009B52FE"/>
    <w:rsid w:val="009B66EA"/>
    <w:rsid w:val="009F3F25"/>
    <w:rsid w:val="00BA61BC"/>
    <w:rsid w:val="00C419F0"/>
    <w:rsid w:val="00EB31E6"/>
    <w:rsid w:val="00ED38DD"/>
    <w:rsid w:val="00F5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B968"/>
  <w15:chartTrackingRefBased/>
  <w15:docId w15:val="{E537BB82-F16C-4F61-B73D-DDCFF77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9F0"/>
    <w:pPr>
      <w:widowControl w:val="0"/>
      <w:suppressAutoHyphens/>
    </w:pPr>
    <w:rPr>
      <w:rFonts w:eastAsia="DejaVu Sans" w:cs="Mangal"/>
      <w:kern w:val="2"/>
      <w:sz w:val="24"/>
      <w:szCs w:val="21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propozitsiya.com/sites/default/files/styles/compressor/500x338/photo_gallery/2022/04/gorohoviy_zernoyid.jpg?itok=4AclsRB-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consumerhm.gov.ua/images/cache/ab50ba88389853fb62aecc8b2a35d20e_h453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1822</Words>
  <Characters>1040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Спесивцев</dc:creator>
  <cp:keywords/>
  <dc:description/>
  <cp:lastModifiedBy>Юлія Проскурка</cp:lastModifiedBy>
  <cp:revision>3</cp:revision>
  <dcterms:created xsi:type="dcterms:W3CDTF">2026-07-22T07:08:00Z</dcterms:created>
  <dcterms:modified xsi:type="dcterms:W3CDTF">2026-07-22T07:21:00Z</dcterms:modified>
</cp:coreProperties>
</file>